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D1B" w:rsidRDefault="00EC5D1B"/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after="0" w:line="130" w:lineRule="exact"/>
        <w:jc w:val="both"/>
        <w:rPr>
          <w:rFonts w:ascii="Times New Roman" w:hAnsi="Times New Roman" w:cs="Times New Roman"/>
          <w:sz w:val="13"/>
          <w:szCs w:val="13"/>
        </w:rPr>
      </w:pPr>
    </w:p>
    <w:p w:rsidR="002041B8" w:rsidRDefault="002041B8" w:rsidP="002041B8">
      <w:pPr>
        <w:kinsoku w:val="0"/>
        <w:overflowPunct w:val="0"/>
        <w:autoSpaceDE w:val="0"/>
        <w:autoSpaceDN w:val="0"/>
        <w:bidi w:val="0"/>
        <w:adjustRightInd w:val="0"/>
        <w:spacing w:before="29" w:after="0" w:line="398" w:lineRule="auto"/>
        <w:ind w:left="108" w:right="108" w:firstLine="701"/>
        <w:jc w:val="both"/>
        <w:rPr>
          <w:rFonts w:ascii="Times New Roman" w:hAnsi="Times New Roman" w:cs="Times New Roman"/>
          <w:color w:val="706E77"/>
          <w:w w:val="105"/>
          <w:lang w:val="fr-FR"/>
        </w:rPr>
      </w:pPr>
    </w:p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before="29" w:after="0" w:line="398" w:lineRule="auto"/>
        <w:ind w:left="108" w:right="108" w:firstLine="701"/>
        <w:jc w:val="both"/>
        <w:rPr>
          <w:rFonts w:ascii="Times New Roman" w:hAnsi="Times New Roman" w:cs="Times New Roman"/>
          <w:color w:val="000000"/>
        </w:rPr>
      </w:pPr>
      <w:r w:rsidRPr="00A22253">
        <w:rPr>
          <w:rFonts w:ascii="Times New Roman" w:hAnsi="Times New Roman" w:cs="Times New Roman"/>
          <w:color w:val="706E77"/>
          <w:w w:val="105"/>
        </w:rPr>
        <w:t>L'objectif</w:t>
      </w:r>
      <w:r w:rsidRPr="00A22253">
        <w:rPr>
          <w:rFonts w:ascii="Times New Roman" w:hAnsi="Times New Roman" w:cs="Times New Roman"/>
          <w:color w:val="706E77"/>
          <w:spacing w:val="4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essentiel</w:t>
      </w:r>
      <w:r w:rsidRPr="00A22253">
        <w:rPr>
          <w:rFonts w:ascii="Times New Roman" w:hAnsi="Times New Roman" w:cs="Times New Roman"/>
          <w:color w:val="706E77"/>
          <w:spacing w:val="5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du</w:t>
      </w:r>
      <w:r w:rsidRPr="00A22253">
        <w:rPr>
          <w:rFonts w:ascii="Times New Roman" w:hAnsi="Times New Roman" w:cs="Times New Roman"/>
          <w:color w:val="706E77"/>
          <w:spacing w:val="2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travail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présenté</w:t>
      </w:r>
      <w:r w:rsidRPr="00A22253">
        <w:rPr>
          <w:rFonts w:ascii="Times New Roman" w:hAnsi="Times New Roman" w:cs="Times New Roman"/>
          <w:color w:val="706E77"/>
          <w:spacing w:val="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dans</w:t>
      </w:r>
      <w:r w:rsidRPr="00A22253">
        <w:rPr>
          <w:rFonts w:ascii="Times New Roman" w:hAnsi="Times New Roman" w:cs="Times New Roman"/>
          <w:color w:val="706E77"/>
          <w:spacing w:val="3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ce</w:t>
      </w:r>
      <w:r w:rsidRPr="00A22253">
        <w:rPr>
          <w:rFonts w:ascii="Times New Roman" w:hAnsi="Times New Roman" w:cs="Times New Roman"/>
          <w:color w:val="706E77"/>
          <w:spacing w:val="2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mémoire,</w:t>
      </w:r>
      <w:r w:rsidRPr="00A22253">
        <w:rPr>
          <w:rFonts w:ascii="Times New Roman" w:hAnsi="Times New Roman" w:cs="Times New Roman"/>
          <w:color w:val="706E77"/>
          <w:spacing w:val="4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est</w:t>
      </w:r>
      <w:r w:rsidRPr="00A22253">
        <w:rPr>
          <w:rFonts w:ascii="Times New Roman" w:hAnsi="Times New Roman" w:cs="Times New Roman"/>
          <w:color w:val="706E77"/>
          <w:spacing w:val="3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d'apporter</w:t>
      </w:r>
      <w:r w:rsidRPr="00A22253">
        <w:rPr>
          <w:rFonts w:ascii="Times New Roman" w:hAnsi="Times New Roman" w:cs="Times New Roman"/>
          <w:color w:val="706E77"/>
          <w:spacing w:val="4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une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contribution</w:t>
      </w:r>
      <w:r w:rsidRPr="00A22253">
        <w:rPr>
          <w:rFonts w:ascii="Times New Roman" w:hAnsi="Times New Roman" w:cs="Times New Roman"/>
          <w:color w:val="706E77"/>
          <w:spacing w:val="4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  <w:sz w:val="24"/>
          <w:szCs w:val="24"/>
        </w:rPr>
        <w:t>à</w:t>
      </w:r>
      <w:r w:rsidRPr="00A22253">
        <w:rPr>
          <w:rFonts w:ascii="Times New Roman" w:hAnsi="Times New Roman" w:cs="Times New Roman"/>
          <w:color w:val="706E77"/>
          <w:w w:val="109"/>
          <w:sz w:val="24"/>
          <w:szCs w:val="24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l'étude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32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mécanismes</w:t>
      </w:r>
      <w:r w:rsidRPr="00A22253">
        <w:rPr>
          <w:rFonts w:ascii="Times New Roman" w:hAnsi="Times New Roman" w:cs="Times New Roman"/>
          <w:color w:val="706E77"/>
          <w:spacing w:val="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2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conduction</w:t>
      </w:r>
      <w:r w:rsidRPr="00A22253">
        <w:rPr>
          <w:rFonts w:ascii="Times New Roman" w:hAnsi="Times New Roman" w:cs="Times New Roman"/>
          <w:color w:val="706E77"/>
          <w:spacing w:val="5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dans</w:t>
      </w:r>
      <w:r w:rsidRPr="00A22253">
        <w:rPr>
          <w:rFonts w:ascii="Times New Roman" w:hAnsi="Times New Roman" w:cs="Times New Roman"/>
          <w:color w:val="706E77"/>
          <w:spacing w:val="4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les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films</w:t>
      </w:r>
      <w:r w:rsidRPr="00A22253">
        <w:rPr>
          <w:rFonts w:ascii="Times New Roman" w:hAnsi="Times New Roman" w:cs="Times New Roman"/>
          <w:color w:val="706E77"/>
          <w:spacing w:val="4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minces</w:t>
      </w:r>
      <w:r w:rsidRPr="00A22253">
        <w:rPr>
          <w:rFonts w:ascii="Times New Roman" w:hAnsi="Times New Roman" w:cs="Times New Roman"/>
          <w:color w:val="706E77"/>
          <w:spacing w:val="4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PET,</w:t>
      </w:r>
      <w:r w:rsidRPr="00A22253">
        <w:rPr>
          <w:rFonts w:ascii="Times New Roman" w:hAnsi="Times New Roman" w:cs="Times New Roman"/>
          <w:color w:val="706E77"/>
          <w:spacing w:val="4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en</w:t>
      </w:r>
      <w:r w:rsidRPr="00A22253">
        <w:rPr>
          <w:rFonts w:ascii="Times New Roman" w:hAnsi="Times New Roman" w:cs="Times New Roman"/>
          <w:color w:val="706E77"/>
          <w:spacing w:val="2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mettant</w:t>
      </w:r>
      <w:r w:rsidRPr="00A22253">
        <w:rPr>
          <w:rFonts w:ascii="Times New Roman" w:hAnsi="Times New Roman" w:cs="Times New Roman"/>
          <w:color w:val="706E77"/>
          <w:spacing w:val="5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en</w:t>
      </w:r>
      <w:r w:rsidRPr="00A22253">
        <w:rPr>
          <w:rFonts w:ascii="Times New Roman" w:hAnsi="Times New Roman" w:cs="Times New Roman"/>
          <w:color w:val="706E77"/>
          <w:spacing w:val="3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évidence</w:t>
      </w:r>
      <w:r w:rsidRPr="00A22253">
        <w:rPr>
          <w:rFonts w:ascii="Times New Roman" w:hAnsi="Times New Roman" w:cs="Times New Roman"/>
          <w:color w:val="706E77"/>
          <w:spacing w:val="5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la</w:t>
      </w:r>
      <w:r w:rsidRPr="00A22253">
        <w:rPr>
          <w:rFonts w:ascii="Times New Roman" w:hAnsi="Times New Roman" w:cs="Times New Roman"/>
          <w:color w:val="706E77"/>
          <w:w w:val="103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nature</w:t>
      </w:r>
      <w:r w:rsidRPr="00A22253">
        <w:rPr>
          <w:rFonts w:ascii="Times New Roman" w:hAnsi="Times New Roman" w:cs="Times New Roman"/>
          <w:color w:val="706E77"/>
          <w:spacing w:val="3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porteurs</w:t>
      </w:r>
      <w:r w:rsidRPr="00A22253">
        <w:rPr>
          <w:rFonts w:ascii="Times New Roman" w:hAnsi="Times New Roman" w:cs="Times New Roman"/>
          <w:color w:val="706E77"/>
          <w:spacing w:val="2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 charge</w:t>
      </w:r>
      <w:r w:rsidRPr="00A22253">
        <w:rPr>
          <w:rFonts w:ascii="Times New Roman" w:hAnsi="Times New Roman" w:cs="Times New Roman"/>
          <w:color w:val="706E77"/>
          <w:spacing w:val="2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qui</w:t>
      </w:r>
      <w:r w:rsidRPr="00A22253">
        <w:rPr>
          <w:rFonts w:ascii="Times New Roman" w:hAnsi="Times New Roman" w:cs="Times New Roman"/>
          <w:color w:val="706E77"/>
          <w:spacing w:val="2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constituent</w:t>
      </w:r>
      <w:r w:rsidRPr="00A22253">
        <w:rPr>
          <w:rFonts w:ascii="Times New Roman" w:hAnsi="Times New Roman" w:cs="Times New Roman"/>
          <w:color w:val="706E77"/>
          <w:spacing w:val="3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spacing w:val="-31"/>
          <w:w w:val="105"/>
        </w:rPr>
        <w:t>1</w:t>
      </w:r>
      <w:r w:rsidRPr="00A22253">
        <w:rPr>
          <w:rFonts w:ascii="Times New Roman" w:hAnsi="Times New Roman" w:cs="Times New Roman"/>
          <w:color w:val="706E77"/>
          <w:w w:val="105"/>
        </w:rPr>
        <w:t>'une</w:t>
      </w:r>
      <w:r w:rsidRPr="00A22253">
        <w:rPr>
          <w:rFonts w:ascii="Times New Roman" w:hAnsi="Times New Roman" w:cs="Times New Roman"/>
          <w:color w:val="706E77"/>
          <w:spacing w:val="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1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causes</w:t>
      </w:r>
      <w:r w:rsidRPr="00A22253">
        <w:rPr>
          <w:rFonts w:ascii="Times New Roman" w:hAnsi="Times New Roman" w:cs="Times New Roman"/>
          <w:color w:val="706E77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2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phénomènes</w:t>
      </w:r>
      <w:r w:rsidRPr="00A22253">
        <w:rPr>
          <w:rFonts w:ascii="Times New Roman" w:hAnsi="Times New Roman" w:cs="Times New Roman"/>
          <w:color w:val="706E77"/>
          <w:spacing w:val="3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claquage</w:t>
      </w:r>
      <w:r w:rsidRPr="00A22253">
        <w:rPr>
          <w:rFonts w:ascii="Times New Roman" w:hAnsi="Times New Roman" w:cs="Times New Roman"/>
          <w:color w:val="706E77"/>
          <w:w w:val="107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diélectrique</w:t>
      </w:r>
      <w:r w:rsidRPr="00A22253">
        <w:rPr>
          <w:rFonts w:ascii="Times New Roman" w:hAnsi="Times New Roman" w:cs="Times New Roman"/>
          <w:color w:val="83828A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par</w:t>
      </w:r>
      <w:r w:rsidRPr="00A22253">
        <w:rPr>
          <w:rFonts w:ascii="Times New Roman" w:hAnsi="Times New Roman" w:cs="Times New Roman"/>
          <w:color w:val="706E77"/>
          <w:spacing w:val="2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leur</w:t>
      </w:r>
      <w:r w:rsidRPr="00A22253">
        <w:rPr>
          <w:rFonts w:ascii="Times New Roman" w:hAnsi="Times New Roman" w:cs="Times New Roman"/>
          <w:color w:val="706E77"/>
          <w:spacing w:val="1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mobilité</w:t>
      </w:r>
      <w:r w:rsidRPr="00A22253">
        <w:rPr>
          <w:rFonts w:ascii="Times New Roman" w:hAnsi="Times New Roman" w:cs="Times New Roman"/>
          <w:color w:val="706E77"/>
          <w:spacing w:val="2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,</w:t>
      </w:r>
      <w:r w:rsidRPr="00A22253">
        <w:rPr>
          <w:rFonts w:ascii="Times New Roman" w:hAnsi="Times New Roman" w:cs="Times New Roman"/>
          <w:color w:val="706E77"/>
          <w:spacing w:val="-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leur</w:t>
      </w:r>
      <w:r w:rsidRPr="00A22253">
        <w:rPr>
          <w:rFonts w:ascii="Times New Roman" w:hAnsi="Times New Roman" w:cs="Times New Roman"/>
          <w:color w:val="706E77"/>
          <w:spacing w:val="1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concentration</w:t>
      </w:r>
      <w:r w:rsidRPr="00A22253">
        <w:rPr>
          <w:rFonts w:ascii="Times New Roman" w:hAnsi="Times New Roman" w:cs="Times New Roman"/>
          <w:color w:val="706E77"/>
          <w:spacing w:val="2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et</w:t>
      </w:r>
      <w:r w:rsidRPr="00A22253">
        <w:rPr>
          <w:rFonts w:ascii="Times New Roman" w:hAnsi="Times New Roman" w:cs="Times New Roman"/>
          <w:color w:val="706E77"/>
          <w:spacing w:val="1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leur</w:t>
      </w:r>
      <w:r w:rsidRPr="00A22253">
        <w:rPr>
          <w:rFonts w:ascii="Times New Roman" w:hAnsi="Times New Roman" w:cs="Times New Roman"/>
          <w:color w:val="706E77"/>
          <w:spacing w:val="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répartition</w:t>
      </w:r>
      <w:r w:rsidRPr="00A22253">
        <w:rPr>
          <w:rFonts w:ascii="Times New Roman" w:hAnsi="Times New Roman" w:cs="Times New Roman"/>
          <w:color w:val="706E77"/>
          <w:spacing w:val="4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dans</w:t>
      </w:r>
      <w:r w:rsidRPr="00A22253">
        <w:rPr>
          <w:rFonts w:ascii="Times New Roman" w:hAnsi="Times New Roman" w:cs="Times New Roman"/>
          <w:color w:val="706E77"/>
          <w:spacing w:val="1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</w:t>
      </w:r>
      <w:r w:rsidRPr="00A22253">
        <w:rPr>
          <w:rFonts w:ascii="Times New Roman" w:hAnsi="Times New Roman" w:cs="Times New Roman"/>
          <w:color w:val="706E77"/>
          <w:spacing w:val="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matériau.</w:t>
      </w:r>
    </w:p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jc w:val="both"/>
        <w:rPr>
          <w:rFonts w:ascii="Times New Roman" w:hAnsi="Times New Roman" w:cs="Times New Roman"/>
          <w:sz w:val="20"/>
          <w:szCs w:val="20"/>
        </w:rPr>
      </w:pPr>
    </w:p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after="0" w:line="402" w:lineRule="auto"/>
        <w:ind w:left="108" w:right="119" w:firstLine="687"/>
        <w:jc w:val="both"/>
        <w:rPr>
          <w:rFonts w:ascii="Times New Roman" w:hAnsi="Times New Roman" w:cs="Times New Roman"/>
          <w:color w:val="000000"/>
        </w:rPr>
      </w:pPr>
      <w:r w:rsidRPr="00A22253">
        <w:rPr>
          <w:rFonts w:ascii="Times New Roman" w:hAnsi="Times New Roman" w:cs="Times New Roman"/>
          <w:color w:val="706E77"/>
          <w:w w:val="105"/>
        </w:rPr>
        <w:t>Dans</w:t>
      </w:r>
      <w:r w:rsidRPr="00A22253">
        <w:rPr>
          <w:rFonts w:ascii="Times New Roman" w:hAnsi="Times New Roman" w:cs="Times New Roman"/>
          <w:color w:val="706E77"/>
          <w:spacing w:val="1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la</w:t>
      </w:r>
      <w:r w:rsidRPr="00A22253">
        <w:rPr>
          <w:rFonts w:ascii="Times New Roman" w:hAnsi="Times New Roman" w:cs="Times New Roman"/>
          <w:color w:val="706E77"/>
          <w:spacing w:val="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première</w:t>
      </w:r>
      <w:r w:rsidRPr="00A22253">
        <w:rPr>
          <w:rFonts w:ascii="Times New Roman" w:hAnsi="Times New Roman" w:cs="Times New Roman"/>
          <w:color w:val="706E77"/>
          <w:spacing w:val="4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partie</w:t>
      </w:r>
      <w:r w:rsidRPr="00A22253">
        <w:rPr>
          <w:rFonts w:ascii="Times New Roman" w:hAnsi="Times New Roman" w:cs="Times New Roman"/>
          <w:color w:val="706E77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-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notre</w:t>
      </w:r>
      <w:r w:rsidRPr="00A22253">
        <w:rPr>
          <w:rFonts w:ascii="Times New Roman" w:hAnsi="Times New Roman" w:cs="Times New Roman"/>
          <w:color w:val="706E77"/>
          <w:spacing w:val="2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travail,</w:t>
      </w:r>
      <w:r w:rsidRPr="00A22253">
        <w:rPr>
          <w:rFonts w:ascii="Times New Roman" w:hAnsi="Times New Roman" w:cs="Times New Roman"/>
          <w:color w:val="706E77"/>
          <w:spacing w:val="2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nous</w:t>
      </w:r>
      <w:r w:rsidRPr="00A22253">
        <w:rPr>
          <w:rFonts w:ascii="Times New Roman" w:hAnsi="Times New Roman" w:cs="Times New Roman"/>
          <w:color w:val="706E77"/>
          <w:spacing w:val="1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présenterons</w:t>
      </w:r>
      <w:r w:rsidRPr="00A22253">
        <w:rPr>
          <w:rFonts w:ascii="Times New Roman" w:hAnsi="Times New Roman" w:cs="Times New Roman"/>
          <w:color w:val="706E77"/>
          <w:spacing w:val="4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une</w:t>
      </w:r>
      <w:r w:rsidRPr="00A22253">
        <w:rPr>
          <w:rFonts w:ascii="Times New Roman" w:hAnsi="Times New Roman" w:cs="Times New Roman"/>
          <w:color w:val="706E77"/>
          <w:spacing w:val="29"/>
          <w:w w:val="105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synthèse</w:t>
      </w:r>
      <w:r w:rsidRPr="00A22253">
        <w:rPr>
          <w:rFonts w:ascii="Times New Roman" w:hAnsi="Times New Roman" w:cs="Times New Roman"/>
          <w:color w:val="83828A"/>
          <w:spacing w:val="2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divers</w:t>
      </w:r>
      <w:r w:rsidRPr="00A22253">
        <w:rPr>
          <w:rFonts w:ascii="Times New Roman" w:hAnsi="Times New Roman" w:cs="Times New Roman"/>
          <w:color w:val="706E77"/>
          <w:spacing w:val="1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modèles</w:t>
      </w:r>
      <w:r w:rsidRPr="00A22253">
        <w:rPr>
          <w:rFonts w:ascii="Times New Roman" w:hAnsi="Times New Roman" w:cs="Times New Roman"/>
          <w:color w:val="706E77"/>
          <w:w w:val="108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2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conduction</w:t>
      </w:r>
      <w:r w:rsidRPr="00A22253">
        <w:rPr>
          <w:rFonts w:ascii="Times New Roman" w:hAnsi="Times New Roman" w:cs="Times New Roman"/>
          <w:color w:val="706E77"/>
          <w:spacing w:val="3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que</w:t>
      </w:r>
      <w:r w:rsidRPr="00A22253">
        <w:rPr>
          <w:rFonts w:ascii="Times New Roman" w:hAnsi="Times New Roman" w:cs="Times New Roman"/>
          <w:color w:val="706E77"/>
          <w:spacing w:val="2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l'on</w:t>
      </w:r>
      <w:r w:rsidRPr="00A22253">
        <w:rPr>
          <w:rFonts w:ascii="Times New Roman" w:hAnsi="Times New Roman" w:cs="Times New Roman"/>
          <w:color w:val="706E77"/>
          <w:spacing w:val="4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rencontre</w:t>
      </w:r>
      <w:r w:rsidRPr="00A22253">
        <w:rPr>
          <w:rFonts w:ascii="Times New Roman" w:hAnsi="Times New Roman" w:cs="Times New Roman"/>
          <w:color w:val="706E77"/>
          <w:spacing w:val="4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dans</w:t>
      </w:r>
      <w:r w:rsidRPr="00A22253">
        <w:rPr>
          <w:rFonts w:ascii="Times New Roman" w:hAnsi="Times New Roman" w:cs="Times New Roman"/>
          <w:color w:val="706E77"/>
          <w:spacing w:val="4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la</w:t>
      </w:r>
      <w:r w:rsidRPr="00A22253">
        <w:rPr>
          <w:rFonts w:ascii="Times New Roman" w:hAnsi="Times New Roman" w:cs="Times New Roman"/>
          <w:color w:val="706E77"/>
          <w:spacing w:val="3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littérature,</w:t>
      </w:r>
      <w:r w:rsidRPr="00A22253">
        <w:rPr>
          <w:rFonts w:ascii="Times New Roman" w:hAnsi="Times New Roman" w:cs="Times New Roman"/>
          <w:color w:val="706E77"/>
          <w:spacing w:val="54"/>
          <w:w w:val="105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en</w:t>
      </w:r>
      <w:r w:rsidRPr="00A22253">
        <w:rPr>
          <w:rFonts w:ascii="Times New Roman" w:hAnsi="Times New Roman" w:cs="Times New Roman"/>
          <w:color w:val="83828A"/>
          <w:spacing w:val="2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vue</w:t>
      </w:r>
      <w:r w:rsidRPr="00A22253">
        <w:rPr>
          <w:rFonts w:ascii="Times New Roman" w:hAnsi="Times New Roman" w:cs="Times New Roman"/>
          <w:color w:val="706E77"/>
          <w:spacing w:val="4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d'une</w:t>
      </w:r>
      <w:r w:rsidRPr="00A22253">
        <w:rPr>
          <w:rFonts w:ascii="Times New Roman" w:hAnsi="Times New Roman" w:cs="Times New Roman"/>
          <w:color w:val="706E77"/>
          <w:spacing w:val="3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confrontation</w:t>
      </w:r>
      <w:r w:rsidRPr="00A22253">
        <w:rPr>
          <w:rFonts w:ascii="Times New Roman" w:hAnsi="Times New Roman" w:cs="Times New Roman"/>
          <w:color w:val="706E77"/>
          <w:spacing w:val="2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ultérieure</w:t>
      </w:r>
      <w:r w:rsidRPr="00A22253">
        <w:rPr>
          <w:rFonts w:ascii="Times New Roman" w:hAnsi="Times New Roman" w:cs="Times New Roman"/>
          <w:color w:val="706E77"/>
          <w:spacing w:val="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3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nos</w:t>
      </w:r>
      <w:r w:rsidRPr="00A22253">
        <w:rPr>
          <w:rFonts w:ascii="Times New Roman" w:hAnsi="Times New Roman" w:cs="Times New Roman"/>
          <w:color w:val="706E77"/>
          <w:w w:val="109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résultats</w:t>
      </w:r>
      <w:r w:rsidRPr="00A22253">
        <w:rPr>
          <w:rFonts w:ascii="Times New Roman" w:hAnsi="Times New Roman" w:cs="Times New Roman"/>
          <w:color w:val="706E77"/>
          <w:spacing w:val="25"/>
          <w:w w:val="105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expérimentaux</w:t>
      </w:r>
      <w:r w:rsidRPr="00A22253">
        <w:rPr>
          <w:rFonts w:ascii="Times New Roman" w:hAnsi="Times New Roman" w:cs="Times New Roman"/>
          <w:color w:val="83828A"/>
          <w:spacing w:val="3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avec</w:t>
      </w:r>
      <w:r w:rsidRPr="00A22253">
        <w:rPr>
          <w:rFonts w:ascii="Times New Roman" w:hAnsi="Times New Roman" w:cs="Times New Roman"/>
          <w:color w:val="706E77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les</w:t>
      </w:r>
      <w:r w:rsidRPr="00A22253">
        <w:rPr>
          <w:rFonts w:ascii="Times New Roman" w:hAnsi="Times New Roman" w:cs="Times New Roman"/>
          <w:color w:val="706E77"/>
          <w:spacing w:val="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différentes</w:t>
      </w:r>
      <w:r w:rsidRPr="00A22253">
        <w:rPr>
          <w:rFonts w:ascii="Times New Roman" w:hAnsi="Times New Roman" w:cs="Times New Roman"/>
          <w:color w:val="706E77"/>
          <w:spacing w:val="2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lois</w:t>
      </w:r>
      <w:r w:rsidRPr="00A22253">
        <w:rPr>
          <w:rFonts w:ascii="Times New Roman" w:hAnsi="Times New Roman" w:cs="Times New Roman"/>
          <w:color w:val="706E77"/>
          <w:spacing w:val="1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qui</w:t>
      </w:r>
      <w:r w:rsidRPr="00A22253">
        <w:rPr>
          <w:rFonts w:ascii="Times New Roman" w:hAnsi="Times New Roman" w:cs="Times New Roman"/>
          <w:color w:val="706E77"/>
          <w:spacing w:val="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régissent</w:t>
      </w:r>
      <w:r w:rsidRPr="00A22253">
        <w:rPr>
          <w:rFonts w:ascii="Times New Roman" w:hAnsi="Times New Roman" w:cs="Times New Roman"/>
          <w:color w:val="706E77"/>
          <w:spacing w:val="2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ces</w:t>
      </w:r>
      <w:r w:rsidRPr="00A22253">
        <w:rPr>
          <w:rFonts w:ascii="Times New Roman" w:hAnsi="Times New Roman" w:cs="Times New Roman"/>
          <w:color w:val="706E77"/>
          <w:spacing w:val="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mécanismes.</w:t>
      </w:r>
    </w:p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jc w:val="both"/>
        <w:rPr>
          <w:rFonts w:ascii="Times New Roman" w:hAnsi="Times New Roman" w:cs="Times New Roman"/>
          <w:sz w:val="20"/>
          <w:szCs w:val="20"/>
        </w:rPr>
      </w:pPr>
    </w:p>
    <w:p w:rsidR="00EC5D1B" w:rsidRPr="00A22253" w:rsidRDefault="00EC5D1B" w:rsidP="002041B8">
      <w:pPr>
        <w:kinsoku w:val="0"/>
        <w:overflowPunct w:val="0"/>
        <w:autoSpaceDE w:val="0"/>
        <w:autoSpaceDN w:val="0"/>
        <w:bidi w:val="0"/>
        <w:adjustRightInd w:val="0"/>
        <w:spacing w:after="0" w:line="348" w:lineRule="auto"/>
        <w:ind w:left="108" w:right="118" w:firstLine="694"/>
        <w:jc w:val="both"/>
        <w:rPr>
          <w:rFonts w:ascii="Times New Roman" w:hAnsi="Times New Roman" w:cs="Times New Roman"/>
          <w:color w:val="000000"/>
        </w:rPr>
      </w:pPr>
      <w:r w:rsidRPr="00A22253">
        <w:rPr>
          <w:rFonts w:ascii="Times New Roman" w:hAnsi="Times New Roman" w:cs="Times New Roman"/>
          <w:color w:val="706E77"/>
          <w:w w:val="105"/>
        </w:rPr>
        <w:t>Un</w:t>
      </w:r>
      <w:r w:rsidRPr="00A22253">
        <w:rPr>
          <w:rFonts w:ascii="Times New Roman" w:hAnsi="Times New Roman" w:cs="Times New Roman"/>
          <w:color w:val="706E77"/>
          <w:spacing w:val="1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calcul</w:t>
      </w:r>
      <w:r w:rsidRPr="00A22253">
        <w:rPr>
          <w:rFonts w:ascii="Times New Roman" w:hAnsi="Times New Roman" w:cs="Times New Roman"/>
          <w:color w:val="706E77"/>
          <w:spacing w:val="2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numérique</w:t>
      </w:r>
      <w:r w:rsidRPr="00A22253">
        <w:rPr>
          <w:rFonts w:ascii="Times New Roman" w:hAnsi="Times New Roman" w:cs="Times New Roman"/>
          <w:color w:val="706E77"/>
          <w:spacing w:val="3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des</w:t>
      </w:r>
      <w:r w:rsidRPr="00A22253">
        <w:rPr>
          <w:rFonts w:ascii="Times New Roman" w:hAnsi="Times New Roman" w:cs="Times New Roman"/>
          <w:color w:val="706E77"/>
          <w:spacing w:val="6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courants</w:t>
      </w:r>
      <w:r w:rsidRPr="00A22253">
        <w:rPr>
          <w:rFonts w:ascii="Times New Roman" w:hAnsi="Times New Roman" w:cs="Times New Roman"/>
          <w:color w:val="706E77"/>
          <w:spacing w:val="2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décharge</w:t>
      </w:r>
      <w:r w:rsidRPr="00A22253">
        <w:rPr>
          <w:rFonts w:ascii="Times New Roman" w:hAnsi="Times New Roman" w:cs="Times New Roman"/>
          <w:color w:val="706E77"/>
          <w:spacing w:val="2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électrique,</w:t>
      </w:r>
      <w:r w:rsidRPr="00A22253">
        <w:rPr>
          <w:rFonts w:ascii="Times New Roman" w:hAnsi="Times New Roman" w:cs="Times New Roman"/>
          <w:color w:val="706E77"/>
          <w:spacing w:val="3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à</w:t>
      </w:r>
      <w:r w:rsidRPr="00A22253">
        <w:rPr>
          <w:rFonts w:ascii="Times New Roman" w:hAnsi="Times New Roman" w:cs="Times New Roman"/>
          <w:color w:val="706E77"/>
          <w:spacing w:val="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partir</w:t>
      </w:r>
      <w:r w:rsidRPr="00A22253">
        <w:rPr>
          <w:rFonts w:ascii="Times New Roman" w:hAnsi="Times New Roman" w:cs="Times New Roman"/>
          <w:color w:val="706E77"/>
          <w:spacing w:val="3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d'une</w:t>
      </w:r>
      <w:r w:rsidRPr="00A22253">
        <w:rPr>
          <w:rFonts w:ascii="Times New Roman" w:hAnsi="Times New Roman" w:cs="Times New Roman"/>
          <w:color w:val="706E77"/>
          <w:spacing w:val="1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distribution</w:t>
      </w:r>
      <w:r w:rsidRPr="00A22253">
        <w:rPr>
          <w:rFonts w:ascii="Times New Roman" w:hAnsi="Times New Roman" w:cs="Times New Roman"/>
          <w:color w:val="706E77"/>
          <w:spacing w:val="40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donnée</w:t>
      </w:r>
      <w:r w:rsidRPr="00A22253">
        <w:rPr>
          <w:rFonts w:ascii="Times New Roman" w:hAnsi="Times New Roman" w:cs="Times New Roman"/>
          <w:color w:val="706E77"/>
          <w:w w:val="108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-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la</w:t>
      </w:r>
      <w:r w:rsidRPr="00A22253">
        <w:rPr>
          <w:rFonts w:ascii="Times New Roman" w:hAnsi="Times New Roman" w:cs="Times New Roman"/>
          <w:color w:val="706E77"/>
          <w:spacing w:val="-3"/>
          <w:w w:val="105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charge</w:t>
      </w:r>
      <w:r w:rsidRPr="00A22253">
        <w:rPr>
          <w:rFonts w:ascii="Times New Roman" w:hAnsi="Times New Roman" w:cs="Times New Roman"/>
          <w:color w:val="83828A"/>
          <w:spacing w:val="15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d'espace</w:t>
      </w:r>
      <w:r w:rsidRPr="00A22253">
        <w:rPr>
          <w:rFonts w:ascii="Times New Roman" w:hAnsi="Times New Roman" w:cs="Times New Roman"/>
          <w:color w:val="706E77"/>
          <w:spacing w:val="33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à</w:t>
      </w:r>
      <w:r w:rsidRPr="00A22253">
        <w:rPr>
          <w:rFonts w:ascii="Times New Roman" w:hAnsi="Times New Roman" w:cs="Times New Roman"/>
          <w:color w:val="706E77"/>
          <w:spacing w:val="4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l'instant</w:t>
      </w:r>
      <w:r w:rsidRPr="00A22253">
        <w:rPr>
          <w:rFonts w:ascii="Times New Roman" w:hAnsi="Times New Roman" w:cs="Times New Roman"/>
          <w:color w:val="706E77"/>
          <w:spacing w:val="3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initial</w:t>
      </w:r>
      <w:r w:rsidRPr="00A22253">
        <w:rPr>
          <w:rFonts w:ascii="Times New Roman" w:hAnsi="Times New Roman" w:cs="Times New Roman"/>
          <w:color w:val="706E77"/>
          <w:spacing w:val="3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  <w:sz w:val="23"/>
          <w:szCs w:val="23"/>
        </w:rPr>
        <w:t>(t</w:t>
      </w:r>
      <w:r w:rsidRPr="00A22253">
        <w:rPr>
          <w:rFonts w:ascii="Times New Roman" w:hAnsi="Times New Roman" w:cs="Times New Roman"/>
          <w:color w:val="706E77"/>
          <w:spacing w:val="-8"/>
          <w:w w:val="105"/>
          <w:sz w:val="23"/>
          <w:szCs w:val="23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  <w:sz w:val="28"/>
          <w:szCs w:val="28"/>
        </w:rPr>
        <w:t>=</w:t>
      </w:r>
      <w:r w:rsidRPr="00A22253">
        <w:rPr>
          <w:rFonts w:ascii="Times New Roman" w:hAnsi="Times New Roman" w:cs="Times New Roman"/>
          <w:color w:val="83828A"/>
          <w:spacing w:val="-1"/>
          <w:w w:val="105"/>
          <w:sz w:val="28"/>
          <w:szCs w:val="28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0)</w:t>
      </w:r>
      <w:r w:rsidRPr="00A22253">
        <w:rPr>
          <w:rFonts w:ascii="Times New Roman" w:hAnsi="Times New Roman" w:cs="Times New Roman"/>
          <w:color w:val="706E77"/>
          <w:spacing w:val="21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</w:t>
      </w:r>
      <w:r w:rsidRPr="00A22253">
        <w:rPr>
          <w:rFonts w:ascii="Times New Roman" w:hAnsi="Times New Roman" w:cs="Times New Roman"/>
          <w:color w:val="706E77"/>
          <w:spacing w:val="8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dépolarisation,</w:t>
      </w:r>
      <w:r w:rsidRPr="00A22253">
        <w:rPr>
          <w:rFonts w:ascii="Times New Roman" w:hAnsi="Times New Roman" w:cs="Times New Roman"/>
          <w:color w:val="706E77"/>
          <w:spacing w:val="3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fera</w:t>
      </w:r>
      <w:r w:rsidRPr="00A22253">
        <w:rPr>
          <w:rFonts w:ascii="Times New Roman" w:hAnsi="Times New Roman" w:cs="Times New Roman"/>
          <w:color w:val="706E77"/>
          <w:spacing w:val="1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J'objet</w:t>
      </w:r>
      <w:r w:rsidRPr="00A22253">
        <w:rPr>
          <w:rFonts w:ascii="Times New Roman" w:hAnsi="Times New Roman" w:cs="Times New Roman"/>
          <w:color w:val="706E77"/>
          <w:spacing w:val="19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du</w:t>
      </w:r>
      <w:r w:rsidRPr="00A22253">
        <w:rPr>
          <w:rFonts w:ascii="Times New Roman" w:hAnsi="Times New Roman" w:cs="Times New Roman"/>
          <w:color w:val="706E77"/>
          <w:spacing w:val="17"/>
          <w:w w:val="105"/>
        </w:rPr>
        <w:t xml:space="preserve"> </w:t>
      </w:r>
      <w:r w:rsidRPr="00A22253">
        <w:rPr>
          <w:rFonts w:ascii="Times New Roman" w:hAnsi="Times New Roman" w:cs="Times New Roman"/>
          <w:color w:val="706E77"/>
          <w:w w:val="105"/>
        </w:rPr>
        <w:t>deuxième</w:t>
      </w:r>
      <w:r w:rsidRPr="00A22253">
        <w:rPr>
          <w:rFonts w:ascii="Times New Roman" w:hAnsi="Times New Roman" w:cs="Times New Roman"/>
          <w:color w:val="706E77"/>
          <w:spacing w:val="28"/>
          <w:w w:val="105"/>
        </w:rPr>
        <w:t xml:space="preserve"> </w:t>
      </w:r>
      <w:r w:rsidRPr="00A22253">
        <w:rPr>
          <w:rFonts w:ascii="Times New Roman" w:hAnsi="Times New Roman" w:cs="Times New Roman"/>
          <w:color w:val="83828A"/>
          <w:w w:val="105"/>
        </w:rPr>
        <w:t>chapitre.</w:t>
      </w:r>
    </w:p>
    <w:p w:rsidR="00EC5D1B" w:rsidRDefault="00EC5D1B" w:rsidP="002041B8">
      <w:pPr>
        <w:kinsoku w:val="0"/>
        <w:overflowPunct w:val="0"/>
        <w:spacing w:before="1" w:line="110" w:lineRule="exact"/>
        <w:jc w:val="both"/>
        <w:rPr>
          <w:sz w:val="11"/>
          <w:szCs w:val="11"/>
        </w:rPr>
      </w:pPr>
    </w:p>
    <w:p w:rsidR="002041B8" w:rsidRDefault="00EC5D1B" w:rsidP="002041B8">
      <w:pPr>
        <w:pStyle w:val="Corpsdetexte"/>
        <w:kinsoku w:val="0"/>
        <w:overflowPunct w:val="0"/>
        <w:spacing w:before="29"/>
        <w:jc w:val="both"/>
        <w:rPr>
          <w:color w:val="67646E"/>
        </w:rPr>
      </w:pPr>
      <w:r>
        <w:rPr>
          <w:color w:val="67646E"/>
        </w:rPr>
        <w:t>La</w:t>
      </w:r>
      <w:r>
        <w:rPr>
          <w:color w:val="67646E"/>
          <w:spacing w:val="14"/>
        </w:rPr>
        <w:t xml:space="preserve"> </w:t>
      </w:r>
      <w:r>
        <w:rPr>
          <w:color w:val="67646E"/>
        </w:rPr>
        <w:t>technique</w:t>
      </w:r>
      <w:r>
        <w:rPr>
          <w:color w:val="67646E"/>
          <w:spacing w:val="43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17"/>
        </w:rPr>
        <w:t xml:space="preserve"> </w:t>
      </w:r>
      <w:r>
        <w:rPr>
          <w:color w:val="67646E"/>
        </w:rPr>
        <w:t>mesure</w:t>
      </w:r>
      <w:r>
        <w:rPr>
          <w:color w:val="67646E"/>
          <w:spacing w:val="36"/>
        </w:rPr>
        <w:t xml:space="preserve"> </w:t>
      </w:r>
      <w:r>
        <w:rPr>
          <w:color w:val="67646E"/>
        </w:rPr>
        <w:t>des</w:t>
      </w:r>
      <w:r>
        <w:rPr>
          <w:color w:val="67646E"/>
          <w:spacing w:val="16"/>
        </w:rPr>
        <w:t xml:space="preserve"> </w:t>
      </w:r>
      <w:r>
        <w:rPr>
          <w:color w:val="67646E"/>
        </w:rPr>
        <w:t>courants</w:t>
      </w:r>
      <w:r>
        <w:rPr>
          <w:color w:val="67646E"/>
          <w:spacing w:val="25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10"/>
        </w:rPr>
        <w:t xml:space="preserve"> </w:t>
      </w:r>
      <w:r>
        <w:rPr>
          <w:color w:val="67646E"/>
        </w:rPr>
        <w:t>charge</w:t>
      </w:r>
      <w:r>
        <w:rPr>
          <w:color w:val="67646E"/>
          <w:spacing w:val="23"/>
        </w:rPr>
        <w:t xml:space="preserve"> </w:t>
      </w:r>
      <w:r>
        <w:rPr>
          <w:color w:val="77757E"/>
        </w:rPr>
        <w:t>et</w:t>
      </w:r>
      <w:r>
        <w:rPr>
          <w:color w:val="77757E"/>
          <w:spacing w:val="21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23"/>
        </w:rPr>
        <w:t xml:space="preserve"> </w:t>
      </w:r>
      <w:r>
        <w:rPr>
          <w:color w:val="67646E"/>
        </w:rPr>
        <w:t>décharge</w:t>
      </w:r>
      <w:r>
        <w:rPr>
          <w:color w:val="67646E"/>
          <w:spacing w:val="37"/>
        </w:rPr>
        <w:t xml:space="preserve"> </w:t>
      </w:r>
      <w:r>
        <w:rPr>
          <w:color w:val="67646E"/>
        </w:rPr>
        <w:t>électrique</w:t>
      </w:r>
      <w:r>
        <w:rPr>
          <w:color w:val="67646E"/>
          <w:spacing w:val="38"/>
        </w:rPr>
        <w:t xml:space="preserve"> </w:t>
      </w:r>
      <w:r>
        <w:rPr>
          <w:color w:val="67646E"/>
        </w:rPr>
        <w:t>et</w:t>
      </w:r>
      <w:r>
        <w:rPr>
          <w:color w:val="67646E"/>
          <w:spacing w:val="23"/>
        </w:rPr>
        <w:t xml:space="preserve"> </w:t>
      </w:r>
      <w:r>
        <w:rPr>
          <w:color w:val="67646E"/>
        </w:rPr>
        <w:t>le</w:t>
      </w:r>
      <w:r>
        <w:rPr>
          <w:color w:val="67646E"/>
          <w:spacing w:val="22"/>
        </w:rPr>
        <w:t xml:space="preserve"> </w:t>
      </w:r>
      <w:r w:rsidR="002041B8">
        <w:rPr>
          <w:color w:val="67646E"/>
          <w:lang w:val="fr-FR"/>
        </w:rPr>
        <w:t xml:space="preserve">  </w:t>
      </w:r>
      <w:r w:rsidR="002041B8">
        <w:rPr>
          <w:color w:val="67646E"/>
        </w:rPr>
        <w:t xml:space="preserve"> </w:t>
      </w:r>
    </w:p>
    <w:p w:rsidR="00EC5D1B" w:rsidRDefault="002041B8" w:rsidP="002041B8">
      <w:pPr>
        <w:pStyle w:val="Corpsdetexte"/>
        <w:kinsoku w:val="0"/>
        <w:overflowPunct w:val="0"/>
        <w:spacing w:before="29"/>
        <w:jc w:val="both"/>
        <w:rPr>
          <w:color w:val="000000"/>
        </w:rPr>
      </w:pPr>
      <w:r>
        <w:rPr>
          <w:color w:val="67646E"/>
        </w:rPr>
        <w:t>Dispositive</w:t>
      </w:r>
      <w:r>
        <w:rPr>
          <w:color w:val="000000"/>
        </w:rPr>
        <w:t xml:space="preserve">  </w:t>
      </w:r>
      <w:r w:rsidR="00EC5D1B">
        <w:rPr>
          <w:color w:val="77757E"/>
        </w:rPr>
        <w:t>expérimental</w:t>
      </w:r>
      <w:r w:rsidR="00EC5D1B">
        <w:rPr>
          <w:color w:val="77757E"/>
          <w:spacing w:val="4"/>
        </w:rPr>
        <w:t xml:space="preserve"> </w:t>
      </w:r>
      <w:r w:rsidR="00EC5D1B">
        <w:rPr>
          <w:color w:val="67646E"/>
        </w:rPr>
        <w:t>utilisé</w:t>
      </w:r>
      <w:r w:rsidR="00EC5D1B">
        <w:rPr>
          <w:color w:val="67646E"/>
          <w:spacing w:val="-16"/>
        </w:rPr>
        <w:t xml:space="preserve"> </w:t>
      </w:r>
      <w:r w:rsidR="00EC5D1B">
        <w:rPr>
          <w:color w:val="77757E"/>
        </w:rPr>
        <w:t>seront</w:t>
      </w:r>
      <w:r w:rsidR="00EC5D1B">
        <w:rPr>
          <w:color w:val="77757E"/>
          <w:spacing w:val="-22"/>
        </w:rPr>
        <w:t xml:space="preserve"> </w:t>
      </w:r>
      <w:r w:rsidR="00EC5D1B">
        <w:rPr>
          <w:color w:val="67646E"/>
        </w:rPr>
        <w:t>présentés</w:t>
      </w:r>
      <w:r w:rsidR="00EC5D1B">
        <w:rPr>
          <w:color w:val="67646E"/>
          <w:spacing w:val="-8"/>
        </w:rPr>
        <w:t xml:space="preserve"> </w:t>
      </w:r>
      <w:r w:rsidR="00EC5D1B">
        <w:rPr>
          <w:color w:val="67646E"/>
        </w:rPr>
        <w:t>au</w:t>
      </w:r>
      <w:r w:rsidR="00EC5D1B">
        <w:rPr>
          <w:color w:val="67646E"/>
          <w:spacing w:val="-21"/>
        </w:rPr>
        <w:t xml:space="preserve"> </w:t>
      </w:r>
      <w:r w:rsidR="00EC5D1B">
        <w:rPr>
          <w:color w:val="67646E"/>
        </w:rPr>
        <w:t>troisième</w:t>
      </w:r>
      <w:r w:rsidR="00EC5D1B">
        <w:rPr>
          <w:color w:val="67646E"/>
          <w:spacing w:val="-13"/>
        </w:rPr>
        <w:t xml:space="preserve"> </w:t>
      </w:r>
      <w:r w:rsidR="00EC5D1B">
        <w:rPr>
          <w:color w:val="67646E"/>
        </w:rPr>
        <w:t>chapitre.</w:t>
      </w:r>
    </w:p>
    <w:p w:rsidR="00EC5D1B" w:rsidRDefault="00EC5D1B" w:rsidP="002041B8">
      <w:pPr>
        <w:kinsoku w:val="0"/>
        <w:overflowPunct w:val="0"/>
        <w:spacing w:before="3" w:line="160" w:lineRule="exact"/>
        <w:jc w:val="both"/>
        <w:rPr>
          <w:sz w:val="16"/>
          <w:szCs w:val="16"/>
        </w:rPr>
      </w:pPr>
    </w:p>
    <w:p w:rsidR="00EC5D1B" w:rsidRDefault="00EC5D1B" w:rsidP="002041B8">
      <w:pPr>
        <w:pStyle w:val="Corpsdetexte"/>
        <w:kinsoku w:val="0"/>
        <w:overflowPunct w:val="0"/>
        <w:jc w:val="both"/>
        <w:rPr>
          <w:color w:val="000000"/>
        </w:rPr>
      </w:pPr>
      <w:r>
        <w:rPr>
          <w:color w:val="67646E"/>
        </w:rPr>
        <w:t>Le</w:t>
      </w:r>
      <w:r>
        <w:rPr>
          <w:color w:val="67646E"/>
          <w:spacing w:val="45"/>
        </w:rPr>
        <w:t xml:space="preserve"> </w:t>
      </w:r>
      <w:r>
        <w:rPr>
          <w:color w:val="67646E"/>
        </w:rPr>
        <w:t xml:space="preserve">dernier </w:t>
      </w:r>
      <w:r>
        <w:rPr>
          <w:color w:val="67646E"/>
          <w:spacing w:val="5"/>
        </w:rPr>
        <w:t xml:space="preserve"> </w:t>
      </w:r>
      <w:r>
        <w:rPr>
          <w:color w:val="77757E"/>
        </w:rPr>
        <w:t xml:space="preserve">chapitre </w:t>
      </w:r>
      <w:r>
        <w:rPr>
          <w:color w:val="77757E"/>
          <w:spacing w:val="1"/>
        </w:rPr>
        <w:t xml:space="preserve"> </w:t>
      </w:r>
      <w:r>
        <w:rPr>
          <w:color w:val="67646E"/>
        </w:rPr>
        <w:t xml:space="preserve">portera </w:t>
      </w:r>
      <w:r>
        <w:rPr>
          <w:color w:val="67646E"/>
          <w:spacing w:val="5"/>
        </w:rPr>
        <w:t xml:space="preserve"> </w:t>
      </w:r>
      <w:r>
        <w:rPr>
          <w:color w:val="77757E"/>
        </w:rPr>
        <w:t>sur</w:t>
      </w:r>
      <w:r>
        <w:rPr>
          <w:color w:val="77757E"/>
          <w:spacing w:val="47"/>
        </w:rPr>
        <w:t xml:space="preserve"> </w:t>
      </w:r>
      <w:r>
        <w:rPr>
          <w:color w:val="67646E"/>
        </w:rPr>
        <w:t>la</w:t>
      </w:r>
      <w:r>
        <w:rPr>
          <w:color w:val="67646E"/>
          <w:spacing w:val="38"/>
        </w:rPr>
        <w:t xml:space="preserve"> </w:t>
      </w:r>
      <w:r>
        <w:rPr>
          <w:color w:val="67646E"/>
        </w:rPr>
        <w:t xml:space="preserve">présentation </w:t>
      </w:r>
      <w:r>
        <w:rPr>
          <w:color w:val="67646E"/>
          <w:spacing w:val="14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47"/>
        </w:rPr>
        <w:t xml:space="preserve"> </w:t>
      </w:r>
      <w:r>
        <w:rPr>
          <w:color w:val="67646E"/>
        </w:rPr>
        <w:t xml:space="preserve">l'ensemble </w:t>
      </w:r>
      <w:r>
        <w:rPr>
          <w:color w:val="67646E"/>
          <w:spacing w:val="2"/>
        </w:rPr>
        <w:t xml:space="preserve"> </w:t>
      </w:r>
      <w:r>
        <w:rPr>
          <w:color w:val="67646E"/>
        </w:rPr>
        <w:t>des</w:t>
      </w:r>
      <w:r>
        <w:rPr>
          <w:color w:val="67646E"/>
          <w:spacing w:val="48"/>
        </w:rPr>
        <w:t xml:space="preserve"> </w:t>
      </w:r>
      <w:r>
        <w:rPr>
          <w:color w:val="67646E"/>
        </w:rPr>
        <w:t xml:space="preserve">résultats </w:t>
      </w:r>
      <w:r>
        <w:rPr>
          <w:color w:val="67646E"/>
          <w:spacing w:val="10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47"/>
        </w:rPr>
        <w:t xml:space="preserve"> </w:t>
      </w:r>
      <w:r w:rsidR="002041B8">
        <w:rPr>
          <w:color w:val="67646E"/>
        </w:rPr>
        <w:t xml:space="preserve">  </w:t>
      </w:r>
      <w:r>
        <w:rPr>
          <w:color w:val="67646E"/>
        </w:rPr>
        <w:t>mesure,</w:t>
      </w:r>
      <w:r w:rsidR="002041B8">
        <w:rPr>
          <w:color w:val="000000"/>
        </w:rPr>
        <w:t xml:space="preserve"> </w:t>
      </w:r>
      <w:r>
        <w:rPr>
          <w:color w:val="77757E"/>
        </w:rPr>
        <w:t>obtenus</w:t>
      </w:r>
      <w:r>
        <w:rPr>
          <w:color w:val="77757E"/>
          <w:spacing w:val="2"/>
        </w:rPr>
        <w:t xml:space="preserve"> </w:t>
      </w:r>
      <w:r>
        <w:rPr>
          <w:color w:val="77757E"/>
        </w:rPr>
        <w:t>sur</w:t>
      </w:r>
      <w:r>
        <w:rPr>
          <w:color w:val="77757E"/>
          <w:spacing w:val="-13"/>
        </w:rPr>
        <w:t xml:space="preserve"> </w:t>
      </w:r>
      <w:r>
        <w:rPr>
          <w:color w:val="67646E"/>
        </w:rPr>
        <w:t>des</w:t>
      </w:r>
      <w:r>
        <w:rPr>
          <w:color w:val="67646E"/>
          <w:spacing w:val="-19"/>
        </w:rPr>
        <w:t xml:space="preserve"> </w:t>
      </w:r>
      <w:r>
        <w:rPr>
          <w:color w:val="77757E"/>
        </w:rPr>
        <w:t>échantillons</w:t>
      </w:r>
      <w:r>
        <w:rPr>
          <w:color w:val="77757E"/>
          <w:spacing w:val="-2"/>
        </w:rPr>
        <w:t xml:space="preserve"> </w:t>
      </w:r>
      <w:r>
        <w:rPr>
          <w:color w:val="67646E"/>
        </w:rPr>
        <w:t>de</w:t>
      </w:r>
      <w:r>
        <w:rPr>
          <w:color w:val="67646E"/>
          <w:spacing w:val="-19"/>
        </w:rPr>
        <w:t xml:space="preserve"> </w:t>
      </w:r>
      <w:r>
        <w:rPr>
          <w:color w:val="67646E"/>
        </w:rPr>
        <w:t>PET</w:t>
      </w:r>
      <w:r>
        <w:rPr>
          <w:color w:val="67646E"/>
          <w:spacing w:val="-9"/>
        </w:rPr>
        <w:t xml:space="preserve"> </w:t>
      </w:r>
      <w:r>
        <w:rPr>
          <w:color w:val="67646E"/>
        </w:rPr>
        <w:t>métallisés</w:t>
      </w:r>
      <w:r>
        <w:rPr>
          <w:color w:val="67646E"/>
          <w:spacing w:val="2"/>
        </w:rPr>
        <w:t xml:space="preserve"> </w:t>
      </w:r>
      <w:r>
        <w:rPr>
          <w:color w:val="67646E"/>
        </w:rPr>
        <w:t>en</w:t>
      </w:r>
      <w:r>
        <w:rPr>
          <w:color w:val="67646E"/>
          <w:spacing w:val="-15"/>
        </w:rPr>
        <w:t xml:space="preserve"> </w:t>
      </w:r>
      <w:r>
        <w:rPr>
          <w:color w:val="67646E"/>
        </w:rPr>
        <w:t>Aluminium,</w:t>
      </w:r>
      <w:r>
        <w:rPr>
          <w:color w:val="67646E"/>
          <w:spacing w:val="6"/>
        </w:rPr>
        <w:t xml:space="preserve"> </w:t>
      </w:r>
      <w:r>
        <w:rPr>
          <w:color w:val="67646E"/>
        </w:rPr>
        <w:t>et</w:t>
      </w:r>
      <w:r>
        <w:rPr>
          <w:color w:val="67646E"/>
          <w:spacing w:val="-14"/>
        </w:rPr>
        <w:t xml:space="preserve"> </w:t>
      </w:r>
      <w:r>
        <w:rPr>
          <w:color w:val="67646E"/>
        </w:rPr>
        <w:t>leurs</w:t>
      </w:r>
      <w:r>
        <w:rPr>
          <w:color w:val="67646E"/>
          <w:spacing w:val="-10"/>
        </w:rPr>
        <w:t xml:space="preserve"> </w:t>
      </w:r>
      <w:r>
        <w:rPr>
          <w:color w:val="67646E"/>
        </w:rPr>
        <w:t>interprétations.</w:t>
      </w:r>
    </w:p>
    <w:p w:rsidR="00EC5D1B" w:rsidRPr="00A22253" w:rsidRDefault="00EC5D1B" w:rsidP="002041B8">
      <w:pPr>
        <w:jc w:val="both"/>
        <w:rPr>
          <w:rFonts w:hint="cs"/>
          <w:lang w:bidi="ar-DZ"/>
        </w:rPr>
      </w:pPr>
    </w:p>
    <w:p w:rsidR="008C61C4" w:rsidRPr="00EC5D1B" w:rsidRDefault="008C61C4" w:rsidP="002041B8">
      <w:pPr>
        <w:jc w:val="both"/>
        <w:rPr>
          <w:rFonts w:hint="cs"/>
          <w:lang w:bidi="ar-DZ"/>
        </w:rPr>
      </w:pPr>
    </w:p>
    <w:sectPr w:rsidR="008C61C4" w:rsidRPr="00EC5D1B" w:rsidSect="00F1037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F60" w:rsidRDefault="00BB5F60" w:rsidP="00EC5D1B">
      <w:pPr>
        <w:spacing w:after="0" w:line="240" w:lineRule="auto"/>
      </w:pPr>
      <w:r>
        <w:separator/>
      </w:r>
    </w:p>
  </w:endnote>
  <w:endnote w:type="continuationSeparator" w:id="1">
    <w:p w:rsidR="00BB5F60" w:rsidRDefault="00BB5F60" w:rsidP="00EC5D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F60" w:rsidRDefault="00BB5F60" w:rsidP="00EC5D1B">
      <w:pPr>
        <w:spacing w:after="0" w:line="240" w:lineRule="auto"/>
      </w:pPr>
      <w:r>
        <w:separator/>
      </w:r>
    </w:p>
  </w:footnote>
  <w:footnote w:type="continuationSeparator" w:id="1">
    <w:p w:rsidR="00BB5F60" w:rsidRDefault="00BB5F60" w:rsidP="00EC5D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5D1B"/>
    <w:rsid w:val="002041B8"/>
    <w:rsid w:val="008C61C4"/>
    <w:rsid w:val="00BB5F60"/>
    <w:rsid w:val="00EC5D1B"/>
    <w:rsid w:val="00F10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D1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EC5D1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C5D1B"/>
  </w:style>
  <w:style w:type="paragraph" w:styleId="Pieddepage">
    <w:name w:val="footer"/>
    <w:basedOn w:val="Normal"/>
    <w:link w:val="PieddepageCar"/>
    <w:uiPriority w:val="99"/>
    <w:semiHidden/>
    <w:unhideWhenUsed/>
    <w:rsid w:val="00EC5D1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C5D1B"/>
  </w:style>
  <w:style w:type="paragraph" w:styleId="Corpsdetexte">
    <w:name w:val="Body Text"/>
    <w:basedOn w:val="Normal"/>
    <w:link w:val="CorpsdetexteCar"/>
    <w:uiPriority w:val="1"/>
    <w:qFormat/>
    <w:rsid w:val="00EC5D1B"/>
    <w:pPr>
      <w:autoSpaceDE w:val="0"/>
      <w:autoSpaceDN w:val="0"/>
      <w:bidi w:val="0"/>
      <w:adjustRightInd w:val="0"/>
      <w:spacing w:after="0" w:line="240" w:lineRule="auto"/>
      <w:ind w:left="108" w:firstLine="687"/>
    </w:pPr>
    <w:rPr>
      <w:rFonts w:ascii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EC5D1B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amelle</dc:creator>
  <cp:lastModifiedBy>amelle</cp:lastModifiedBy>
  <cp:revision>2</cp:revision>
  <dcterms:created xsi:type="dcterms:W3CDTF">2016-11-17T12:26:00Z</dcterms:created>
  <dcterms:modified xsi:type="dcterms:W3CDTF">2016-11-17T12:28:00Z</dcterms:modified>
</cp:coreProperties>
</file>