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4257" w:rsidRPr="004A4257" w:rsidRDefault="004A4257" w:rsidP="004A4257">
      <w:pPr>
        <w:bidi w:val="0"/>
        <w:rPr>
          <w:lang w:val="fr-FR" w:bidi="ar-DZ"/>
        </w:rPr>
      </w:pPr>
      <w:r w:rsidRPr="004A4257">
        <w:rPr>
          <w:lang w:val="fr-FR" w:bidi="ar-DZ"/>
        </w:rPr>
        <w:t xml:space="preserve">Les bassins néogènes d'Algérie sont des entités géologiques et géomorphologiques, très propices à l'urbanisation et, de ce fait, les principales cités du pays : Alger, Oran, Constantine,  Annaba, </w:t>
      </w:r>
      <w:proofErr w:type="spellStart"/>
      <w:r w:rsidRPr="004A4257">
        <w:rPr>
          <w:lang w:val="fr-FR" w:bidi="ar-DZ"/>
        </w:rPr>
        <w:t>Chlef</w:t>
      </w:r>
      <w:proofErr w:type="spellEnd"/>
      <w:r w:rsidRPr="004A4257">
        <w:rPr>
          <w:lang w:val="fr-FR" w:bidi="ar-DZ"/>
        </w:rPr>
        <w:t>…, s'y sont développées depuis longtemps. Cependant, les terrains qui les constituent n'offrent majoritairement que des caractéristiques géotechniques médiocres. De ce fait l'extension rapide de ces cités, depuis l'indépendance, se heurte de plus en plus à des problèmes sévères de construction et d'aménagement de l'espace. La faible stabilité des versants en constitue la contrainte majeure. Cette étude est menée dans le but de comprendre les défaillances de l'urbanisation dans certains secteurs, afin de proposer pour le futur, une méthodologie d'approche des problèmes de stabilité.</w:t>
      </w:r>
    </w:p>
    <w:p w:rsidR="004A4257" w:rsidRPr="004A4257" w:rsidRDefault="004A4257" w:rsidP="004A4257">
      <w:pPr>
        <w:bidi w:val="0"/>
        <w:rPr>
          <w:lang w:val="fr-FR" w:bidi="ar-DZ"/>
        </w:rPr>
      </w:pPr>
      <w:r w:rsidRPr="004A4257">
        <w:rPr>
          <w:lang w:val="fr-FR" w:bidi="ar-DZ"/>
        </w:rPr>
        <w:t>Le travail est organisé en trois parties :</w:t>
      </w:r>
    </w:p>
    <w:p w:rsidR="004A4257" w:rsidRPr="004A4257" w:rsidRDefault="004A4257" w:rsidP="004A4257">
      <w:pPr>
        <w:bidi w:val="0"/>
        <w:rPr>
          <w:lang w:val="fr-FR" w:bidi="ar-DZ"/>
        </w:rPr>
      </w:pPr>
      <w:r w:rsidRPr="004A4257">
        <w:rPr>
          <w:lang w:val="fr-FR" w:bidi="ar-DZ"/>
        </w:rPr>
        <w:t>-analyse des facteurs naturels : lithologie, structure, caractéristiques physico mécaniques des formations et cartographie des zones instables. La synthèse des travaux de terrain est exprimée sous forme de cartes d'aptitude d'utilisation pratique pour l'aménageur et l'urbaniste ;</w:t>
      </w:r>
    </w:p>
    <w:p w:rsidR="004A4257" w:rsidRPr="004A4257" w:rsidRDefault="004A4257" w:rsidP="004A4257">
      <w:pPr>
        <w:bidi w:val="0"/>
        <w:rPr>
          <w:lang w:val="fr-FR" w:bidi="ar-DZ"/>
        </w:rPr>
      </w:pPr>
      <w:r w:rsidRPr="004A4257">
        <w:rPr>
          <w:lang w:val="fr-FR" w:bidi="ar-DZ"/>
        </w:rPr>
        <w:t xml:space="preserve">-exemples d'études spécifiques des glissements de grande ampleur des quartiers de </w:t>
      </w:r>
      <w:proofErr w:type="spellStart"/>
      <w:r w:rsidRPr="004A4257">
        <w:rPr>
          <w:lang w:val="fr-FR" w:bidi="ar-DZ"/>
        </w:rPr>
        <w:t>Bélouizdad</w:t>
      </w:r>
      <w:proofErr w:type="spellEnd"/>
      <w:r w:rsidRPr="004A4257">
        <w:rPr>
          <w:lang w:val="fr-FR" w:bidi="ar-DZ"/>
        </w:rPr>
        <w:t xml:space="preserve">, </w:t>
      </w:r>
      <w:proofErr w:type="spellStart"/>
      <w:r w:rsidRPr="004A4257">
        <w:rPr>
          <w:lang w:val="fr-FR" w:bidi="ar-DZ"/>
        </w:rPr>
        <w:t>Boussouf</w:t>
      </w:r>
      <w:proofErr w:type="spellEnd"/>
      <w:r w:rsidRPr="004A4257">
        <w:rPr>
          <w:lang w:val="fr-FR" w:bidi="ar-DZ"/>
        </w:rPr>
        <w:t xml:space="preserve"> et du pont Sidi </w:t>
      </w:r>
      <w:proofErr w:type="spellStart"/>
      <w:r w:rsidRPr="004A4257">
        <w:rPr>
          <w:lang w:val="fr-FR" w:bidi="ar-DZ"/>
        </w:rPr>
        <w:t>Rached</w:t>
      </w:r>
      <w:proofErr w:type="spellEnd"/>
      <w:r w:rsidRPr="004A4257">
        <w:rPr>
          <w:lang w:val="fr-FR" w:bidi="ar-DZ"/>
        </w:rPr>
        <w:t xml:space="preserve"> à Constantine ;</w:t>
      </w:r>
    </w:p>
    <w:p w:rsidR="00545852" w:rsidRPr="004A4257" w:rsidRDefault="004A4257" w:rsidP="004A4257">
      <w:pPr>
        <w:bidi w:val="0"/>
        <w:rPr>
          <w:rFonts w:hint="cs"/>
          <w:lang w:val="fr-FR" w:bidi="ar-DZ"/>
        </w:rPr>
      </w:pPr>
      <w:r w:rsidRPr="004A4257">
        <w:rPr>
          <w:lang w:val="fr-FR" w:bidi="ar-DZ"/>
        </w:rPr>
        <w:t>-synthèse des résultats et proposition d'une méthodologie d'étude de ce risque naturel.</w:t>
      </w:r>
    </w:p>
    <w:sectPr w:rsidR="00545852" w:rsidRPr="004A425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A4257"/>
    <w:rsid w:val="004A4257"/>
    <w:rsid w:val="00545852"/>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85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1144</Characters>
  <Application>Microsoft Office Word</Application>
  <DocSecurity>0</DocSecurity>
  <Lines>9</Lines>
  <Paragraphs>2</Paragraphs>
  <ScaleCrop>false</ScaleCrop>
  <Company/>
  <LinksUpToDate>false</LinksUpToDate>
  <CharactersWithSpaces>1342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2014-11-19T09:44:00Z</dcterms:created>
  <dcterms:modified xsi:type="dcterms:W3CDTF">2014-11-19T09:44:00Z</dcterms:modified>
</cp:coreProperties>
</file>