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2DD0" w:rsidRPr="009A2DD0" w:rsidRDefault="009A2DD0" w:rsidP="009A2DD0">
      <w:pPr>
        <w:autoSpaceDE w:val="0"/>
        <w:autoSpaceDN w:val="0"/>
        <w:adjustRightInd w:val="0"/>
        <w:spacing w:after="0" w:line="240" w:lineRule="auto"/>
        <w:jc w:val="both"/>
        <w:rPr>
          <w:rFonts w:ascii="Times New Roman" w:hAnsi="Times New Roman" w:cs="Times New Roman"/>
          <w:b/>
          <w:sz w:val="28"/>
          <w:szCs w:val="28"/>
        </w:rPr>
      </w:pPr>
      <w:r w:rsidRPr="009A2DD0">
        <w:rPr>
          <w:rFonts w:ascii="Times New Roman" w:hAnsi="Times New Roman" w:cs="Times New Roman"/>
          <w:b/>
          <w:sz w:val="28"/>
          <w:szCs w:val="28"/>
        </w:rPr>
        <w:t>Résumé</w:t>
      </w:r>
    </w:p>
    <w:p w:rsidR="009A2DD0" w:rsidRDefault="009A2DD0" w:rsidP="009A2DD0">
      <w:pPr>
        <w:autoSpaceDE w:val="0"/>
        <w:autoSpaceDN w:val="0"/>
        <w:adjustRightInd w:val="0"/>
        <w:spacing w:after="0" w:line="240" w:lineRule="auto"/>
        <w:jc w:val="both"/>
        <w:rPr>
          <w:rFonts w:ascii="Times New Roman" w:hAnsi="Times New Roman" w:cs="Times New Roman"/>
          <w:sz w:val="24"/>
          <w:szCs w:val="24"/>
        </w:rPr>
      </w:pPr>
    </w:p>
    <w:p w:rsidR="009A2DD0" w:rsidRPr="009A2DD0" w:rsidRDefault="009A2DD0" w:rsidP="009A2DD0">
      <w:pPr>
        <w:autoSpaceDE w:val="0"/>
        <w:autoSpaceDN w:val="0"/>
        <w:adjustRightInd w:val="0"/>
        <w:spacing w:after="0" w:line="240" w:lineRule="auto"/>
        <w:jc w:val="both"/>
        <w:rPr>
          <w:rFonts w:ascii="Times New Roman" w:hAnsi="Times New Roman" w:cs="Times New Roman"/>
          <w:sz w:val="24"/>
          <w:szCs w:val="24"/>
        </w:rPr>
      </w:pPr>
      <w:r w:rsidRPr="009A2DD0">
        <w:rPr>
          <w:rFonts w:ascii="Times New Roman" w:hAnsi="Times New Roman" w:cs="Times New Roman"/>
          <w:sz w:val="24"/>
          <w:szCs w:val="24"/>
        </w:rPr>
        <w:t>Le contrôle de topologie est considéré comme l’une des techniques les plus importantes, utilisées dans les réseaux ad hoc et capteurs sans fil pour réduire la consommation d’énergie et les interférences radio. Il vise à exploiter la densité du réseau pour économiser l’énergie et prolonger la durée de vie du réseau en gardant seulement un petit ensemble de nœuds à l’état actif et désactiver ceux redondants. Ceci peut être accompli en adoptant une approche de planification de sommeil/éveil, sans sacrifier les fonctionnalités du réseau. Plusieurs algorithmes de contrôle de topologie utilisant la technique d’ordonnancement, ont été proposés dans la littérature. L’idée principale de ces protocoles est de gérer la topologie en identifiant les nœuds redondants et les faire basculer entre les modes</w:t>
      </w:r>
      <w:r>
        <w:rPr>
          <w:rFonts w:ascii="Times New Roman" w:hAnsi="Times New Roman" w:cs="Times New Roman"/>
          <w:sz w:val="24"/>
          <w:szCs w:val="24"/>
        </w:rPr>
        <w:t xml:space="preserve"> actifs et sommeil afin de ré</w:t>
      </w:r>
      <w:r w:rsidRPr="009A2DD0">
        <w:rPr>
          <w:rFonts w:ascii="Times New Roman" w:hAnsi="Times New Roman" w:cs="Times New Roman"/>
          <w:sz w:val="24"/>
          <w:szCs w:val="24"/>
        </w:rPr>
        <w:t>duire la consommation d’</w:t>
      </w:r>
      <w:r>
        <w:rPr>
          <w:rFonts w:ascii="Times New Roman" w:hAnsi="Times New Roman" w:cs="Times New Roman"/>
          <w:sz w:val="24"/>
          <w:szCs w:val="24"/>
        </w:rPr>
        <w:t>é</w:t>
      </w:r>
      <w:r w:rsidRPr="009A2DD0">
        <w:rPr>
          <w:rFonts w:ascii="Times New Roman" w:hAnsi="Times New Roman" w:cs="Times New Roman"/>
          <w:sz w:val="24"/>
          <w:szCs w:val="24"/>
        </w:rPr>
        <w:t>nergi</w:t>
      </w:r>
      <w:r>
        <w:rPr>
          <w:rFonts w:ascii="Times New Roman" w:hAnsi="Times New Roman" w:cs="Times New Roman"/>
          <w:sz w:val="24"/>
          <w:szCs w:val="24"/>
        </w:rPr>
        <w:t>e. Ils dé</w:t>
      </w:r>
      <w:r w:rsidRPr="009A2DD0">
        <w:rPr>
          <w:rFonts w:ascii="Times New Roman" w:hAnsi="Times New Roman" w:cs="Times New Roman"/>
          <w:sz w:val="24"/>
          <w:szCs w:val="24"/>
        </w:rPr>
        <w:t>terminent combien</w:t>
      </w:r>
      <w:r>
        <w:rPr>
          <w:rFonts w:ascii="Times New Roman" w:hAnsi="Times New Roman" w:cs="Times New Roman"/>
          <w:sz w:val="24"/>
          <w:szCs w:val="24"/>
        </w:rPr>
        <w:t xml:space="preserve"> </w:t>
      </w:r>
      <w:r w:rsidRPr="009A2DD0">
        <w:rPr>
          <w:rFonts w:ascii="Times New Roman" w:hAnsi="Times New Roman" w:cs="Times New Roman"/>
          <w:sz w:val="24"/>
          <w:szCs w:val="24"/>
        </w:rPr>
        <w:t xml:space="preserve">et quels nœuds devraient </w:t>
      </w:r>
      <w:r>
        <w:rPr>
          <w:rFonts w:ascii="Times New Roman" w:hAnsi="Times New Roman" w:cs="Times New Roman"/>
          <w:sz w:val="24"/>
          <w:szCs w:val="24"/>
        </w:rPr>
        <w:t>être autorisés à</w:t>
      </w:r>
      <w:r w:rsidRPr="009A2DD0">
        <w:rPr>
          <w:rFonts w:ascii="Times New Roman" w:hAnsi="Times New Roman" w:cs="Times New Roman"/>
          <w:sz w:val="24"/>
          <w:szCs w:val="24"/>
        </w:rPr>
        <w:t xml:space="preserve"> dormir, dans le but d’</w:t>
      </w:r>
      <w:r>
        <w:rPr>
          <w:rFonts w:ascii="Times New Roman" w:hAnsi="Times New Roman" w:cs="Times New Roman"/>
          <w:sz w:val="24"/>
          <w:szCs w:val="24"/>
        </w:rPr>
        <w:t>assurer la connectivité</w:t>
      </w:r>
      <w:r w:rsidRPr="009A2DD0">
        <w:rPr>
          <w:rFonts w:ascii="Times New Roman" w:hAnsi="Times New Roman" w:cs="Times New Roman"/>
          <w:sz w:val="24"/>
          <w:szCs w:val="24"/>
        </w:rPr>
        <w:t>.</w:t>
      </w:r>
      <w:r>
        <w:rPr>
          <w:rFonts w:ascii="Times New Roman" w:hAnsi="Times New Roman" w:cs="Times New Roman"/>
          <w:sz w:val="24"/>
          <w:szCs w:val="24"/>
        </w:rPr>
        <w:t xml:space="preserve"> </w:t>
      </w:r>
      <w:r w:rsidRPr="009A2DD0">
        <w:rPr>
          <w:rFonts w:ascii="Times New Roman" w:hAnsi="Times New Roman" w:cs="Times New Roman"/>
          <w:sz w:val="24"/>
          <w:szCs w:val="24"/>
        </w:rPr>
        <w:t>Cependant, lors de l’</w:t>
      </w:r>
      <w:r>
        <w:rPr>
          <w:rFonts w:ascii="Times New Roman" w:hAnsi="Times New Roman" w:cs="Times New Roman"/>
          <w:sz w:val="24"/>
          <w:szCs w:val="24"/>
        </w:rPr>
        <w:t>exé</w:t>
      </w:r>
      <w:r w:rsidRPr="009A2DD0">
        <w:rPr>
          <w:rFonts w:ascii="Times New Roman" w:hAnsi="Times New Roman" w:cs="Times New Roman"/>
          <w:sz w:val="24"/>
          <w:szCs w:val="24"/>
        </w:rPr>
        <w:t>cution de ces algorithmes, le nombre de nœuds actifs n’est pas</w:t>
      </w:r>
      <w:r>
        <w:rPr>
          <w:rFonts w:ascii="Times New Roman" w:hAnsi="Times New Roman" w:cs="Times New Roman"/>
          <w:sz w:val="24"/>
          <w:szCs w:val="24"/>
        </w:rPr>
        <w:t xml:space="preserve"> </w:t>
      </w:r>
      <w:r w:rsidRPr="009A2DD0">
        <w:rPr>
          <w:rFonts w:ascii="Times New Roman" w:hAnsi="Times New Roman" w:cs="Times New Roman"/>
          <w:sz w:val="24"/>
          <w:szCs w:val="24"/>
        </w:rPr>
        <w:t>toujours le minimum et parfois la topologie f</w:t>
      </w:r>
      <w:r>
        <w:rPr>
          <w:rFonts w:ascii="Times New Roman" w:hAnsi="Times New Roman" w:cs="Times New Roman"/>
          <w:sz w:val="24"/>
          <w:szCs w:val="24"/>
        </w:rPr>
        <w:t>ormée est déconnecté</w:t>
      </w:r>
      <w:r w:rsidRPr="009A2DD0">
        <w:rPr>
          <w:rFonts w:ascii="Times New Roman" w:hAnsi="Times New Roman" w:cs="Times New Roman"/>
          <w:sz w:val="24"/>
          <w:szCs w:val="24"/>
        </w:rPr>
        <w:t>e.</w:t>
      </w:r>
      <w:r>
        <w:rPr>
          <w:rFonts w:ascii="Times New Roman" w:hAnsi="Times New Roman" w:cs="Times New Roman"/>
          <w:sz w:val="24"/>
          <w:szCs w:val="24"/>
        </w:rPr>
        <w:t xml:space="preserve"> </w:t>
      </w:r>
      <w:r w:rsidRPr="009A2DD0">
        <w:rPr>
          <w:rFonts w:ascii="Times New Roman" w:hAnsi="Times New Roman" w:cs="Times New Roman"/>
          <w:sz w:val="24"/>
          <w:szCs w:val="24"/>
        </w:rPr>
        <w:t>Il existe un compromis entre la consommation d’</w:t>
      </w:r>
      <w:r>
        <w:rPr>
          <w:rFonts w:ascii="Times New Roman" w:hAnsi="Times New Roman" w:cs="Times New Roman"/>
          <w:sz w:val="24"/>
          <w:szCs w:val="24"/>
        </w:rPr>
        <w:t>énergie, la connectivité</w:t>
      </w:r>
      <w:r w:rsidRPr="009A2DD0">
        <w:rPr>
          <w:rFonts w:ascii="Times New Roman" w:hAnsi="Times New Roman" w:cs="Times New Roman"/>
          <w:sz w:val="24"/>
          <w:szCs w:val="24"/>
        </w:rPr>
        <w:t xml:space="preserve"> et le nombre</w:t>
      </w:r>
      <w:r>
        <w:rPr>
          <w:rFonts w:ascii="Times New Roman" w:hAnsi="Times New Roman" w:cs="Times New Roman"/>
          <w:sz w:val="24"/>
          <w:szCs w:val="24"/>
        </w:rPr>
        <w:t xml:space="preserve"> </w:t>
      </w:r>
      <w:r w:rsidRPr="009A2DD0">
        <w:rPr>
          <w:rFonts w:ascii="Times New Roman" w:hAnsi="Times New Roman" w:cs="Times New Roman"/>
          <w:sz w:val="24"/>
          <w:szCs w:val="24"/>
        </w:rPr>
        <w:t>de nœuds actifs. Si le nombre de nœuds</w:t>
      </w:r>
      <w:r>
        <w:rPr>
          <w:rFonts w:ascii="Times New Roman" w:hAnsi="Times New Roman" w:cs="Times New Roman"/>
          <w:sz w:val="24"/>
          <w:szCs w:val="24"/>
        </w:rPr>
        <w:t xml:space="preserve"> actifs est minimisé, la connectivité ré</w:t>
      </w:r>
      <w:r w:rsidRPr="009A2DD0">
        <w:rPr>
          <w:rFonts w:ascii="Times New Roman" w:hAnsi="Times New Roman" w:cs="Times New Roman"/>
          <w:sz w:val="24"/>
          <w:szCs w:val="24"/>
        </w:rPr>
        <w:t>seau peut</w:t>
      </w:r>
      <w:r>
        <w:rPr>
          <w:rFonts w:ascii="Times New Roman" w:hAnsi="Times New Roman" w:cs="Times New Roman"/>
          <w:sz w:val="24"/>
          <w:szCs w:val="24"/>
        </w:rPr>
        <w:t xml:space="preserve"> être perdue; et si la connectivité est assuré</w:t>
      </w:r>
      <w:r w:rsidRPr="009A2DD0">
        <w:rPr>
          <w:rFonts w:ascii="Times New Roman" w:hAnsi="Times New Roman" w:cs="Times New Roman"/>
          <w:sz w:val="24"/>
          <w:szCs w:val="24"/>
        </w:rPr>
        <w:t>e lorsqu’un nombre acceptable de nœuds</w:t>
      </w:r>
      <w:r>
        <w:rPr>
          <w:rFonts w:ascii="Times New Roman" w:hAnsi="Times New Roman" w:cs="Times New Roman"/>
          <w:sz w:val="24"/>
          <w:szCs w:val="24"/>
        </w:rPr>
        <w:t xml:space="preserve"> actifs est atteint, une énergie supplémentaire est dépensé</w:t>
      </w:r>
      <w:r w:rsidRPr="009A2DD0">
        <w:rPr>
          <w:rFonts w:ascii="Times New Roman" w:hAnsi="Times New Roman" w:cs="Times New Roman"/>
          <w:sz w:val="24"/>
          <w:szCs w:val="24"/>
        </w:rPr>
        <w:t>e. En outre, une grande surcharge de communication sera produite au cours la recherche</w:t>
      </w:r>
      <w:r>
        <w:rPr>
          <w:rFonts w:ascii="Times New Roman" w:hAnsi="Times New Roman" w:cs="Times New Roman"/>
          <w:sz w:val="24"/>
          <w:szCs w:val="24"/>
        </w:rPr>
        <w:t xml:space="preserve"> </w:t>
      </w:r>
      <w:r w:rsidRPr="009A2DD0">
        <w:rPr>
          <w:rFonts w:ascii="Times New Roman" w:hAnsi="Times New Roman" w:cs="Times New Roman"/>
          <w:sz w:val="24"/>
          <w:szCs w:val="24"/>
        </w:rPr>
        <w:t>des nœuds</w:t>
      </w:r>
      <w:r>
        <w:rPr>
          <w:rFonts w:ascii="Times New Roman" w:hAnsi="Times New Roman" w:cs="Times New Roman"/>
          <w:sz w:val="24"/>
          <w:szCs w:val="24"/>
        </w:rPr>
        <w:t xml:space="preserve"> redondants ce qui conduit à</w:t>
      </w:r>
      <w:r w:rsidR="00240562">
        <w:rPr>
          <w:rFonts w:ascii="Times New Roman" w:hAnsi="Times New Roman" w:cs="Times New Roman"/>
          <w:sz w:val="24"/>
          <w:szCs w:val="24"/>
        </w:rPr>
        <w:t xml:space="preserve"> une grande consommation d’é</w:t>
      </w:r>
      <w:r w:rsidRPr="009A2DD0">
        <w:rPr>
          <w:rFonts w:ascii="Times New Roman" w:hAnsi="Times New Roman" w:cs="Times New Roman"/>
          <w:sz w:val="24"/>
          <w:szCs w:val="24"/>
        </w:rPr>
        <w:t xml:space="preserve">nergie. </w:t>
      </w:r>
    </w:p>
    <w:p w:rsidR="009A2DD0" w:rsidRDefault="009A2DD0" w:rsidP="00720047">
      <w:pPr>
        <w:autoSpaceDE w:val="0"/>
        <w:autoSpaceDN w:val="0"/>
        <w:adjustRightInd w:val="0"/>
        <w:spacing w:after="0" w:line="240" w:lineRule="auto"/>
        <w:jc w:val="both"/>
        <w:rPr>
          <w:rFonts w:ascii="Times New Roman" w:hAnsi="Times New Roman" w:cs="Times New Roman"/>
          <w:sz w:val="24"/>
          <w:szCs w:val="24"/>
        </w:rPr>
      </w:pPr>
      <w:r w:rsidRPr="009A2DD0">
        <w:rPr>
          <w:rFonts w:ascii="Times New Roman" w:hAnsi="Times New Roman" w:cs="Times New Roman"/>
          <w:sz w:val="24"/>
          <w:szCs w:val="24"/>
        </w:rPr>
        <w:t>Dans ce travail, nous proposons, d’abord, une taxonomie des protocoles de contr</w:t>
      </w:r>
      <w:r>
        <w:rPr>
          <w:rFonts w:ascii="Times New Roman" w:hAnsi="Times New Roman" w:cs="Times New Roman"/>
          <w:sz w:val="24"/>
          <w:szCs w:val="24"/>
        </w:rPr>
        <w:t>ô</w:t>
      </w:r>
      <w:r w:rsidRPr="009A2DD0">
        <w:rPr>
          <w:rFonts w:ascii="Times New Roman" w:hAnsi="Times New Roman" w:cs="Times New Roman"/>
          <w:sz w:val="24"/>
          <w:szCs w:val="24"/>
        </w:rPr>
        <w:t>le</w:t>
      </w:r>
      <w:r>
        <w:rPr>
          <w:rFonts w:ascii="Times New Roman" w:hAnsi="Times New Roman" w:cs="Times New Roman"/>
          <w:sz w:val="24"/>
          <w:szCs w:val="24"/>
        </w:rPr>
        <w:t xml:space="preserve"> </w:t>
      </w:r>
      <w:r w:rsidRPr="009A2DD0">
        <w:rPr>
          <w:rFonts w:ascii="Times New Roman" w:hAnsi="Times New Roman" w:cs="Times New Roman"/>
          <w:sz w:val="24"/>
          <w:szCs w:val="24"/>
        </w:rPr>
        <w:t>de</w:t>
      </w:r>
      <w:r>
        <w:rPr>
          <w:rFonts w:ascii="Times New Roman" w:hAnsi="Times New Roman" w:cs="Times New Roman"/>
          <w:sz w:val="24"/>
          <w:szCs w:val="24"/>
        </w:rPr>
        <w:t xml:space="preserve"> topologie basé</w:t>
      </w:r>
      <w:r w:rsidRPr="009A2DD0">
        <w:rPr>
          <w:rFonts w:ascii="Times New Roman" w:hAnsi="Times New Roman" w:cs="Times New Roman"/>
          <w:sz w:val="24"/>
          <w:szCs w:val="24"/>
        </w:rPr>
        <w:t>s ordonnancement. Nous les class</w:t>
      </w:r>
      <w:r>
        <w:rPr>
          <w:rFonts w:ascii="Times New Roman" w:hAnsi="Times New Roman" w:cs="Times New Roman"/>
          <w:sz w:val="24"/>
          <w:szCs w:val="24"/>
        </w:rPr>
        <w:t>ifions en quatre caté</w:t>
      </w:r>
      <w:r w:rsidRPr="009A2DD0">
        <w:rPr>
          <w:rFonts w:ascii="Times New Roman" w:hAnsi="Times New Roman" w:cs="Times New Roman"/>
          <w:sz w:val="24"/>
          <w:szCs w:val="24"/>
        </w:rPr>
        <w:t>gories: protocoles</w:t>
      </w:r>
      <w:r>
        <w:rPr>
          <w:rFonts w:ascii="Times New Roman" w:hAnsi="Times New Roman" w:cs="Times New Roman"/>
          <w:sz w:val="24"/>
          <w:szCs w:val="24"/>
        </w:rPr>
        <w:t xml:space="preserve"> plats, protocoles basés grilles, protocoles basés clusters et protocoles basé</w:t>
      </w:r>
      <w:r w:rsidRPr="009A2DD0">
        <w:rPr>
          <w:rFonts w:ascii="Times New Roman" w:hAnsi="Times New Roman" w:cs="Times New Roman"/>
          <w:sz w:val="24"/>
          <w:szCs w:val="24"/>
        </w:rPr>
        <w:t>s</w:t>
      </w:r>
      <w:r>
        <w:rPr>
          <w:rFonts w:ascii="Times New Roman" w:hAnsi="Times New Roman" w:cs="Times New Roman"/>
          <w:sz w:val="24"/>
          <w:szCs w:val="24"/>
        </w:rPr>
        <w:t xml:space="preserve"> </w:t>
      </w:r>
      <w:r w:rsidRPr="009A2DD0">
        <w:rPr>
          <w:rFonts w:ascii="Times New Roman" w:hAnsi="Times New Roman" w:cs="Times New Roman"/>
          <w:sz w:val="24"/>
          <w:szCs w:val="24"/>
        </w:rPr>
        <w:t>groupes.</w:t>
      </w:r>
      <w:r>
        <w:rPr>
          <w:rFonts w:ascii="Times New Roman" w:hAnsi="Times New Roman" w:cs="Times New Roman"/>
          <w:sz w:val="24"/>
          <w:szCs w:val="24"/>
        </w:rPr>
        <w:t xml:space="preserve"> Par la suite, </w:t>
      </w:r>
      <w:r w:rsidR="00240562">
        <w:rPr>
          <w:rFonts w:ascii="Times New Roman" w:hAnsi="Times New Roman" w:cs="Times New Roman"/>
          <w:sz w:val="24"/>
          <w:szCs w:val="24"/>
        </w:rPr>
        <w:t xml:space="preserve">nous proposons quatre protocoles de contrôle de topologie GTC, GECP, RTCP et ERTCP. Les protocoles proposé </w:t>
      </w:r>
      <w:r w:rsidR="00240562" w:rsidRPr="00240562">
        <w:rPr>
          <w:rFonts w:ascii="Times New Roman" w:hAnsi="Times New Roman" w:cs="Times New Roman"/>
          <w:sz w:val="24"/>
          <w:szCs w:val="24"/>
        </w:rPr>
        <w:t>identifient  les nœuds  redondants, les organise</w:t>
      </w:r>
      <w:r w:rsidR="00240562">
        <w:rPr>
          <w:rFonts w:ascii="Times New Roman" w:hAnsi="Times New Roman" w:cs="Times New Roman"/>
          <w:sz w:val="24"/>
          <w:szCs w:val="24"/>
        </w:rPr>
        <w:t>nt</w:t>
      </w:r>
      <w:r w:rsidR="00240562" w:rsidRPr="00240562">
        <w:rPr>
          <w:rFonts w:ascii="Times New Roman" w:hAnsi="Times New Roman" w:cs="Times New Roman"/>
          <w:sz w:val="24"/>
          <w:szCs w:val="24"/>
        </w:rPr>
        <w:t xml:space="preserve"> en </w:t>
      </w:r>
      <w:r w:rsidR="00240562">
        <w:rPr>
          <w:rFonts w:ascii="Times New Roman" w:hAnsi="Times New Roman" w:cs="Times New Roman"/>
          <w:sz w:val="24"/>
          <w:szCs w:val="24"/>
        </w:rPr>
        <w:t xml:space="preserve">grilles ou </w:t>
      </w:r>
      <w:r w:rsidR="00240562" w:rsidRPr="00240562">
        <w:rPr>
          <w:rFonts w:ascii="Times New Roman" w:hAnsi="Times New Roman" w:cs="Times New Roman"/>
          <w:sz w:val="24"/>
          <w:szCs w:val="24"/>
        </w:rPr>
        <w:t>groupes avec une faible surcharge de communication</w:t>
      </w:r>
      <w:r w:rsidR="00240562">
        <w:rPr>
          <w:rFonts w:ascii="Times New Roman" w:hAnsi="Times New Roman" w:cs="Times New Roman"/>
          <w:sz w:val="24"/>
          <w:szCs w:val="24"/>
        </w:rPr>
        <w:t xml:space="preserve">. </w:t>
      </w:r>
    </w:p>
    <w:p w:rsidR="002161E2" w:rsidRDefault="002161E2" w:rsidP="00720047">
      <w:pPr>
        <w:autoSpaceDE w:val="0"/>
        <w:autoSpaceDN w:val="0"/>
        <w:adjustRightInd w:val="0"/>
        <w:spacing w:after="0" w:line="240" w:lineRule="auto"/>
        <w:jc w:val="both"/>
        <w:rPr>
          <w:rFonts w:ascii="Times New Roman" w:hAnsi="Times New Roman" w:cs="Times New Roman"/>
          <w:sz w:val="24"/>
          <w:szCs w:val="24"/>
        </w:rPr>
      </w:pPr>
      <w:bookmarkStart w:id="0" w:name="_GoBack"/>
      <w:bookmarkEnd w:id="0"/>
    </w:p>
    <w:sectPr w:rsidR="002161E2" w:rsidSect="00B57B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9A2DD0"/>
    <w:rsid w:val="00060875"/>
    <w:rsid w:val="002161E2"/>
    <w:rsid w:val="00240562"/>
    <w:rsid w:val="00385C3B"/>
    <w:rsid w:val="003B3DAB"/>
    <w:rsid w:val="00720047"/>
    <w:rsid w:val="008F257E"/>
    <w:rsid w:val="009A2DD0"/>
    <w:rsid w:val="00B57B05"/>
    <w:rsid w:val="00BD4C8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7CA15C-66AE-4521-8196-5EF98B02C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7B0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325</Words>
  <Characters>1790</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2111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kahina</dc:creator>
  <cp:lastModifiedBy>naima</cp:lastModifiedBy>
  <cp:revision>7</cp:revision>
  <dcterms:created xsi:type="dcterms:W3CDTF">2017-05-15T20:26:00Z</dcterms:created>
  <dcterms:modified xsi:type="dcterms:W3CDTF">2017-12-04T13:36:00Z</dcterms:modified>
</cp:coreProperties>
</file>