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600" w:rsidRPr="00E22A30" w:rsidRDefault="00E22A30" w:rsidP="00E22A30">
      <w:pPr>
        <w:bidi w:val="0"/>
        <w:rPr>
          <w:rFonts w:hint="cs"/>
          <w:lang w:val="fr-FR" w:bidi="ar-DZ"/>
        </w:rPr>
      </w:pPr>
      <w:r w:rsidRPr="00E22A30">
        <w:rPr>
          <w:lang w:val="fr-FR" w:bidi="ar-DZ"/>
        </w:rPr>
        <w:t xml:space="preserve">  Les polymères hydrosolubles tels que le </w:t>
      </w:r>
      <w:proofErr w:type="spellStart"/>
      <w:r w:rsidRPr="00E22A30">
        <w:rPr>
          <w:lang w:val="fr-FR" w:bidi="ar-DZ"/>
        </w:rPr>
        <w:t>polyacrylamide</w:t>
      </w:r>
      <w:proofErr w:type="spellEnd"/>
      <w:r w:rsidRPr="00E22A30">
        <w:rPr>
          <w:lang w:val="fr-FR" w:bidi="ar-DZ"/>
        </w:rPr>
        <w:t xml:space="preserve">, peuvent jouer un rôle très important dans le domaine de la préservation de l'environnement. En effet, le </w:t>
      </w:r>
      <w:proofErr w:type="spellStart"/>
      <w:r w:rsidRPr="00E22A30">
        <w:rPr>
          <w:lang w:val="fr-FR" w:bidi="ar-DZ"/>
        </w:rPr>
        <w:t>polyacrylamide</w:t>
      </w:r>
      <w:proofErr w:type="spellEnd"/>
      <w:r w:rsidRPr="00E22A30">
        <w:rPr>
          <w:lang w:val="fr-FR" w:bidi="ar-DZ"/>
        </w:rPr>
        <w:t xml:space="preserve"> peut acquérir la propriété de </w:t>
      </w:r>
      <w:proofErr w:type="spellStart"/>
      <w:r w:rsidRPr="00E22A30">
        <w:rPr>
          <w:lang w:val="fr-FR" w:bidi="ar-DZ"/>
        </w:rPr>
        <w:t>polyélectrolytes</w:t>
      </w:r>
      <w:proofErr w:type="spellEnd"/>
      <w:r w:rsidRPr="00E22A30">
        <w:rPr>
          <w:lang w:val="fr-FR" w:bidi="ar-DZ"/>
        </w:rPr>
        <w:t xml:space="preserve"> en solution par simple hydrolyse thermique qui lui permet une facile </w:t>
      </w:r>
      <w:proofErr w:type="spellStart"/>
      <w:r w:rsidRPr="00E22A30">
        <w:rPr>
          <w:lang w:val="fr-FR" w:bidi="ar-DZ"/>
        </w:rPr>
        <w:t>complexation</w:t>
      </w:r>
      <w:proofErr w:type="spellEnd"/>
      <w:r w:rsidRPr="00E22A30">
        <w:rPr>
          <w:lang w:val="fr-FR" w:bidi="ar-DZ"/>
        </w:rPr>
        <w:t xml:space="preserve"> avec </w:t>
      </w:r>
      <w:proofErr w:type="gramStart"/>
      <w:r w:rsidRPr="00E22A30">
        <w:rPr>
          <w:lang w:val="fr-FR" w:bidi="ar-DZ"/>
        </w:rPr>
        <w:t>les ions métalliques bivalents tel</w:t>
      </w:r>
      <w:proofErr w:type="gramEnd"/>
      <w:r w:rsidRPr="00E22A30">
        <w:rPr>
          <w:lang w:val="fr-FR" w:bidi="ar-DZ"/>
        </w:rPr>
        <w:t xml:space="preserve"> que le Cu2+. Dans le cadre de ce travail, nous avons dans une première étape synthétisé, hydrolysé et caractérisé par différentes techniques Dans une seconde étape, nous avons réalisé les réactions de </w:t>
      </w:r>
      <w:proofErr w:type="spellStart"/>
      <w:r w:rsidRPr="00E22A30">
        <w:rPr>
          <w:lang w:val="fr-FR" w:bidi="ar-DZ"/>
        </w:rPr>
        <w:t>complexation</w:t>
      </w:r>
      <w:proofErr w:type="spellEnd"/>
      <w:r w:rsidRPr="00E22A30">
        <w:rPr>
          <w:lang w:val="fr-FR" w:bidi="ar-DZ"/>
        </w:rPr>
        <w:t xml:space="preserve"> de ces polymères avec Cu2+ dans les milieux </w:t>
      </w:r>
      <w:proofErr w:type="spellStart"/>
      <w:r w:rsidRPr="00E22A30">
        <w:rPr>
          <w:lang w:val="fr-FR" w:bidi="ar-DZ"/>
        </w:rPr>
        <w:t>acide</w:t>
      </w:r>
      <w:proofErr w:type="gramStart"/>
      <w:r w:rsidRPr="00E22A30">
        <w:rPr>
          <w:lang w:val="fr-FR" w:bidi="ar-DZ"/>
        </w:rPr>
        <w:t>,neutre</w:t>
      </w:r>
      <w:proofErr w:type="spellEnd"/>
      <w:proofErr w:type="gramEnd"/>
      <w:r w:rsidRPr="00E22A30">
        <w:rPr>
          <w:lang w:val="fr-FR" w:bidi="ar-DZ"/>
        </w:rPr>
        <w:t xml:space="preserve"> et basique. Les complexes obtenus ont été analysées par plusieurs méthodes. Enfin, les résultats obtenus, sont présentés et discutés dans ce travail.</w:t>
      </w:r>
    </w:p>
    <w:sectPr w:rsidR="005D5600" w:rsidRPr="00E22A3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E22A30"/>
    <w:rsid w:val="005D5600"/>
    <w:rsid w:val="005F47AF"/>
    <w:rsid w:val="00E22A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560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654</Characters>
  <Application>Microsoft Office Word</Application>
  <DocSecurity>0</DocSecurity>
  <Lines>5</Lines>
  <Paragraphs>1</Paragraphs>
  <ScaleCrop>false</ScaleCrop>
  <Company/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2016-01-04T10:12:00Z</dcterms:created>
  <dcterms:modified xsi:type="dcterms:W3CDTF">2016-01-04T10:13:00Z</dcterms:modified>
</cp:coreProperties>
</file>