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14C8" w:rsidRPr="00732B1F" w:rsidRDefault="00D214C8" w:rsidP="00D214C8">
      <w:pPr>
        <w:spacing w:line="360" w:lineRule="auto"/>
        <w:ind w:firstLine="708"/>
        <w:jc w:val="center"/>
        <w:rPr>
          <w:b/>
          <w:i/>
          <w:sz w:val="28"/>
          <w:szCs w:val="28"/>
        </w:rPr>
      </w:pPr>
      <w:r w:rsidRPr="00732B1F">
        <w:rPr>
          <w:b/>
          <w:i/>
          <w:sz w:val="28"/>
          <w:szCs w:val="28"/>
        </w:rPr>
        <w:t>Analyse par modélisation moléculaire des modes de reconnaissance d’une série d’anti-inflammatoires non stéroïdiens</w:t>
      </w:r>
    </w:p>
    <w:p w:rsidR="00225C0A" w:rsidRDefault="00225C0A" w:rsidP="00832485">
      <w:pPr>
        <w:jc w:val="center"/>
        <w:rPr>
          <w:b/>
          <w:bCs/>
          <w:i/>
          <w:iCs/>
          <w:sz w:val="32"/>
          <w:szCs w:val="32"/>
        </w:rPr>
      </w:pPr>
    </w:p>
    <w:p w:rsidR="00225C0A" w:rsidRDefault="00D214C8" w:rsidP="00832485">
      <w:pPr>
        <w:pStyle w:val="Titre7"/>
        <w:spacing w:line="240" w:lineRule="auto"/>
        <w:rPr>
          <w:b/>
          <w:bCs/>
        </w:rPr>
      </w:pPr>
      <w:proofErr w:type="spellStart"/>
      <w:r>
        <w:rPr>
          <w:b/>
          <w:bCs/>
        </w:rPr>
        <w:t>Oumessaad</w:t>
      </w:r>
      <w:proofErr w:type="spellEnd"/>
      <w:r>
        <w:rPr>
          <w:b/>
          <w:bCs/>
        </w:rPr>
        <w:t xml:space="preserve"> BOUKERCHE</w:t>
      </w:r>
    </w:p>
    <w:p w:rsidR="00225C0A" w:rsidRPr="004E37CF" w:rsidRDefault="00225C0A" w:rsidP="00832485">
      <w:pPr>
        <w:jc w:val="center"/>
      </w:pPr>
      <w:r w:rsidRPr="004E37CF">
        <w:t>Laboratoire de Physico-chimie Théorique et Chimie Informatique</w:t>
      </w:r>
    </w:p>
    <w:p w:rsidR="00225C0A" w:rsidRPr="004E37CF" w:rsidRDefault="00225C0A" w:rsidP="00832485">
      <w:pPr>
        <w:jc w:val="center"/>
      </w:pPr>
      <w:r w:rsidRPr="004E37CF">
        <w:t>Faculté de Chimie, USTHB</w:t>
      </w:r>
    </w:p>
    <w:p w:rsidR="00225C0A" w:rsidRPr="00832485" w:rsidRDefault="00225C0A" w:rsidP="00832485">
      <w:pPr>
        <w:pStyle w:val="WW-3"/>
        <w:suppressAutoHyphens w:val="0"/>
        <w:overflowPunct/>
        <w:autoSpaceDE/>
        <w:autoSpaceDN/>
        <w:adjustRightInd/>
        <w:textAlignment w:val="auto"/>
        <w:rPr>
          <w:sz w:val="20"/>
          <w:szCs w:val="20"/>
        </w:rPr>
      </w:pPr>
    </w:p>
    <w:p w:rsidR="00225C0A" w:rsidRDefault="00225C0A" w:rsidP="00E75736">
      <w:pPr>
        <w:pBdr>
          <w:top w:val="thinThickThinMediumGap" w:sz="24" w:space="1" w:color="auto"/>
          <w:left w:val="thinThickThinMediumGap" w:sz="24" w:space="4" w:color="auto"/>
          <w:bottom w:val="thinThickThinMediumGap" w:sz="24" w:space="1" w:color="auto"/>
          <w:right w:val="thinThickThinMediumGap" w:sz="24" w:space="31" w:color="auto"/>
        </w:pBdr>
        <w:jc w:val="both"/>
      </w:pPr>
      <w:r>
        <w:rPr>
          <w:b/>
        </w:rPr>
        <w:t>Résumé</w:t>
      </w:r>
      <w:r>
        <w:t> :</w:t>
      </w:r>
    </w:p>
    <w:p w:rsidR="000F42CF" w:rsidRDefault="00E75736" w:rsidP="00E75736">
      <w:pPr>
        <w:pBdr>
          <w:top w:val="thinThickThinMediumGap" w:sz="24" w:space="1" w:color="auto"/>
          <w:left w:val="thinThickThinMediumGap" w:sz="24" w:space="4" w:color="auto"/>
          <w:bottom w:val="thinThickThinMediumGap" w:sz="24" w:space="1" w:color="auto"/>
          <w:right w:val="thinThickThinMediumGap" w:sz="24" w:space="31" w:color="auto"/>
        </w:pBdr>
        <w:jc w:val="both"/>
        <w:rPr>
          <w:color w:val="000000"/>
        </w:rPr>
      </w:pPr>
      <w:r>
        <w:rPr>
          <w:color w:val="000000"/>
        </w:rPr>
        <w:t xml:space="preserve">       </w:t>
      </w:r>
      <w:r w:rsidR="000F42CF">
        <w:rPr>
          <w:color w:val="000000"/>
        </w:rPr>
        <w:t xml:space="preserve">Les travaux présentés dans ce manuscrit </w:t>
      </w:r>
      <w:r w:rsidR="00B066E9">
        <w:rPr>
          <w:color w:val="000000"/>
        </w:rPr>
        <w:t>constituent une cont</w:t>
      </w:r>
      <w:r>
        <w:rPr>
          <w:color w:val="000000"/>
        </w:rPr>
        <w:t xml:space="preserve">ribution à la compréhension, au </w:t>
      </w:r>
      <w:r w:rsidR="00B066E9">
        <w:rPr>
          <w:color w:val="000000"/>
        </w:rPr>
        <w:t xml:space="preserve">niveau atomique, des modes de reconnaissances de quelques </w:t>
      </w:r>
      <w:r>
        <w:rPr>
          <w:color w:val="000000"/>
        </w:rPr>
        <w:t>AINS.</w:t>
      </w:r>
    </w:p>
    <w:p w:rsidR="00E75736" w:rsidRDefault="00E75736" w:rsidP="00E75736">
      <w:pPr>
        <w:pBdr>
          <w:top w:val="thinThickThinMediumGap" w:sz="24" w:space="1" w:color="auto"/>
          <w:left w:val="thinThickThinMediumGap" w:sz="24" w:space="4" w:color="auto"/>
          <w:bottom w:val="thinThickThinMediumGap" w:sz="24" w:space="1" w:color="auto"/>
          <w:right w:val="thinThickThinMediumGap" w:sz="24" w:space="31" w:color="auto"/>
        </w:pBdr>
        <w:jc w:val="both"/>
        <w:rPr>
          <w:color w:val="000000"/>
        </w:rPr>
      </w:pPr>
    </w:p>
    <w:p w:rsidR="00E75736" w:rsidRDefault="00E75736" w:rsidP="00E75736">
      <w:pPr>
        <w:pBdr>
          <w:top w:val="thinThickThinMediumGap" w:sz="24" w:space="1" w:color="auto"/>
          <w:left w:val="thinThickThinMediumGap" w:sz="24" w:space="4" w:color="auto"/>
          <w:bottom w:val="thinThickThinMediumGap" w:sz="24" w:space="1" w:color="auto"/>
          <w:right w:val="thinThickThinMediumGap" w:sz="24" w:space="31" w:color="auto"/>
        </w:pBdr>
        <w:autoSpaceDE w:val="0"/>
        <w:autoSpaceDN w:val="0"/>
        <w:adjustRightInd w:val="0"/>
        <w:jc w:val="both"/>
      </w:pPr>
      <w:r>
        <w:rPr>
          <w:lang w:val="fr-CA"/>
        </w:rPr>
        <w:t xml:space="preserve">       </w:t>
      </w:r>
      <w:r w:rsidR="000F42CF" w:rsidRPr="00E15E60">
        <w:rPr>
          <w:lang w:val="fr-CA"/>
        </w:rPr>
        <w:t>Les objectifs principaux de</w:t>
      </w:r>
      <w:r w:rsidR="003C0B67">
        <w:rPr>
          <w:lang w:val="fr-CA"/>
        </w:rPr>
        <w:t>s t</w:t>
      </w:r>
      <w:r w:rsidR="000F42CF" w:rsidRPr="00E15E60">
        <w:rPr>
          <w:lang w:val="fr-CA"/>
        </w:rPr>
        <w:t>ravaux</w:t>
      </w:r>
      <w:r w:rsidR="003C0B67">
        <w:rPr>
          <w:lang w:val="fr-CA"/>
        </w:rPr>
        <w:t>, présentés dans ce manuscrit,</w:t>
      </w:r>
      <w:r w:rsidR="000F42CF" w:rsidRPr="00E15E60">
        <w:rPr>
          <w:lang w:val="fr-CA"/>
        </w:rPr>
        <w:t xml:space="preserve"> </w:t>
      </w:r>
      <w:r w:rsidR="003C0B67">
        <w:rPr>
          <w:lang w:val="fr-CA"/>
        </w:rPr>
        <w:t xml:space="preserve">consistent à </w:t>
      </w:r>
      <w:r w:rsidR="003C0B67">
        <w:t>mieux comprendre le mécanisme d’action de certains anti-inflammatoires potentiels, présentant une activité sur la COX-1 et sur la COX-2. Ce</w:t>
      </w:r>
      <w:r w:rsidR="004D05CD">
        <w:t xml:space="preserve">s </w:t>
      </w:r>
      <w:r w:rsidR="003C0B67">
        <w:t>étude</w:t>
      </w:r>
      <w:r w:rsidR="004D05CD">
        <w:t xml:space="preserve">s, ont </w:t>
      </w:r>
      <w:r w:rsidR="004D05CD" w:rsidRPr="007B5DB1">
        <w:t>été réalisées au moyen des méthodes de la chimie théorique et</w:t>
      </w:r>
      <w:r w:rsidR="004D05CD">
        <w:t>, en particulier</w:t>
      </w:r>
      <w:r w:rsidR="007F546B">
        <w:t xml:space="preserve"> le </w:t>
      </w:r>
      <w:proofErr w:type="spellStart"/>
      <w:r w:rsidR="007F546B">
        <w:t>docking</w:t>
      </w:r>
      <w:proofErr w:type="spellEnd"/>
      <w:r w:rsidR="007F546B">
        <w:t xml:space="preserve"> </w:t>
      </w:r>
      <w:proofErr w:type="spellStart"/>
      <w:r w:rsidR="007F546B">
        <w:t>moleculaire</w:t>
      </w:r>
      <w:proofErr w:type="spellEnd"/>
      <w:r w:rsidR="007F546B">
        <w:t>.</w:t>
      </w:r>
    </w:p>
    <w:p w:rsidR="00E75736" w:rsidRDefault="00E75736" w:rsidP="00E75736">
      <w:pPr>
        <w:pBdr>
          <w:top w:val="thinThickThinMediumGap" w:sz="24" w:space="1" w:color="auto"/>
          <w:left w:val="thinThickThinMediumGap" w:sz="24" w:space="4" w:color="auto"/>
          <w:bottom w:val="thinThickThinMediumGap" w:sz="24" w:space="1" w:color="auto"/>
          <w:right w:val="thinThickThinMediumGap" w:sz="24" w:space="31" w:color="auto"/>
        </w:pBdr>
        <w:autoSpaceDE w:val="0"/>
        <w:autoSpaceDN w:val="0"/>
        <w:adjustRightInd w:val="0"/>
        <w:jc w:val="both"/>
      </w:pPr>
      <w:bookmarkStart w:id="0" w:name="_GoBack"/>
      <w:bookmarkEnd w:id="0"/>
    </w:p>
    <w:p w:rsidR="000F42CF" w:rsidRDefault="00E75736" w:rsidP="00E75736">
      <w:pPr>
        <w:pBdr>
          <w:top w:val="thinThickThinMediumGap" w:sz="24" w:space="1" w:color="auto"/>
          <w:left w:val="thinThickThinMediumGap" w:sz="24" w:space="4" w:color="auto"/>
          <w:bottom w:val="thinThickThinMediumGap" w:sz="24" w:space="1" w:color="auto"/>
          <w:right w:val="thinThickThinMediumGap" w:sz="24" w:space="31" w:color="auto"/>
        </w:pBdr>
        <w:autoSpaceDE w:val="0"/>
        <w:autoSpaceDN w:val="0"/>
        <w:adjustRightInd w:val="0"/>
        <w:jc w:val="both"/>
        <w:rPr>
          <w:sz w:val="20"/>
          <w:szCs w:val="20"/>
        </w:rPr>
      </w:pPr>
      <w:r>
        <w:t xml:space="preserve">       Nos</w:t>
      </w:r>
      <w:r w:rsidR="000F42CF">
        <w:t xml:space="preserve"> résultats montrent  qu’il est possible de moduler l’activité de</w:t>
      </w:r>
      <w:r w:rsidR="00A80A8F">
        <w:t xml:space="preserve">s différents </w:t>
      </w:r>
      <w:r w:rsidR="000F42CF">
        <w:t xml:space="preserve">composés par des modifications structurales induisant de nouvelles </w:t>
      </w:r>
      <w:r w:rsidR="000F42CF" w:rsidRPr="00A4699B">
        <w:t xml:space="preserve">interactions </w:t>
      </w:r>
      <w:r w:rsidR="000F42CF">
        <w:t xml:space="preserve">favorables à la viabilité du complexe formé. </w:t>
      </w:r>
    </w:p>
    <w:p w:rsidR="000F42CF" w:rsidRPr="00F75463" w:rsidRDefault="000F42CF" w:rsidP="00E75736">
      <w:pPr>
        <w:pBdr>
          <w:top w:val="thinThickThinMediumGap" w:sz="24" w:space="1" w:color="auto"/>
          <w:left w:val="thinThickThinMediumGap" w:sz="24" w:space="4" w:color="auto"/>
          <w:bottom w:val="thinThickThinMediumGap" w:sz="24" w:space="1" w:color="auto"/>
          <w:right w:val="thinThickThinMediumGap" w:sz="24" w:space="31" w:color="auto"/>
        </w:pBdr>
        <w:jc w:val="both"/>
      </w:pPr>
      <w:r w:rsidRPr="00A4699B">
        <w:tab/>
      </w:r>
      <w:r>
        <w:rPr>
          <w:color w:val="000000"/>
        </w:rPr>
        <w:t xml:space="preserve"> </w:t>
      </w:r>
    </w:p>
    <w:p w:rsidR="004D05CD" w:rsidRDefault="004D05CD" w:rsidP="00032380">
      <w:pPr>
        <w:jc w:val="both"/>
        <w:rPr>
          <w:b/>
          <w:vertAlign w:val="superscript"/>
        </w:rPr>
      </w:pPr>
    </w:p>
    <w:p w:rsidR="000F42CF" w:rsidRDefault="00640E54" w:rsidP="00032380">
      <w:pPr>
        <w:jc w:val="both"/>
        <w:rPr>
          <w:b/>
        </w:rPr>
      </w:pPr>
      <w:r w:rsidRPr="000D473A">
        <w:rPr>
          <w:b/>
          <w:vertAlign w:val="superscript"/>
        </w:rPr>
        <w:t>*</w:t>
      </w:r>
      <w:r w:rsidR="00032380">
        <w:t>Mémoire de Magister en ch</w:t>
      </w:r>
      <w:r w:rsidRPr="000D473A">
        <w:t>imie</w:t>
      </w:r>
      <w:r w:rsidR="000D473A" w:rsidRPr="000D473A">
        <w:t xml:space="preserve"> physique et</w:t>
      </w:r>
      <w:r w:rsidRPr="000D473A">
        <w:t xml:space="preserve"> théorique</w:t>
      </w:r>
    </w:p>
    <w:p w:rsidR="00640E54" w:rsidRDefault="00640E54" w:rsidP="000F42CF">
      <w:pPr>
        <w:jc w:val="both"/>
      </w:pPr>
      <w:r w:rsidRPr="000D473A">
        <w:rPr>
          <w:b/>
          <w:vertAlign w:val="superscript"/>
        </w:rPr>
        <w:t>*</w:t>
      </w:r>
      <w:r w:rsidR="000F42CF">
        <w:rPr>
          <w:b/>
          <w:vertAlign w:val="superscript"/>
        </w:rPr>
        <w:t>*</w:t>
      </w:r>
      <w:r w:rsidRPr="000D473A">
        <w:rPr>
          <w:b/>
        </w:rPr>
        <w:t>Directrice de thèse</w:t>
      </w:r>
      <w:r w:rsidRPr="000D473A">
        <w:t xml:space="preserve"> : </w:t>
      </w:r>
      <w:proofErr w:type="spellStart"/>
      <w:r w:rsidRPr="000D473A">
        <w:t>Safia</w:t>
      </w:r>
      <w:proofErr w:type="spellEnd"/>
      <w:r w:rsidRPr="000D473A">
        <w:t xml:space="preserve"> TA</w:t>
      </w:r>
      <w:r w:rsidR="00BD5028">
        <w:t>I</w:t>
      </w:r>
      <w:r w:rsidRPr="000D473A">
        <w:t xml:space="preserve">RI-KELLOU, </w:t>
      </w:r>
      <w:r w:rsidR="00BB2B65">
        <w:t>P</w:t>
      </w:r>
      <w:r w:rsidRPr="000D473A">
        <w:t>rofesseur à l’USTHB</w:t>
      </w:r>
    </w:p>
    <w:p w:rsidR="00CA174D" w:rsidRDefault="00CA174D" w:rsidP="000F42CF">
      <w:pPr>
        <w:jc w:val="both"/>
      </w:pPr>
    </w:p>
    <w:p w:rsidR="00CA174D" w:rsidRDefault="00CA174D" w:rsidP="000F42CF">
      <w:pPr>
        <w:jc w:val="both"/>
      </w:pPr>
    </w:p>
    <w:p w:rsidR="00CA174D" w:rsidRDefault="00CA174D" w:rsidP="000F42CF">
      <w:pPr>
        <w:jc w:val="both"/>
      </w:pPr>
    </w:p>
    <w:p w:rsidR="00CA174D" w:rsidRDefault="00CA174D" w:rsidP="000F42CF">
      <w:pPr>
        <w:jc w:val="both"/>
      </w:pPr>
    </w:p>
    <w:p w:rsidR="00CA174D" w:rsidRDefault="00CA174D" w:rsidP="000F42CF">
      <w:pPr>
        <w:jc w:val="both"/>
      </w:pPr>
    </w:p>
    <w:p w:rsidR="00CA174D" w:rsidRPr="000F42CF" w:rsidRDefault="00CA174D" w:rsidP="000F42CF">
      <w:pPr>
        <w:jc w:val="both"/>
        <w:rPr>
          <w:b/>
        </w:rPr>
      </w:pPr>
    </w:p>
    <w:p w:rsidR="005513E4" w:rsidRDefault="005513E4" w:rsidP="00640E54"/>
    <w:sectPr w:rsidR="005513E4" w:rsidSect="00220ED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3932" w:rsidRDefault="00183932" w:rsidP="009A0E75">
      <w:r>
        <w:separator/>
      </w:r>
    </w:p>
  </w:endnote>
  <w:endnote w:type="continuationSeparator" w:id="0">
    <w:p w:rsidR="00183932" w:rsidRDefault="00183932" w:rsidP="009A0E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546B" w:rsidRDefault="007F546B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3932" w:rsidRDefault="00183932" w:rsidP="009A0E75">
      <w:r>
        <w:separator/>
      </w:r>
    </w:p>
  </w:footnote>
  <w:footnote w:type="continuationSeparator" w:id="0">
    <w:p w:rsidR="00183932" w:rsidRDefault="00183932" w:rsidP="009A0E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4FFE39F6"/>
    <w:lvl w:ilvl="0">
      <w:numFmt w:val="bullet"/>
      <w:lvlText w:val="*"/>
      <w:lvlJc w:val="left"/>
    </w:lvl>
  </w:abstractNum>
  <w:abstractNum w:abstractNumId="1">
    <w:nsid w:val="02DC55BD"/>
    <w:multiLevelType w:val="hybridMultilevel"/>
    <w:tmpl w:val="E382A71C"/>
    <w:lvl w:ilvl="0" w:tplc="040C000D">
      <w:start w:val="1"/>
      <w:numFmt w:val="bullet"/>
      <w:lvlText w:val=""/>
      <w:lvlJc w:val="left"/>
      <w:pPr>
        <w:ind w:left="46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1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22" w:hanging="360"/>
      </w:pPr>
      <w:rPr>
        <w:rFonts w:ascii="Wingdings" w:hAnsi="Wingdings" w:hint="default"/>
      </w:rPr>
    </w:lvl>
  </w:abstractNum>
  <w:abstractNum w:abstractNumId="2">
    <w:nsid w:val="082F1CD3"/>
    <w:multiLevelType w:val="hybridMultilevel"/>
    <w:tmpl w:val="41585D5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5459F"/>
    <w:multiLevelType w:val="hybridMultilevel"/>
    <w:tmpl w:val="493A88C4"/>
    <w:lvl w:ilvl="0" w:tplc="4300E922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4">
    <w:nsid w:val="149666F7"/>
    <w:multiLevelType w:val="hybridMultilevel"/>
    <w:tmpl w:val="93A0F0C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2A5733"/>
    <w:multiLevelType w:val="hybridMultilevel"/>
    <w:tmpl w:val="DFE4EF72"/>
    <w:lvl w:ilvl="0" w:tplc="5636A888">
      <w:start w:val="1"/>
      <w:numFmt w:val="decimal"/>
      <w:lvlText w:val="%1)"/>
      <w:lvlJc w:val="left"/>
      <w:pPr>
        <w:ind w:left="1092" w:hanging="384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21810811"/>
    <w:multiLevelType w:val="hybridMultilevel"/>
    <w:tmpl w:val="48FEA2FE"/>
    <w:lvl w:ilvl="0" w:tplc="DB2E0446">
      <w:start w:val="1"/>
      <w:numFmt w:val="lowerLetter"/>
      <w:lvlText w:val="%1)"/>
      <w:lvlJc w:val="left"/>
      <w:pPr>
        <w:ind w:left="57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96" w:hanging="360"/>
      </w:pPr>
    </w:lvl>
    <w:lvl w:ilvl="2" w:tplc="040C001B" w:tentative="1">
      <w:start w:val="1"/>
      <w:numFmt w:val="lowerRoman"/>
      <w:lvlText w:val="%3."/>
      <w:lvlJc w:val="right"/>
      <w:pPr>
        <w:ind w:left="2016" w:hanging="180"/>
      </w:pPr>
    </w:lvl>
    <w:lvl w:ilvl="3" w:tplc="040C000F" w:tentative="1">
      <w:start w:val="1"/>
      <w:numFmt w:val="decimal"/>
      <w:lvlText w:val="%4."/>
      <w:lvlJc w:val="left"/>
      <w:pPr>
        <w:ind w:left="2736" w:hanging="360"/>
      </w:pPr>
    </w:lvl>
    <w:lvl w:ilvl="4" w:tplc="040C0019" w:tentative="1">
      <w:start w:val="1"/>
      <w:numFmt w:val="lowerLetter"/>
      <w:lvlText w:val="%5."/>
      <w:lvlJc w:val="left"/>
      <w:pPr>
        <w:ind w:left="3456" w:hanging="360"/>
      </w:pPr>
    </w:lvl>
    <w:lvl w:ilvl="5" w:tplc="040C001B" w:tentative="1">
      <w:start w:val="1"/>
      <w:numFmt w:val="lowerRoman"/>
      <w:lvlText w:val="%6."/>
      <w:lvlJc w:val="right"/>
      <w:pPr>
        <w:ind w:left="4176" w:hanging="180"/>
      </w:pPr>
    </w:lvl>
    <w:lvl w:ilvl="6" w:tplc="040C000F" w:tentative="1">
      <w:start w:val="1"/>
      <w:numFmt w:val="decimal"/>
      <w:lvlText w:val="%7."/>
      <w:lvlJc w:val="left"/>
      <w:pPr>
        <w:ind w:left="4896" w:hanging="360"/>
      </w:pPr>
    </w:lvl>
    <w:lvl w:ilvl="7" w:tplc="040C0019" w:tentative="1">
      <w:start w:val="1"/>
      <w:numFmt w:val="lowerLetter"/>
      <w:lvlText w:val="%8."/>
      <w:lvlJc w:val="left"/>
      <w:pPr>
        <w:ind w:left="5616" w:hanging="360"/>
      </w:pPr>
    </w:lvl>
    <w:lvl w:ilvl="8" w:tplc="040C001B" w:tentative="1">
      <w:start w:val="1"/>
      <w:numFmt w:val="lowerRoman"/>
      <w:lvlText w:val="%9."/>
      <w:lvlJc w:val="right"/>
      <w:pPr>
        <w:ind w:left="6336" w:hanging="180"/>
      </w:pPr>
    </w:lvl>
  </w:abstractNum>
  <w:abstractNum w:abstractNumId="7">
    <w:nsid w:val="238B4622"/>
    <w:multiLevelType w:val="hybridMultilevel"/>
    <w:tmpl w:val="D4764DEA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96948B7"/>
    <w:multiLevelType w:val="hybridMultilevel"/>
    <w:tmpl w:val="8AF8DD1C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B981DF0"/>
    <w:multiLevelType w:val="hybridMultilevel"/>
    <w:tmpl w:val="2AF086D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7EB6438"/>
    <w:multiLevelType w:val="hybridMultilevel"/>
    <w:tmpl w:val="F0F0ADDE"/>
    <w:lvl w:ilvl="0" w:tplc="CDAE383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9192E88"/>
    <w:multiLevelType w:val="hybridMultilevel"/>
    <w:tmpl w:val="94B8D8AA"/>
    <w:lvl w:ilvl="0" w:tplc="818C5A9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972BB2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F026878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CA6CCD0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29C330E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4168690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336531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6A6659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71C1CC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44082B8C"/>
    <w:multiLevelType w:val="hybridMultilevel"/>
    <w:tmpl w:val="4502C69E"/>
    <w:lvl w:ilvl="0" w:tplc="8480B8A0">
      <w:start w:val="1"/>
      <w:numFmt w:val="decimal"/>
      <w:lvlText w:val="%1-"/>
      <w:lvlJc w:val="left"/>
      <w:pPr>
        <w:ind w:left="52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45" w:hanging="360"/>
      </w:pPr>
    </w:lvl>
    <w:lvl w:ilvl="2" w:tplc="040C001B" w:tentative="1">
      <w:start w:val="1"/>
      <w:numFmt w:val="lowerRoman"/>
      <w:lvlText w:val="%3."/>
      <w:lvlJc w:val="right"/>
      <w:pPr>
        <w:ind w:left="1965" w:hanging="180"/>
      </w:pPr>
    </w:lvl>
    <w:lvl w:ilvl="3" w:tplc="040C000F" w:tentative="1">
      <w:start w:val="1"/>
      <w:numFmt w:val="decimal"/>
      <w:lvlText w:val="%4."/>
      <w:lvlJc w:val="left"/>
      <w:pPr>
        <w:ind w:left="2685" w:hanging="360"/>
      </w:pPr>
    </w:lvl>
    <w:lvl w:ilvl="4" w:tplc="040C0019" w:tentative="1">
      <w:start w:val="1"/>
      <w:numFmt w:val="lowerLetter"/>
      <w:lvlText w:val="%5."/>
      <w:lvlJc w:val="left"/>
      <w:pPr>
        <w:ind w:left="3405" w:hanging="360"/>
      </w:pPr>
    </w:lvl>
    <w:lvl w:ilvl="5" w:tplc="040C001B" w:tentative="1">
      <w:start w:val="1"/>
      <w:numFmt w:val="lowerRoman"/>
      <w:lvlText w:val="%6."/>
      <w:lvlJc w:val="right"/>
      <w:pPr>
        <w:ind w:left="4125" w:hanging="180"/>
      </w:pPr>
    </w:lvl>
    <w:lvl w:ilvl="6" w:tplc="040C000F" w:tentative="1">
      <w:start w:val="1"/>
      <w:numFmt w:val="decimal"/>
      <w:lvlText w:val="%7."/>
      <w:lvlJc w:val="left"/>
      <w:pPr>
        <w:ind w:left="4845" w:hanging="360"/>
      </w:pPr>
    </w:lvl>
    <w:lvl w:ilvl="7" w:tplc="040C0019" w:tentative="1">
      <w:start w:val="1"/>
      <w:numFmt w:val="lowerLetter"/>
      <w:lvlText w:val="%8."/>
      <w:lvlJc w:val="left"/>
      <w:pPr>
        <w:ind w:left="5565" w:hanging="360"/>
      </w:pPr>
    </w:lvl>
    <w:lvl w:ilvl="8" w:tplc="040C001B" w:tentative="1">
      <w:start w:val="1"/>
      <w:numFmt w:val="lowerRoman"/>
      <w:lvlText w:val="%9."/>
      <w:lvlJc w:val="right"/>
      <w:pPr>
        <w:ind w:left="6285" w:hanging="180"/>
      </w:pPr>
    </w:lvl>
  </w:abstractNum>
  <w:abstractNum w:abstractNumId="13">
    <w:nsid w:val="49E33E81"/>
    <w:multiLevelType w:val="hybridMultilevel"/>
    <w:tmpl w:val="5BE4D346"/>
    <w:lvl w:ilvl="0" w:tplc="040C000B">
      <w:start w:val="1"/>
      <w:numFmt w:val="bullet"/>
      <w:lvlText w:val="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4">
    <w:nsid w:val="4E096CAC"/>
    <w:multiLevelType w:val="hybridMultilevel"/>
    <w:tmpl w:val="9DD47FE2"/>
    <w:lvl w:ilvl="0" w:tplc="98CA22B4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DC563C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DBC80FA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1CAA33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D2284D8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3D4FEFA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6D69EB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F5E2A7C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C2FCF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6E46345B"/>
    <w:multiLevelType w:val="hybridMultilevel"/>
    <w:tmpl w:val="0DBAF98C"/>
    <w:lvl w:ilvl="0" w:tplc="64D26466">
      <w:start w:val="3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>
    <w:nsid w:val="7B6763B3"/>
    <w:multiLevelType w:val="hybridMultilevel"/>
    <w:tmpl w:val="762CDBE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315B85"/>
    <w:multiLevelType w:val="hybridMultilevel"/>
    <w:tmpl w:val="4C84BBA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4"/>
  </w:num>
  <w:num w:numId="3">
    <w:abstractNumId w:val="0"/>
    <w:lvlOverride w:ilvl="0">
      <w:lvl w:ilvl="0">
        <w:numFmt w:val="bullet"/>
        <w:lvlText w:val=""/>
        <w:legacy w:legacy="1" w:legacySpace="0" w:legacyIndent="0"/>
        <w:lvlJc w:val="left"/>
        <w:rPr>
          <w:rFonts w:ascii="Wingdings" w:hAnsi="Wingdings" w:hint="default"/>
          <w:sz w:val="36"/>
        </w:rPr>
      </w:lvl>
    </w:lvlOverride>
  </w:num>
  <w:num w:numId="4">
    <w:abstractNumId w:val="13"/>
  </w:num>
  <w:num w:numId="5">
    <w:abstractNumId w:val="3"/>
  </w:num>
  <w:num w:numId="6">
    <w:abstractNumId w:val="15"/>
  </w:num>
  <w:num w:numId="7">
    <w:abstractNumId w:val="16"/>
  </w:num>
  <w:num w:numId="8">
    <w:abstractNumId w:val="7"/>
  </w:num>
  <w:num w:numId="9">
    <w:abstractNumId w:val="17"/>
  </w:num>
  <w:num w:numId="10">
    <w:abstractNumId w:val="8"/>
  </w:num>
  <w:num w:numId="11">
    <w:abstractNumId w:val="12"/>
  </w:num>
  <w:num w:numId="12">
    <w:abstractNumId w:val="2"/>
  </w:num>
  <w:num w:numId="13">
    <w:abstractNumId w:val="4"/>
  </w:num>
  <w:num w:numId="14">
    <w:abstractNumId w:val="10"/>
  </w:num>
  <w:num w:numId="15">
    <w:abstractNumId w:val="1"/>
  </w:num>
  <w:num w:numId="16">
    <w:abstractNumId w:val="9"/>
  </w:num>
  <w:num w:numId="17">
    <w:abstractNumId w:val="6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5C0A"/>
    <w:rsid w:val="00020139"/>
    <w:rsid w:val="0002362D"/>
    <w:rsid w:val="000306DB"/>
    <w:rsid w:val="00032380"/>
    <w:rsid w:val="000555B6"/>
    <w:rsid w:val="00060DFA"/>
    <w:rsid w:val="000642CE"/>
    <w:rsid w:val="00066964"/>
    <w:rsid w:val="00083779"/>
    <w:rsid w:val="0008721D"/>
    <w:rsid w:val="00094C60"/>
    <w:rsid w:val="000A6C7F"/>
    <w:rsid w:val="000B79B2"/>
    <w:rsid w:val="000D03B4"/>
    <w:rsid w:val="000D305E"/>
    <w:rsid w:val="000D473A"/>
    <w:rsid w:val="000E1F00"/>
    <w:rsid w:val="000F06DD"/>
    <w:rsid w:val="000F42CF"/>
    <w:rsid w:val="000F6C78"/>
    <w:rsid w:val="00110163"/>
    <w:rsid w:val="00115A0A"/>
    <w:rsid w:val="001174A5"/>
    <w:rsid w:val="0011774D"/>
    <w:rsid w:val="001274F1"/>
    <w:rsid w:val="00137E33"/>
    <w:rsid w:val="00153ACC"/>
    <w:rsid w:val="0015570B"/>
    <w:rsid w:val="00155E7D"/>
    <w:rsid w:val="001564B8"/>
    <w:rsid w:val="00162B4A"/>
    <w:rsid w:val="001646BB"/>
    <w:rsid w:val="0016714C"/>
    <w:rsid w:val="001674B3"/>
    <w:rsid w:val="00174AB4"/>
    <w:rsid w:val="00183932"/>
    <w:rsid w:val="00184EE5"/>
    <w:rsid w:val="00186FCD"/>
    <w:rsid w:val="001A117F"/>
    <w:rsid w:val="001A59B6"/>
    <w:rsid w:val="001A7F98"/>
    <w:rsid w:val="001B48BD"/>
    <w:rsid w:val="001B53D8"/>
    <w:rsid w:val="001C2B22"/>
    <w:rsid w:val="001C7071"/>
    <w:rsid w:val="001D6029"/>
    <w:rsid w:val="001F04AB"/>
    <w:rsid w:val="001F3172"/>
    <w:rsid w:val="002143D3"/>
    <w:rsid w:val="00217572"/>
    <w:rsid w:val="00220ED2"/>
    <w:rsid w:val="00221CB2"/>
    <w:rsid w:val="00223FBE"/>
    <w:rsid w:val="00224367"/>
    <w:rsid w:val="002245BD"/>
    <w:rsid w:val="00225C0A"/>
    <w:rsid w:val="002275BD"/>
    <w:rsid w:val="00227AF1"/>
    <w:rsid w:val="00233F01"/>
    <w:rsid w:val="00250FD0"/>
    <w:rsid w:val="00255D75"/>
    <w:rsid w:val="00256283"/>
    <w:rsid w:val="00260E2E"/>
    <w:rsid w:val="00261439"/>
    <w:rsid w:val="00270931"/>
    <w:rsid w:val="00281583"/>
    <w:rsid w:val="002835A3"/>
    <w:rsid w:val="00285BEF"/>
    <w:rsid w:val="00296A03"/>
    <w:rsid w:val="002A291A"/>
    <w:rsid w:val="002A2BB5"/>
    <w:rsid w:val="002C5AB4"/>
    <w:rsid w:val="002E1FA2"/>
    <w:rsid w:val="002E41AD"/>
    <w:rsid w:val="002F3730"/>
    <w:rsid w:val="002F3A51"/>
    <w:rsid w:val="0030073C"/>
    <w:rsid w:val="00301DB3"/>
    <w:rsid w:val="00302BF2"/>
    <w:rsid w:val="003037B7"/>
    <w:rsid w:val="0030452B"/>
    <w:rsid w:val="003056D2"/>
    <w:rsid w:val="00320038"/>
    <w:rsid w:val="00345BAF"/>
    <w:rsid w:val="00347956"/>
    <w:rsid w:val="00354699"/>
    <w:rsid w:val="003547E2"/>
    <w:rsid w:val="00380BFA"/>
    <w:rsid w:val="003854CA"/>
    <w:rsid w:val="00392FD1"/>
    <w:rsid w:val="00394493"/>
    <w:rsid w:val="003B0FEA"/>
    <w:rsid w:val="003B2D1B"/>
    <w:rsid w:val="003C0B67"/>
    <w:rsid w:val="003C4D82"/>
    <w:rsid w:val="003C5D37"/>
    <w:rsid w:val="003D177D"/>
    <w:rsid w:val="003E1A3B"/>
    <w:rsid w:val="003E238F"/>
    <w:rsid w:val="00415A68"/>
    <w:rsid w:val="00416B0D"/>
    <w:rsid w:val="004238CD"/>
    <w:rsid w:val="004250F3"/>
    <w:rsid w:val="00432AFC"/>
    <w:rsid w:val="00435B6A"/>
    <w:rsid w:val="0044490F"/>
    <w:rsid w:val="00445016"/>
    <w:rsid w:val="00446A45"/>
    <w:rsid w:val="00447AC3"/>
    <w:rsid w:val="00447E17"/>
    <w:rsid w:val="0045384F"/>
    <w:rsid w:val="00477810"/>
    <w:rsid w:val="00493D88"/>
    <w:rsid w:val="0049523F"/>
    <w:rsid w:val="004954E5"/>
    <w:rsid w:val="004C5BF3"/>
    <w:rsid w:val="004D05CD"/>
    <w:rsid w:val="004D24E5"/>
    <w:rsid w:val="004D387F"/>
    <w:rsid w:val="004E1C2E"/>
    <w:rsid w:val="004E37CF"/>
    <w:rsid w:val="004F0928"/>
    <w:rsid w:val="004F150F"/>
    <w:rsid w:val="005047BA"/>
    <w:rsid w:val="00507FF1"/>
    <w:rsid w:val="0052118C"/>
    <w:rsid w:val="00525130"/>
    <w:rsid w:val="005261A7"/>
    <w:rsid w:val="00531260"/>
    <w:rsid w:val="00540EB5"/>
    <w:rsid w:val="005513E4"/>
    <w:rsid w:val="00551F34"/>
    <w:rsid w:val="00574F51"/>
    <w:rsid w:val="0058018C"/>
    <w:rsid w:val="0058367E"/>
    <w:rsid w:val="00596948"/>
    <w:rsid w:val="005A09E9"/>
    <w:rsid w:val="005B010E"/>
    <w:rsid w:val="005B590F"/>
    <w:rsid w:val="005C0B02"/>
    <w:rsid w:val="005D354F"/>
    <w:rsid w:val="005E42B9"/>
    <w:rsid w:val="005E7071"/>
    <w:rsid w:val="00604E44"/>
    <w:rsid w:val="00613390"/>
    <w:rsid w:val="00616279"/>
    <w:rsid w:val="0061702F"/>
    <w:rsid w:val="00623AB7"/>
    <w:rsid w:val="006250BD"/>
    <w:rsid w:val="006316E9"/>
    <w:rsid w:val="00640E54"/>
    <w:rsid w:val="00652153"/>
    <w:rsid w:val="00654471"/>
    <w:rsid w:val="00666DCC"/>
    <w:rsid w:val="00667C09"/>
    <w:rsid w:val="0067051B"/>
    <w:rsid w:val="0068274D"/>
    <w:rsid w:val="00686ADD"/>
    <w:rsid w:val="00693326"/>
    <w:rsid w:val="006962FF"/>
    <w:rsid w:val="006A06BD"/>
    <w:rsid w:val="006A0F38"/>
    <w:rsid w:val="006A67F9"/>
    <w:rsid w:val="006B000C"/>
    <w:rsid w:val="006B1716"/>
    <w:rsid w:val="006B52DE"/>
    <w:rsid w:val="006C5445"/>
    <w:rsid w:val="006C647B"/>
    <w:rsid w:val="006D29C7"/>
    <w:rsid w:val="006D4564"/>
    <w:rsid w:val="00701C07"/>
    <w:rsid w:val="007037B4"/>
    <w:rsid w:val="00707294"/>
    <w:rsid w:val="00712634"/>
    <w:rsid w:val="00713C18"/>
    <w:rsid w:val="00720F32"/>
    <w:rsid w:val="0072111D"/>
    <w:rsid w:val="00725C19"/>
    <w:rsid w:val="00726295"/>
    <w:rsid w:val="0073663A"/>
    <w:rsid w:val="00742F7D"/>
    <w:rsid w:val="007503B5"/>
    <w:rsid w:val="0076389B"/>
    <w:rsid w:val="00764515"/>
    <w:rsid w:val="00766403"/>
    <w:rsid w:val="007822CE"/>
    <w:rsid w:val="00793177"/>
    <w:rsid w:val="007940EC"/>
    <w:rsid w:val="00796F15"/>
    <w:rsid w:val="00797533"/>
    <w:rsid w:val="00797E24"/>
    <w:rsid w:val="007B59B3"/>
    <w:rsid w:val="007D0768"/>
    <w:rsid w:val="007E3C8B"/>
    <w:rsid w:val="007F546B"/>
    <w:rsid w:val="008003DA"/>
    <w:rsid w:val="00803A18"/>
    <w:rsid w:val="00805407"/>
    <w:rsid w:val="00806791"/>
    <w:rsid w:val="00812113"/>
    <w:rsid w:val="0081501C"/>
    <w:rsid w:val="00824A84"/>
    <w:rsid w:val="008322C5"/>
    <w:rsid w:val="00832485"/>
    <w:rsid w:val="008414D5"/>
    <w:rsid w:val="00844AA1"/>
    <w:rsid w:val="0084630D"/>
    <w:rsid w:val="0084744F"/>
    <w:rsid w:val="008679A7"/>
    <w:rsid w:val="008713AE"/>
    <w:rsid w:val="00884FE0"/>
    <w:rsid w:val="00884FFF"/>
    <w:rsid w:val="00890314"/>
    <w:rsid w:val="008A389A"/>
    <w:rsid w:val="008B040B"/>
    <w:rsid w:val="008B7EF5"/>
    <w:rsid w:val="008C2FFA"/>
    <w:rsid w:val="008C72DD"/>
    <w:rsid w:val="008D0E96"/>
    <w:rsid w:val="008D1545"/>
    <w:rsid w:val="008D2F5E"/>
    <w:rsid w:val="008D4DCF"/>
    <w:rsid w:val="008D696D"/>
    <w:rsid w:val="008E5EED"/>
    <w:rsid w:val="008F4176"/>
    <w:rsid w:val="00901D7E"/>
    <w:rsid w:val="009032D3"/>
    <w:rsid w:val="009075AC"/>
    <w:rsid w:val="00922772"/>
    <w:rsid w:val="0093538D"/>
    <w:rsid w:val="0094448F"/>
    <w:rsid w:val="00946B1D"/>
    <w:rsid w:val="009632BD"/>
    <w:rsid w:val="00975FF4"/>
    <w:rsid w:val="009766F6"/>
    <w:rsid w:val="0098755F"/>
    <w:rsid w:val="00995397"/>
    <w:rsid w:val="009A0E75"/>
    <w:rsid w:val="009A77D1"/>
    <w:rsid w:val="009C3660"/>
    <w:rsid w:val="009E3944"/>
    <w:rsid w:val="009E5C71"/>
    <w:rsid w:val="009F23BF"/>
    <w:rsid w:val="009F4893"/>
    <w:rsid w:val="009F7A34"/>
    <w:rsid w:val="00A019FD"/>
    <w:rsid w:val="00A040AB"/>
    <w:rsid w:val="00A06F46"/>
    <w:rsid w:val="00A073D4"/>
    <w:rsid w:val="00A10281"/>
    <w:rsid w:val="00A2482F"/>
    <w:rsid w:val="00A35E6A"/>
    <w:rsid w:val="00A42319"/>
    <w:rsid w:val="00A43FEA"/>
    <w:rsid w:val="00A4699B"/>
    <w:rsid w:val="00A52495"/>
    <w:rsid w:val="00A53F1E"/>
    <w:rsid w:val="00A54B5F"/>
    <w:rsid w:val="00A56BF3"/>
    <w:rsid w:val="00A66606"/>
    <w:rsid w:val="00A676DD"/>
    <w:rsid w:val="00A77113"/>
    <w:rsid w:val="00A77EA9"/>
    <w:rsid w:val="00A80A8F"/>
    <w:rsid w:val="00A84E35"/>
    <w:rsid w:val="00A96F93"/>
    <w:rsid w:val="00A971FB"/>
    <w:rsid w:val="00AA34E0"/>
    <w:rsid w:val="00AA592A"/>
    <w:rsid w:val="00AA6287"/>
    <w:rsid w:val="00AA6FAB"/>
    <w:rsid w:val="00AB0A26"/>
    <w:rsid w:val="00AC04D4"/>
    <w:rsid w:val="00AC1432"/>
    <w:rsid w:val="00AD2CFD"/>
    <w:rsid w:val="00AE0DB8"/>
    <w:rsid w:val="00AE44AE"/>
    <w:rsid w:val="00B066E9"/>
    <w:rsid w:val="00B07F19"/>
    <w:rsid w:val="00B10E6F"/>
    <w:rsid w:val="00B117D1"/>
    <w:rsid w:val="00B138FF"/>
    <w:rsid w:val="00B14221"/>
    <w:rsid w:val="00B14BD8"/>
    <w:rsid w:val="00B218FC"/>
    <w:rsid w:val="00B309E3"/>
    <w:rsid w:val="00B4163A"/>
    <w:rsid w:val="00B45B86"/>
    <w:rsid w:val="00B46450"/>
    <w:rsid w:val="00B46935"/>
    <w:rsid w:val="00B52C80"/>
    <w:rsid w:val="00B547D4"/>
    <w:rsid w:val="00B6398C"/>
    <w:rsid w:val="00B725C1"/>
    <w:rsid w:val="00B72E3F"/>
    <w:rsid w:val="00B74B2B"/>
    <w:rsid w:val="00B80D0C"/>
    <w:rsid w:val="00B81081"/>
    <w:rsid w:val="00B87A65"/>
    <w:rsid w:val="00BB234E"/>
    <w:rsid w:val="00BB2B65"/>
    <w:rsid w:val="00BC1461"/>
    <w:rsid w:val="00BC4E51"/>
    <w:rsid w:val="00BC68EB"/>
    <w:rsid w:val="00BD3B33"/>
    <w:rsid w:val="00BD5028"/>
    <w:rsid w:val="00BE1A4B"/>
    <w:rsid w:val="00BF0C4D"/>
    <w:rsid w:val="00BF6B8E"/>
    <w:rsid w:val="00BF7FA8"/>
    <w:rsid w:val="00C02E6C"/>
    <w:rsid w:val="00C03EAF"/>
    <w:rsid w:val="00C04C93"/>
    <w:rsid w:val="00C11DCB"/>
    <w:rsid w:val="00C17994"/>
    <w:rsid w:val="00C33258"/>
    <w:rsid w:val="00C3471F"/>
    <w:rsid w:val="00C34FD6"/>
    <w:rsid w:val="00C37041"/>
    <w:rsid w:val="00C4499D"/>
    <w:rsid w:val="00C55095"/>
    <w:rsid w:val="00C57BA6"/>
    <w:rsid w:val="00C6205C"/>
    <w:rsid w:val="00C7471F"/>
    <w:rsid w:val="00C97437"/>
    <w:rsid w:val="00CA0AD0"/>
    <w:rsid w:val="00CA1527"/>
    <w:rsid w:val="00CA174D"/>
    <w:rsid w:val="00CA715E"/>
    <w:rsid w:val="00CC101C"/>
    <w:rsid w:val="00CC1BF4"/>
    <w:rsid w:val="00CC27ED"/>
    <w:rsid w:val="00CC72D8"/>
    <w:rsid w:val="00CD0457"/>
    <w:rsid w:val="00CD4D03"/>
    <w:rsid w:val="00CD4F38"/>
    <w:rsid w:val="00CE791E"/>
    <w:rsid w:val="00CF180C"/>
    <w:rsid w:val="00CF4AA7"/>
    <w:rsid w:val="00D064F6"/>
    <w:rsid w:val="00D14C91"/>
    <w:rsid w:val="00D214C8"/>
    <w:rsid w:val="00D215AE"/>
    <w:rsid w:val="00D221F5"/>
    <w:rsid w:val="00D258C0"/>
    <w:rsid w:val="00D30D0F"/>
    <w:rsid w:val="00D3169C"/>
    <w:rsid w:val="00D31A7A"/>
    <w:rsid w:val="00D36FC1"/>
    <w:rsid w:val="00D57AEB"/>
    <w:rsid w:val="00D80339"/>
    <w:rsid w:val="00D85D05"/>
    <w:rsid w:val="00DA615B"/>
    <w:rsid w:val="00DB1527"/>
    <w:rsid w:val="00DB4E74"/>
    <w:rsid w:val="00DB61CC"/>
    <w:rsid w:val="00DC074A"/>
    <w:rsid w:val="00DC19AB"/>
    <w:rsid w:val="00DC6F0D"/>
    <w:rsid w:val="00DD7B4A"/>
    <w:rsid w:val="00DE0B56"/>
    <w:rsid w:val="00DE32E5"/>
    <w:rsid w:val="00DE542B"/>
    <w:rsid w:val="00DF4808"/>
    <w:rsid w:val="00DF489C"/>
    <w:rsid w:val="00DF6D64"/>
    <w:rsid w:val="00E1147D"/>
    <w:rsid w:val="00E11680"/>
    <w:rsid w:val="00E131F8"/>
    <w:rsid w:val="00E15E60"/>
    <w:rsid w:val="00E2131E"/>
    <w:rsid w:val="00E2743A"/>
    <w:rsid w:val="00E31FE5"/>
    <w:rsid w:val="00E335A7"/>
    <w:rsid w:val="00E4062C"/>
    <w:rsid w:val="00E54A1E"/>
    <w:rsid w:val="00E5573E"/>
    <w:rsid w:val="00E5582B"/>
    <w:rsid w:val="00E55972"/>
    <w:rsid w:val="00E55DBC"/>
    <w:rsid w:val="00E628F0"/>
    <w:rsid w:val="00E6643A"/>
    <w:rsid w:val="00E74AF4"/>
    <w:rsid w:val="00E75736"/>
    <w:rsid w:val="00E76B31"/>
    <w:rsid w:val="00E84651"/>
    <w:rsid w:val="00E846C2"/>
    <w:rsid w:val="00E8646C"/>
    <w:rsid w:val="00E950D0"/>
    <w:rsid w:val="00EA1678"/>
    <w:rsid w:val="00EA6662"/>
    <w:rsid w:val="00ED0386"/>
    <w:rsid w:val="00EE5C4A"/>
    <w:rsid w:val="00EE7099"/>
    <w:rsid w:val="00EE754A"/>
    <w:rsid w:val="00F01F7B"/>
    <w:rsid w:val="00F14838"/>
    <w:rsid w:val="00F17D31"/>
    <w:rsid w:val="00F17EFE"/>
    <w:rsid w:val="00F2465D"/>
    <w:rsid w:val="00F25E23"/>
    <w:rsid w:val="00F43AF6"/>
    <w:rsid w:val="00F510E4"/>
    <w:rsid w:val="00F62C8F"/>
    <w:rsid w:val="00F644D6"/>
    <w:rsid w:val="00F75463"/>
    <w:rsid w:val="00F779EA"/>
    <w:rsid w:val="00F80BC6"/>
    <w:rsid w:val="00F80D32"/>
    <w:rsid w:val="00F82431"/>
    <w:rsid w:val="00F84429"/>
    <w:rsid w:val="00F962AB"/>
    <w:rsid w:val="00FA4726"/>
    <w:rsid w:val="00FA6FF9"/>
    <w:rsid w:val="00FB1C8F"/>
    <w:rsid w:val="00FC314A"/>
    <w:rsid w:val="00FC3BD0"/>
    <w:rsid w:val="00FD6F93"/>
    <w:rsid w:val="00FE15E2"/>
    <w:rsid w:val="00FE1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25C0A"/>
    <w:rPr>
      <w:sz w:val="24"/>
      <w:szCs w:val="24"/>
    </w:rPr>
  </w:style>
  <w:style w:type="paragraph" w:styleId="Titre1">
    <w:name w:val="heading 1"/>
    <w:basedOn w:val="Normal"/>
    <w:next w:val="Normal"/>
    <w:qFormat/>
    <w:rsid w:val="00220ED2"/>
    <w:pPr>
      <w:keepNext/>
      <w:spacing w:line="360" w:lineRule="auto"/>
      <w:ind w:firstLine="720"/>
      <w:jc w:val="both"/>
      <w:outlineLvl w:val="0"/>
    </w:pPr>
    <w:rPr>
      <w:b/>
      <w:bCs/>
      <w:sz w:val="32"/>
    </w:rPr>
  </w:style>
  <w:style w:type="paragraph" w:styleId="Titre2">
    <w:name w:val="heading 2"/>
    <w:basedOn w:val="Normal"/>
    <w:next w:val="Normal"/>
    <w:qFormat/>
    <w:rsid w:val="00220ED2"/>
    <w:pPr>
      <w:keepNext/>
      <w:spacing w:line="360" w:lineRule="auto"/>
      <w:ind w:firstLine="720"/>
      <w:jc w:val="both"/>
      <w:outlineLvl w:val="1"/>
    </w:pPr>
    <w:rPr>
      <w:b/>
      <w:bCs/>
      <w:sz w:val="28"/>
    </w:rPr>
  </w:style>
  <w:style w:type="paragraph" w:styleId="Titre3">
    <w:name w:val="heading 3"/>
    <w:basedOn w:val="Normal"/>
    <w:next w:val="Normal"/>
    <w:qFormat/>
    <w:rsid w:val="00220ED2"/>
    <w:pPr>
      <w:keepNext/>
      <w:spacing w:line="360" w:lineRule="auto"/>
      <w:jc w:val="both"/>
      <w:outlineLvl w:val="2"/>
    </w:pPr>
    <w:rPr>
      <w:b/>
      <w:sz w:val="26"/>
      <w:szCs w:val="28"/>
    </w:rPr>
  </w:style>
  <w:style w:type="paragraph" w:styleId="Titre7">
    <w:name w:val="heading 7"/>
    <w:basedOn w:val="Normal"/>
    <w:next w:val="Normal"/>
    <w:qFormat/>
    <w:rsid w:val="00225C0A"/>
    <w:pPr>
      <w:keepNext/>
      <w:spacing w:line="360" w:lineRule="auto"/>
      <w:jc w:val="center"/>
      <w:outlineLvl w:val="6"/>
    </w:pPr>
    <w:rPr>
      <w:sz w:val="28"/>
      <w:szCs w:val="28"/>
    </w:rPr>
  </w:style>
  <w:style w:type="paragraph" w:styleId="Titre9">
    <w:name w:val="heading 9"/>
    <w:basedOn w:val="Normal"/>
    <w:next w:val="Normal"/>
    <w:qFormat/>
    <w:rsid w:val="004F150F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M1">
    <w:name w:val="toc 1"/>
    <w:aliases w:val="titre4"/>
    <w:basedOn w:val="Normal"/>
    <w:next w:val="Normal"/>
    <w:autoRedefine/>
    <w:semiHidden/>
    <w:rsid w:val="00220ED2"/>
    <w:rPr>
      <w:b/>
    </w:rPr>
  </w:style>
  <w:style w:type="paragraph" w:styleId="Tabledesillustrations">
    <w:name w:val="table of figures"/>
    <w:basedOn w:val="Normal"/>
    <w:next w:val="Normal"/>
    <w:semiHidden/>
    <w:rsid w:val="00220ED2"/>
    <w:pPr>
      <w:ind w:left="480" w:hanging="480"/>
    </w:pPr>
  </w:style>
  <w:style w:type="paragraph" w:customStyle="1" w:styleId="WW-3">
    <w:name w:val="WW-?? ????? 3"/>
    <w:basedOn w:val="Normal"/>
    <w:rsid w:val="00225C0A"/>
    <w:pPr>
      <w:suppressAutoHyphens/>
      <w:overflowPunct w:val="0"/>
      <w:autoSpaceDE w:val="0"/>
      <w:autoSpaceDN w:val="0"/>
      <w:adjustRightInd w:val="0"/>
      <w:jc w:val="both"/>
      <w:textAlignment w:val="baseline"/>
    </w:pPr>
  </w:style>
  <w:style w:type="paragraph" w:styleId="Retraitcorpsdetexte2">
    <w:name w:val="Body Text Indent 2"/>
    <w:basedOn w:val="Normal"/>
    <w:rsid w:val="00D258C0"/>
    <w:pPr>
      <w:autoSpaceDE w:val="0"/>
      <w:autoSpaceDN w:val="0"/>
      <w:adjustRightInd w:val="0"/>
      <w:spacing w:line="360" w:lineRule="auto"/>
      <w:ind w:firstLine="708"/>
      <w:jc w:val="lowKashida"/>
    </w:pPr>
  </w:style>
  <w:style w:type="table" w:styleId="Grilledutableau">
    <w:name w:val="Table Grid"/>
    <w:basedOn w:val="TableauNormal"/>
    <w:uiPriority w:val="59"/>
    <w:rsid w:val="0067051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iglegend">
    <w:name w:val="figlegend"/>
    <w:basedOn w:val="Normal"/>
    <w:next w:val="Normal"/>
    <w:link w:val="figlegendCar"/>
    <w:rsid w:val="00AA6287"/>
    <w:pPr>
      <w:spacing w:before="120" w:after="200" w:line="276" w:lineRule="auto"/>
    </w:pPr>
    <w:rPr>
      <w:rFonts w:ascii="Calibri" w:hAnsi="Calibri" w:cs="Calibri"/>
      <w:sz w:val="20"/>
      <w:szCs w:val="22"/>
      <w:lang w:eastAsia="en-US"/>
    </w:rPr>
  </w:style>
  <w:style w:type="character" w:customStyle="1" w:styleId="figlegendCar">
    <w:name w:val="figlegend Car"/>
    <w:basedOn w:val="Policepardfaut"/>
    <w:link w:val="figlegend"/>
    <w:rsid w:val="00AA6287"/>
    <w:rPr>
      <w:rFonts w:ascii="Calibri" w:hAnsi="Calibri" w:cs="Calibri"/>
      <w:szCs w:val="22"/>
      <w:lang w:val="fr-FR" w:eastAsia="en-US" w:bidi="ar-SA"/>
    </w:rPr>
  </w:style>
  <w:style w:type="paragraph" w:customStyle="1" w:styleId="reference">
    <w:name w:val="reference"/>
    <w:basedOn w:val="Normal"/>
    <w:link w:val="referenceCar"/>
    <w:rsid w:val="004E1C2E"/>
    <w:pPr>
      <w:spacing w:after="200" w:line="276" w:lineRule="auto"/>
    </w:pPr>
    <w:rPr>
      <w:rFonts w:ascii="Calibri" w:hAnsi="Calibri" w:cs="Calibri"/>
      <w:sz w:val="20"/>
      <w:szCs w:val="22"/>
      <w:lang w:eastAsia="en-US"/>
    </w:rPr>
  </w:style>
  <w:style w:type="character" w:customStyle="1" w:styleId="referenceCar">
    <w:name w:val="reference Car"/>
    <w:basedOn w:val="Policepardfaut"/>
    <w:link w:val="reference"/>
    <w:rsid w:val="004E1C2E"/>
    <w:rPr>
      <w:rFonts w:ascii="Calibri" w:hAnsi="Calibri" w:cs="Calibri"/>
      <w:szCs w:val="22"/>
      <w:lang w:val="fr-FR" w:eastAsia="en-US" w:bidi="ar-SA"/>
    </w:rPr>
  </w:style>
  <w:style w:type="character" w:customStyle="1" w:styleId="qrbvalue">
    <w:name w:val="qrb_value"/>
    <w:basedOn w:val="Policepardfaut"/>
    <w:rsid w:val="005C0B02"/>
  </w:style>
  <w:style w:type="paragraph" w:customStyle="1" w:styleId="Default">
    <w:name w:val="Default"/>
    <w:rsid w:val="009F4893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src">
    <w:name w:val="src"/>
    <w:basedOn w:val="Policepardfaut"/>
    <w:rsid w:val="00A52495"/>
  </w:style>
  <w:style w:type="character" w:styleId="Lienhypertexte">
    <w:name w:val="Hyperlink"/>
    <w:basedOn w:val="Policepardfaut"/>
    <w:rsid w:val="00A52495"/>
    <w:rPr>
      <w:color w:val="0000FF"/>
      <w:u w:val="single"/>
    </w:rPr>
  </w:style>
  <w:style w:type="character" w:customStyle="1" w:styleId="jrnl">
    <w:name w:val="jrnl"/>
    <w:basedOn w:val="Policepardfaut"/>
    <w:rsid w:val="00A52495"/>
  </w:style>
  <w:style w:type="character" w:customStyle="1" w:styleId="important">
    <w:name w:val="important"/>
    <w:basedOn w:val="Policepardfaut"/>
    <w:rsid w:val="001646BB"/>
  </w:style>
  <w:style w:type="paragraph" w:customStyle="1" w:styleId="tablelegend">
    <w:name w:val="tablelegend"/>
    <w:basedOn w:val="Normal"/>
    <w:next w:val="Normal"/>
    <w:rsid w:val="00B72E3F"/>
    <w:pPr>
      <w:spacing w:before="120" w:after="200" w:line="276" w:lineRule="auto"/>
    </w:pPr>
    <w:rPr>
      <w:rFonts w:ascii="Calibri" w:hAnsi="Calibri" w:cs="Calibri"/>
      <w:sz w:val="20"/>
      <w:szCs w:val="22"/>
      <w:lang w:eastAsia="en-US"/>
    </w:rPr>
  </w:style>
  <w:style w:type="character" w:customStyle="1" w:styleId="sejournal">
    <w:name w:val="se_journal"/>
    <w:basedOn w:val="Policepardfaut"/>
    <w:rsid w:val="00B72E3F"/>
  </w:style>
  <w:style w:type="paragraph" w:styleId="NormalWeb">
    <w:name w:val="Normal (Web)"/>
    <w:basedOn w:val="Normal"/>
    <w:rsid w:val="000F06DD"/>
    <w:pPr>
      <w:spacing w:before="100" w:beforeAutospacing="1" w:after="100" w:afterAutospacing="1"/>
    </w:pPr>
  </w:style>
  <w:style w:type="character" w:customStyle="1" w:styleId="qrbtitle">
    <w:name w:val="qrb_title"/>
    <w:basedOn w:val="Policepardfaut"/>
    <w:rsid w:val="000F06DD"/>
  </w:style>
  <w:style w:type="paragraph" w:customStyle="1" w:styleId="authors">
    <w:name w:val="authors"/>
    <w:basedOn w:val="Normal"/>
    <w:rsid w:val="00CF180C"/>
    <w:pPr>
      <w:spacing w:before="100" w:beforeAutospacing="1" w:after="100" w:afterAutospacing="1"/>
    </w:pPr>
  </w:style>
  <w:style w:type="character" w:customStyle="1" w:styleId="pagination">
    <w:name w:val="pagination"/>
    <w:basedOn w:val="Policepardfaut"/>
    <w:rsid w:val="00CF180C"/>
  </w:style>
  <w:style w:type="character" w:customStyle="1" w:styleId="name">
    <w:name w:val="name"/>
    <w:basedOn w:val="Policepardfaut"/>
    <w:rsid w:val="00AC1432"/>
  </w:style>
  <w:style w:type="character" w:styleId="CitationHTML">
    <w:name w:val="HTML Cite"/>
    <w:basedOn w:val="Policepardfaut"/>
    <w:rsid w:val="00CD4F38"/>
    <w:rPr>
      <w:i/>
      <w:iCs/>
    </w:rPr>
  </w:style>
  <w:style w:type="character" w:customStyle="1" w:styleId="slug-pub-date">
    <w:name w:val="slug-pub-date"/>
    <w:basedOn w:val="Policepardfaut"/>
    <w:rsid w:val="00CD4F38"/>
  </w:style>
  <w:style w:type="character" w:customStyle="1" w:styleId="slug-vol">
    <w:name w:val="slug-vol"/>
    <w:basedOn w:val="Policepardfaut"/>
    <w:rsid w:val="00CD4F38"/>
  </w:style>
  <w:style w:type="character" w:customStyle="1" w:styleId="slug-pages">
    <w:name w:val="slug-pages"/>
    <w:basedOn w:val="Policepardfaut"/>
    <w:rsid w:val="00CD4F38"/>
  </w:style>
  <w:style w:type="paragraph" w:styleId="Paragraphedeliste">
    <w:name w:val="List Paragraph"/>
    <w:basedOn w:val="Normal"/>
    <w:uiPriority w:val="34"/>
    <w:qFormat/>
    <w:rsid w:val="00B117D1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eastAsia="en-US" w:bidi="ar-DZ"/>
    </w:rPr>
  </w:style>
  <w:style w:type="paragraph" w:styleId="Textedebulles">
    <w:name w:val="Balloon Text"/>
    <w:basedOn w:val="Normal"/>
    <w:link w:val="TextedebullesCar"/>
    <w:rsid w:val="00B117D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B117D1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rsid w:val="009A0E75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9A0E75"/>
    <w:rPr>
      <w:sz w:val="24"/>
      <w:szCs w:val="24"/>
    </w:rPr>
  </w:style>
  <w:style w:type="paragraph" w:styleId="Pieddepage">
    <w:name w:val="footer"/>
    <w:basedOn w:val="Normal"/>
    <w:link w:val="PieddepageCar"/>
    <w:uiPriority w:val="99"/>
    <w:rsid w:val="009A0E75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9A0E75"/>
    <w:rPr>
      <w:sz w:val="24"/>
      <w:szCs w:val="24"/>
    </w:rPr>
  </w:style>
  <w:style w:type="paragraph" w:styleId="Corpsdetexte2">
    <w:name w:val="Body Text 2"/>
    <w:basedOn w:val="Normal"/>
    <w:link w:val="Corpsdetexte2Car"/>
    <w:rsid w:val="00FD6F93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rsid w:val="00FD6F93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25C0A"/>
    <w:rPr>
      <w:sz w:val="24"/>
      <w:szCs w:val="24"/>
    </w:rPr>
  </w:style>
  <w:style w:type="paragraph" w:styleId="Titre1">
    <w:name w:val="heading 1"/>
    <w:basedOn w:val="Normal"/>
    <w:next w:val="Normal"/>
    <w:qFormat/>
    <w:rsid w:val="00220ED2"/>
    <w:pPr>
      <w:keepNext/>
      <w:spacing w:line="360" w:lineRule="auto"/>
      <w:ind w:firstLine="720"/>
      <w:jc w:val="both"/>
      <w:outlineLvl w:val="0"/>
    </w:pPr>
    <w:rPr>
      <w:b/>
      <w:bCs/>
      <w:sz w:val="32"/>
    </w:rPr>
  </w:style>
  <w:style w:type="paragraph" w:styleId="Titre2">
    <w:name w:val="heading 2"/>
    <w:basedOn w:val="Normal"/>
    <w:next w:val="Normal"/>
    <w:qFormat/>
    <w:rsid w:val="00220ED2"/>
    <w:pPr>
      <w:keepNext/>
      <w:spacing w:line="360" w:lineRule="auto"/>
      <w:ind w:firstLine="720"/>
      <w:jc w:val="both"/>
      <w:outlineLvl w:val="1"/>
    </w:pPr>
    <w:rPr>
      <w:b/>
      <w:bCs/>
      <w:sz w:val="28"/>
    </w:rPr>
  </w:style>
  <w:style w:type="paragraph" w:styleId="Titre3">
    <w:name w:val="heading 3"/>
    <w:basedOn w:val="Normal"/>
    <w:next w:val="Normal"/>
    <w:qFormat/>
    <w:rsid w:val="00220ED2"/>
    <w:pPr>
      <w:keepNext/>
      <w:spacing w:line="360" w:lineRule="auto"/>
      <w:jc w:val="both"/>
      <w:outlineLvl w:val="2"/>
    </w:pPr>
    <w:rPr>
      <w:b/>
      <w:sz w:val="26"/>
      <w:szCs w:val="28"/>
    </w:rPr>
  </w:style>
  <w:style w:type="paragraph" w:styleId="Titre7">
    <w:name w:val="heading 7"/>
    <w:basedOn w:val="Normal"/>
    <w:next w:val="Normal"/>
    <w:qFormat/>
    <w:rsid w:val="00225C0A"/>
    <w:pPr>
      <w:keepNext/>
      <w:spacing w:line="360" w:lineRule="auto"/>
      <w:jc w:val="center"/>
      <w:outlineLvl w:val="6"/>
    </w:pPr>
    <w:rPr>
      <w:sz w:val="28"/>
      <w:szCs w:val="28"/>
    </w:rPr>
  </w:style>
  <w:style w:type="paragraph" w:styleId="Titre9">
    <w:name w:val="heading 9"/>
    <w:basedOn w:val="Normal"/>
    <w:next w:val="Normal"/>
    <w:qFormat/>
    <w:rsid w:val="004F150F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M1">
    <w:name w:val="toc 1"/>
    <w:aliases w:val="titre4"/>
    <w:basedOn w:val="Normal"/>
    <w:next w:val="Normal"/>
    <w:autoRedefine/>
    <w:semiHidden/>
    <w:rsid w:val="00220ED2"/>
    <w:rPr>
      <w:b/>
    </w:rPr>
  </w:style>
  <w:style w:type="paragraph" w:styleId="Tabledesillustrations">
    <w:name w:val="table of figures"/>
    <w:basedOn w:val="Normal"/>
    <w:next w:val="Normal"/>
    <w:semiHidden/>
    <w:rsid w:val="00220ED2"/>
    <w:pPr>
      <w:ind w:left="480" w:hanging="480"/>
    </w:pPr>
  </w:style>
  <w:style w:type="paragraph" w:customStyle="1" w:styleId="WW-3">
    <w:name w:val="WW-?? ????? 3"/>
    <w:basedOn w:val="Normal"/>
    <w:rsid w:val="00225C0A"/>
    <w:pPr>
      <w:suppressAutoHyphens/>
      <w:overflowPunct w:val="0"/>
      <w:autoSpaceDE w:val="0"/>
      <w:autoSpaceDN w:val="0"/>
      <w:adjustRightInd w:val="0"/>
      <w:jc w:val="both"/>
      <w:textAlignment w:val="baseline"/>
    </w:pPr>
  </w:style>
  <w:style w:type="paragraph" w:styleId="Retraitcorpsdetexte2">
    <w:name w:val="Body Text Indent 2"/>
    <w:basedOn w:val="Normal"/>
    <w:rsid w:val="00D258C0"/>
    <w:pPr>
      <w:autoSpaceDE w:val="0"/>
      <w:autoSpaceDN w:val="0"/>
      <w:adjustRightInd w:val="0"/>
      <w:spacing w:line="360" w:lineRule="auto"/>
      <w:ind w:firstLine="708"/>
      <w:jc w:val="lowKashida"/>
    </w:pPr>
  </w:style>
  <w:style w:type="table" w:styleId="Grilledutableau">
    <w:name w:val="Table Grid"/>
    <w:basedOn w:val="TableauNormal"/>
    <w:uiPriority w:val="59"/>
    <w:rsid w:val="0067051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iglegend">
    <w:name w:val="figlegend"/>
    <w:basedOn w:val="Normal"/>
    <w:next w:val="Normal"/>
    <w:link w:val="figlegendCar"/>
    <w:rsid w:val="00AA6287"/>
    <w:pPr>
      <w:spacing w:before="120" w:after="200" w:line="276" w:lineRule="auto"/>
    </w:pPr>
    <w:rPr>
      <w:rFonts w:ascii="Calibri" w:hAnsi="Calibri" w:cs="Calibri"/>
      <w:sz w:val="20"/>
      <w:szCs w:val="22"/>
      <w:lang w:eastAsia="en-US"/>
    </w:rPr>
  </w:style>
  <w:style w:type="character" w:customStyle="1" w:styleId="figlegendCar">
    <w:name w:val="figlegend Car"/>
    <w:basedOn w:val="Policepardfaut"/>
    <w:link w:val="figlegend"/>
    <w:rsid w:val="00AA6287"/>
    <w:rPr>
      <w:rFonts w:ascii="Calibri" w:hAnsi="Calibri" w:cs="Calibri"/>
      <w:szCs w:val="22"/>
      <w:lang w:val="fr-FR" w:eastAsia="en-US" w:bidi="ar-SA"/>
    </w:rPr>
  </w:style>
  <w:style w:type="paragraph" w:customStyle="1" w:styleId="reference">
    <w:name w:val="reference"/>
    <w:basedOn w:val="Normal"/>
    <w:link w:val="referenceCar"/>
    <w:rsid w:val="004E1C2E"/>
    <w:pPr>
      <w:spacing w:after="200" w:line="276" w:lineRule="auto"/>
    </w:pPr>
    <w:rPr>
      <w:rFonts w:ascii="Calibri" w:hAnsi="Calibri" w:cs="Calibri"/>
      <w:sz w:val="20"/>
      <w:szCs w:val="22"/>
      <w:lang w:eastAsia="en-US"/>
    </w:rPr>
  </w:style>
  <w:style w:type="character" w:customStyle="1" w:styleId="referenceCar">
    <w:name w:val="reference Car"/>
    <w:basedOn w:val="Policepardfaut"/>
    <w:link w:val="reference"/>
    <w:rsid w:val="004E1C2E"/>
    <w:rPr>
      <w:rFonts w:ascii="Calibri" w:hAnsi="Calibri" w:cs="Calibri"/>
      <w:szCs w:val="22"/>
      <w:lang w:val="fr-FR" w:eastAsia="en-US" w:bidi="ar-SA"/>
    </w:rPr>
  </w:style>
  <w:style w:type="character" w:customStyle="1" w:styleId="qrbvalue">
    <w:name w:val="qrb_value"/>
    <w:basedOn w:val="Policepardfaut"/>
    <w:rsid w:val="005C0B02"/>
  </w:style>
  <w:style w:type="paragraph" w:customStyle="1" w:styleId="Default">
    <w:name w:val="Default"/>
    <w:rsid w:val="009F4893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src">
    <w:name w:val="src"/>
    <w:basedOn w:val="Policepardfaut"/>
    <w:rsid w:val="00A52495"/>
  </w:style>
  <w:style w:type="character" w:styleId="Lienhypertexte">
    <w:name w:val="Hyperlink"/>
    <w:basedOn w:val="Policepardfaut"/>
    <w:rsid w:val="00A52495"/>
    <w:rPr>
      <w:color w:val="0000FF"/>
      <w:u w:val="single"/>
    </w:rPr>
  </w:style>
  <w:style w:type="character" w:customStyle="1" w:styleId="jrnl">
    <w:name w:val="jrnl"/>
    <w:basedOn w:val="Policepardfaut"/>
    <w:rsid w:val="00A52495"/>
  </w:style>
  <w:style w:type="character" w:customStyle="1" w:styleId="important">
    <w:name w:val="important"/>
    <w:basedOn w:val="Policepardfaut"/>
    <w:rsid w:val="001646BB"/>
  </w:style>
  <w:style w:type="paragraph" w:customStyle="1" w:styleId="tablelegend">
    <w:name w:val="tablelegend"/>
    <w:basedOn w:val="Normal"/>
    <w:next w:val="Normal"/>
    <w:rsid w:val="00B72E3F"/>
    <w:pPr>
      <w:spacing w:before="120" w:after="200" w:line="276" w:lineRule="auto"/>
    </w:pPr>
    <w:rPr>
      <w:rFonts w:ascii="Calibri" w:hAnsi="Calibri" w:cs="Calibri"/>
      <w:sz w:val="20"/>
      <w:szCs w:val="22"/>
      <w:lang w:eastAsia="en-US"/>
    </w:rPr>
  </w:style>
  <w:style w:type="character" w:customStyle="1" w:styleId="sejournal">
    <w:name w:val="se_journal"/>
    <w:basedOn w:val="Policepardfaut"/>
    <w:rsid w:val="00B72E3F"/>
  </w:style>
  <w:style w:type="paragraph" w:styleId="NormalWeb">
    <w:name w:val="Normal (Web)"/>
    <w:basedOn w:val="Normal"/>
    <w:rsid w:val="000F06DD"/>
    <w:pPr>
      <w:spacing w:before="100" w:beforeAutospacing="1" w:after="100" w:afterAutospacing="1"/>
    </w:pPr>
  </w:style>
  <w:style w:type="character" w:customStyle="1" w:styleId="qrbtitle">
    <w:name w:val="qrb_title"/>
    <w:basedOn w:val="Policepardfaut"/>
    <w:rsid w:val="000F06DD"/>
  </w:style>
  <w:style w:type="paragraph" w:customStyle="1" w:styleId="authors">
    <w:name w:val="authors"/>
    <w:basedOn w:val="Normal"/>
    <w:rsid w:val="00CF180C"/>
    <w:pPr>
      <w:spacing w:before="100" w:beforeAutospacing="1" w:after="100" w:afterAutospacing="1"/>
    </w:pPr>
  </w:style>
  <w:style w:type="character" w:customStyle="1" w:styleId="pagination">
    <w:name w:val="pagination"/>
    <w:basedOn w:val="Policepardfaut"/>
    <w:rsid w:val="00CF180C"/>
  </w:style>
  <w:style w:type="character" w:customStyle="1" w:styleId="name">
    <w:name w:val="name"/>
    <w:basedOn w:val="Policepardfaut"/>
    <w:rsid w:val="00AC1432"/>
  </w:style>
  <w:style w:type="character" w:styleId="CitationHTML">
    <w:name w:val="HTML Cite"/>
    <w:basedOn w:val="Policepardfaut"/>
    <w:rsid w:val="00CD4F38"/>
    <w:rPr>
      <w:i/>
      <w:iCs/>
    </w:rPr>
  </w:style>
  <w:style w:type="character" w:customStyle="1" w:styleId="slug-pub-date">
    <w:name w:val="slug-pub-date"/>
    <w:basedOn w:val="Policepardfaut"/>
    <w:rsid w:val="00CD4F38"/>
  </w:style>
  <w:style w:type="character" w:customStyle="1" w:styleId="slug-vol">
    <w:name w:val="slug-vol"/>
    <w:basedOn w:val="Policepardfaut"/>
    <w:rsid w:val="00CD4F38"/>
  </w:style>
  <w:style w:type="character" w:customStyle="1" w:styleId="slug-pages">
    <w:name w:val="slug-pages"/>
    <w:basedOn w:val="Policepardfaut"/>
    <w:rsid w:val="00CD4F38"/>
  </w:style>
  <w:style w:type="paragraph" w:styleId="Paragraphedeliste">
    <w:name w:val="List Paragraph"/>
    <w:basedOn w:val="Normal"/>
    <w:uiPriority w:val="34"/>
    <w:qFormat/>
    <w:rsid w:val="00B117D1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eastAsia="en-US" w:bidi="ar-DZ"/>
    </w:rPr>
  </w:style>
  <w:style w:type="paragraph" w:styleId="Textedebulles">
    <w:name w:val="Balloon Text"/>
    <w:basedOn w:val="Normal"/>
    <w:link w:val="TextedebullesCar"/>
    <w:rsid w:val="00B117D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B117D1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rsid w:val="009A0E75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9A0E75"/>
    <w:rPr>
      <w:sz w:val="24"/>
      <w:szCs w:val="24"/>
    </w:rPr>
  </w:style>
  <w:style w:type="paragraph" w:styleId="Pieddepage">
    <w:name w:val="footer"/>
    <w:basedOn w:val="Normal"/>
    <w:link w:val="PieddepageCar"/>
    <w:uiPriority w:val="99"/>
    <w:rsid w:val="009A0E75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9A0E75"/>
    <w:rPr>
      <w:sz w:val="24"/>
      <w:szCs w:val="24"/>
    </w:rPr>
  </w:style>
  <w:style w:type="paragraph" w:styleId="Corpsdetexte2">
    <w:name w:val="Body Text 2"/>
    <w:basedOn w:val="Normal"/>
    <w:link w:val="Corpsdetexte2Car"/>
    <w:rsid w:val="00FD6F93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rsid w:val="00FD6F9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07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12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4539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59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33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701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6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807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01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44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2137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120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5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340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805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075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281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172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297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227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14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799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953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421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9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4962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238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345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590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782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321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015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8733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735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119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29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690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635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379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00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460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2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18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78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593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8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84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97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96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5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754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206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2109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167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5211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166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Etude théorique du mécanisme catalytique de la cyclo-oxygénase-2</vt:lpstr>
    </vt:vector>
  </TitlesOfParts>
  <Company>Hewlett-Packard</Company>
  <LinksUpToDate>false</LinksUpToDate>
  <CharactersWithSpaces>1081</CharactersWithSpaces>
  <SharedDoc>false</SharedDoc>
  <HLinks>
    <vt:vector size="264" baseType="variant">
      <vt:variant>
        <vt:i4>6029327</vt:i4>
      </vt:variant>
      <vt:variant>
        <vt:i4>180</vt:i4>
      </vt:variant>
      <vt:variant>
        <vt:i4>0</vt:i4>
      </vt:variant>
      <vt:variant>
        <vt:i4>5</vt:i4>
      </vt:variant>
      <vt:variant>
        <vt:lpwstr>http://www.rcsb.org/pdb/home/home.do</vt:lpwstr>
      </vt:variant>
      <vt:variant>
        <vt:lpwstr/>
      </vt:variant>
      <vt:variant>
        <vt:i4>7340044</vt:i4>
      </vt:variant>
      <vt:variant>
        <vt:i4>177</vt:i4>
      </vt:variant>
      <vt:variant>
        <vt:i4>0</vt:i4>
      </vt:variant>
      <vt:variant>
        <vt:i4>5</vt:i4>
      </vt:variant>
      <vt:variant>
        <vt:lpwstr>javascript:AL_get(this, 'jour', 'J Biol Chem.');</vt:lpwstr>
      </vt:variant>
      <vt:variant>
        <vt:lpwstr/>
      </vt:variant>
      <vt:variant>
        <vt:i4>1507414</vt:i4>
      </vt:variant>
      <vt:variant>
        <vt:i4>174</vt:i4>
      </vt:variant>
      <vt:variant>
        <vt:i4>0</vt:i4>
      </vt:variant>
      <vt:variant>
        <vt:i4>5</vt:i4>
      </vt:variant>
      <vt:variant>
        <vt:lpwstr>http://www.ncbi.nlm.nih.gov/pubmed?term=%22Smith%20WL%22%5BAuthor%5D</vt:lpwstr>
      </vt:variant>
      <vt:variant>
        <vt:lpwstr/>
      </vt:variant>
      <vt:variant>
        <vt:i4>7929890</vt:i4>
      </vt:variant>
      <vt:variant>
        <vt:i4>171</vt:i4>
      </vt:variant>
      <vt:variant>
        <vt:i4>0</vt:i4>
      </vt:variant>
      <vt:variant>
        <vt:i4>5</vt:i4>
      </vt:variant>
      <vt:variant>
        <vt:lpwstr>http://www.ncbi.nlm.nih.gov/pubmed?term=%22Garavito%20RM%22%5BAuthor%5D</vt:lpwstr>
      </vt:variant>
      <vt:variant>
        <vt:lpwstr/>
      </vt:variant>
      <vt:variant>
        <vt:i4>196683</vt:i4>
      </vt:variant>
      <vt:variant>
        <vt:i4>168</vt:i4>
      </vt:variant>
      <vt:variant>
        <vt:i4>0</vt:i4>
      </vt:variant>
      <vt:variant>
        <vt:i4>5</vt:i4>
      </vt:variant>
      <vt:variant>
        <vt:lpwstr>http://www.ncbi.nlm.nih.gov/pubmed?term=%22Rieke%20CJ%22%5BAuthor%5D</vt:lpwstr>
      </vt:variant>
      <vt:variant>
        <vt:lpwstr/>
      </vt:variant>
      <vt:variant>
        <vt:i4>1638487</vt:i4>
      </vt:variant>
      <vt:variant>
        <vt:i4>165</vt:i4>
      </vt:variant>
      <vt:variant>
        <vt:i4>0</vt:i4>
      </vt:variant>
      <vt:variant>
        <vt:i4>5</vt:i4>
      </vt:variant>
      <vt:variant>
        <vt:lpwstr>http://www.ncbi.nlm.nih.gov/pubmed?term=%22Harman%20CA%22%5BAuthor%5D</vt:lpwstr>
      </vt:variant>
      <vt:variant>
        <vt:lpwstr/>
      </vt:variant>
      <vt:variant>
        <vt:i4>7340044</vt:i4>
      </vt:variant>
      <vt:variant>
        <vt:i4>162</vt:i4>
      </vt:variant>
      <vt:variant>
        <vt:i4>0</vt:i4>
      </vt:variant>
      <vt:variant>
        <vt:i4>5</vt:i4>
      </vt:variant>
      <vt:variant>
        <vt:lpwstr>javascript:AL_get(this, 'jour', 'J Biol Chem.');</vt:lpwstr>
      </vt:variant>
      <vt:variant>
        <vt:lpwstr/>
      </vt:variant>
      <vt:variant>
        <vt:i4>1507414</vt:i4>
      </vt:variant>
      <vt:variant>
        <vt:i4>159</vt:i4>
      </vt:variant>
      <vt:variant>
        <vt:i4>0</vt:i4>
      </vt:variant>
      <vt:variant>
        <vt:i4>5</vt:i4>
      </vt:variant>
      <vt:variant>
        <vt:lpwstr>http://www.ncbi.nlm.nih.gov/pubmed?term=%22Smith%20WL%22%5BAuthor%5D</vt:lpwstr>
      </vt:variant>
      <vt:variant>
        <vt:lpwstr/>
      </vt:variant>
      <vt:variant>
        <vt:i4>524362</vt:i4>
      </vt:variant>
      <vt:variant>
        <vt:i4>156</vt:i4>
      </vt:variant>
      <vt:variant>
        <vt:i4>0</vt:i4>
      </vt:variant>
      <vt:variant>
        <vt:i4>5</vt:i4>
      </vt:variant>
      <vt:variant>
        <vt:lpwstr>http://www.ncbi.nlm.nih.gov/pubmed?term=%22DeWitt%20DL%22%5BAuthor%5D</vt:lpwstr>
      </vt:variant>
      <vt:variant>
        <vt:lpwstr/>
      </vt:variant>
      <vt:variant>
        <vt:i4>6225934</vt:i4>
      </vt:variant>
      <vt:variant>
        <vt:i4>153</vt:i4>
      </vt:variant>
      <vt:variant>
        <vt:i4>0</vt:i4>
      </vt:variant>
      <vt:variant>
        <vt:i4>5</vt:i4>
      </vt:variant>
      <vt:variant>
        <vt:lpwstr>http://www.ncbi.nlm.nih.gov/pubmed?term=%22Ji%20C%22%5BAuthor%5D</vt:lpwstr>
      </vt:variant>
      <vt:variant>
        <vt:lpwstr/>
      </vt:variant>
      <vt:variant>
        <vt:i4>4653072</vt:i4>
      </vt:variant>
      <vt:variant>
        <vt:i4>150</vt:i4>
      </vt:variant>
      <vt:variant>
        <vt:i4>0</vt:i4>
      </vt:variant>
      <vt:variant>
        <vt:i4>5</vt:i4>
      </vt:variant>
      <vt:variant>
        <vt:lpwstr>http://www.ncbi.nlm.nih.gov/pubmed?term=%22Laneuville%20O%22%5BAuthor%5D</vt:lpwstr>
      </vt:variant>
      <vt:variant>
        <vt:lpwstr/>
      </vt:variant>
      <vt:variant>
        <vt:i4>5111823</vt:i4>
      </vt:variant>
      <vt:variant>
        <vt:i4>147</vt:i4>
      </vt:variant>
      <vt:variant>
        <vt:i4>0</vt:i4>
      </vt:variant>
      <vt:variant>
        <vt:i4>5</vt:i4>
      </vt:variant>
      <vt:variant>
        <vt:lpwstr>http://www.ncbi.nlm.nih.gov/pubmed?term=%22Lecomte%20M%22%5BAuthor%5D</vt:lpwstr>
      </vt:variant>
      <vt:variant>
        <vt:lpwstr/>
      </vt:variant>
      <vt:variant>
        <vt:i4>7340044</vt:i4>
      </vt:variant>
      <vt:variant>
        <vt:i4>144</vt:i4>
      </vt:variant>
      <vt:variant>
        <vt:i4>0</vt:i4>
      </vt:variant>
      <vt:variant>
        <vt:i4>5</vt:i4>
      </vt:variant>
      <vt:variant>
        <vt:lpwstr>javascript:AL_get(this, 'jour', 'J Biol Chem.');</vt:lpwstr>
      </vt:variant>
      <vt:variant>
        <vt:lpwstr/>
      </vt:variant>
      <vt:variant>
        <vt:i4>1507414</vt:i4>
      </vt:variant>
      <vt:variant>
        <vt:i4>141</vt:i4>
      </vt:variant>
      <vt:variant>
        <vt:i4>0</vt:i4>
      </vt:variant>
      <vt:variant>
        <vt:i4>5</vt:i4>
      </vt:variant>
      <vt:variant>
        <vt:lpwstr>http://www.ncbi.nlm.nih.gov/pubmed?term=%22Smith%20WL%22%5BAuthor%5D</vt:lpwstr>
      </vt:variant>
      <vt:variant>
        <vt:lpwstr/>
      </vt:variant>
      <vt:variant>
        <vt:i4>7929890</vt:i4>
      </vt:variant>
      <vt:variant>
        <vt:i4>138</vt:i4>
      </vt:variant>
      <vt:variant>
        <vt:i4>0</vt:i4>
      </vt:variant>
      <vt:variant>
        <vt:i4>5</vt:i4>
      </vt:variant>
      <vt:variant>
        <vt:lpwstr>http://www.ncbi.nlm.nih.gov/pubmed?term=%22Garavito%20RM%22%5BAuthor%5D</vt:lpwstr>
      </vt:variant>
      <vt:variant>
        <vt:lpwstr/>
      </vt:variant>
      <vt:variant>
        <vt:i4>196683</vt:i4>
      </vt:variant>
      <vt:variant>
        <vt:i4>135</vt:i4>
      </vt:variant>
      <vt:variant>
        <vt:i4>0</vt:i4>
      </vt:variant>
      <vt:variant>
        <vt:i4>5</vt:i4>
      </vt:variant>
      <vt:variant>
        <vt:lpwstr>http://www.ncbi.nlm.nih.gov/pubmed?term=%22Rieke%20CJ%22%5BAuthor%5D</vt:lpwstr>
      </vt:variant>
      <vt:variant>
        <vt:lpwstr/>
      </vt:variant>
      <vt:variant>
        <vt:i4>1638487</vt:i4>
      </vt:variant>
      <vt:variant>
        <vt:i4>132</vt:i4>
      </vt:variant>
      <vt:variant>
        <vt:i4>0</vt:i4>
      </vt:variant>
      <vt:variant>
        <vt:i4>5</vt:i4>
      </vt:variant>
      <vt:variant>
        <vt:lpwstr>http://www.ncbi.nlm.nih.gov/pubmed?term=%22Harman%20CA%22%5BAuthor%5D</vt:lpwstr>
      </vt:variant>
      <vt:variant>
        <vt:lpwstr/>
      </vt:variant>
      <vt:variant>
        <vt:i4>1835058</vt:i4>
      </vt:variant>
      <vt:variant>
        <vt:i4>129</vt:i4>
      </vt:variant>
      <vt:variant>
        <vt:i4>0</vt:i4>
      </vt:variant>
      <vt:variant>
        <vt:i4>5</vt:i4>
      </vt:variant>
      <vt:variant>
        <vt:lpwstr>javascript:AL_get(this, 'jour', 'Prostaglandins Other Lipid Mediat.');</vt:lpwstr>
      </vt:variant>
      <vt:variant>
        <vt:lpwstr/>
      </vt:variant>
      <vt:variant>
        <vt:i4>6160394</vt:i4>
      </vt:variant>
      <vt:variant>
        <vt:i4>126</vt:i4>
      </vt:variant>
      <vt:variant>
        <vt:i4>0</vt:i4>
      </vt:variant>
      <vt:variant>
        <vt:i4>5</vt:i4>
      </vt:variant>
      <vt:variant>
        <vt:lpwstr>http://www.ncbi.nlm.nih.gov/pubmed?term=%22Morita%20I%22%5BAuthor%5D</vt:lpwstr>
      </vt:variant>
      <vt:variant>
        <vt:lpwstr/>
      </vt:variant>
      <vt:variant>
        <vt:i4>4784244</vt:i4>
      </vt:variant>
      <vt:variant>
        <vt:i4>123</vt:i4>
      </vt:variant>
      <vt:variant>
        <vt:i4>0</vt:i4>
      </vt:variant>
      <vt:variant>
        <vt:i4>5</vt:i4>
      </vt:variant>
      <vt:variant>
        <vt:lpwstr>javascript:AL_get(this, 'jour', 'Biochem Pharmacol.');</vt:lpwstr>
      </vt:variant>
      <vt:variant>
        <vt:lpwstr/>
      </vt:variant>
      <vt:variant>
        <vt:i4>7733301</vt:i4>
      </vt:variant>
      <vt:variant>
        <vt:i4>120</vt:i4>
      </vt:variant>
      <vt:variant>
        <vt:i4>0</vt:i4>
      </vt:variant>
      <vt:variant>
        <vt:i4>5</vt:i4>
      </vt:variant>
      <vt:variant>
        <vt:lpwstr>http://www.ncbi.nlm.nih.gov/pubmed?term=%22Williams%20TJ%22%5BAuthor%5D</vt:lpwstr>
      </vt:variant>
      <vt:variant>
        <vt:lpwstr/>
      </vt:variant>
      <vt:variant>
        <vt:i4>4325395</vt:i4>
      </vt:variant>
      <vt:variant>
        <vt:i4>117</vt:i4>
      </vt:variant>
      <vt:variant>
        <vt:i4>0</vt:i4>
      </vt:variant>
      <vt:variant>
        <vt:i4>5</vt:i4>
      </vt:variant>
      <vt:variant>
        <vt:lpwstr>http://www.ncbi.nlm.nih.gov/pubmed?term=%22Larkin%20S%22%5BAuthor%5D</vt:lpwstr>
      </vt:variant>
      <vt:variant>
        <vt:lpwstr/>
      </vt:variant>
      <vt:variant>
        <vt:i4>8323135</vt:i4>
      </vt:variant>
      <vt:variant>
        <vt:i4>114</vt:i4>
      </vt:variant>
      <vt:variant>
        <vt:i4>0</vt:i4>
      </vt:variant>
      <vt:variant>
        <vt:i4>5</vt:i4>
      </vt:variant>
      <vt:variant>
        <vt:lpwstr>http://www.ncbi.nlm.nih.gov/pubmed?term=%22Mitchell%20JA%22%5BAuthor%5D</vt:lpwstr>
      </vt:variant>
      <vt:variant>
        <vt:lpwstr/>
      </vt:variant>
      <vt:variant>
        <vt:i4>1048644</vt:i4>
      </vt:variant>
      <vt:variant>
        <vt:i4>111</vt:i4>
      </vt:variant>
      <vt:variant>
        <vt:i4>0</vt:i4>
      </vt:variant>
      <vt:variant>
        <vt:i4>5</vt:i4>
      </vt:variant>
      <vt:variant>
        <vt:lpwstr>http://www.springerlink.com/content/1610-2940/16/12/</vt:lpwstr>
      </vt:variant>
      <vt:variant>
        <vt:lpwstr/>
      </vt:variant>
      <vt:variant>
        <vt:i4>3670120</vt:i4>
      </vt:variant>
      <vt:variant>
        <vt:i4>108</vt:i4>
      </vt:variant>
      <vt:variant>
        <vt:i4>0</vt:i4>
      </vt:variant>
      <vt:variant>
        <vt:i4>5</vt:i4>
      </vt:variant>
      <vt:variant>
        <vt:lpwstr>http://www.springerlink.com/content/1610-2940/</vt:lpwstr>
      </vt:variant>
      <vt:variant>
        <vt:lpwstr/>
      </vt:variant>
      <vt:variant>
        <vt:i4>3342397</vt:i4>
      </vt:variant>
      <vt:variant>
        <vt:i4>105</vt:i4>
      </vt:variant>
      <vt:variant>
        <vt:i4>0</vt:i4>
      </vt:variant>
      <vt:variant>
        <vt:i4>5</vt:i4>
      </vt:variant>
      <vt:variant>
        <vt:lpwstr>http://www.springerlink.com/content/?Author=Safia+Ta%c3%afri-Kellou</vt:lpwstr>
      </vt:variant>
      <vt:variant>
        <vt:lpwstr/>
      </vt:variant>
      <vt:variant>
        <vt:i4>1310744</vt:i4>
      </vt:variant>
      <vt:variant>
        <vt:i4>102</vt:i4>
      </vt:variant>
      <vt:variant>
        <vt:i4>0</vt:i4>
      </vt:variant>
      <vt:variant>
        <vt:i4>5</vt:i4>
      </vt:variant>
      <vt:variant>
        <vt:lpwstr>http://www.springerlink.com/content/?Author=Boubekeur+Maouche</vt:lpwstr>
      </vt:variant>
      <vt:variant>
        <vt:lpwstr/>
      </vt:variant>
      <vt:variant>
        <vt:i4>3997792</vt:i4>
      </vt:variant>
      <vt:variant>
        <vt:i4>99</vt:i4>
      </vt:variant>
      <vt:variant>
        <vt:i4>0</vt:i4>
      </vt:variant>
      <vt:variant>
        <vt:i4>5</vt:i4>
      </vt:variant>
      <vt:variant>
        <vt:lpwstr>http://www.springerlink.com/content/?Author=Amel+Toumi-Maouche</vt:lpwstr>
      </vt:variant>
      <vt:variant>
        <vt:lpwstr/>
      </vt:variant>
      <vt:variant>
        <vt:i4>4915210</vt:i4>
      </vt:variant>
      <vt:variant>
        <vt:i4>96</vt:i4>
      </vt:variant>
      <vt:variant>
        <vt:i4>0</vt:i4>
      </vt:variant>
      <vt:variant>
        <vt:i4>5</vt:i4>
      </vt:variant>
      <vt:variant>
        <vt:lpwstr>http://www.springerlink.com/content/?Author=Souhila+Bouaziz-Terrachet</vt:lpwstr>
      </vt:variant>
      <vt:variant>
        <vt:lpwstr/>
      </vt:variant>
      <vt:variant>
        <vt:i4>1900561</vt:i4>
      </vt:variant>
      <vt:variant>
        <vt:i4>93</vt:i4>
      </vt:variant>
      <vt:variant>
        <vt:i4>0</vt:i4>
      </vt:variant>
      <vt:variant>
        <vt:i4>5</vt:i4>
      </vt:variant>
      <vt:variant>
        <vt:lpwstr>http://www.jbc.org/search?author1=Cheryl+A.+Lanzo&amp;sortspec=date&amp;submit=Submit</vt:lpwstr>
      </vt:variant>
      <vt:variant>
        <vt:lpwstr/>
      </vt:variant>
      <vt:variant>
        <vt:i4>6815840</vt:i4>
      </vt:variant>
      <vt:variant>
        <vt:i4>90</vt:i4>
      </vt:variant>
      <vt:variant>
        <vt:i4>0</vt:i4>
      </vt:variant>
      <vt:variant>
        <vt:i4>5</vt:i4>
      </vt:variant>
      <vt:variant>
        <vt:lpwstr>http://www.jbc.org/search?author1=Amit+S.+Kalgutkar&amp;sortspec=date&amp;submit=Submit</vt:lpwstr>
      </vt:variant>
      <vt:variant>
        <vt:lpwstr/>
      </vt:variant>
      <vt:variant>
        <vt:i4>4980829</vt:i4>
      </vt:variant>
      <vt:variant>
        <vt:i4>87</vt:i4>
      </vt:variant>
      <vt:variant>
        <vt:i4>0</vt:i4>
      </vt:variant>
      <vt:variant>
        <vt:i4>5</vt:i4>
      </vt:variant>
      <vt:variant>
        <vt:lpwstr>http://www.jbc.org/search?author1=Douglas+C.+Goodwin&amp;sortspec=date&amp;submit=Submit</vt:lpwstr>
      </vt:variant>
      <vt:variant>
        <vt:lpwstr/>
      </vt:variant>
      <vt:variant>
        <vt:i4>5374031</vt:i4>
      </vt:variant>
      <vt:variant>
        <vt:i4>84</vt:i4>
      </vt:variant>
      <vt:variant>
        <vt:i4>0</vt:i4>
      </vt:variant>
      <vt:variant>
        <vt:i4>5</vt:i4>
      </vt:variant>
      <vt:variant>
        <vt:lpwstr>http://www.jbc.org/search?author1=Scott+W.+Rowlinson&amp;sortspec=date&amp;submit=Submit</vt:lpwstr>
      </vt:variant>
      <vt:variant>
        <vt:lpwstr/>
      </vt:variant>
      <vt:variant>
        <vt:i4>1572880</vt:i4>
      </vt:variant>
      <vt:variant>
        <vt:i4>81</vt:i4>
      </vt:variant>
      <vt:variant>
        <vt:i4>0</vt:i4>
      </vt:variant>
      <vt:variant>
        <vt:i4>5</vt:i4>
      </vt:variant>
      <vt:variant>
        <vt:lpwstr>http://www.jbc.org/search?author1=Lawrence+J.+Marnett&amp;sortspec=date&amp;submit=Submit</vt:lpwstr>
      </vt:variant>
      <vt:variant>
        <vt:lpwstr/>
      </vt:variant>
      <vt:variant>
        <vt:i4>3145733</vt:i4>
      </vt:variant>
      <vt:variant>
        <vt:i4>78</vt:i4>
      </vt:variant>
      <vt:variant>
        <vt:i4>0</vt:i4>
      </vt:variant>
      <vt:variant>
        <vt:i4>5</vt:i4>
      </vt:variant>
      <vt:variant>
        <vt:lpwstr>javascript:AL_get(this, 'jour', 'Inflamm Res.');</vt:lpwstr>
      </vt:variant>
      <vt:variant>
        <vt:lpwstr/>
      </vt:variant>
      <vt:variant>
        <vt:i4>1048642</vt:i4>
      </vt:variant>
      <vt:variant>
        <vt:i4>75</vt:i4>
      </vt:variant>
      <vt:variant>
        <vt:i4>0</vt:i4>
      </vt:variant>
      <vt:variant>
        <vt:i4>5</vt:i4>
      </vt:variant>
      <vt:variant>
        <vt:lpwstr>http://www.ncbi.nlm.nih.gov/pubmed?term=%22Ballou%20LR%22%5BAuthor%5D</vt:lpwstr>
      </vt:variant>
      <vt:variant>
        <vt:lpwstr/>
      </vt:variant>
      <vt:variant>
        <vt:i4>3473513</vt:i4>
      </vt:variant>
      <vt:variant>
        <vt:i4>72</vt:i4>
      </vt:variant>
      <vt:variant>
        <vt:i4>0</vt:i4>
      </vt:variant>
      <vt:variant>
        <vt:i4>5</vt:i4>
      </vt:variant>
      <vt:variant>
        <vt:lpwstr>http://www.ncbi.nlm.nih.gov/pubmed?term=%22Swangkul%20S%22%5BAuthor%5D</vt:lpwstr>
      </vt:variant>
      <vt:variant>
        <vt:lpwstr/>
      </vt:variant>
      <vt:variant>
        <vt:i4>4128885</vt:i4>
      </vt:variant>
      <vt:variant>
        <vt:i4>69</vt:i4>
      </vt:variant>
      <vt:variant>
        <vt:i4>0</vt:i4>
      </vt:variant>
      <vt:variant>
        <vt:i4>5</vt:i4>
      </vt:variant>
      <vt:variant>
        <vt:lpwstr>http://www.ncbi.nlm.nih.gov/pubmed?term=%22Kirtikara%20K%22%5BAuthor%5D</vt:lpwstr>
      </vt:variant>
      <vt:variant>
        <vt:lpwstr/>
      </vt:variant>
      <vt:variant>
        <vt:i4>6160504</vt:i4>
      </vt:variant>
      <vt:variant>
        <vt:i4>66</vt:i4>
      </vt:variant>
      <vt:variant>
        <vt:i4>0</vt:i4>
      </vt:variant>
      <vt:variant>
        <vt:i4>5</vt:i4>
      </vt:variant>
      <vt:variant>
        <vt:lpwstr>javascript:AL_get(this, 'jour', 'J Immunol.');</vt:lpwstr>
      </vt:variant>
      <vt:variant>
        <vt:lpwstr/>
      </vt:variant>
      <vt:variant>
        <vt:i4>720973</vt:i4>
      </vt:variant>
      <vt:variant>
        <vt:i4>63</vt:i4>
      </vt:variant>
      <vt:variant>
        <vt:i4>0</vt:i4>
      </vt:variant>
      <vt:variant>
        <vt:i4>5</vt:i4>
      </vt:variant>
      <vt:variant>
        <vt:lpwstr>http://www.ncbi.nlm.nih.gov/pubmed?term=%22James%20MJ%22%5BAuthor%5D</vt:lpwstr>
      </vt:variant>
      <vt:variant>
        <vt:lpwstr/>
      </vt:variant>
      <vt:variant>
        <vt:i4>1507418</vt:i4>
      </vt:variant>
      <vt:variant>
        <vt:i4>60</vt:i4>
      </vt:variant>
      <vt:variant>
        <vt:i4>0</vt:i4>
      </vt:variant>
      <vt:variant>
        <vt:i4>5</vt:i4>
      </vt:variant>
      <vt:variant>
        <vt:lpwstr>http://www.ncbi.nlm.nih.gov/pubmed?term=%22Gamble%20JR%22%5BAuthor%5D</vt:lpwstr>
      </vt:variant>
      <vt:variant>
        <vt:lpwstr/>
      </vt:variant>
      <vt:variant>
        <vt:i4>6488123</vt:i4>
      </vt:variant>
      <vt:variant>
        <vt:i4>57</vt:i4>
      </vt:variant>
      <vt:variant>
        <vt:i4>0</vt:i4>
      </vt:variant>
      <vt:variant>
        <vt:i4>5</vt:i4>
      </vt:variant>
      <vt:variant>
        <vt:lpwstr>http://www.ncbi.nlm.nih.gov/pubmed?term=%22Penglis%20PS%22%5BAuthor%5D</vt:lpwstr>
      </vt:variant>
      <vt:variant>
        <vt:lpwstr/>
      </vt:variant>
      <vt:variant>
        <vt:i4>8192042</vt:i4>
      </vt:variant>
      <vt:variant>
        <vt:i4>54</vt:i4>
      </vt:variant>
      <vt:variant>
        <vt:i4>0</vt:i4>
      </vt:variant>
      <vt:variant>
        <vt:i4>5</vt:i4>
      </vt:variant>
      <vt:variant>
        <vt:lpwstr>http://www.ncbi.nlm.nih.gov/pubmed?term=%22Cleland%20LG%22%5BAuthor%5D</vt:lpwstr>
      </vt:variant>
      <vt:variant>
        <vt:lpwstr/>
      </vt:variant>
      <vt:variant>
        <vt:i4>7471141</vt:i4>
      </vt:variant>
      <vt:variant>
        <vt:i4>51</vt:i4>
      </vt:variant>
      <vt:variant>
        <vt:i4>0</vt:i4>
      </vt:variant>
      <vt:variant>
        <vt:i4>5</vt:i4>
      </vt:variant>
      <vt:variant>
        <vt:lpwstr>http://www.ncbi.nlm.nih.gov/pubmed?term=%22Caughey%20GE%22%5BAuthor%5D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Etude théorique du mécanisme catalytique de la cyclo-oxygénase-2</dc:title>
  <dc:creator>TERRACHET</dc:creator>
  <cp:lastModifiedBy>user</cp:lastModifiedBy>
  <cp:revision>2</cp:revision>
  <dcterms:created xsi:type="dcterms:W3CDTF">2013-06-03T07:43:00Z</dcterms:created>
  <dcterms:modified xsi:type="dcterms:W3CDTF">2013-06-03T07:43:00Z</dcterms:modified>
</cp:coreProperties>
</file>