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6890" w:rsidRPr="00AF7243" w:rsidRDefault="00C86890" w:rsidP="00AF7243">
      <w:pPr>
        <w:bidi/>
        <w:spacing w:after="0" w:line="360" w:lineRule="auto"/>
        <w:jc w:val="both"/>
        <w:rPr>
          <w:rFonts w:asciiTheme="majorBidi" w:hAnsiTheme="majorBidi" w:cstheme="majorBidi"/>
          <w:sz w:val="24"/>
          <w:szCs w:val="24"/>
          <w:rtl/>
        </w:rPr>
      </w:pPr>
    </w:p>
    <w:p w:rsidR="00C86890" w:rsidRPr="00AF7243" w:rsidRDefault="00C86890" w:rsidP="00C86890">
      <w:pPr>
        <w:pStyle w:val="NormalWeb"/>
        <w:spacing w:before="0" w:beforeAutospacing="0" w:after="0" w:afterAutospacing="0" w:line="360" w:lineRule="auto"/>
        <w:jc w:val="both"/>
        <w:rPr>
          <w:b/>
          <w:bCs/>
          <w:u w:val="single"/>
        </w:rPr>
      </w:pPr>
      <w:r w:rsidRPr="00AF7243">
        <w:rPr>
          <w:b/>
          <w:bCs/>
          <w:color w:val="000000"/>
          <w:u w:val="single"/>
        </w:rPr>
        <w:t>Résumé :</w:t>
      </w:r>
    </w:p>
    <w:p w:rsidR="00C86890" w:rsidRDefault="00C86890" w:rsidP="00C86890">
      <w:pPr>
        <w:pStyle w:val="NormalWeb"/>
        <w:spacing w:line="360" w:lineRule="auto"/>
        <w:ind w:firstLine="708"/>
        <w:jc w:val="both"/>
        <w:rPr>
          <w:color w:val="000000"/>
        </w:rPr>
      </w:pPr>
      <w:r>
        <w:rPr>
          <w:color w:val="000000"/>
        </w:rPr>
        <w:t xml:space="preserve">Actuellement, le plus grand souci pour le développement durable est la recherche de nouveaux procédés de dépollution de l’écosystème, idéalement désigné « sans réactifs, sans déchets ». L’utilisation des nouvelles techniques telles que les procédés d’oxydation avancée, l’adsorption ou la combinaison de ces deux techniques permet d’obtenir un effet synergique très important. </w:t>
      </w:r>
    </w:p>
    <w:p w:rsidR="00C86890" w:rsidRDefault="00C86890" w:rsidP="00C86890">
      <w:pPr>
        <w:pStyle w:val="NormalWeb"/>
        <w:spacing w:before="0" w:beforeAutospacing="0" w:after="120" w:afterAutospacing="0" w:line="360" w:lineRule="auto"/>
        <w:ind w:firstLine="709"/>
        <w:jc w:val="both"/>
      </w:pPr>
      <w:r>
        <w:t xml:space="preserve">A partir de ce grand problème, nous avons choisi notre travail de recherche. </w:t>
      </w:r>
      <w:r>
        <w:rPr>
          <w:color w:val="000000"/>
        </w:rPr>
        <w:t xml:space="preserve">Ce travail vise à étudier et à optimiser les paramètres physicochimiques impliqués dans la démarche de mise en œuvre d’un processus de traitement des eaux contaminées (réel ou synthétique) par un polluant pharmaceutique par différents systèmes, sous une irradiation artificielle et solaire </w:t>
      </w:r>
    </w:p>
    <w:p w:rsidR="00C86890" w:rsidRPr="00C86890" w:rsidRDefault="00C86890" w:rsidP="00C86890">
      <w:pPr>
        <w:autoSpaceDE w:val="0"/>
        <w:autoSpaceDN w:val="0"/>
        <w:adjustRightInd w:val="0"/>
        <w:spacing w:after="120" w:line="360" w:lineRule="auto"/>
        <w:ind w:firstLine="709"/>
        <w:jc w:val="both"/>
        <w:rPr>
          <w:rFonts w:asciiTheme="majorBidi" w:hAnsiTheme="majorBidi" w:cstheme="majorBidi"/>
          <w:color w:val="000000"/>
          <w:sz w:val="24"/>
          <w:szCs w:val="24"/>
        </w:rPr>
      </w:pPr>
      <w:r w:rsidRPr="00C86890">
        <w:rPr>
          <w:rFonts w:asciiTheme="majorBidi" w:hAnsiTheme="majorBidi" w:cstheme="majorBidi"/>
          <w:color w:val="000000"/>
          <w:sz w:val="24"/>
          <w:szCs w:val="24"/>
        </w:rPr>
        <w:t>En premier lieu, l’étude a été consacrée à l’évaluation de l’efficacité d’une hétérojonction système p-</w:t>
      </w:r>
      <w:proofErr w:type="spellStart"/>
      <w:r w:rsidRPr="00C86890">
        <w:rPr>
          <w:rFonts w:asciiTheme="majorBidi" w:hAnsiTheme="majorBidi" w:cstheme="majorBidi"/>
          <w:color w:val="000000"/>
          <w:sz w:val="24"/>
          <w:szCs w:val="24"/>
        </w:rPr>
        <w:t>CuO</w:t>
      </w:r>
      <w:proofErr w:type="spellEnd"/>
      <w:r w:rsidRPr="00C86890">
        <w:rPr>
          <w:rFonts w:asciiTheme="majorBidi" w:hAnsiTheme="majorBidi" w:cstheme="majorBidi"/>
          <w:color w:val="000000"/>
          <w:sz w:val="24"/>
          <w:szCs w:val="24"/>
        </w:rPr>
        <w:t>/n-</w:t>
      </w:r>
      <w:proofErr w:type="spellStart"/>
      <w:r w:rsidRPr="00C86890">
        <w:rPr>
          <w:rFonts w:asciiTheme="majorBidi" w:hAnsiTheme="majorBidi" w:cstheme="majorBidi"/>
          <w:color w:val="000000"/>
          <w:sz w:val="24"/>
          <w:szCs w:val="24"/>
        </w:rPr>
        <w:t>ZnO</w:t>
      </w:r>
      <w:proofErr w:type="spellEnd"/>
      <w:r w:rsidRPr="00C86890">
        <w:rPr>
          <w:rFonts w:asciiTheme="majorBidi" w:hAnsiTheme="majorBidi" w:cstheme="majorBidi"/>
          <w:color w:val="000000"/>
          <w:sz w:val="24"/>
          <w:szCs w:val="24"/>
        </w:rPr>
        <w:t xml:space="preserve"> (50:50. %, m/m), les catalyseurs sont synthétisés par voie chimique et caractérisés par DRX, BET, MEB, ATG/DSC et des analyses photo-électrochimiques. La concentration initiale de l’AMX, la nature et la dose de catalyseur, le pH initial de la solution sont optimisées. À la fin de cette partie l’étude, nous avons procédé à l’évaluation de l’efficacité de notre système par une application industrielle </w:t>
      </w:r>
    </w:p>
    <w:p w:rsidR="00C86890" w:rsidRDefault="00C86890" w:rsidP="00C86890">
      <w:pPr>
        <w:pStyle w:val="NormalWeb"/>
        <w:spacing w:before="0" w:beforeAutospacing="0" w:after="0" w:afterAutospacing="0" w:line="360" w:lineRule="auto"/>
        <w:ind w:firstLine="708"/>
        <w:jc w:val="both"/>
      </w:pPr>
      <w:r>
        <w:rPr>
          <w:color w:val="000000"/>
        </w:rPr>
        <w:t>Dans un second lieu, une étude d’adsorption sur le charbon actif synthétisé à partir de la Noix de Jujube activé chimiquement par le H</w:t>
      </w:r>
      <w:r>
        <w:rPr>
          <w:color w:val="000000"/>
          <w:vertAlign w:val="subscript"/>
        </w:rPr>
        <w:t>2</w:t>
      </w:r>
      <w:r>
        <w:rPr>
          <w:color w:val="000000"/>
        </w:rPr>
        <w:t>SO</w:t>
      </w:r>
      <w:r w:rsidRPr="00D32F43">
        <w:rPr>
          <w:color w:val="000000"/>
          <w:vertAlign w:val="subscript"/>
        </w:rPr>
        <w:t>4</w:t>
      </w:r>
      <w:r>
        <w:rPr>
          <w:color w:val="000000"/>
        </w:rPr>
        <w:t>, la caractérisation morphologique et les propriétés physicochimiques de ce dernier ont été évalué par différentes techniques telles que : le MEB-EDS, DRX, et le PZC. L’impact des paramètres physicochimiques sur le processus d’adsorption a été également étudié et optimisé, une étude cinétique et thermodynamique et également évalué.</w:t>
      </w:r>
    </w:p>
    <w:p w:rsidR="00C86890" w:rsidRDefault="00C86890" w:rsidP="00C86890">
      <w:pPr>
        <w:pStyle w:val="NormalWeb"/>
        <w:spacing w:before="0" w:beforeAutospacing="0" w:after="120" w:afterAutospacing="0" w:line="360" w:lineRule="auto"/>
        <w:ind w:firstLine="709"/>
        <w:jc w:val="both"/>
        <w:rPr>
          <w:color w:val="000000"/>
        </w:rPr>
      </w:pPr>
      <w:r>
        <w:rPr>
          <w:color w:val="000000"/>
        </w:rPr>
        <w:t xml:space="preserve">Afin de tester la combinaison de l’adsorption et de la </w:t>
      </w:r>
      <w:proofErr w:type="spellStart"/>
      <w:r>
        <w:rPr>
          <w:color w:val="000000"/>
        </w:rPr>
        <w:t>photocatalyse</w:t>
      </w:r>
      <w:proofErr w:type="spellEnd"/>
      <w:r>
        <w:rPr>
          <w:color w:val="000000"/>
        </w:rPr>
        <w:t xml:space="preserve">, une série d’expériences a été réalisée en utilisant </w:t>
      </w:r>
      <w:proofErr w:type="spellStart"/>
      <w:r>
        <w:rPr>
          <w:color w:val="000000"/>
        </w:rPr>
        <w:t>CuO</w:t>
      </w:r>
      <w:proofErr w:type="spellEnd"/>
      <w:r>
        <w:rPr>
          <w:color w:val="000000"/>
        </w:rPr>
        <w:t xml:space="preserve"> imprégné dans le CA à différente teneur en </w:t>
      </w:r>
      <w:proofErr w:type="spellStart"/>
      <w:r>
        <w:rPr>
          <w:color w:val="000000"/>
        </w:rPr>
        <w:t>CuO</w:t>
      </w:r>
      <w:proofErr w:type="spellEnd"/>
      <w:r>
        <w:rPr>
          <w:color w:val="000000"/>
        </w:rPr>
        <w:t>. Le taux global d’élimination obtenu est de 92,56 %. Ce qui prouve l’efficacité de procédé de couplage. À la fin, une étude d’équilibre cinétique et thermodynamique a été faite.</w:t>
      </w:r>
    </w:p>
    <w:p w:rsidR="00B5382A" w:rsidRDefault="00B5382A" w:rsidP="00B5382A">
      <w:pPr>
        <w:bidi/>
        <w:spacing w:after="0" w:line="360" w:lineRule="auto"/>
        <w:jc w:val="both"/>
        <w:rPr>
          <w:rFonts w:asciiTheme="majorBidi" w:eastAsia="Times New Roman" w:hAnsiTheme="majorBidi" w:cstheme="majorBidi"/>
          <w:sz w:val="24"/>
          <w:szCs w:val="24"/>
          <w:rtl/>
          <w:lang w:eastAsia="fr-FR"/>
        </w:rPr>
      </w:pPr>
    </w:p>
    <w:sectPr w:rsidR="00B5382A" w:rsidSect="00956E97">
      <w:pgSz w:w="11906" w:h="16838"/>
      <w:pgMar w:top="1134"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GMCLD L+ Gulliver">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ar-SA" w:vendorID="64" w:dllVersion="131078" w:nlCheck="1" w:checkStyle="0"/>
  <w:activeWritingStyle w:appName="MSWord" w:lang="ar-DZ" w:vendorID="64" w:dllVersion="131078" w:nlCheck="1" w:checkStyle="0"/>
  <w:activeWritingStyle w:appName="MSWord" w:lang="fr-FR" w:vendorID="64" w:dllVersion="131078" w:nlCheck="1" w:checkStyle="1"/>
  <w:activeWritingStyle w:appName="MSWord" w:lang="en-US" w:vendorID="64" w:dllVersion="131078" w:nlCheck="1" w:checkStyle="1"/>
  <w:proofState w:spelling="clean" w:grammar="clean"/>
  <w:defaultTabStop w:val="708"/>
  <w:hyphenationZone w:val="425"/>
  <w:characterSpacingControl w:val="doNotCompress"/>
  <w:compat/>
  <w:docVars>
    <w:docVar w:name="__Grammarly_42____i" w:val="H4sIAAAAAAAEAKtWckksSQxILCpxzi/NK1GyMqwFAAEhoTITAAAA"/>
    <w:docVar w:name="__Grammarly_42___1" w:val="H4sIAAAAAAAEAKtWcslP9kxRslIyNDY0NDAwMrUwNDI1MzI2MzZR0lEKTi0uzszPAykwrAUAXY5ljywAAAA="/>
  </w:docVars>
  <w:rsids>
    <w:rsidRoot w:val="00866BBE"/>
    <w:rsid w:val="001443D4"/>
    <w:rsid w:val="001B3190"/>
    <w:rsid w:val="00502B75"/>
    <w:rsid w:val="00533023"/>
    <w:rsid w:val="00672A22"/>
    <w:rsid w:val="006C6727"/>
    <w:rsid w:val="006D41FE"/>
    <w:rsid w:val="00834FCF"/>
    <w:rsid w:val="008470E4"/>
    <w:rsid w:val="00860332"/>
    <w:rsid w:val="00866BBE"/>
    <w:rsid w:val="008C1975"/>
    <w:rsid w:val="00913E35"/>
    <w:rsid w:val="00956E97"/>
    <w:rsid w:val="00964724"/>
    <w:rsid w:val="00A931E3"/>
    <w:rsid w:val="00AF7243"/>
    <w:rsid w:val="00B16969"/>
    <w:rsid w:val="00B5382A"/>
    <w:rsid w:val="00B833AD"/>
    <w:rsid w:val="00C63EE7"/>
    <w:rsid w:val="00C86890"/>
    <w:rsid w:val="00CC1F9E"/>
    <w:rsid w:val="00D0104B"/>
    <w:rsid w:val="00D1071D"/>
    <w:rsid w:val="00DD2594"/>
    <w:rsid w:val="00DF28AA"/>
    <w:rsid w:val="00E23AB6"/>
    <w:rsid w:val="00E3331A"/>
    <w:rsid w:val="00EF27C9"/>
    <w:rsid w:val="00F66F71"/>
    <w:rsid w:val="00F87812"/>
    <w:rsid w:val="00FA14C4"/>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7812"/>
    <w:rPr>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ev">
    <w:name w:val="Strong"/>
    <w:basedOn w:val="Policepardfaut"/>
    <w:uiPriority w:val="22"/>
    <w:qFormat/>
    <w:rsid w:val="00FA14C4"/>
    <w:rPr>
      <w:b/>
      <w:bCs/>
    </w:rPr>
  </w:style>
  <w:style w:type="paragraph" w:styleId="Paragraphedeliste">
    <w:name w:val="List Paragraph"/>
    <w:basedOn w:val="Normal"/>
    <w:uiPriority w:val="34"/>
    <w:qFormat/>
    <w:rsid w:val="00FA14C4"/>
    <w:pPr>
      <w:ind w:left="720"/>
      <w:contextualSpacing/>
    </w:pPr>
  </w:style>
  <w:style w:type="character" w:customStyle="1" w:styleId="shorttext">
    <w:name w:val="short_text"/>
    <w:basedOn w:val="Policepardfaut"/>
    <w:rsid w:val="00DF28AA"/>
  </w:style>
  <w:style w:type="paragraph" w:styleId="NormalWeb">
    <w:name w:val="Normal (Web)"/>
    <w:basedOn w:val="Normal"/>
    <w:uiPriority w:val="99"/>
    <w:rsid w:val="00C86890"/>
    <w:pPr>
      <w:spacing w:before="100" w:beforeAutospacing="1" w:after="100" w:afterAutospacing="1" w:line="240" w:lineRule="auto"/>
    </w:pPr>
    <w:rPr>
      <w:rFonts w:ascii="Times New Roman" w:eastAsia="Times New Roman" w:hAnsi="Times New Roman" w:cs="Times New Roman"/>
      <w:sz w:val="24"/>
      <w:szCs w:val="24"/>
      <w:lang w:eastAsia="fr-FR" w:bidi="ar-SA"/>
    </w:rPr>
  </w:style>
  <w:style w:type="paragraph" w:customStyle="1" w:styleId="Default">
    <w:name w:val="Default"/>
    <w:rsid w:val="00C86890"/>
    <w:pPr>
      <w:autoSpaceDE w:val="0"/>
      <w:autoSpaceDN w:val="0"/>
      <w:adjustRightInd w:val="0"/>
      <w:spacing w:after="0" w:line="240" w:lineRule="auto"/>
    </w:pPr>
    <w:rPr>
      <w:rFonts w:ascii="GMCLD L+ Gulliver" w:hAnsi="GMCLD L+ Gulliver" w:cs="GMCLD L+ Gulliver"/>
      <w:color w:val="000000"/>
      <w:sz w:val="24"/>
      <w:szCs w:val="24"/>
    </w:rPr>
  </w:style>
</w:styles>
</file>

<file path=word/webSettings.xml><?xml version="1.0" encoding="utf-8"?>
<w:webSettings xmlns:r="http://schemas.openxmlformats.org/officeDocument/2006/relationships" xmlns:w="http://schemas.openxmlformats.org/wordprocessingml/2006/main">
  <w:divs>
    <w:div w:id="279577651">
      <w:bodyDiv w:val="1"/>
      <w:marLeft w:val="0"/>
      <w:marRight w:val="0"/>
      <w:marTop w:val="0"/>
      <w:marBottom w:val="0"/>
      <w:divBdr>
        <w:top w:val="none" w:sz="0" w:space="0" w:color="auto"/>
        <w:left w:val="none" w:sz="0" w:space="0" w:color="auto"/>
        <w:bottom w:val="none" w:sz="0" w:space="0" w:color="auto"/>
        <w:right w:val="none" w:sz="0" w:space="0" w:color="auto"/>
      </w:divBdr>
      <w:divsChild>
        <w:div w:id="605624906">
          <w:marLeft w:val="0"/>
          <w:marRight w:val="0"/>
          <w:marTop w:val="0"/>
          <w:marBottom w:val="0"/>
          <w:divBdr>
            <w:top w:val="none" w:sz="0" w:space="0" w:color="auto"/>
            <w:left w:val="none" w:sz="0" w:space="0" w:color="auto"/>
            <w:bottom w:val="none" w:sz="0" w:space="0" w:color="auto"/>
            <w:right w:val="none" w:sz="0" w:space="0" w:color="auto"/>
          </w:divBdr>
          <w:divsChild>
            <w:div w:id="1754353934">
              <w:marLeft w:val="0"/>
              <w:marRight w:val="0"/>
              <w:marTop w:val="0"/>
              <w:marBottom w:val="0"/>
              <w:divBdr>
                <w:top w:val="none" w:sz="0" w:space="0" w:color="auto"/>
                <w:left w:val="none" w:sz="0" w:space="0" w:color="auto"/>
                <w:bottom w:val="none" w:sz="0" w:space="0" w:color="auto"/>
                <w:right w:val="none" w:sz="0" w:space="0" w:color="auto"/>
              </w:divBdr>
              <w:divsChild>
                <w:div w:id="711419133">
                  <w:marLeft w:val="0"/>
                  <w:marRight w:val="0"/>
                  <w:marTop w:val="0"/>
                  <w:marBottom w:val="0"/>
                  <w:divBdr>
                    <w:top w:val="none" w:sz="0" w:space="0" w:color="auto"/>
                    <w:left w:val="none" w:sz="0" w:space="0" w:color="auto"/>
                    <w:bottom w:val="none" w:sz="0" w:space="0" w:color="auto"/>
                    <w:right w:val="none" w:sz="0" w:space="0" w:color="auto"/>
                  </w:divBdr>
                  <w:divsChild>
                    <w:div w:id="1778872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9497755">
          <w:marLeft w:val="0"/>
          <w:marRight w:val="0"/>
          <w:marTop w:val="0"/>
          <w:marBottom w:val="0"/>
          <w:divBdr>
            <w:top w:val="none" w:sz="0" w:space="0" w:color="auto"/>
            <w:left w:val="none" w:sz="0" w:space="0" w:color="auto"/>
            <w:bottom w:val="none" w:sz="0" w:space="0" w:color="auto"/>
            <w:right w:val="none" w:sz="0" w:space="0" w:color="auto"/>
          </w:divBdr>
        </w:div>
        <w:div w:id="1317875606">
          <w:marLeft w:val="0"/>
          <w:marRight w:val="0"/>
          <w:marTop w:val="0"/>
          <w:marBottom w:val="0"/>
          <w:divBdr>
            <w:top w:val="none" w:sz="0" w:space="0" w:color="auto"/>
            <w:left w:val="none" w:sz="0" w:space="0" w:color="auto"/>
            <w:bottom w:val="none" w:sz="0" w:space="0" w:color="auto"/>
            <w:right w:val="none" w:sz="0" w:space="0" w:color="auto"/>
          </w:divBdr>
          <w:divsChild>
            <w:div w:id="1054306614">
              <w:marLeft w:val="0"/>
              <w:marRight w:val="0"/>
              <w:marTop w:val="0"/>
              <w:marBottom w:val="0"/>
              <w:divBdr>
                <w:top w:val="none" w:sz="0" w:space="0" w:color="auto"/>
                <w:left w:val="none" w:sz="0" w:space="0" w:color="auto"/>
                <w:bottom w:val="none" w:sz="0" w:space="0" w:color="auto"/>
                <w:right w:val="none" w:sz="0" w:space="0" w:color="auto"/>
              </w:divBdr>
              <w:divsChild>
                <w:div w:id="501817781">
                  <w:marLeft w:val="0"/>
                  <w:marRight w:val="0"/>
                  <w:marTop w:val="0"/>
                  <w:marBottom w:val="0"/>
                  <w:divBdr>
                    <w:top w:val="none" w:sz="0" w:space="0" w:color="auto"/>
                    <w:left w:val="none" w:sz="0" w:space="0" w:color="auto"/>
                    <w:bottom w:val="none" w:sz="0" w:space="0" w:color="auto"/>
                    <w:right w:val="none" w:sz="0" w:space="0" w:color="auto"/>
                  </w:divBdr>
                  <w:divsChild>
                    <w:div w:id="1570310525">
                      <w:marLeft w:val="0"/>
                      <w:marRight w:val="0"/>
                      <w:marTop w:val="0"/>
                      <w:marBottom w:val="0"/>
                      <w:divBdr>
                        <w:top w:val="none" w:sz="0" w:space="0" w:color="auto"/>
                        <w:left w:val="none" w:sz="0" w:space="0" w:color="auto"/>
                        <w:bottom w:val="none" w:sz="0" w:space="0" w:color="auto"/>
                        <w:right w:val="none" w:sz="0" w:space="0" w:color="auto"/>
                      </w:divBdr>
                      <w:divsChild>
                        <w:div w:id="757140226">
                          <w:marLeft w:val="0"/>
                          <w:marRight w:val="0"/>
                          <w:marTop w:val="0"/>
                          <w:marBottom w:val="0"/>
                          <w:divBdr>
                            <w:top w:val="none" w:sz="0" w:space="0" w:color="auto"/>
                            <w:left w:val="none" w:sz="0" w:space="0" w:color="auto"/>
                            <w:bottom w:val="none" w:sz="0" w:space="0" w:color="auto"/>
                            <w:right w:val="none" w:sz="0" w:space="0" w:color="auto"/>
                          </w:divBdr>
                          <w:divsChild>
                            <w:div w:id="62918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9573438">
      <w:bodyDiv w:val="1"/>
      <w:marLeft w:val="0"/>
      <w:marRight w:val="0"/>
      <w:marTop w:val="0"/>
      <w:marBottom w:val="0"/>
      <w:divBdr>
        <w:top w:val="none" w:sz="0" w:space="0" w:color="auto"/>
        <w:left w:val="none" w:sz="0" w:space="0" w:color="auto"/>
        <w:bottom w:val="none" w:sz="0" w:space="0" w:color="auto"/>
        <w:right w:val="none" w:sz="0" w:space="0" w:color="auto"/>
      </w:divBdr>
      <w:divsChild>
        <w:div w:id="1214973057">
          <w:marLeft w:val="0"/>
          <w:marRight w:val="0"/>
          <w:marTop w:val="0"/>
          <w:marBottom w:val="0"/>
          <w:divBdr>
            <w:top w:val="none" w:sz="0" w:space="0" w:color="auto"/>
            <w:left w:val="none" w:sz="0" w:space="0" w:color="auto"/>
            <w:bottom w:val="none" w:sz="0" w:space="0" w:color="auto"/>
            <w:right w:val="none" w:sz="0" w:space="0" w:color="auto"/>
          </w:divBdr>
          <w:divsChild>
            <w:div w:id="1706101285">
              <w:marLeft w:val="0"/>
              <w:marRight w:val="0"/>
              <w:marTop w:val="0"/>
              <w:marBottom w:val="0"/>
              <w:divBdr>
                <w:top w:val="none" w:sz="0" w:space="0" w:color="auto"/>
                <w:left w:val="none" w:sz="0" w:space="0" w:color="auto"/>
                <w:bottom w:val="none" w:sz="0" w:space="0" w:color="auto"/>
                <w:right w:val="none" w:sz="0" w:space="0" w:color="auto"/>
              </w:divBdr>
              <w:divsChild>
                <w:div w:id="1325359924">
                  <w:marLeft w:val="0"/>
                  <w:marRight w:val="0"/>
                  <w:marTop w:val="0"/>
                  <w:marBottom w:val="0"/>
                  <w:divBdr>
                    <w:top w:val="none" w:sz="0" w:space="0" w:color="auto"/>
                    <w:left w:val="none" w:sz="0" w:space="0" w:color="auto"/>
                    <w:bottom w:val="none" w:sz="0" w:space="0" w:color="auto"/>
                    <w:right w:val="none" w:sz="0" w:space="0" w:color="auto"/>
                  </w:divBdr>
                  <w:divsChild>
                    <w:div w:id="1321154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6434252">
          <w:marLeft w:val="0"/>
          <w:marRight w:val="0"/>
          <w:marTop w:val="0"/>
          <w:marBottom w:val="0"/>
          <w:divBdr>
            <w:top w:val="none" w:sz="0" w:space="0" w:color="auto"/>
            <w:left w:val="none" w:sz="0" w:space="0" w:color="auto"/>
            <w:bottom w:val="none" w:sz="0" w:space="0" w:color="auto"/>
            <w:right w:val="none" w:sz="0" w:space="0" w:color="auto"/>
          </w:divBdr>
        </w:div>
        <w:div w:id="966814347">
          <w:marLeft w:val="0"/>
          <w:marRight w:val="0"/>
          <w:marTop w:val="0"/>
          <w:marBottom w:val="0"/>
          <w:divBdr>
            <w:top w:val="none" w:sz="0" w:space="0" w:color="auto"/>
            <w:left w:val="none" w:sz="0" w:space="0" w:color="auto"/>
            <w:bottom w:val="none" w:sz="0" w:space="0" w:color="auto"/>
            <w:right w:val="none" w:sz="0" w:space="0" w:color="auto"/>
          </w:divBdr>
          <w:divsChild>
            <w:div w:id="449399191">
              <w:marLeft w:val="0"/>
              <w:marRight w:val="0"/>
              <w:marTop w:val="0"/>
              <w:marBottom w:val="0"/>
              <w:divBdr>
                <w:top w:val="none" w:sz="0" w:space="0" w:color="auto"/>
                <w:left w:val="none" w:sz="0" w:space="0" w:color="auto"/>
                <w:bottom w:val="none" w:sz="0" w:space="0" w:color="auto"/>
                <w:right w:val="none" w:sz="0" w:space="0" w:color="auto"/>
              </w:divBdr>
              <w:divsChild>
                <w:div w:id="1755473898">
                  <w:marLeft w:val="0"/>
                  <w:marRight w:val="0"/>
                  <w:marTop w:val="0"/>
                  <w:marBottom w:val="0"/>
                  <w:divBdr>
                    <w:top w:val="none" w:sz="0" w:space="0" w:color="auto"/>
                    <w:left w:val="none" w:sz="0" w:space="0" w:color="auto"/>
                    <w:bottom w:val="none" w:sz="0" w:space="0" w:color="auto"/>
                    <w:right w:val="none" w:sz="0" w:space="0" w:color="auto"/>
                  </w:divBdr>
                  <w:divsChild>
                    <w:div w:id="714282268">
                      <w:marLeft w:val="0"/>
                      <w:marRight w:val="0"/>
                      <w:marTop w:val="0"/>
                      <w:marBottom w:val="0"/>
                      <w:divBdr>
                        <w:top w:val="none" w:sz="0" w:space="0" w:color="auto"/>
                        <w:left w:val="none" w:sz="0" w:space="0" w:color="auto"/>
                        <w:bottom w:val="none" w:sz="0" w:space="0" w:color="auto"/>
                        <w:right w:val="none" w:sz="0" w:space="0" w:color="auto"/>
                      </w:divBdr>
                      <w:divsChild>
                        <w:div w:id="951131342">
                          <w:marLeft w:val="0"/>
                          <w:marRight w:val="0"/>
                          <w:marTop w:val="0"/>
                          <w:marBottom w:val="0"/>
                          <w:divBdr>
                            <w:top w:val="none" w:sz="0" w:space="0" w:color="auto"/>
                            <w:left w:val="none" w:sz="0" w:space="0" w:color="auto"/>
                            <w:bottom w:val="none" w:sz="0" w:space="0" w:color="auto"/>
                            <w:right w:val="none" w:sz="0" w:space="0" w:color="auto"/>
                          </w:divBdr>
                          <w:divsChild>
                            <w:div w:id="580874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312</Words>
  <Characters>1785</Characters>
  <Application>Microsoft Office Word</Application>
  <DocSecurity>0</DocSecurity>
  <Lines>14</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OASIS</dc:creator>
  <cp:lastModifiedBy>amelle</cp:lastModifiedBy>
  <cp:revision>4</cp:revision>
  <dcterms:created xsi:type="dcterms:W3CDTF">2019-03-06T22:01:00Z</dcterms:created>
  <dcterms:modified xsi:type="dcterms:W3CDTF">2019-07-11T12:06:00Z</dcterms:modified>
</cp:coreProperties>
</file>