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7300" w:rsidRDefault="006C7300" w:rsidP="00F17016">
      <w:pPr>
        <w:jc w:val="right"/>
        <w:rPr>
          <w:rFonts w:ascii="Cambria" w:hAnsi="Cambria"/>
          <w:b/>
          <w:bCs/>
          <w:i/>
          <w:sz w:val="48"/>
          <w:szCs w:val="32"/>
        </w:rPr>
      </w:pPr>
    </w:p>
    <w:p w:rsidR="006C7300" w:rsidRDefault="006C7300" w:rsidP="00F17016">
      <w:pPr>
        <w:jc w:val="right"/>
        <w:rPr>
          <w:rFonts w:ascii="Cambria" w:hAnsi="Cambria"/>
          <w:b/>
          <w:bCs/>
          <w:i/>
          <w:sz w:val="48"/>
          <w:szCs w:val="32"/>
        </w:rPr>
      </w:pPr>
    </w:p>
    <w:p w:rsidR="00F17016" w:rsidRPr="00791569" w:rsidRDefault="00F17016" w:rsidP="00F17016">
      <w:pPr>
        <w:jc w:val="right"/>
        <w:rPr>
          <w:rFonts w:ascii="Cambria" w:hAnsi="Cambria"/>
          <w:b/>
          <w:bCs/>
          <w:i/>
          <w:sz w:val="48"/>
          <w:szCs w:val="32"/>
        </w:rPr>
      </w:pPr>
      <w:r w:rsidRPr="00791569">
        <w:rPr>
          <w:rFonts w:ascii="Cambria" w:hAnsi="Cambria"/>
          <w:b/>
          <w:bCs/>
          <w:i/>
          <w:sz w:val="48"/>
          <w:szCs w:val="32"/>
        </w:rPr>
        <w:t>R</w:t>
      </w:r>
      <w:r w:rsidRPr="00791569">
        <w:rPr>
          <w:rFonts w:ascii="Cambria" w:hAnsi="Cambria"/>
          <w:i/>
          <w:sz w:val="48"/>
          <w:szCs w:val="32"/>
        </w:rPr>
        <w:t>ésumé</w:t>
      </w:r>
    </w:p>
    <w:p w:rsidR="00F17016" w:rsidRPr="00791569" w:rsidRDefault="00F17016" w:rsidP="00F17016">
      <w:pPr>
        <w:jc w:val="right"/>
        <w:rPr>
          <w:rFonts w:ascii="Cambria" w:hAnsi="Cambria"/>
          <w:i/>
          <w:sz w:val="32"/>
        </w:rPr>
      </w:pPr>
    </w:p>
    <w:p w:rsidR="00F17016" w:rsidRPr="006C7300" w:rsidRDefault="006C7300" w:rsidP="006C7300">
      <w:pPr>
        <w:autoSpaceDE w:val="0"/>
        <w:autoSpaceDN w:val="0"/>
        <w:adjustRightInd w:val="0"/>
        <w:spacing w:after="0" w:line="360" w:lineRule="auto"/>
        <w:jc w:val="both"/>
        <w:rPr>
          <w:rFonts w:cs="Times New Roman"/>
          <w:color w:val="000000"/>
          <w:sz w:val="24"/>
          <w:szCs w:val="24"/>
        </w:rPr>
      </w:pPr>
      <w:r w:rsidRPr="006C7300">
        <w:rPr>
          <w:rFonts w:cs="Times New Roman"/>
          <w:color w:val="000000"/>
          <w:sz w:val="24"/>
          <w:szCs w:val="24"/>
        </w:rPr>
        <w:t>C</w:t>
      </w:r>
      <w:r w:rsidR="00F17016" w:rsidRPr="006C7300">
        <w:rPr>
          <w:rFonts w:cs="Times New Roman"/>
          <w:color w:val="000000"/>
          <w:sz w:val="24"/>
          <w:szCs w:val="24"/>
        </w:rPr>
        <w:t xml:space="preserve">e mémoire relate une approche pour la réutilisation et l’interopérabilité des </w:t>
      </w:r>
      <w:r w:rsidRPr="006C7300">
        <w:rPr>
          <w:rFonts w:cs="Times New Roman"/>
          <w:color w:val="000000"/>
          <w:sz w:val="24"/>
          <w:szCs w:val="24"/>
        </w:rPr>
        <w:t>procédés logiciels</w:t>
      </w:r>
      <w:r w:rsidR="00F17016" w:rsidRPr="006C7300">
        <w:rPr>
          <w:rFonts w:cs="Times New Roman"/>
          <w:color w:val="000000"/>
          <w:sz w:val="24"/>
          <w:szCs w:val="24"/>
        </w:rPr>
        <w:t xml:space="preserve"> hétérogènes. Elle consiste à voir un procédé logiciel comme étant un ensemble de sous procédés manipulables via leurs interfaces externe. Ces sous procédés sont modélisés </w:t>
      </w:r>
      <w:r w:rsidR="00F17016" w:rsidRPr="006C7300">
        <w:rPr>
          <w:rFonts w:cs="Times New Roman"/>
          <w:iCs/>
          <w:sz w:val="24"/>
          <w:szCs w:val="24"/>
        </w:rPr>
        <w:t>de manière abstraite, ils définissent de manière explicite les interactions entre les différents fragments d’un processus et fournissent ainsi, un support de modélisation pour aider les concepteurs à structurer et composer les différents éléments.</w:t>
      </w:r>
    </w:p>
    <w:p w:rsidR="00F17016" w:rsidRPr="006C7300" w:rsidRDefault="00F17016" w:rsidP="006C7300">
      <w:pPr>
        <w:autoSpaceDE w:val="0"/>
        <w:autoSpaceDN w:val="0"/>
        <w:adjustRightInd w:val="0"/>
        <w:spacing w:after="0" w:line="360" w:lineRule="auto"/>
        <w:jc w:val="both"/>
        <w:rPr>
          <w:rFonts w:cs="Times New Roman"/>
          <w:sz w:val="24"/>
          <w:szCs w:val="24"/>
        </w:rPr>
      </w:pPr>
      <w:r w:rsidRPr="006C7300">
        <w:rPr>
          <w:rFonts w:cs="Times New Roman"/>
          <w:sz w:val="24"/>
          <w:szCs w:val="24"/>
        </w:rPr>
        <w:t xml:space="preserve">Ainsi, la méthode donne la possibilité d’améliorer et de concevoir de nouveaux modèles de procédés logiciels par simple intégration </w:t>
      </w:r>
      <w:r w:rsidR="006C7300" w:rsidRPr="006C7300">
        <w:rPr>
          <w:rFonts w:cs="Times New Roman"/>
          <w:sz w:val="24"/>
          <w:szCs w:val="24"/>
        </w:rPr>
        <w:t>des composants</w:t>
      </w:r>
      <w:r w:rsidRPr="006C7300">
        <w:rPr>
          <w:rFonts w:cs="Times New Roman"/>
          <w:sz w:val="24"/>
          <w:szCs w:val="24"/>
        </w:rPr>
        <w:t xml:space="preserve"> de procédés réutilisables.</w:t>
      </w:r>
    </w:p>
    <w:p w:rsidR="00F17016" w:rsidRPr="00026E9D" w:rsidRDefault="00F17016" w:rsidP="00F17016">
      <w:pPr>
        <w:jc w:val="right"/>
        <w:rPr>
          <w:rFonts w:ascii="Cambria" w:hAnsi="Cambria"/>
          <w:i/>
          <w:sz w:val="32"/>
        </w:rPr>
      </w:pPr>
    </w:p>
    <w:p w:rsidR="00F17016" w:rsidRPr="00026E9D" w:rsidRDefault="00F17016" w:rsidP="00F17016">
      <w:pPr>
        <w:jc w:val="right"/>
        <w:rPr>
          <w:rFonts w:ascii="Cambria" w:hAnsi="Cambria"/>
          <w:i/>
          <w:sz w:val="32"/>
        </w:rPr>
      </w:pPr>
    </w:p>
    <w:p w:rsidR="00F17016" w:rsidRPr="0093085A" w:rsidRDefault="00F17016" w:rsidP="00F17016">
      <w:pPr>
        <w:spacing w:after="0"/>
        <w:rPr>
          <w:rFonts w:ascii="Cambria" w:hAnsi="Cambria"/>
          <w:b/>
          <w:i/>
          <w:sz w:val="32"/>
        </w:rPr>
      </w:pPr>
      <w:r w:rsidRPr="0093085A">
        <w:rPr>
          <w:rFonts w:ascii="Cambria" w:hAnsi="Cambria"/>
          <w:b/>
          <w:i/>
          <w:sz w:val="32"/>
        </w:rPr>
        <w:t xml:space="preserve">Mots </w:t>
      </w:r>
      <w:proofErr w:type="gramStart"/>
      <w:r w:rsidRPr="0093085A">
        <w:rPr>
          <w:rFonts w:ascii="Cambria" w:hAnsi="Cambria"/>
          <w:b/>
          <w:i/>
          <w:sz w:val="32"/>
        </w:rPr>
        <w:t>clés:</w:t>
      </w:r>
      <w:proofErr w:type="gramEnd"/>
    </w:p>
    <w:p w:rsidR="00F17016" w:rsidRPr="006C7300" w:rsidRDefault="00F17016" w:rsidP="00F17016">
      <w:pPr>
        <w:autoSpaceDE w:val="0"/>
        <w:autoSpaceDN w:val="0"/>
        <w:adjustRightInd w:val="0"/>
        <w:spacing w:after="0"/>
        <w:ind w:left="1276" w:right="709"/>
        <w:jc w:val="both"/>
        <w:rPr>
          <w:rFonts w:cs="Times New Roman"/>
          <w:iCs/>
          <w:sz w:val="24"/>
          <w:szCs w:val="24"/>
        </w:rPr>
      </w:pPr>
      <w:r w:rsidRPr="006C7300">
        <w:rPr>
          <w:rFonts w:cs="Times New Roman"/>
          <w:iCs/>
          <w:sz w:val="24"/>
          <w:szCs w:val="24"/>
        </w:rPr>
        <w:t>Procédé logiciels, Composants de procédé, Architecture logicielle, Ingénierie</w:t>
      </w:r>
      <w:r w:rsidRPr="006C7300">
        <w:rPr>
          <w:rStyle w:val="st"/>
          <w:color w:val="000000"/>
          <w:sz w:val="24"/>
          <w:szCs w:val="24"/>
        </w:rPr>
        <w:t xml:space="preserve"> dirigée par les modèles</w:t>
      </w:r>
      <w:r w:rsidRPr="006C7300">
        <w:rPr>
          <w:rFonts w:cs="Times New Roman"/>
          <w:iCs/>
          <w:sz w:val="24"/>
          <w:szCs w:val="24"/>
        </w:rPr>
        <w:t>, Réutilisation, Interopérabilité.</w:t>
      </w:r>
    </w:p>
    <w:p w:rsidR="00F17016" w:rsidRPr="003B7F3C" w:rsidRDefault="00F17016" w:rsidP="00F17016">
      <w:pPr>
        <w:rPr>
          <w:rFonts w:ascii="Cambria" w:hAnsi="Cambria"/>
          <w:i/>
          <w:sz w:val="32"/>
        </w:rPr>
      </w:pPr>
    </w:p>
    <w:p w:rsidR="00F17016" w:rsidRPr="003B7F3C" w:rsidRDefault="00F17016" w:rsidP="00F17016">
      <w:pPr>
        <w:jc w:val="right"/>
        <w:rPr>
          <w:rFonts w:ascii="Cambria" w:hAnsi="Cambria"/>
          <w:i/>
          <w:sz w:val="32"/>
        </w:rPr>
      </w:pPr>
    </w:p>
    <w:p w:rsidR="00D95081" w:rsidRDefault="006C7300"/>
    <w:sectPr w:rsidR="00D95081" w:rsidSect="00F17016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17016"/>
    <w:rsid w:val="00624845"/>
    <w:rsid w:val="006C7300"/>
    <w:rsid w:val="00B940C2"/>
    <w:rsid w:val="00F17016"/>
    <w:rsid w:val="00FB19C5"/>
    <w:rsid w:val="00FF0A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7016"/>
    <w:rPr>
      <w:rFonts w:ascii="Calibri" w:eastAsia="Calibri" w:hAnsi="Calibri" w:cs="Arial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mmentaire">
    <w:name w:val="annotation text"/>
    <w:basedOn w:val="Normal"/>
    <w:link w:val="CommentaireCar"/>
    <w:uiPriority w:val="99"/>
    <w:rsid w:val="00F17016"/>
    <w:pPr>
      <w:spacing w:line="240" w:lineRule="auto"/>
    </w:pPr>
  </w:style>
  <w:style w:type="character" w:customStyle="1" w:styleId="CommentaireCar">
    <w:name w:val="Commentaire Car"/>
    <w:basedOn w:val="Policepardfaut"/>
    <w:link w:val="Commentaire"/>
    <w:uiPriority w:val="99"/>
    <w:rsid w:val="00F17016"/>
    <w:rPr>
      <w:rFonts w:ascii="Calibri" w:eastAsia="Calibri" w:hAnsi="Calibri" w:cs="Arial"/>
      <w:sz w:val="20"/>
      <w:szCs w:val="20"/>
    </w:rPr>
  </w:style>
  <w:style w:type="character" w:customStyle="1" w:styleId="st">
    <w:name w:val="st"/>
    <w:basedOn w:val="Policepardfaut"/>
    <w:uiPriority w:val="99"/>
    <w:rsid w:val="00F1701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131</Words>
  <Characters>722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2013-06-17T12:53:00Z</dcterms:created>
  <dcterms:modified xsi:type="dcterms:W3CDTF">2013-06-25T08:47:00Z</dcterms:modified>
</cp:coreProperties>
</file>