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FD3" w:rsidRDefault="00116FD3" w:rsidP="00116FD3">
      <w:pPr>
        <w:pStyle w:val="Int"/>
      </w:pPr>
    </w:p>
    <w:p w:rsidR="00987028" w:rsidRPr="00116FD3" w:rsidRDefault="00987028" w:rsidP="00116FD3">
      <w:pPr>
        <w:pStyle w:val="Int"/>
      </w:pPr>
      <w:bookmarkStart w:id="0" w:name="_GoBack"/>
      <w:bookmarkEnd w:id="0"/>
      <w:r w:rsidRPr="00116FD3">
        <w:t>Résumé</w:t>
      </w:r>
      <w:r w:rsidR="00116FD3">
        <w:t> </w:t>
      </w:r>
      <w:r w:rsidR="00116FD3" w:rsidRPr="00116FD3">
        <w:rPr>
          <w:u w:val="none"/>
        </w:rPr>
        <w:t>:</w:t>
      </w:r>
    </w:p>
    <w:p w:rsidR="00987028" w:rsidRPr="00E621A2" w:rsidRDefault="00987028" w:rsidP="00987028">
      <w:pPr>
        <w:tabs>
          <w:tab w:val="left" w:pos="4395"/>
        </w:tabs>
        <w:spacing w:after="100" w:afterAutospacing="1"/>
        <w:jc w:val="both"/>
      </w:pPr>
      <w:r w:rsidRPr="00E621A2">
        <w:t xml:space="preserve">La détection,  le suivi des objets en mouvement et l’analyse de mouvement et du comportement à partir d’une séquence vidéo sont des préoccupations majeures de la vidéosurveillance. L’objectif principal de ce travail de thèse est de proposer des solutions qui permettent de détecter et de suivre les objets/humains en mouvement et ensuite d’analyser leurs mouvements pour reconnaitre leurs comportements. Pour atteindre ces objectifs, nous proposons une première approche pour la détection des objets en mouvement et une deuxième approche pour la reconnaissance des comportements et des gestes humains.  La première approche, repose sur la fusion de données RGB et RGB-D, elle combine la détection de mouvement basée sur la différence inter frames temporelle avec l’estimation du mouvement basée sur le flux optique. Les objets en mouvement détectés sont segmentés au sens du mouvement, puis étiquetés. Une fusion de l’information de mouvement et celle de profondeur est proposée. </w:t>
      </w:r>
    </w:p>
    <w:p w:rsidR="00987028" w:rsidRPr="00E621A2" w:rsidRDefault="00987028" w:rsidP="00987028">
      <w:pPr>
        <w:tabs>
          <w:tab w:val="left" w:pos="4395"/>
        </w:tabs>
        <w:spacing w:after="100" w:afterAutospacing="1"/>
        <w:jc w:val="both"/>
      </w:pPr>
      <w:r w:rsidRPr="00E621A2">
        <w:t xml:space="preserve">La seconde approche proposée concerne principalement la création de modèles de comportement basés sur les mouvements humains pour l’analyse de la scène. Elle utilise de nouvelles instances (features) extraites et choisies des données RGB-D contenues dans une nouvelle base de données créée dans le cadre de ce travail de thèse. Les approches développées ont été insérées dans une plateforme de vidéosurveillance intelligente basée sur les systèmes distribués. Pour la compensation du mouvement de la caméra, nous avons adopté l’approche de calcul du mouvement dominant. Des expérimentations sur des scénarios réels et en utilisant des bases de données publics ont validé nos approches, avec un positionnement qui nous semble intéressant par rapport à l’état de l’art. </w:t>
      </w:r>
    </w:p>
    <w:p w:rsidR="00051F5D" w:rsidRDefault="00116FD3"/>
    <w:sectPr w:rsidR="00051F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028"/>
    <w:rsid w:val="00116FD3"/>
    <w:rsid w:val="005833B4"/>
    <w:rsid w:val="00987028"/>
    <w:rsid w:val="00DF170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028"/>
    <w:pPr>
      <w:spacing w:after="0" w:line="240" w:lineRule="auto"/>
    </w:pPr>
    <w:rPr>
      <w:rFonts w:ascii="Times New Roman" w:eastAsia="Times New Roman" w:hAnsi="Times New Roman"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Int">
    <w:name w:val="Int"/>
    <w:basedOn w:val="Normal"/>
    <w:autoRedefine/>
    <w:rsid w:val="00116FD3"/>
    <w:pPr>
      <w:tabs>
        <w:tab w:val="left" w:pos="9356"/>
      </w:tabs>
      <w:spacing w:before="240" w:after="480" w:line="300" w:lineRule="atLeast"/>
      <w:outlineLvl w:val="0"/>
    </w:pPr>
    <w:rPr>
      <w:rFonts w:asciiTheme="majorBidi" w:hAnsiTheme="majorBidi" w:cstheme="majorBidi"/>
      <w:b/>
      <w:bCs/>
      <w:sz w:val="32"/>
      <w:szCs w:val="3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028"/>
    <w:pPr>
      <w:spacing w:after="0" w:line="240" w:lineRule="auto"/>
    </w:pPr>
    <w:rPr>
      <w:rFonts w:ascii="Times New Roman" w:eastAsia="Times New Roman" w:hAnsi="Times New Roman"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Int">
    <w:name w:val="Int"/>
    <w:basedOn w:val="Normal"/>
    <w:autoRedefine/>
    <w:rsid w:val="00116FD3"/>
    <w:pPr>
      <w:tabs>
        <w:tab w:val="left" w:pos="9356"/>
      </w:tabs>
      <w:spacing w:before="240" w:after="480" w:line="300" w:lineRule="atLeast"/>
      <w:outlineLvl w:val="0"/>
    </w:pPr>
    <w:rPr>
      <w:rFonts w:asciiTheme="majorBidi" w:hAnsiTheme="majorBidi" w:cstheme="majorBidi"/>
      <w:b/>
      <w:bCs/>
      <w:sz w:val="32"/>
      <w:szCs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270</Words>
  <Characters>1491</Characters>
  <Application>Microsoft Office Word</Application>
  <DocSecurity>0</DocSecurity>
  <Lines>12</Lines>
  <Paragraphs>3</Paragraphs>
  <ScaleCrop>false</ScaleCrop>
  <Company/>
  <LinksUpToDate>false</LinksUpToDate>
  <CharactersWithSpaces>1758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b-13</cp:lastModifiedBy>
  <cp:revision>2</cp:revision>
  <dcterms:created xsi:type="dcterms:W3CDTF">2019-01-28T06:35:00Z</dcterms:created>
  <dcterms:modified xsi:type="dcterms:W3CDTF">2019-05-23T11:04:00Z</dcterms:modified>
</cp:coreProperties>
</file>