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4D2" w:rsidRDefault="00C964D2" w:rsidP="00C964D2">
      <w:pPr>
        <w:ind w:firstLine="708"/>
        <w:jc w:val="center"/>
        <w:rPr>
          <w:rFonts w:ascii="Arial" w:hAnsi="Arial" w:cs="Arial"/>
          <w:b/>
          <w:sz w:val="24"/>
          <w:szCs w:val="24"/>
        </w:rPr>
      </w:pPr>
    </w:p>
    <w:p w:rsidR="000D7F35" w:rsidRDefault="000D7F35" w:rsidP="00C964D2">
      <w:pPr>
        <w:ind w:firstLine="708"/>
        <w:jc w:val="center"/>
        <w:rPr>
          <w:rFonts w:asciiTheme="minorBidi" w:hAnsiTheme="minorBidi"/>
          <w:b/>
          <w:sz w:val="24"/>
          <w:szCs w:val="24"/>
        </w:rPr>
      </w:pPr>
    </w:p>
    <w:p w:rsidR="00C964D2" w:rsidRDefault="00C964D2" w:rsidP="00A15E73">
      <w:pPr>
        <w:ind w:firstLine="708"/>
        <w:jc w:val="center"/>
        <w:rPr>
          <w:rFonts w:asciiTheme="minorBidi" w:hAnsiTheme="minorBidi"/>
          <w:b/>
          <w:sz w:val="24"/>
          <w:szCs w:val="24"/>
        </w:rPr>
      </w:pPr>
      <w:r w:rsidRPr="000D7F35">
        <w:rPr>
          <w:rFonts w:asciiTheme="minorBidi" w:hAnsiTheme="minorBidi"/>
          <w:b/>
          <w:sz w:val="24"/>
          <w:szCs w:val="24"/>
        </w:rPr>
        <w:t>Résumé</w:t>
      </w:r>
    </w:p>
    <w:p w:rsidR="004E201F" w:rsidRPr="00A15E73" w:rsidRDefault="004E201F" w:rsidP="00A15E73">
      <w:pPr>
        <w:ind w:firstLine="708"/>
        <w:jc w:val="center"/>
        <w:rPr>
          <w:rFonts w:asciiTheme="minorBidi" w:hAnsiTheme="minorBidi"/>
          <w:b/>
          <w:sz w:val="24"/>
          <w:szCs w:val="24"/>
        </w:rPr>
      </w:pPr>
    </w:p>
    <w:p w:rsidR="00BF3C4E" w:rsidRPr="00A15E73" w:rsidRDefault="00C964D2" w:rsidP="00A15E73">
      <w:pPr>
        <w:spacing w:line="360" w:lineRule="auto"/>
        <w:jc w:val="both"/>
        <w:rPr>
          <w:rFonts w:asciiTheme="minorBidi" w:hAnsiTheme="minorBidi"/>
          <w:sz w:val="24"/>
          <w:szCs w:val="24"/>
        </w:rPr>
      </w:pPr>
      <w:r w:rsidRPr="003D1584">
        <w:rPr>
          <w:rFonts w:asciiTheme="minorBidi" w:hAnsiTheme="minorBidi"/>
          <w:sz w:val="24"/>
          <w:szCs w:val="24"/>
        </w:rPr>
        <w:t>Cette étude consiste tout d</w:t>
      </w:r>
      <w:r>
        <w:rPr>
          <w:rFonts w:asciiTheme="minorBidi" w:hAnsiTheme="minorBidi"/>
          <w:sz w:val="24"/>
          <w:szCs w:val="24"/>
        </w:rPr>
        <w:t>’abord, a une mise en forme par</w:t>
      </w:r>
      <w:r w:rsidRPr="003D1584">
        <w:rPr>
          <w:rFonts w:asciiTheme="minorBidi" w:hAnsiTheme="minorBidi"/>
          <w:sz w:val="24"/>
          <w:szCs w:val="24"/>
        </w:rPr>
        <w:t xml:space="preserve"> projection thermique de plusieurs dépôts de stellite de composition variable, a la</w:t>
      </w:r>
      <w:r>
        <w:rPr>
          <w:rFonts w:asciiTheme="minorBidi" w:hAnsiTheme="minorBidi"/>
          <w:sz w:val="24"/>
          <w:szCs w:val="24"/>
        </w:rPr>
        <w:t xml:space="preserve"> surface d’un acier ordinaire,</w:t>
      </w:r>
      <w:r w:rsidRPr="003D1584">
        <w:rPr>
          <w:rFonts w:asciiTheme="minorBidi" w:hAnsiTheme="minorBidi"/>
          <w:sz w:val="24"/>
          <w:szCs w:val="24"/>
        </w:rPr>
        <w:t xml:space="preserve"> ensuite a l’étude et la caract</w:t>
      </w:r>
      <w:r w:rsidR="00A15E73">
        <w:rPr>
          <w:rFonts w:asciiTheme="minorBidi" w:hAnsiTheme="minorBidi"/>
          <w:sz w:val="24"/>
          <w:szCs w:val="24"/>
        </w:rPr>
        <w:t>érisation des interfaces (Dépôt-</w:t>
      </w:r>
      <w:r w:rsidRPr="003D1584">
        <w:rPr>
          <w:rFonts w:asciiTheme="minorBidi" w:hAnsiTheme="minorBidi"/>
          <w:sz w:val="24"/>
          <w:szCs w:val="24"/>
        </w:rPr>
        <w:t>substrat) obtenue. La microstructure de l’interface dépend à la fois de la composition du consommable (poudre), et de la technique du dépôt utilisée.</w:t>
      </w:r>
      <w:r>
        <w:rPr>
          <w:rFonts w:asciiTheme="minorBidi" w:hAnsiTheme="minorBidi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 xml:space="preserve">Le procédé de revêtement désigné </w:t>
      </w:r>
      <w:r>
        <w:rPr>
          <w:rFonts w:asciiTheme="minorBidi" w:hAnsiTheme="minorBidi"/>
          <w:sz w:val="24"/>
          <w:szCs w:val="24"/>
        </w:rPr>
        <w:t>est</w:t>
      </w:r>
      <w:r w:rsidRPr="003D1584">
        <w:rPr>
          <w:rFonts w:asciiTheme="minorBidi" w:hAnsiTheme="minorBidi"/>
          <w:sz w:val="24"/>
          <w:szCs w:val="24"/>
        </w:rPr>
        <w:t xml:space="preserve"> la projection thermique par torche.</w:t>
      </w:r>
      <w:r w:rsidR="00A15E73">
        <w:rPr>
          <w:rFonts w:asciiTheme="minorBidi" w:hAnsiTheme="minorBidi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No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s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a</w:t>
      </w:r>
      <w:r w:rsidRPr="003D1584">
        <w:rPr>
          <w:rFonts w:asciiTheme="minorBidi" w:hAnsiTheme="minorBidi"/>
          <w:spacing w:val="1"/>
          <w:sz w:val="24"/>
          <w:szCs w:val="24"/>
        </w:rPr>
        <w:t>vo</w:t>
      </w:r>
      <w:r w:rsidRPr="003D1584">
        <w:rPr>
          <w:rFonts w:asciiTheme="minorBidi" w:hAnsiTheme="minorBidi"/>
          <w:sz w:val="24"/>
          <w:szCs w:val="24"/>
        </w:rPr>
        <w:t xml:space="preserve">ns </w:t>
      </w:r>
      <w:r w:rsidRPr="003D1584">
        <w:rPr>
          <w:rFonts w:asciiTheme="minorBidi" w:hAnsiTheme="minorBidi"/>
          <w:spacing w:val="1"/>
          <w:sz w:val="24"/>
          <w:szCs w:val="24"/>
        </w:rPr>
        <w:t>v</w:t>
      </w:r>
      <w:r w:rsidRPr="003D1584">
        <w:rPr>
          <w:rFonts w:asciiTheme="minorBidi" w:hAnsiTheme="minorBidi"/>
          <w:sz w:val="24"/>
          <w:szCs w:val="24"/>
        </w:rPr>
        <w:t>u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da</w:t>
      </w:r>
      <w:r w:rsidRPr="003D1584">
        <w:rPr>
          <w:rFonts w:asciiTheme="minorBidi" w:hAnsiTheme="minorBidi"/>
          <w:spacing w:val="-1"/>
          <w:sz w:val="24"/>
          <w:szCs w:val="24"/>
        </w:rPr>
        <w:t>n</w:t>
      </w:r>
      <w:r w:rsidRPr="003D1584">
        <w:rPr>
          <w:rFonts w:asciiTheme="minorBidi" w:hAnsiTheme="minorBidi"/>
          <w:sz w:val="24"/>
          <w:szCs w:val="24"/>
        </w:rPr>
        <w:t xml:space="preserve">s 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n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p</w:t>
      </w:r>
      <w:r w:rsidRPr="003D1584">
        <w:rPr>
          <w:rFonts w:asciiTheme="minorBidi" w:hAnsiTheme="minorBidi"/>
          <w:spacing w:val="1"/>
          <w:sz w:val="24"/>
          <w:szCs w:val="24"/>
        </w:rPr>
        <w:t>r</w:t>
      </w:r>
      <w:r w:rsidRPr="003D1584">
        <w:rPr>
          <w:rFonts w:asciiTheme="minorBidi" w:hAnsiTheme="minorBidi"/>
          <w:sz w:val="24"/>
          <w:szCs w:val="24"/>
        </w:rPr>
        <w:t>em</w:t>
      </w:r>
      <w:r w:rsidRPr="003D1584">
        <w:rPr>
          <w:rFonts w:asciiTheme="minorBidi" w:hAnsiTheme="minorBidi"/>
          <w:spacing w:val="-1"/>
          <w:sz w:val="24"/>
          <w:szCs w:val="24"/>
        </w:rPr>
        <w:t>i</w:t>
      </w:r>
      <w:r w:rsidRPr="003D1584">
        <w:rPr>
          <w:rFonts w:asciiTheme="minorBidi" w:hAnsiTheme="minorBidi"/>
          <w:sz w:val="24"/>
          <w:szCs w:val="24"/>
        </w:rPr>
        <w:t>er</w:t>
      </w:r>
      <w:r w:rsidRPr="003D1584">
        <w:rPr>
          <w:rFonts w:asciiTheme="minorBidi" w:hAnsiTheme="minorBidi"/>
          <w:spacing w:val="3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temps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q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e</w:t>
      </w:r>
      <w:r w:rsidRPr="003D1584">
        <w:rPr>
          <w:rFonts w:asciiTheme="minorBidi" w:hAnsiTheme="minorBidi"/>
          <w:spacing w:val="2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le</w:t>
      </w:r>
      <w:r w:rsidRPr="003D1584">
        <w:rPr>
          <w:rFonts w:asciiTheme="minorBidi" w:hAnsiTheme="minorBidi"/>
          <w:spacing w:val="2"/>
          <w:sz w:val="24"/>
          <w:szCs w:val="24"/>
        </w:rPr>
        <w:t xml:space="preserve"> </w:t>
      </w:r>
      <w:r w:rsidRPr="003D1584">
        <w:rPr>
          <w:rFonts w:asciiTheme="minorBidi" w:hAnsiTheme="minorBidi"/>
          <w:spacing w:val="-1"/>
          <w:sz w:val="24"/>
          <w:szCs w:val="24"/>
        </w:rPr>
        <w:t>c</w:t>
      </w:r>
      <w:r w:rsidRPr="003D1584">
        <w:rPr>
          <w:rFonts w:asciiTheme="minorBidi" w:hAnsiTheme="minorBidi"/>
          <w:sz w:val="24"/>
          <w:szCs w:val="24"/>
        </w:rPr>
        <w:t>hoix</w:t>
      </w:r>
      <w:r w:rsidRPr="003D1584">
        <w:rPr>
          <w:rFonts w:asciiTheme="minorBidi" w:hAnsiTheme="minorBidi"/>
          <w:spacing w:val="3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des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mat</w:t>
      </w:r>
      <w:r w:rsidRPr="003D1584">
        <w:rPr>
          <w:rFonts w:asciiTheme="minorBidi" w:hAnsiTheme="minorBidi"/>
          <w:spacing w:val="-2"/>
          <w:sz w:val="24"/>
          <w:szCs w:val="24"/>
        </w:rPr>
        <w:t>é</w:t>
      </w:r>
      <w:r w:rsidRPr="003D1584">
        <w:rPr>
          <w:rFonts w:asciiTheme="minorBidi" w:hAnsiTheme="minorBidi"/>
          <w:spacing w:val="1"/>
          <w:sz w:val="24"/>
          <w:szCs w:val="24"/>
        </w:rPr>
        <w:t>r</w:t>
      </w:r>
      <w:r w:rsidRPr="003D1584">
        <w:rPr>
          <w:rFonts w:asciiTheme="minorBidi" w:hAnsiTheme="minorBidi"/>
          <w:sz w:val="24"/>
          <w:szCs w:val="24"/>
        </w:rPr>
        <w:t>ia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x</w:t>
      </w:r>
      <w:r w:rsidRPr="003D1584">
        <w:rPr>
          <w:rFonts w:asciiTheme="minorBidi" w:hAnsiTheme="minorBidi"/>
          <w:spacing w:val="2"/>
          <w:sz w:val="24"/>
          <w:szCs w:val="24"/>
        </w:rPr>
        <w:t xml:space="preserve"> </w:t>
      </w:r>
      <w:r w:rsidRPr="003D1584">
        <w:rPr>
          <w:rFonts w:asciiTheme="minorBidi" w:hAnsiTheme="minorBidi"/>
          <w:spacing w:val="-2"/>
          <w:sz w:val="24"/>
          <w:szCs w:val="24"/>
        </w:rPr>
        <w:t>é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Pr="003D1584">
        <w:rPr>
          <w:rFonts w:asciiTheme="minorBidi" w:hAnsiTheme="minorBidi"/>
          <w:sz w:val="24"/>
          <w:szCs w:val="24"/>
        </w:rPr>
        <w:t>a</w:t>
      </w:r>
      <w:r w:rsidRPr="003D1584">
        <w:rPr>
          <w:rFonts w:asciiTheme="minorBidi" w:hAnsiTheme="minorBidi"/>
          <w:spacing w:val="-3"/>
          <w:sz w:val="24"/>
          <w:szCs w:val="24"/>
        </w:rPr>
        <w:t>i</w:t>
      </w:r>
      <w:r w:rsidRPr="003D1584">
        <w:rPr>
          <w:rFonts w:asciiTheme="minorBidi" w:hAnsiTheme="minorBidi"/>
          <w:sz w:val="24"/>
          <w:szCs w:val="24"/>
        </w:rPr>
        <w:t xml:space="preserve">t </w:t>
      </w:r>
      <w:r w:rsidRPr="003D1584">
        <w:rPr>
          <w:rFonts w:asciiTheme="minorBidi" w:hAnsiTheme="minorBidi"/>
          <w:spacing w:val="-1"/>
          <w:sz w:val="24"/>
          <w:szCs w:val="24"/>
        </w:rPr>
        <w:t>jus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Pr="003D1584">
        <w:rPr>
          <w:rFonts w:asciiTheme="minorBidi" w:hAnsiTheme="minorBidi"/>
          <w:sz w:val="24"/>
          <w:szCs w:val="24"/>
        </w:rPr>
        <w:t>i</w:t>
      </w:r>
      <w:r w:rsidRPr="003D1584">
        <w:rPr>
          <w:rFonts w:asciiTheme="minorBidi" w:hAnsiTheme="minorBidi"/>
          <w:spacing w:val="-1"/>
          <w:sz w:val="24"/>
          <w:szCs w:val="24"/>
        </w:rPr>
        <w:t>f</w:t>
      </w:r>
      <w:r w:rsidRPr="003D1584">
        <w:rPr>
          <w:rFonts w:asciiTheme="minorBidi" w:hAnsiTheme="minorBidi"/>
          <w:sz w:val="24"/>
          <w:szCs w:val="24"/>
        </w:rPr>
        <w:t>ié, et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q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e</w:t>
      </w:r>
      <w:r w:rsidR="00A15E73">
        <w:rPr>
          <w:rFonts w:asciiTheme="minorBidi" w:hAnsiTheme="minorBidi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 xml:space="preserve">les </w:t>
      </w:r>
      <w:r w:rsidRPr="003D1584">
        <w:rPr>
          <w:rFonts w:asciiTheme="minorBidi" w:hAnsiTheme="minorBidi"/>
          <w:spacing w:val="-1"/>
          <w:sz w:val="24"/>
          <w:szCs w:val="24"/>
        </w:rPr>
        <w:t>s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Pr="003D1584">
        <w:rPr>
          <w:rFonts w:asciiTheme="minorBidi" w:hAnsiTheme="minorBidi"/>
          <w:sz w:val="24"/>
          <w:szCs w:val="24"/>
        </w:rPr>
        <w:t>ell</w:t>
      </w:r>
      <w:r w:rsidRPr="003D1584">
        <w:rPr>
          <w:rFonts w:asciiTheme="minorBidi" w:hAnsiTheme="minorBidi"/>
          <w:spacing w:val="2"/>
          <w:sz w:val="24"/>
          <w:szCs w:val="24"/>
        </w:rPr>
        <w:t>i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Pr="003D1584">
        <w:rPr>
          <w:rFonts w:asciiTheme="minorBidi" w:hAnsiTheme="minorBidi"/>
          <w:sz w:val="24"/>
          <w:szCs w:val="24"/>
        </w:rPr>
        <w:t>es</w:t>
      </w:r>
      <w:r w:rsidRPr="003D1584">
        <w:rPr>
          <w:rFonts w:asciiTheme="minorBidi" w:hAnsiTheme="minorBidi"/>
          <w:spacing w:val="4"/>
          <w:sz w:val="24"/>
          <w:szCs w:val="24"/>
        </w:rPr>
        <w:t xml:space="preserve"> </w:t>
      </w:r>
      <w:r w:rsidRPr="003D1584">
        <w:rPr>
          <w:rFonts w:asciiTheme="minorBidi" w:hAnsiTheme="minorBidi"/>
          <w:spacing w:val="-1"/>
          <w:sz w:val="24"/>
          <w:szCs w:val="24"/>
        </w:rPr>
        <w:t>s</w:t>
      </w:r>
      <w:r w:rsidRPr="003D1584">
        <w:rPr>
          <w:rFonts w:asciiTheme="minorBidi" w:hAnsiTheme="minorBidi"/>
          <w:spacing w:val="1"/>
          <w:sz w:val="24"/>
          <w:szCs w:val="24"/>
        </w:rPr>
        <w:t>o</w:t>
      </w:r>
      <w:r w:rsidRPr="003D1584">
        <w:rPr>
          <w:rFonts w:asciiTheme="minorBidi" w:hAnsiTheme="minorBidi"/>
          <w:sz w:val="24"/>
          <w:szCs w:val="24"/>
        </w:rPr>
        <w:t>nt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des</w:t>
      </w:r>
      <w:r w:rsidRPr="003D1584">
        <w:rPr>
          <w:rFonts w:asciiTheme="minorBidi" w:hAnsiTheme="minorBidi"/>
          <w:spacing w:val="-1"/>
          <w:sz w:val="24"/>
          <w:szCs w:val="24"/>
        </w:rPr>
        <w:t xml:space="preserve"> m</w:t>
      </w:r>
      <w:r w:rsidRPr="003D1584">
        <w:rPr>
          <w:rFonts w:asciiTheme="minorBidi" w:hAnsiTheme="minorBidi"/>
          <w:sz w:val="24"/>
          <w:szCs w:val="24"/>
        </w:rPr>
        <w:t>a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Pr="003D1584">
        <w:rPr>
          <w:rFonts w:asciiTheme="minorBidi" w:hAnsiTheme="minorBidi"/>
          <w:sz w:val="24"/>
          <w:szCs w:val="24"/>
        </w:rPr>
        <w:t>é</w:t>
      </w:r>
      <w:r w:rsidRPr="003D1584">
        <w:rPr>
          <w:rFonts w:asciiTheme="minorBidi" w:hAnsiTheme="minorBidi"/>
          <w:spacing w:val="1"/>
          <w:sz w:val="24"/>
          <w:szCs w:val="24"/>
        </w:rPr>
        <w:t>r</w:t>
      </w:r>
      <w:r w:rsidRPr="003D1584">
        <w:rPr>
          <w:rFonts w:asciiTheme="minorBidi" w:hAnsiTheme="minorBidi"/>
          <w:sz w:val="24"/>
          <w:szCs w:val="24"/>
        </w:rPr>
        <w:t>ia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x</w:t>
      </w:r>
      <w:r w:rsidRPr="003D1584">
        <w:rPr>
          <w:rFonts w:asciiTheme="minorBidi" w:hAnsiTheme="minorBidi"/>
          <w:spacing w:val="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adapt</w:t>
      </w:r>
      <w:r w:rsidRPr="003D1584">
        <w:rPr>
          <w:rFonts w:asciiTheme="minorBidi" w:hAnsiTheme="minorBidi"/>
          <w:spacing w:val="2"/>
          <w:sz w:val="24"/>
          <w:szCs w:val="24"/>
        </w:rPr>
        <w:t>é</w:t>
      </w:r>
      <w:r w:rsidRPr="003D1584">
        <w:rPr>
          <w:rFonts w:asciiTheme="minorBidi" w:hAnsiTheme="minorBidi"/>
          <w:sz w:val="24"/>
          <w:szCs w:val="24"/>
        </w:rPr>
        <w:t>s</w:t>
      </w:r>
      <w:r w:rsidRPr="003D1584">
        <w:rPr>
          <w:rFonts w:asciiTheme="minorBidi" w:hAnsiTheme="minorBidi"/>
          <w:spacing w:val="-1"/>
          <w:sz w:val="24"/>
          <w:szCs w:val="24"/>
        </w:rPr>
        <w:t xml:space="preserve"> </w:t>
      </w:r>
      <w:r w:rsidRPr="003D1584">
        <w:rPr>
          <w:rFonts w:asciiTheme="minorBidi" w:hAnsiTheme="minorBidi"/>
          <w:sz w:val="24"/>
          <w:szCs w:val="24"/>
        </w:rPr>
        <w:t>pour leurs e</w:t>
      </w:r>
      <w:r w:rsidRPr="003D1584">
        <w:rPr>
          <w:rFonts w:asciiTheme="minorBidi" w:hAnsiTheme="minorBidi"/>
          <w:spacing w:val="1"/>
          <w:sz w:val="24"/>
          <w:szCs w:val="24"/>
        </w:rPr>
        <w:t>x</w:t>
      </w:r>
      <w:r w:rsidRPr="003D1584">
        <w:rPr>
          <w:rFonts w:asciiTheme="minorBidi" w:hAnsiTheme="minorBidi"/>
          <w:spacing w:val="-1"/>
          <w:sz w:val="24"/>
          <w:szCs w:val="24"/>
        </w:rPr>
        <w:t>c</w:t>
      </w:r>
      <w:r w:rsidR="00A15E73">
        <w:rPr>
          <w:rFonts w:asciiTheme="minorBidi" w:hAnsiTheme="minorBidi"/>
          <w:sz w:val="24"/>
          <w:szCs w:val="24"/>
        </w:rPr>
        <w:t xml:space="preserve">ellentes </w:t>
      </w:r>
      <w:r w:rsidRPr="003D1584">
        <w:rPr>
          <w:rFonts w:asciiTheme="minorBidi" w:hAnsiTheme="minorBidi"/>
          <w:sz w:val="24"/>
          <w:szCs w:val="24"/>
        </w:rPr>
        <w:t>p</w:t>
      </w:r>
      <w:r w:rsidRPr="003D1584">
        <w:rPr>
          <w:rFonts w:asciiTheme="minorBidi" w:hAnsiTheme="minorBidi"/>
          <w:spacing w:val="1"/>
          <w:sz w:val="24"/>
          <w:szCs w:val="24"/>
        </w:rPr>
        <w:t>ro</w:t>
      </w:r>
      <w:r w:rsidRPr="003D1584">
        <w:rPr>
          <w:rFonts w:asciiTheme="minorBidi" w:hAnsiTheme="minorBidi"/>
          <w:sz w:val="24"/>
          <w:szCs w:val="24"/>
        </w:rPr>
        <w:t>p</w:t>
      </w:r>
      <w:r w:rsidRPr="003D1584">
        <w:rPr>
          <w:rFonts w:asciiTheme="minorBidi" w:hAnsiTheme="minorBidi"/>
          <w:spacing w:val="1"/>
          <w:sz w:val="24"/>
          <w:szCs w:val="24"/>
        </w:rPr>
        <w:t>r</w:t>
      </w:r>
      <w:r w:rsidRPr="003D1584">
        <w:rPr>
          <w:rFonts w:asciiTheme="minorBidi" w:hAnsiTheme="minorBidi"/>
          <w:sz w:val="24"/>
          <w:szCs w:val="24"/>
        </w:rPr>
        <w:t>ié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="00A15E73">
        <w:rPr>
          <w:rFonts w:asciiTheme="minorBidi" w:hAnsiTheme="minorBidi"/>
          <w:sz w:val="24"/>
          <w:szCs w:val="24"/>
        </w:rPr>
        <w:t xml:space="preserve">és </w:t>
      </w:r>
      <w:r w:rsidRPr="003D1584">
        <w:rPr>
          <w:rFonts w:asciiTheme="minorBidi" w:hAnsiTheme="minorBidi"/>
          <w:sz w:val="24"/>
          <w:szCs w:val="24"/>
        </w:rPr>
        <w:t>mé</w:t>
      </w:r>
      <w:r w:rsidRPr="003D1584">
        <w:rPr>
          <w:rFonts w:asciiTheme="minorBidi" w:hAnsiTheme="minorBidi"/>
          <w:spacing w:val="-1"/>
          <w:sz w:val="24"/>
          <w:szCs w:val="24"/>
        </w:rPr>
        <w:t>c</w:t>
      </w:r>
      <w:r w:rsidRPr="003D1584">
        <w:rPr>
          <w:rFonts w:asciiTheme="minorBidi" w:hAnsiTheme="minorBidi"/>
          <w:sz w:val="24"/>
          <w:szCs w:val="24"/>
        </w:rPr>
        <w:t>an</w:t>
      </w:r>
      <w:r w:rsidRPr="003D1584">
        <w:rPr>
          <w:rFonts w:asciiTheme="minorBidi" w:hAnsiTheme="minorBidi"/>
          <w:spacing w:val="-1"/>
          <w:sz w:val="24"/>
          <w:szCs w:val="24"/>
        </w:rPr>
        <w:t>i</w:t>
      </w:r>
      <w:r w:rsidRPr="003D1584">
        <w:rPr>
          <w:rFonts w:asciiTheme="minorBidi" w:hAnsiTheme="minorBidi"/>
          <w:sz w:val="24"/>
          <w:szCs w:val="24"/>
        </w:rPr>
        <w:t>q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="00A15E73">
        <w:rPr>
          <w:rFonts w:asciiTheme="minorBidi" w:hAnsiTheme="minorBidi"/>
          <w:sz w:val="24"/>
          <w:szCs w:val="24"/>
        </w:rPr>
        <w:t xml:space="preserve">es </w:t>
      </w:r>
      <w:r w:rsidRPr="003D1584">
        <w:rPr>
          <w:rFonts w:asciiTheme="minorBidi" w:hAnsiTheme="minorBidi"/>
          <w:sz w:val="24"/>
          <w:szCs w:val="24"/>
        </w:rPr>
        <w:t xml:space="preserve">et </w:t>
      </w:r>
      <w:r w:rsidRPr="003D1584">
        <w:rPr>
          <w:rFonts w:asciiTheme="minorBidi" w:hAnsiTheme="minorBidi"/>
          <w:spacing w:val="1"/>
          <w:sz w:val="24"/>
          <w:szCs w:val="24"/>
        </w:rPr>
        <w:t>t</w:t>
      </w:r>
      <w:r w:rsidRPr="003D1584">
        <w:rPr>
          <w:rFonts w:asciiTheme="minorBidi" w:hAnsiTheme="minorBidi"/>
          <w:sz w:val="24"/>
          <w:szCs w:val="24"/>
        </w:rPr>
        <w:t>he</w:t>
      </w:r>
      <w:r w:rsidRPr="003D1584">
        <w:rPr>
          <w:rFonts w:asciiTheme="minorBidi" w:hAnsiTheme="minorBidi"/>
          <w:spacing w:val="1"/>
          <w:sz w:val="24"/>
          <w:szCs w:val="24"/>
        </w:rPr>
        <w:t>r</w:t>
      </w:r>
      <w:r w:rsidRPr="003D1584">
        <w:rPr>
          <w:rFonts w:asciiTheme="minorBidi" w:hAnsiTheme="minorBidi"/>
          <w:sz w:val="24"/>
          <w:szCs w:val="24"/>
        </w:rPr>
        <w:t>m</w:t>
      </w:r>
      <w:r w:rsidRPr="003D1584">
        <w:rPr>
          <w:rFonts w:asciiTheme="minorBidi" w:hAnsiTheme="minorBidi"/>
          <w:spacing w:val="-1"/>
          <w:sz w:val="24"/>
          <w:szCs w:val="24"/>
        </w:rPr>
        <w:t>i</w:t>
      </w:r>
      <w:r w:rsidRPr="003D1584">
        <w:rPr>
          <w:rFonts w:asciiTheme="minorBidi" w:hAnsiTheme="minorBidi"/>
          <w:sz w:val="24"/>
          <w:szCs w:val="24"/>
        </w:rPr>
        <w:t>q</w:t>
      </w:r>
      <w:r w:rsidRPr="003D1584">
        <w:rPr>
          <w:rFonts w:asciiTheme="minorBidi" w:hAnsiTheme="minorBidi"/>
          <w:spacing w:val="-1"/>
          <w:sz w:val="24"/>
          <w:szCs w:val="24"/>
        </w:rPr>
        <w:t>u</w:t>
      </w:r>
      <w:r w:rsidRPr="003D1584">
        <w:rPr>
          <w:rFonts w:asciiTheme="minorBidi" w:hAnsiTheme="minorBidi"/>
          <w:sz w:val="24"/>
          <w:szCs w:val="24"/>
        </w:rPr>
        <w:t>es</w:t>
      </w:r>
    </w:p>
    <w:sectPr w:rsidR="00BF3C4E" w:rsidRPr="00A15E73" w:rsidSect="00BF3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/>
  <w:rsids>
    <w:rsidRoot w:val="00C964D2"/>
    <w:rsid w:val="000A7A47"/>
    <w:rsid w:val="000D7F35"/>
    <w:rsid w:val="004E201F"/>
    <w:rsid w:val="009A6B46"/>
    <w:rsid w:val="00A15E73"/>
    <w:rsid w:val="00BF3C4E"/>
    <w:rsid w:val="00C964D2"/>
    <w:rsid w:val="00F34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64D2"/>
    <w:rPr>
      <w:rFonts w:ascii="Calibri" w:eastAsia="Times New Roman" w:hAnsi="Calibri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100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sh</Company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A.DJERADI</dc:creator>
  <cp:keywords/>
  <dc:description/>
  <cp:lastModifiedBy>abas</cp:lastModifiedBy>
  <cp:revision>5</cp:revision>
  <dcterms:created xsi:type="dcterms:W3CDTF">2015-01-27T09:20:00Z</dcterms:created>
  <dcterms:modified xsi:type="dcterms:W3CDTF">2015-02-21T12:54:00Z</dcterms:modified>
</cp:coreProperties>
</file>