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50FAD" w:rsidRDefault="00250FAD" w:rsidP="004677E1">
      <w:pPr>
        <w:jc w:val="center"/>
        <w:rPr>
          <w:rFonts w:ascii="Times New Roman" w:hAnsi="Times New Roman"/>
          <w:b/>
          <w:sz w:val="24"/>
          <w:szCs w:val="24"/>
        </w:rPr>
      </w:pPr>
    </w:p>
    <w:p w:rsidR="004677E1" w:rsidRDefault="004677E1" w:rsidP="004677E1">
      <w:pPr>
        <w:jc w:val="center"/>
        <w:rPr>
          <w:rFonts w:ascii="Times New Roman" w:hAnsi="Times New Roman"/>
          <w:b/>
          <w:sz w:val="24"/>
          <w:szCs w:val="24"/>
        </w:rPr>
      </w:pPr>
      <w:r w:rsidRPr="00A05B13">
        <w:rPr>
          <w:rFonts w:ascii="Times New Roman" w:hAnsi="Times New Roman"/>
          <w:b/>
          <w:sz w:val="24"/>
          <w:szCs w:val="24"/>
        </w:rPr>
        <w:t>RESUME</w:t>
      </w:r>
    </w:p>
    <w:p w:rsidR="00250FAD" w:rsidRPr="00A05B13" w:rsidRDefault="00250FAD" w:rsidP="004677E1">
      <w:pPr>
        <w:jc w:val="center"/>
        <w:rPr>
          <w:rFonts w:ascii="Times New Roman" w:hAnsi="Times New Roman"/>
          <w:b/>
          <w:noProof/>
          <w:sz w:val="24"/>
          <w:szCs w:val="24"/>
          <w:lang w:bidi="ar-DZ"/>
        </w:rPr>
      </w:pPr>
    </w:p>
    <w:p w:rsidR="004677E1" w:rsidRPr="00B32A34" w:rsidRDefault="004677E1" w:rsidP="004677E1">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L</w:t>
      </w:r>
      <w:r w:rsidRPr="00B32A34">
        <w:rPr>
          <w:rFonts w:ascii="Times New Roman" w:hAnsi="Times New Roman" w:cs="Times New Roman"/>
          <w:sz w:val="24"/>
          <w:szCs w:val="24"/>
        </w:rPr>
        <w:t>’analyse des phénomènes occasionnés par les échanges convectifs dans les systèmes fermés revêt un grand intérêt et constitue un préalable indispensable à leur conception puis à leur réalisation. En effet, la maîtrise des dépenses énergétiques, quel que soit le domaine considéré, est un challenge important auquel il y a lieu de faire face  de manière inévitable, vu les enjeux économiques, climatiques et écologiques qu’il est impératif de considérer.</w:t>
      </w:r>
    </w:p>
    <w:p w:rsidR="004677E1" w:rsidRPr="00B32A34" w:rsidRDefault="004677E1" w:rsidP="004677E1">
      <w:pPr>
        <w:spacing w:line="240" w:lineRule="auto"/>
        <w:ind w:firstLine="708"/>
        <w:jc w:val="both"/>
        <w:rPr>
          <w:rFonts w:ascii="Times New Roman" w:hAnsi="Times New Roman" w:cs="Times New Roman"/>
          <w:sz w:val="24"/>
          <w:szCs w:val="24"/>
        </w:rPr>
      </w:pPr>
      <w:r w:rsidRPr="00B32A34">
        <w:rPr>
          <w:rFonts w:ascii="Times New Roman" w:hAnsi="Times New Roman" w:cs="Times New Roman"/>
          <w:sz w:val="24"/>
          <w:szCs w:val="24"/>
        </w:rPr>
        <w:t>Pour mettre en œuvre cette maîtrise des dépenses énergétiques, des simulations numériques sont développés permettant l’évaluation des performances afin d’apporter des réponses aux besoins toujours croissants, en consommation</w:t>
      </w:r>
      <w:r>
        <w:rPr>
          <w:rFonts w:ascii="Times New Roman" w:hAnsi="Times New Roman" w:cs="Times New Roman"/>
          <w:sz w:val="24"/>
          <w:szCs w:val="24"/>
        </w:rPr>
        <w:t xml:space="preserve"> et en rationalisation des dépenses énergétiques</w:t>
      </w:r>
      <w:r w:rsidRPr="00B32A34">
        <w:rPr>
          <w:rFonts w:ascii="Times New Roman" w:hAnsi="Times New Roman" w:cs="Times New Roman"/>
          <w:sz w:val="24"/>
          <w:szCs w:val="24"/>
        </w:rPr>
        <w:t>.</w:t>
      </w:r>
    </w:p>
    <w:p w:rsidR="004677E1" w:rsidRDefault="004677E1" w:rsidP="004677E1">
      <w:pPr>
        <w:pStyle w:val="Corpsdetexte"/>
        <w:ind w:firstLine="708"/>
      </w:pPr>
      <w:r w:rsidRPr="00B32A34">
        <w:t xml:space="preserve">Le travail préconisé est </w:t>
      </w:r>
      <w:r>
        <w:t xml:space="preserve">donc </w:t>
      </w:r>
      <w:r w:rsidRPr="00B32A34">
        <w:t xml:space="preserve">une contribution  à la description des  champs dynamique et thermique dans </w:t>
      </w:r>
      <w:r>
        <w:t xml:space="preserve">une cavité munie d’une paroi présentant des protubérances et soumise à un déséquilibre thermique. Deux cas de figures sont considérés : l’enceinte remplie d’un fluide seul, puis  et </w:t>
      </w:r>
      <w:r w:rsidRPr="00B32A34">
        <w:t>l</w:t>
      </w:r>
      <w:r>
        <w:t>a cavité poreuse</w:t>
      </w:r>
      <w:r w:rsidRPr="00B32A34">
        <w:t>.</w:t>
      </w:r>
      <w:r>
        <w:t xml:space="preserve"> L’étude a consisté en un calcul d</w:t>
      </w:r>
      <w:r w:rsidRPr="00B32A34">
        <w:t>es échanges occasionnés dans la cavité en vue de l</w:t>
      </w:r>
      <w:r>
        <w:t>eur description et de leur analyse afin de dégager les gammes de paramètres géométrique et thermophysiques optimales pour, soit l’accélération des échanges, soit leur freinage s’il y a besoin.</w:t>
      </w:r>
    </w:p>
    <w:p w:rsidR="004677E1" w:rsidRDefault="004677E1" w:rsidP="004677E1">
      <w:pPr>
        <w:spacing w:after="0" w:line="240" w:lineRule="auto"/>
        <w:jc w:val="both"/>
        <w:rPr>
          <w:rFonts w:asciiTheme="majorBidi" w:hAnsiTheme="majorBidi" w:cstheme="majorBidi"/>
          <w:sz w:val="24"/>
          <w:szCs w:val="24"/>
        </w:rPr>
      </w:pPr>
    </w:p>
    <w:p w:rsidR="004677E1" w:rsidRDefault="004677E1" w:rsidP="004677E1">
      <w:pPr>
        <w:spacing w:after="0" w:line="240" w:lineRule="auto"/>
        <w:ind w:firstLine="708"/>
        <w:jc w:val="both"/>
        <w:rPr>
          <w:rFonts w:asciiTheme="majorBidi" w:hAnsiTheme="majorBidi" w:cstheme="majorBidi"/>
          <w:sz w:val="24"/>
          <w:szCs w:val="24"/>
        </w:rPr>
      </w:pPr>
      <w:r w:rsidRPr="0054366D">
        <w:rPr>
          <w:rFonts w:asciiTheme="majorBidi" w:hAnsiTheme="majorBidi" w:cstheme="majorBidi"/>
          <w:sz w:val="24"/>
          <w:szCs w:val="24"/>
        </w:rPr>
        <w:t>La simulation numérique a nécessité l’application d’une méthode de génération de maillage. Cette méthode est une méthode pratique et efficace particulièrement adapté aux domaines présentant des variations de géométrie telles que les ondulations ou autres déformations curvilignes.</w:t>
      </w:r>
    </w:p>
    <w:p w:rsidR="004677E1" w:rsidRDefault="004677E1" w:rsidP="004677E1">
      <w:pPr>
        <w:spacing w:after="0" w:line="240" w:lineRule="auto"/>
        <w:ind w:firstLine="708"/>
        <w:jc w:val="both"/>
        <w:rPr>
          <w:rFonts w:asciiTheme="majorBidi" w:hAnsiTheme="majorBidi" w:cstheme="majorBidi"/>
          <w:sz w:val="24"/>
          <w:szCs w:val="24"/>
        </w:rPr>
      </w:pPr>
      <w:r>
        <w:rPr>
          <w:rFonts w:asciiTheme="majorBidi" w:hAnsiTheme="majorBidi" w:cstheme="majorBidi"/>
          <w:sz w:val="24"/>
          <w:szCs w:val="24"/>
        </w:rPr>
        <w:t xml:space="preserve"> </w:t>
      </w:r>
    </w:p>
    <w:p w:rsidR="004677E1" w:rsidRDefault="004677E1" w:rsidP="004677E1">
      <w:pPr>
        <w:spacing w:after="0" w:line="240" w:lineRule="auto"/>
        <w:ind w:firstLine="708"/>
        <w:jc w:val="both"/>
        <w:rPr>
          <w:rFonts w:asciiTheme="majorBidi" w:hAnsiTheme="majorBidi" w:cstheme="majorBidi"/>
          <w:sz w:val="24"/>
          <w:szCs w:val="24"/>
        </w:rPr>
      </w:pPr>
      <w:r>
        <w:rPr>
          <w:rFonts w:asciiTheme="majorBidi" w:hAnsiTheme="majorBidi" w:cstheme="majorBidi"/>
          <w:sz w:val="24"/>
          <w:szCs w:val="24"/>
        </w:rPr>
        <w:t>Les résultats ont montré, entre autres que :</w:t>
      </w:r>
    </w:p>
    <w:p w:rsidR="004677E1" w:rsidRDefault="004677E1" w:rsidP="004677E1">
      <w:pPr>
        <w:spacing w:after="0" w:line="240" w:lineRule="auto"/>
        <w:ind w:firstLine="708"/>
        <w:jc w:val="both"/>
        <w:rPr>
          <w:rFonts w:asciiTheme="majorBidi" w:hAnsiTheme="majorBidi" w:cstheme="majorBidi"/>
          <w:sz w:val="24"/>
          <w:szCs w:val="24"/>
        </w:rPr>
      </w:pPr>
      <w:r>
        <w:rPr>
          <w:rFonts w:asciiTheme="majorBidi" w:hAnsiTheme="majorBidi" w:cstheme="majorBidi"/>
          <w:sz w:val="24"/>
          <w:szCs w:val="24"/>
        </w:rPr>
        <w:t xml:space="preserve"> </w:t>
      </w:r>
    </w:p>
    <w:p w:rsidR="004677E1" w:rsidRDefault="004677E1" w:rsidP="004677E1">
      <w:pPr>
        <w:pStyle w:val="Paragraphedeliste"/>
        <w:numPr>
          <w:ilvl w:val="0"/>
          <w:numId w:val="1"/>
        </w:numPr>
        <w:spacing w:after="0" w:line="240" w:lineRule="auto"/>
        <w:jc w:val="both"/>
        <w:rPr>
          <w:rFonts w:asciiTheme="majorBidi" w:hAnsiTheme="majorBidi" w:cstheme="majorBidi"/>
          <w:sz w:val="24"/>
          <w:szCs w:val="24"/>
        </w:rPr>
      </w:pPr>
      <w:r w:rsidRPr="004677E1">
        <w:rPr>
          <w:rFonts w:asciiTheme="majorBidi" w:hAnsiTheme="majorBidi" w:cstheme="majorBidi"/>
          <w:sz w:val="24"/>
          <w:szCs w:val="24"/>
        </w:rPr>
        <w:t xml:space="preserve">Dans le cas fluide,  l'augmentation de l'amplitude </w:t>
      </w:r>
      <w:r w:rsidRPr="004677E1">
        <w:rPr>
          <w:rFonts w:asciiTheme="majorBidi" w:hAnsiTheme="majorBidi" w:cstheme="majorBidi"/>
          <w:spacing w:val="-11"/>
          <w:sz w:val="24"/>
          <w:szCs w:val="24"/>
        </w:rPr>
        <w:t>de l'ondulation de la paroi chauffée de la cavité</w:t>
      </w:r>
      <w:r w:rsidRPr="004677E1">
        <w:rPr>
          <w:rFonts w:asciiTheme="majorBidi" w:hAnsiTheme="majorBidi" w:cstheme="majorBidi"/>
          <w:sz w:val="24"/>
          <w:szCs w:val="24"/>
        </w:rPr>
        <w:t xml:space="preserve"> provoque l'accélération de l'écoulement du fait de la réduction du volume total de la cavité et permet donc d’améliorer les taux de transferts thermique. Par ailleurs, le nombre d’ondulations de la paroi chaude a une influence sur la forme géométrique de la cellule d’écoulement. Par contre son intensité et l'échange de chaleur restent globalement insensibles à l'augmentation du nombre d'ondulations.</w:t>
      </w:r>
    </w:p>
    <w:p w:rsidR="004677E1" w:rsidRDefault="004677E1" w:rsidP="004677E1">
      <w:pPr>
        <w:pStyle w:val="Paragraphedeliste"/>
        <w:spacing w:after="0" w:line="240" w:lineRule="auto"/>
        <w:jc w:val="both"/>
        <w:rPr>
          <w:rFonts w:asciiTheme="majorBidi" w:hAnsiTheme="majorBidi" w:cstheme="majorBidi"/>
          <w:sz w:val="24"/>
          <w:szCs w:val="24"/>
        </w:rPr>
      </w:pPr>
    </w:p>
    <w:p w:rsidR="00ED2C41" w:rsidRPr="00A62E66" w:rsidRDefault="004677E1" w:rsidP="004677E1">
      <w:pPr>
        <w:pStyle w:val="Paragraphedeliste"/>
        <w:numPr>
          <w:ilvl w:val="0"/>
          <w:numId w:val="1"/>
        </w:numPr>
        <w:spacing w:after="0" w:line="240" w:lineRule="auto"/>
        <w:jc w:val="both"/>
        <w:rPr>
          <w:rFonts w:asciiTheme="majorBidi" w:hAnsiTheme="majorBidi" w:cstheme="majorBidi"/>
          <w:sz w:val="24"/>
          <w:szCs w:val="24"/>
        </w:rPr>
      </w:pPr>
      <w:r w:rsidRPr="004677E1">
        <w:rPr>
          <w:rFonts w:asciiTheme="majorBidi" w:hAnsiTheme="majorBidi" w:cstheme="majorBidi"/>
          <w:sz w:val="24"/>
          <w:szCs w:val="24"/>
        </w:rPr>
        <w:t xml:space="preserve">Dans le cas poreux, le transfert est d’autant plus amélioré que le milieu est perméable et les grandes variations sont enregistrées pour des perméabilités modérées. Lorsque le nombre de Darcy est supérieur à une certaine valeur critique, </w:t>
      </w:r>
      <w:r w:rsidRPr="004677E1">
        <w:rPr>
          <w:rFonts w:asciiTheme="majorBidi" w:eastAsiaTheme="minorEastAsia" w:hAnsiTheme="majorBidi" w:cstheme="majorBidi"/>
          <w:sz w:val="24"/>
          <w:szCs w:val="24"/>
        </w:rPr>
        <w:t>son influence devient très réduite et le nombre de Nusselt tend vers une valeur asymptotique</w:t>
      </w:r>
    </w:p>
    <w:p w:rsidR="00A62E66" w:rsidRPr="00A62E66" w:rsidRDefault="00A62E66" w:rsidP="00A62E66">
      <w:pPr>
        <w:pStyle w:val="Paragraphedeliste"/>
        <w:rPr>
          <w:rFonts w:asciiTheme="majorBidi" w:hAnsiTheme="majorBidi" w:cstheme="majorBidi"/>
          <w:sz w:val="24"/>
          <w:szCs w:val="24"/>
        </w:rPr>
      </w:pPr>
    </w:p>
    <w:p w:rsidR="00A62E66" w:rsidRPr="004677E1" w:rsidRDefault="00A62E66" w:rsidP="00A62E66">
      <w:pPr>
        <w:pStyle w:val="Paragraphedeliste"/>
        <w:spacing w:after="0" w:line="240" w:lineRule="auto"/>
        <w:jc w:val="both"/>
        <w:rPr>
          <w:rFonts w:asciiTheme="majorBidi" w:hAnsiTheme="majorBidi" w:cstheme="majorBidi"/>
          <w:sz w:val="24"/>
          <w:szCs w:val="24"/>
        </w:rPr>
      </w:pPr>
    </w:p>
    <w:p w:rsidR="00A62E66" w:rsidRPr="004677E1" w:rsidRDefault="00A62E66" w:rsidP="00A62E66">
      <w:pPr>
        <w:pStyle w:val="Paragraphedeliste"/>
        <w:rPr>
          <w:rFonts w:asciiTheme="majorBidi" w:hAnsiTheme="majorBidi" w:cstheme="majorBidi"/>
          <w:sz w:val="24"/>
          <w:szCs w:val="24"/>
        </w:rPr>
      </w:pPr>
      <w:r w:rsidRPr="00A62E66">
        <w:rPr>
          <w:rFonts w:asciiTheme="majorBidi" w:hAnsiTheme="majorBidi" w:cstheme="majorBidi"/>
          <w:b/>
          <w:bCs/>
          <w:i/>
          <w:iCs/>
          <w:sz w:val="24"/>
          <w:szCs w:val="24"/>
        </w:rPr>
        <w:t>Mots clés :</w:t>
      </w:r>
      <w:r w:rsidRPr="00A62E66">
        <w:rPr>
          <w:rFonts w:asciiTheme="majorBidi" w:hAnsiTheme="majorBidi" w:cstheme="majorBidi"/>
          <w:sz w:val="24"/>
          <w:szCs w:val="24"/>
        </w:rPr>
        <w:t xml:space="preserve"> Convection naturelle,</w:t>
      </w:r>
      <w:r>
        <w:rPr>
          <w:rFonts w:asciiTheme="majorBidi" w:hAnsiTheme="majorBidi" w:cstheme="majorBidi"/>
          <w:sz w:val="24"/>
          <w:szCs w:val="24"/>
        </w:rPr>
        <w:t xml:space="preserve"> Convection de Rayleigh-Bénard , Milieux poreux, </w:t>
      </w:r>
      <w:r w:rsidRPr="00A62E66">
        <w:rPr>
          <w:rFonts w:asciiTheme="majorBidi" w:hAnsiTheme="majorBidi" w:cstheme="majorBidi"/>
          <w:sz w:val="24"/>
          <w:szCs w:val="24"/>
        </w:rPr>
        <w:t xml:space="preserve"> Cavité à fond ondulé, Coordonnées curvilignes, Méthode des volumes finis.</w:t>
      </w:r>
    </w:p>
    <w:p w:rsidR="00A62E66" w:rsidRDefault="00A62E66" w:rsidP="004677E1">
      <w:pPr>
        <w:pStyle w:val="Paragraphedeliste"/>
        <w:rPr>
          <w:rFonts w:asciiTheme="majorBidi" w:hAnsiTheme="majorBidi" w:cstheme="majorBidi"/>
          <w:sz w:val="24"/>
          <w:szCs w:val="24"/>
        </w:rPr>
      </w:pPr>
    </w:p>
    <w:p w:rsidR="00250FAD" w:rsidRDefault="00250FAD" w:rsidP="004677E1">
      <w:pPr>
        <w:jc w:val="center"/>
        <w:rPr>
          <w:rFonts w:ascii="Times New Roman" w:hAnsi="Times New Roman"/>
          <w:b/>
          <w:bCs/>
          <w:sz w:val="24"/>
          <w:szCs w:val="24"/>
        </w:rPr>
      </w:pPr>
    </w:p>
    <w:p w:rsidR="00250FAD" w:rsidRDefault="00250FAD" w:rsidP="004677E1">
      <w:pPr>
        <w:jc w:val="center"/>
        <w:rPr>
          <w:rFonts w:ascii="Times New Roman" w:hAnsi="Times New Roman"/>
          <w:b/>
          <w:bCs/>
          <w:sz w:val="24"/>
          <w:szCs w:val="24"/>
        </w:rPr>
      </w:pPr>
    </w:p>
    <w:p w:rsidR="004677E1" w:rsidRDefault="004677E1" w:rsidP="004677E1">
      <w:pPr>
        <w:jc w:val="center"/>
        <w:rPr>
          <w:rFonts w:ascii="Times New Roman" w:hAnsi="Times New Roman"/>
          <w:b/>
          <w:bCs/>
          <w:sz w:val="24"/>
          <w:szCs w:val="24"/>
          <w:lang w:val="en-GB"/>
        </w:rPr>
      </w:pPr>
      <w:r w:rsidRPr="00E91AEF">
        <w:rPr>
          <w:rFonts w:ascii="Times New Roman" w:hAnsi="Times New Roman"/>
          <w:b/>
          <w:bCs/>
          <w:sz w:val="24"/>
          <w:szCs w:val="24"/>
          <w:lang w:val="en-GB"/>
        </w:rPr>
        <w:t>ABSTRACT</w:t>
      </w:r>
    </w:p>
    <w:p w:rsidR="00250FAD" w:rsidRDefault="00250FAD" w:rsidP="004677E1">
      <w:pPr>
        <w:jc w:val="center"/>
        <w:rPr>
          <w:rFonts w:ascii="Times New Roman" w:hAnsi="Times New Roman"/>
          <w:b/>
          <w:bCs/>
          <w:sz w:val="24"/>
          <w:szCs w:val="24"/>
          <w:lang w:val="en-GB"/>
        </w:rPr>
      </w:pPr>
    </w:p>
    <w:p w:rsidR="004677E1" w:rsidRPr="004677E1" w:rsidRDefault="004677E1" w:rsidP="004677E1">
      <w:pPr>
        <w:ind w:firstLine="708"/>
        <w:jc w:val="both"/>
        <w:rPr>
          <w:rFonts w:asciiTheme="majorBidi" w:hAnsiTheme="majorBidi" w:cstheme="majorBidi"/>
          <w:sz w:val="24"/>
          <w:szCs w:val="24"/>
          <w:lang w:val="en-US"/>
        </w:rPr>
      </w:pPr>
      <w:r w:rsidRPr="004677E1">
        <w:rPr>
          <w:rFonts w:asciiTheme="majorBidi" w:hAnsiTheme="majorBidi" w:cstheme="majorBidi"/>
          <w:sz w:val="24"/>
          <w:szCs w:val="24"/>
          <w:lang w:val="en-US"/>
        </w:rPr>
        <w:t xml:space="preserve">The analyses of the phenomena caused by the convective exchanges in closed systems endue a great interest and constitute </w:t>
      </w:r>
      <w:r w:rsidRPr="004677E1">
        <w:rPr>
          <w:rFonts w:asciiTheme="majorBidi" w:eastAsia="Times New Roman" w:hAnsiTheme="majorBidi" w:cstheme="majorBidi"/>
          <w:sz w:val="24"/>
          <w:szCs w:val="24"/>
          <w:lang w:val="en-US" w:eastAsia="fr-FR"/>
        </w:rPr>
        <w:t xml:space="preserve">an </w:t>
      </w:r>
      <w:hyperlink r:id="rId7" w:history="1">
        <w:r w:rsidRPr="004677E1">
          <w:rPr>
            <w:rFonts w:asciiTheme="majorBidi" w:eastAsia="Times New Roman" w:hAnsiTheme="majorBidi" w:cstheme="majorBidi"/>
            <w:sz w:val="24"/>
            <w:szCs w:val="24"/>
            <w:lang w:val="en-US" w:eastAsia="fr-FR"/>
          </w:rPr>
          <w:t>essential prerequisite</w:t>
        </w:r>
      </w:hyperlink>
      <w:r w:rsidRPr="004677E1">
        <w:rPr>
          <w:rFonts w:asciiTheme="majorBidi" w:eastAsia="Times New Roman" w:hAnsiTheme="majorBidi" w:cstheme="majorBidi"/>
          <w:sz w:val="24"/>
          <w:szCs w:val="24"/>
          <w:lang w:val="en-US" w:eastAsia="fr-FR"/>
        </w:rPr>
        <w:t> </w:t>
      </w:r>
      <w:r w:rsidRPr="004677E1">
        <w:rPr>
          <w:rFonts w:asciiTheme="majorBidi" w:hAnsiTheme="majorBidi" w:cstheme="majorBidi"/>
          <w:sz w:val="24"/>
          <w:szCs w:val="24"/>
          <w:lang w:val="en-US"/>
        </w:rPr>
        <w:t>for their design and their implementation. Indeed, the control of energy expenses, in any area concerned, is an important challenge which it is necessary to deal inevitably, given the economic, climatic and environmental challenges which are imperative to take into account.</w:t>
      </w:r>
    </w:p>
    <w:p w:rsidR="004677E1" w:rsidRPr="004677E1" w:rsidRDefault="004677E1" w:rsidP="004677E1">
      <w:pPr>
        <w:ind w:firstLine="708"/>
        <w:jc w:val="both"/>
        <w:rPr>
          <w:rFonts w:asciiTheme="majorBidi" w:hAnsiTheme="majorBidi" w:cstheme="majorBidi"/>
          <w:sz w:val="24"/>
          <w:szCs w:val="24"/>
          <w:lang w:val="en-US"/>
        </w:rPr>
      </w:pPr>
      <w:r w:rsidRPr="004677E1">
        <w:rPr>
          <w:rFonts w:asciiTheme="majorBidi" w:hAnsiTheme="majorBidi" w:cstheme="majorBidi"/>
          <w:sz w:val="24"/>
          <w:szCs w:val="24"/>
          <w:lang w:val="en-US"/>
        </w:rPr>
        <w:t>To implement this control of energy expenses, numerical simulations are developed allowing the assessment of performance</w:t>
      </w:r>
      <w:r w:rsidRPr="004677E1">
        <w:rPr>
          <w:rFonts w:asciiTheme="majorBidi" w:hAnsiTheme="majorBidi" w:cstheme="majorBidi"/>
          <w:sz w:val="24"/>
          <w:szCs w:val="24"/>
          <w:shd w:val="clear" w:color="auto" w:fill="FFFEEF"/>
          <w:lang w:val="en-US"/>
        </w:rPr>
        <w:t xml:space="preserve"> to</w:t>
      </w:r>
      <w:r w:rsidRPr="004677E1">
        <w:rPr>
          <w:rFonts w:asciiTheme="majorBidi" w:hAnsiTheme="majorBidi" w:cstheme="majorBidi"/>
          <w:sz w:val="24"/>
          <w:szCs w:val="24"/>
          <w:lang w:val="en-US"/>
        </w:rPr>
        <w:t xml:space="preserve"> provide answers to the growing needs, in consumption and rationalization of energy expenses.</w:t>
      </w:r>
    </w:p>
    <w:p w:rsidR="004677E1" w:rsidRPr="004677E1" w:rsidRDefault="004677E1" w:rsidP="004677E1">
      <w:pPr>
        <w:ind w:firstLine="708"/>
        <w:jc w:val="both"/>
        <w:rPr>
          <w:rFonts w:asciiTheme="majorBidi" w:hAnsiTheme="majorBidi" w:cstheme="majorBidi"/>
          <w:sz w:val="24"/>
          <w:szCs w:val="24"/>
          <w:lang w:val="en-US"/>
        </w:rPr>
      </w:pPr>
      <w:r w:rsidRPr="004677E1">
        <w:rPr>
          <w:rFonts w:asciiTheme="majorBidi" w:hAnsiTheme="majorBidi" w:cstheme="majorBidi"/>
          <w:sz w:val="24"/>
          <w:szCs w:val="24"/>
          <w:lang w:val="en-US"/>
        </w:rPr>
        <w:t>Thus, the recommended work consists of a contribution to the description of dynamic and thermal fields in a cavity provided with a wall having protrusions and subjected to a thermal imbalance.</w:t>
      </w:r>
    </w:p>
    <w:p w:rsidR="004677E1" w:rsidRPr="004677E1" w:rsidRDefault="004677E1" w:rsidP="004677E1">
      <w:pPr>
        <w:ind w:firstLine="708"/>
        <w:jc w:val="both"/>
        <w:rPr>
          <w:rFonts w:asciiTheme="majorBidi" w:hAnsiTheme="majorBidi" w:cstheme="majorBidi"/>
          <w:sz w:val="24"/>
          <w:szCs w:val="24"/>
          <w:lang w:val="en-US"/>
        </w:rPr>
      </w:pPr>
      <w:r w:rsidRPr="004677E1">
        <w:rPr>
          <w:rFonts w:asciiTheme="majorBidi" w:hAnsiTheme="majorBidi" w:cstheme="majorBidi"/>
          <w:sz w:val="24"/>
          <w:szCs w:val="24"/>
          <w:lang w:val="en-US"/>
        </w:rPr>
        <w:t xml:space="preserve">Two cases are considered: the enclosure filled with a single fluid and then the porous cavity. The study consisted of a calculation of the exchanges caused in the cavity </w:t>
      </w:r>
      <w:hyperlink r:id="rId8" w:history="1">
        <w:r w:rsidRPr="004677E1">
          <w:rPr>
            <w:rStyle w:val="Lienhypertexte"/>
            <w:rFonts w:asciiTheme="majorBidi" w:hAnsiTheme="majorBidi" w:cstheme="majorBidi"/>
            <w:color w:val="auto"/>
            <w:sz w:val="24"/>
            <w:szCs w:val="24"/>
            <w:u w:val="none"/>
            <w:shd w:val="clear" w:color="auto" w:fill="FFFFFF"/>
            <w:lang w:val="en-US"/>
          </w:rPr>
          <w:t>for the purpose of</w:t>
        </w:r>
      </w:hyperlink>
      <w:r w:rsidRPr="004677E1">
        <w:rPr>
          <w:rFonts w:asciiTheme="majorBidi" w:hAnsiTheme="majorBidi" w:cstheme="majorBidi"/>
          <w:sz w:val="24"/>
          <w:szCs w:val="24"/>
          <w:lang w:val="en-US"/>
        </w:rPr>
        <w:t xml:space="preserve"> their description and analysis to specify the ranges of optimal geometric and thermophysical parameters to either the acceleration of exchanges or their braking if required.</w:t>
      </w:r>
    </w:p>
    <w:p w:rsidR="004677E1" w:rsidRPr="004677E1" w:rsidRDefault="004677E1" w:rsidP="004677E1">
      <w:pPr>
        <w:ind w:firstLine="708"/>
        <w:jc w:val="both"/>
        <w:rPr>
          <w:rFonts w:asciiTheme="majorBidi" w:hAnsiTheme="majorBidi" w:cstheme="majorBidi"/>
          <w:sz w:val="24"/>
          <w:szCs w:val="24"/>
          <w:lang w:val="en-US"/>
        </w:rPr>
      </w:pPr>
      <w:r w:rsidRPr="004677E1">
        <w:rPr>
          <w:rFonts w:asciiTheme="majorBidi" w:hAnsiTheme="majorBidi" w:cstheme="majorBidi"/>
          <w:sz w:val="24"/>
          <w:szCs w:val="24"/>
          <w:lang w:val="en-US"/>
        </w:rPr>
        <w:t>The numerical simulation required the application of a mesh generation method. This method is a practical and effective method particularly suited to areas having geometry variations such as ripples or other curvilinear distortions.</w:t>
      </w:r>
    </w:p>
    <w:p w:rsidR="004677E1" w:rsidRPr="004677E1" w:rsidRDefault="004677E1" w:rsidP="004677E1">
      <w:pPr>
        <w:ind w:firstLine="708"/>
        <w:jc w:val="both"/>
        <w:rPr>
          <w:rFonts w:asciiTheme="majorBidi" w:hAnsiTheme="majorBidi" w:cstheme="majorBidi"/>
          <w:sz w:val="24"/>
          <w:szCs w:val="24"/>
          <w:lang w:val="en-US"/>
        </w:rPr>
      </w:pPr>
      <w:r w:rsidRPr="004677E1">
        <w:rPr>
          <w:rFonts w:asciiTheme="majorBidi" w:hAnsiTheme="majorBidi" w:cstheme="majorBidi"/>
          <w:sz w:val="24"/>
          <w:szCs w:val="24"/>
          <w:lang w:val="en-US"/>
        </w:rPr>
        <w:t>The results featured, among other things:</w:t>
      </w:r>
    </w:p>
    <w:p w:rsidR="004677E1" w:rsidRDefault="004677E1" w:rsidP="004677E1">
      <w:pPr>
        <w:pStyle w:val="Paragraphedeliste"/>
        <w:numPr>
          <w:ilvl w:val="0"/>
          <w:numId w:val="2"/>
        </w:numPr>
        <w:jc w:val="both"/>
        <w:rPr>
          <w:rFonts w:asciiTheme="majorBidi" w:hAnsiTheme="majorBidi" w:cstheme="majorBidi"/>
          <w:sz w:val="24"/>
          <w:szCs w:val="24"/>
          <w:lang w:val="en-US"/>
        </w:rPr>
      </w:pPr>
      <w:r w:rsidRPr="004677E1">
        <w:rPr>
          <w:rFonts w:asciiTheme="majorBidi" w:hAnsiTheme="majorBidi" w:cstheme="majorBidi"/>
          <w:sz w:val="24"/>
          <w:szCs w:val="24"/>
          <w:lang w:val="en-US"/>
        </w:rPr>
        <w:t xml:space="preserve">In the fluid case, the increasing of the amplitude of the </w:t>
      </w:r>
      <w:r>
        <w:rPr>
          <w:rFonts w:asciiTheme="majorBidi" w:hAnsiTheme="majorBidi" w:cstheme="majorBidi"/>
          <w:sz w:val="24"/>
          <w:szCs w:val="24"/>
          <w:lang w:val="en-US"/>
        </w:rPr>
        <w:t xml:space="preserve">wave </w:t>
      </w:r>
      <w:r w:rsidRPr="004677E1">
        <w:rPr>
          <w:rFonts w:asciiTheme="majorBidi" w:hAnsiTheme="majorBidi" w:cstheme="majorBidi"/>
          <w:sz w:val="24"/>
          <w:szCs w:val="24"/>
          <w:lang w:val="en-US"/>
        </w:rPr>
        <w:t>of the heated wall of the cavity gives rise to the acceleration of the flow due to the reduction of the total volume of the cavity and therefore improves the rate thermal transfers. Furthermore, the number of ripples of the hot wall has an influence on the geometric shape of the flow cell. However, its intensity and heat exchange still are unmoved to the increasing of the number of ripples.</w:t>
      </w:r>
    </w:p>
    <w:p w:rsidR="004677E1" w:rsidRDefault="004677E1" w:rsidP="004677E1">
      <w:pPr>
        <w:pStyle w:val="Paragraphedeliste"/>
        <w:jc w:val="both"/>
        <w:rPr>
          <w:rFonts w:asciiTheme="majorBidi" w:hAnsiTheme="majorBidi" w:cstheme="majorBidi"/>
          <w:sz w:val="24"/>
          <w:szCs w:val="24"/>
          <w:lang w:val="en-US"/>
        </w:rPr>
      </w:pPr>
    </w:p>
    <w:p w:rsidR="004677E1" w:rsidRPr="004677E1" w:rsidRDefault="004677E1" w:rsidP="004677E1">
      <w:pPr>
        <w:pStyle w:val="Paragraphedeliste"/>
        <w:numPr>
          <w:ilvl w:val="0"/>
          <w:numId w:val="2"/>
        </w:numPr>
        <w:jc w:val="both"/>
        <w:rPr>
          <w:rFonts w:asciiTheme="majorBidi" w:hAnsiTheme="majorBidi" w:cstheme="majorBidi"/>
          <w:sz w:val="24"/>
          <w:szCs w:val="24"/>
          <w:lang w:val="en-US"/>
        </w:rPr>
      </w:pPr>
      <w:r w:rsidRPr="004677E1">
        <w:rPr>
          <w:rFonts w:asciiTheme="majorBidi" w:hAnsiTheme="majorBidi" w:cstheme="majorBidi"/>
          <w:sz w:val="24"/>
          <w:szCs w:val="24"/>
          <w:lang w:val="en-US"/>
        </w:rPr>
        <w:t>In the porous case, the transfer is more improved as the environment is permeable and major changes are noticed for moderate permeabilities. When the number of Darcy is greater than a certain critical value, its influence is very small and the Nusselt number tends towards an asymptotic value.</w:t>
      </w:r>
    </w:p>
    <w:p w:rsidR="00A62E66" w:rsidRDefault="00A62E66" w:rsidP="004677E1">
      <w:pPr>
        <w:pStyle w:val="Paragraphedeliste"/>
        <w:spacing w:after="0" w:line="240" w:lineRule="auto"/>
        <w:jc w:val="both"/>
        <w:rPr>
          <w:rFonts w:asciiTheme="majorBidi" w:hAnsiTheme="majorBidi" w:cstheme="majorBidi"/>
          <w:b/>
          <w:bCs/>
          <w:i/>
          <w:iCs/>
          <w:sz w:val="24"/>
          <w:szCs w:val="24"/>
          <w:lang w:val="en-GB"/>
        </w:rPr>
      </w:pPr>
    </w:p>
    <w:p w:rsidR="004677E1" w:rsidRDefault="00A62E66" w:rsidP="004677E1">
      <w:pPr>
        <w:pStyle w:val="Paragraphedeliste"/>
        <w:spacing w:after="0" w:line="240" w:lineRule="auto"/>
        <w:jc w:val="both"/>
        <w:rPr>
          <w:rFonts w:asciiTheme="majorBidi" w:hAnsiTheme="majorBidi" w:cstheme="majorBidi"/>
          <w:sz w:val="24"/>
          <w:szCs w:val="24"/>
          <w:lang w:val="en-US"/>
        </w:rPr>
      </w:pPr>
      <w:r w:rsidRPr="00A62E66">
        <w:rPr>
          <w:rFonts w:asciiTheme="majorBidi" w:hAnsiTheme="majorBidi" w:cstheme="majorBidi"/>
          <w:b/>
          <w:bCs/>
          <w:i/>
          <w:iCs/>
          <w:sz w:val="24"/>
          <w:szCs w:val="24"/>
          <w:lang w:val="en-GB"/>
        </w:rPr>
        <w:t>Keywords:</w:t>
      </w:r>
      <w:r w:rsidRPr="00A62E66">
        <w:rPr>
          <w:rFonts w:asciiTheme="majorBidi" w:hAnsiTheme="majorBidi" w:cstheme="majorBidi"/>
          <w:sz w:val="24"/>
          <w:szCs w:val="24"/>
          <w:lang w:val="en-GB"/>
        </w:rPr>
        <w:t xml:space="preserve"> Natural convection, </w:t>
      </w:r>
      <w:r>
        <w:rPr>
          <w:rFonts w:asciiTheme="majorBidi" w:hAnsiTheme="majorBidi" w:cstheme="majorBidi"/>
          <w:sz w:val="24"/>
          <w:szCs w:val="24"/>
          <w:lang w:val="en-GB"/>
        </w:rPr>
        <w:t xml:space="preserve"> Rayleigh-Bénard Convection , porous media, </w:t>
      </w:r>
      <w:r w:rsidRPr="00A62E66">
        <w:rPr>
          <w:rFonts w:asciiTheme="majorBidi" w:hAnsiTheme="majorBidi" w:cstheme="majorBidi"/>
          <w:sz w:val="24"/>
          <w:szCs w:val="24"/>
          <w:lang w:val="en-GB"/>
        </w:rPr>
        <w:t xml:space="preserve">cavity corrugated bottom, curvilinear coordinates, </w:t>
      </w:r>
      <w:r>
        <w:rPr>
          <w:rFonts w:asciiTheme="majorBidi" w:hAnsiTheme="majorBidi" w:cstheme="majorBidi"/>
          <w:sz w:val="24"/>
          <w:szCs w:val="24"/>
          <w:lang w:val="en-GB"/>
        </w:rPr>
        <w:t xml:space="preserve">     </w:t>
      </w:r>
      <w:r w:rsidRPr="00A62E66">
        <w:rPr>
          <w:rFonts w:asciiTheme="majorBidi" w:hAnsiTheme="majorBidi" w:cstheme="majorBidi"/>
          <w:sz w:val="24"/>
          <w:szCs w:val="24"/>
          <w:lang w:val="en-GB"/>
        </w:rPr>
        <w:t>Finite volume method.</w:t>
      </w:r>
    </w:p>
    <w:p w:rsidR="00A62E66" w:rsidRPr="00A62E66" w:rsidRDefault="00A62E66" w:rsidP="00A62E66">
      <w:pPr>
        <w:jc w:val="both"/>
        <w:rPr>
          <w:rFonts w:asciiTheme="majorBidi" w:hAnsiTheme="majorBidi" w:cstheme="majorBidi"/>
          <w:sz w:val="24"/>
          <w:szCs w:val="24"/>
          <w:lang w:val="en-GB"/>
        </w:rPr>
      </w:pPr>
      <w:r>
        <w:rPr>
          <w:rFonts w:asciiTheme="majorBidi" w:hAnsiTheme="majorBidi" w:cstheme="majorBidi"/>
          <w:sz w:val="24"/>
          <w:szCs w:val="24"/>
          <w:lang w:val="en-GB"/>
        </w:rPr>
        <w:t xml:space="preserve">           </w:t>
      </w:r>
    </w:p>
    <w:sectPr w:rsidR="00A62E66" w:rsidRPr="00A62E66" w:rsidSect="00ED2C41">
      <w:headerReference w:type="default" r:id="rId9"/>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8544E" w:rsidRDefault="0068544E" w:rsidP="004677E1">
      <w:pPr>
        <w:spacing w:after="0" w:line="240" w:lineRule="auto"/>
      </w:pPr>
      <w:r>
        <w:separator/>
      </w:r>
    </w:p>
  </w:endnote>
  <w:endnote w:type="continuationSeparator" w:id="1">
    <w:p w:rsidR="0068544E" w:rsidRDefault="0068544E" w:rsidP="004677E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8544E" w:rsidRDefault="0068544E" w:rsidP="004677E1">
      <w:pPr>
        <w:spacing w:after="0" w:line="240" w:lineRule="auto"/>
      </w:pPr>
      <w:r>
        <w:separator/>
      </w:r>
    </w:p>
  </w:footnote>
  <w:footnote w:type="continuationSeparator" w:id="1">
    <w:p w:rsidR="0068544E" w:rsidRDefault="0068544E" w:rsidP="004677E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77E1" w:rsidRPr="000F4749" w:rsidRDefault="004677E1" w:rsidP="004677E1">
    <w:pPr>
      <w:pBdr>
        <w:bottom w:val="single" w:sz="12" w:space="1" w:color="auto"/>
      </w:pBdr>
      <w:tabs>
        <w:tab w:val="left" w:pos="142"/>
      </w:tabs>
      <w:autoSpaceDE w:val="0"/>
      <w:autoSpaceDN w:val="0"/>
      <w:adjustRightInd w:val="0"/>
      <w:spacing w:after="0"/>
      <w:jc w:val="right"/>
      <w:rPr>
        <w:rFonts w:asciiTheme="majorHAnsi" w:hAnsiTheme="majorHAnsi"/>
        <w:b/>
        <w:bCs/>
        <w:sz w:val="36"/>
        <w:szCs w:val="36"/>
      </w:rPr>
    </w:pPr>
    <w:r>
      <w:rPr>
        <w:rFonts w:asciiTheme="majorHAnsi" w:hAnsiTheme="majorHAnsi"/>
        <w:b/>
        <w:bCs/>
        <w:sz w:val="36"/>
        <w:szCs w:val="36"/>
      </w:rPr>
      <w:t>Résumé</w:t>
    </w:r>
    <w:r w:rsidRPr="000F4749">
      <w:rPr>
        <w:rFonts w:asciiTheme="majorHAnsi" w:hAnsiTheme="majorHAnsi"/>
        <w:b/>
        <w:bCs/>
        <w:sz w:val="36"/>
        <w:szCs w:val="36"/>
      </w:rPr>
      <w:t xml:space="preserve"> </w:t>
    </w:r>
  </w:p>
  <w:p w:rsidR="004677E1" w:rsidRDefault="004677E1" w:rsidP="004677E1">
    <w:pPr>
      <w:pStyle w:val="En-tte"/>
    </w:pPr>
  </w:p>
  <w:p w:rsidR="004677E1" w:rsidRDefault="004677E1">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DF06B8"/>
    <w:multiLevelType w:val="hybridMultilevel"/>
    <w:tmpl w:val="E72AE81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3F82279F"/>
    <w:multiLevelType w:val="hybridMultilevel"/>
    <w:tmpl w:val="4B62544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4677E1"/>
    <w:rsid w:val="00000043"/>
    <w:rsid w:val="000015D7"/>
    <w:rsid w:val="00001619"/>
    <w:rsid w:val="00001A77"/>
    <w:rsid w:val="00001AFD"/>
    <w:rsid w:val="000020CB"/>
    <w:rsid w:val="00002C82"/>
    <w:rsid w:val="00002CA4"/>
    <w:rsid w:val="000032FC"/>
    <w:rsid w:val="0000448F"/>
    <w:rsid w:val="000045D0"/>
    <w:rsid w:val="000062F3"/>
    <w:rsid w:val="00006460"/>
    <w:rsid w:val="0000695E"/>
    <w:rsid w:val="000100A4"/>
    <w:rsid w:val="000101BC"/>
    <w:rsid w:val="00010611"/>
    <w:rsid w:val="00010B19"/>
    <w:rsid w:val="000115D8"/>
    <w:rsid w:val="00011B50"/>
    <w:rsid w:val="000123B7"/>
    <w:rsid w:val="00012CE2"/>
    <w:rsid w:val="00013CF1"/>
    <w:rsid w:val="00013F5D"/>
    <w:rsid w:val="00014451"/>
    <w:rsid w:val="0001464B"/>
    <w:rsid w:val="000151EE"/>
    <w:rsid w:val="00015224"/>
    <w:rsid w:val="00017037"/>
    <w:rsid w:val="00017074"/>
    <w:rsid w:val="00017475"/>
    <w:rsid w:val="000175A3"/>
    <w:rsid w:val="000177AE"/>
    <w:rsid w:val="00017E3C"/>
    <w:rsid w:val="0002005D"/>
    <w:rsid w:val="00020117"/>
    <w:rsid w:val="00020483"/>
    <w:rsid w:val="0002085C"/>
    <w:rsid w:val="00020FB8"/>
    <w:rsid w:val="00022B43"/>
    <w:rsid w:val="000236FD"/>
    <w:rsid w:val="00023A98"/>
    <w:rsid w:val="0002447D"/>
    <w:rsid w:val="00024730"/>
    <w:rsid w:val="0002486C"/>
    <w:rsid w:val="00024F17"/>
    <w:rsid w:val="00024F3F"/>
    <w:rsid w:val="0002501B"/>
    <w:rsid w:val="00025B44"/>
    <w:rsid w:val="000275F0"/>
    <w:rsid w:val="0003043E"/>
    <w:rsid w:val="0003070F"/>
    <w:rsid w:val="00030EB7"/>
    <w:rsid w:val="000310D3"/>
    <w:rsid w:val="0003147D"/>
    <w:rsid w:val="00031C72"/>
    <w:rsid w:val="00032BEB"/>
    <w:rsid w:val="00033010"/>
    <w:rsid w:val="00033059"/>
    <w:rsid w:val="0003504F"/>
    <w:rsid w:val="00035CF2"/>
    <w:rsid w:val="00035EAE"/>
    <w:rsid w:val="0003666C"/>
    <w:rsid w:val="00036802"/>
    <w:rsid w:val="00036B9B"/>
    <w:rsid w:val="0003737A"/>
    <w:rsid w:val="00040104"/>
    <w:rsid w:val="00040B80"/>
    <w:rsid w:val="000415F9"/>
    <w:rsid w:val="00041CC3"/>
    <w:rsid w:val="000431B4"/>
    <w:rsid w:val="000443F0"/>
    <w:rsid w:val="00044913"/>
    <w:rsid w:val="000449E7"/>
    <w:rsid w:val="000451F8"/>
    <w:rsid w:val="00045A77"/>
    <w:rsid w:val="00045D26"/>
    <w:rsid w:val="00045F4D"/>
    <w:rsid w:val="0004642D"/>
    <w:rsid w:val="000465FA"/>
    <w:rsid w:val="00046735"/>
    <w:rsid w:val="00046802"/>
    <w:rsid w:val="00046F4F"/>
    <w:rsid w:val="00046FBF"/>
    <w:rsid w:val="00050C0C"/>
    <w:rsid w:val="0005145B"/>
    <w:rsid w:val="0005177D"/>
    <w:rsid w:val="0005182B"/>
    <w:rsid w:val="000526BD"/>
    <w:rsid w:val="0005311B"/>
    <w:rsid w:val="000535C4"/>
    <w:rsid w:val="0005379E"/>
    <w:rsid w:val="00053ABF"/>
    <w:rsid w:val="000540A5"/>
    <w:rsid w:val="00054316"/>
    <w:rsid w:val="00054426"/>
    <w:rsid w:val="00054C5F"/>
    <w:rsid w:val="00055490"/>
    <w:rsid w:val="0005651A"/>
    <w:rsid w:val="00056592"/>
    <w:rsid w:val="00057BBF"/>
    <w:rsid w:val="0006010A"/>
    <w:rsid w:val="00060160"/>
    <w:rsid w:val="00060C10"/>
    <w:rsid w:val="0006169E"/>
    <w:rsid w:val="00062479"/>
    <w:rsid w:val="00062A6C"/>
    <w:rsid w:val="00062C29"/>
    <w:rsid w:val="00062FC8"/>
    <w:rsid w:val="00063293"/>
    <w:rsid w:val="00063F47"/>
    <w:rsid w:val="00063FDC"/>
    <w:rsid w:val="000641BF"/>
    <w:rsid w:val="00064F91"/>
    <w:rsid w:val="0006598B"/>
    <w:rsid w:val="000661F6"/>
    <w:rsid w:val="00070400"/>
    <w:rsid w:val="000705C5"/>
    <w:rsid w:val="00071352"/>
    <w:rsid w:val="00072071"/>
    <w:rsid w:val="000723D0"/>
    <w:rsid w:val="00072A88"/>
    <w:rsid w:val="00072EF5"/>
    <w:rsid w:val="00073228"/>
    <w:rsid w:val="000734DC"/>
    <w:rsid w:val="00073522"/>
    <w:rsid w:val="000742C3"/>
    <w:rsid w:val="0007439C"/>
    <w:rsid w:val="00074B05"/>
    <w:rsid w:val="00075876"/>
    <w:rsid w:val="00075B1A"/>
    <w:rsid w:val="00075B78"/>
    <w:rsid w:val="00075FB0"/>
    <w:rsid w:val="0007625E"/>
    <w:rsid w:val="0007666D"/>
    <w:rsid w:val="00076745"/>
    <w:rsid w:val="00076994"/>
    <w:rsid w:val="00076E43"/>
    <w:rsid w:val="00077275"/>
    <w:rsid w:val="00077EAA"/>
    <w:rsid w:val="00081E79"/>
    <w:rsid w:val="000821D3"/>
    <w:rsid w:val="000825B7"/>
    <w:rsid w:val="00082AAA"/>
    <w:rsid w:val="000836E7"/>
    <w:rsid w:val="0008373A"/>
    <w:rsid w:val="00083BFB"/>
    <w:rsid w:val="00084DC7"/>
    <w:rsid w:val="00084F0E"/>
    <w:rsid w:val="0008537F"/>
    <w:rsid w:val="00085F9B"/>
    <w:rsid w:val="00085FA5"/>
    <w:rsid w:val="00085FC2"/>
    <w:rsid w:val="00086451"/>
    <w:rsid w:val="0008765B"/>
    <w:rsid w:val="000877FF"/>
    <w:rsid w:val="0008785B"/>
    <w:rsid w:val="00087875"/>
    <w:rsid w:val="00087BF1"/>
    <w:rsid w:val="00087EDE"/>
    <w:rsid w:val="00090846"/>
    <w:rsid w:val="00090A25"/>
    <w:rsid w:val="000911F8"/>
    <w:rsid w:val="000916B3"/>
    <w:rsid w:val="000918D7"/>
    <w:rsid w:val="00091B78"/>
    <w:rsid w:val="00091EC3"/>
    <w:rsid w:val="000936F4"/>
    <w:rsid w:val="0009408D"/>
    <w:rsid w:val="00094C1B"/>
    <w:rsid w:val="00094C61"/>
    <w:rsid w:val="00095185"/>
    <w:rsid w:val="000968D1"/>
    <w:rsid w:val="00096F68"/>
    <w:rsid w:val="00097638"/>
    <w:rsid w:val="000979E6"/>
    <w:rsid w:val="00097CD4"/>
    <w:rsid w:val="000A0487"/>
    <w:rsid w:val="000A09B2"/>
    <w:rsid w:val="000A0A40"/>
    <w:rsid w:val="000A1B14"/>
    <w:rsid w:val="000A1C8E"/>
    <w:rsid w:val="000A35CA"/>
    <w:rsid w:val="000A3817"/>
    <w:rsid w:val="000A4721"/>
    <w:rsid w:val="000A4FC8"/>
    <w:rsid w:val="000A5253"/>
    <w:rsid w:val="000A5F40"/>
    <w:rsid w:val="000A5F5D"/>
    <w:rsid w:val="000A6C4C"/>
    <w:rsid w:val="000A766E"/>
    <w:rsid w:val="000A7A83"/>
    <w:rsid w:val="000A7CB7"/>
    <w:rsid w:val="000B0A03"/>
    <w:rsid w:val="000B0D9A"/>
    <w:rsid w:val="000B110E"/>
    <w:rsid w:val="000B113E"/>
    <w:rsid w:val="000B12E8"/>
    <w:rsid w:val="000B1630"/>
    <w:rsid w:val="000B3719"/>
    <w:rsid w:val="000B37D1"/>
    <w:rsid w:val="000B384A"/>
    <w:rsid w:val="000B3E8B"/>
    <w:rsid w:val="000B405E"/>
    <w:rsid w:val="000B5777"/>
    <w:rsid w:val="000B5ED7"/>
    <w:rsid w:val="000B6025"/>
    <w:rsid w:val="000B6106"/>
    <w:rsid w:val="000B6E1E"/>
    <w:rsid w:val="000B7255"/>
    <w:rsid w:val="000B7840"/>
    <w:rsid w:val="000C01C4"/>
    <w:rsid w:val="000C0E7E"/>
    <w:rsid w:val="000C10F6"/>
    <w:rsid w:val="000C23EE"/>
    <w:rsid w:val="000C2518"/>
    <w:rsid w:val="000C3864"/>
    <w:rsid w:val="000C3BFA"/>
    <w:rsid w:val="000C426E"/>
    <w:rsid w:val="000C4392"/>
    <w:rsid w:val="000C4E09"/>
    <w:rsid w:val="000C5252"/>
    <w:rsid w:val="000C5780"/>
    <w:rsid w:val="000C5C1E"/>
    <w:rsid w:val="000C60A8"/>
    <w:rsid w:val="000C622B"/>
    <w:rsid w:val="000C767D"/>
    <w:rsid w:val="000D0548"/>
    <w:rsid w:val="000D07A3"/>
    <w:rsid w:val="000D1245"/>
    <w:rsid w:val="000D16D2"/>
    <w:rsid w:val="000D179B"/>
    <w:rsid w:val="000D267D"/>
    <w:rsid w:val="000D2B1C"/>
    <w:rsid w:val="000D4B7E"/>
    <w:rsid w:val="000D4C86"/>
    <w:rsid w:val="000D53E6"/>
    <w:rsid w:val="000D5E4E"/>
    <w:rsid w:val="000D64D9"/>
    <w:rsid w:val="000D6D29"/>
    <w:rsid w:val="000D6E30"/>
    <w:rsid w:val="000D7E58"/>
    <w:rsid w:val="000D7EAC"/>
    <w:rsid w:val="000E0B07"/>
    <w:rsid w:val="000E0BE7"/>
    <w:rsid w:val="000E129F"/>
    <w:rsid w:val="000E1B2D"/>
    <w:rsid w:val="000E1C86"/>
    <w:rsid w:val="000E20D5"/>
    <w:rsid w:val="000E285A"/>
    <w:rsid w:val="000E2991"/>
    <w:rsid w:val="000E2D9B"/>
    <w:rsid w:val="000E3222"/>
    <w:rsid w:val="000E327B"/>
    <w:rsid w:val="000E4D42"/>
    <w:rsid w:val="000E4D9F"/>
    <w:rsid w:val="000E5020"/>
    <w:rsid w:val="000E5A87"/>
    <w:rsid w:val="000E63AD"/>
    <w:rsid w:val="000E68E2"/>
    <w:rsid w:val="000E6C36"/>
    <w:rsid w:val="000E75D2"/>
    <w:rsid w:val="000E7CD6"/>
    <w:rsid w:val="000F0C19"/>
    <w:rsid w:val="000F0C51"/>
    <w:rsid w:val="000F1728"/>
    <w:rsid w:val="000F1A96"/>
    <w:rsid w:val="000F1AD7"/>
    <w:rsid w:val="000F2A62"/>
    <w:rsid w:val="000F3302"/>
    <w:rsid w:val="000F4296"/>
    <w:rsid w:val="000F4DFD"/>
    <w:rsid w:val="000F57F1"/>
    <w:rsid w:val="000F5F4F"/>
    <w:rsid w:val="000F6255"/>
    <w:rsid w:val="000F68F6"/>
    <w:rsid w:val="000F71ED"/>
    <w:rsid w:val="000F766E"/>
    <w:rsid w:val="000F7C41"/>
    <w:rsid w:val="00100522"/>
    <w:rsid w:val="0010129C"/>
    <w:rsid w:val="001016EA"/>
    <w:rsid w:val="00101B55"/>
    <w:rsid w:val="00101D4E"/>
    <w:rsid w:val="001022A8"/>
    <w:rsid w:val="00102324"/>
    <w:rsid w:val="001027E0"/>
    <w:rsid w:val="00104271"/>
    <w:rsid w:val="00104D95"/>
    <w:rsid w:val="00104FBD"/>
    <w:rsid w:val="001056E6"/>
    <w:rsid w:val="00105DD0"/>
    <w:rsid w:val="00106968"/>
    <w:rsid w:val="00107BC1"/>
    <w:rsid w:val="00107D7D"/>
    <w:rsid w:val="00110C73"/>
    <w:rsid w:val="00111861"/>
    <w:rsid w:val="00111A85"/>
    <w:rsid w:val="00111D94"/>
    <w:rsid w:val="00111F49"/>
    <w:rsid w:val="001128F3"/>
    <w:rsid w:val="001148F4"/>
    <w:rsid w:val="00115AC5"/>
    <w:rsid w:val="001162A3"/>
    <w:rsid w:val="001162CC"/>
    <w:rsid w:val="00116E1D"/>
    <w:rsid w:val="00117163"/>
    <w:rsid w:val="00117C75"/>
    <w:rsid w:val="00117D61"/>
    <w:rsid w:val="0012034E"/>
    <w:rsid w:val="001204B4"/>
    <w:rsid w:val="001205A1"/>
    <w:rsid w:val="001205B2"/>
    <w:rsid w:val="001221B8"/>
    <w:rsid w:val="0012382D"/>
    <w:rsid w:val="001250D9"/>
    <w:rsid w:val="0012566B"/>
    <w:rsid w:val="001257E3"/>
    <w:rsid w:val="00125AB4"/>
    <w:rsid w:val="00126070"/>
    <w:rsid w:val="0012613B"/>
    <w:rsid w:val="00130298"/>
    <w:rsid w:val="00130300"/>
    <w:rsid w:val="001314E3"/>
    <w:rsid w:val="00131A3A"/>
    <w:rsid w:val="00132BC1"/>
    <w:rsid w:val="00133036"/>
    <w:rsid w:val="00133289"/>
    <w:rsid w:val="00134693"/>
    <w:rsid w:val="00134CDD"/>
    <w:rsid w:val="00135A3A"/>
    <w:rsid w:val="00135DB8"/>
    <w:rsid w:val="001361FD"/>
    <w:rsid w:val="00136878"/>
    <w:rsid w:val="00136F4A"/>
    <w:rsid w:val="00136FE8"/>
    <w:rsid w:val="001371A3"/>
    <w:rsid w:val="00137C30"/>
    <w:rsid w:val="00137E82"/>
    <w:rsid w:val="001403A9"/>
    <w:rsid w:val="001406A5"/>
    <w:rsid w:val="00140E16"/>
    <w:rsid w:val="0014145F"/>
    <w:rsid w:val="00141995"/>
    <w:rsid w:val="00141DCE"/>
    <w:rsid w:val="00143A90"/>
    <w:rsid w:val="00143D2E"/>
    <w:rsid w:val="0014443E"/>
    <w:rsid w:val="00145445"/>
    <w:rsid w:val="001456CA"/>
    <w:rsid w:val="001457B1"/>
    <w:rsid w:val="00145DCC"/>
    <w:rsid w:val="00145E34"/>
    <w:rsid w:val="00147392"/>
    <w:rsid w:val="00147395"/>
    <w:rsid w:val="001475E1"/>
    <w:rsid w:val="00147EC0"/>
    <w:rsid w:val="001503A5"/>
    <w:rsid w:val="001509ED"/>
    <w:rsid w:val="00151FFE"/>
    <w:rsid w:val="001522EA"/>
    <w:rsid w:val="00152960"/>
    <w:rsid w:val="00153639"/>
    <w:rsid w:val="00153D53"/>
    <w:rsid w:val="00153E6F"/>
    <w:rsid w:val="00153F23"/>
    <w:rsid w:val="0015442C"/>
    <w:rsid w:val="001549F3"/>
    <w:rsid w:val="00154E16"/>
    <w:rsid w:val="00155A11"/>
    <w:rsid w:val="00157357"/>
    <w:rsid w:val="00157F66"/>
    <w:rsid w:val="001601A0"/>
    <w:rsid w:val="00160303"/>
    <w:rsid w:val="00160814"/>
    <w:rsid w:val="00160ED5"/>
    <w:rsid w:val="001615DF"/>
    <w:rsid w:val="00161AFC"/>
    <w:rsid w:val="001620F6"/>
    <w:rsid w:val="00162293"/>
    <w:rsid w:val="00162598"/>
    <w:rsid w:val="0016355F"/>
    <w:rsid w:val="0016357F"/>
    <w:rsid w:val="001637ED"/>
    <w:rsid w:val="00163F9E"/>
    <w:rsid w:val="001644B5"/>
    <w:rsid w:val="00164750"/>
    <w:rsid w:val="001647E7"/>
    <w:rsid w:val="00165DC9"/>
    <w:rsid w:val="00166138"/>
    <w:rsid w:val="001671DF"/>
    <w:rsid w:val="00167386"/>
    <w:rsid w:val="001700AC"/>
    <w:rsid w:val="00170248"/>
    <w:rsid w:val="00170575"/>
    <w:rsid w:val="001705AF"/>
    <w:rsid w:val="0017137A"/>
    <w:rsid w:val="0017138A"/>
    <w:rsid w:val="00171440"/>
    <w:rsid w:val="0017238E"/>
    <w:rsid w:val="001725E2"/>
    <w:rsid w:val="00172AD4"/>
    <w:rsid w:val="00173BD7"/>
    <w:rsid w:val="00175324"/>
    <w:rsid w:val="00175D46"/>
    <w:rsid w:val="00175DA5"/>
    <w:rsid w:val="00180F08"/>
    <w:rsid w:val="0018102A"/>
    <w:rsid w:val="0018183B"/>
    <w:rsid w:val="001821DA"/>
    <w:rsid w:val="00183405"/>
    <w:rsid w:val="0018394A"/>
    <w:rsid w:val="00183B2A"/>
    <w:rsid w:val="0018453C"/>
    <w:rsid w:val="001845C3"/>
    <w:rsid w:val="0018490B"/>
    <w:rsid w:val="00185A5C"/>
    <w:rsid w:val="00185BBC"/>
    <w:rsid w:val="0018620E"/>
    <w:rsid w:val="001865F1"/>
    <w:rsid w:val="00187660"/>
    <w:rsid w:val="00187AC8"/>
    <w:rsid w:val="00187C7D"/>
    <w:rsid w:val="00187D15"/>
    <w:rsid w:val="00187F16"/>
    <w:rsid w:val="0019015E"/>
    <w:rsid w:val="00190C2B"/>
    <w:rsid w:val="001913D7"/>
    <w:rsid w:val="00191FE3"/>
    <w:rsid w:val="0019396B"/>
    <w:rsid w:val="00194A02"/>
    <w:rsid w:val="00194CF4"/>
    <w:rsid w:val="00195044"/>
    <w:rsid w:val="0019538B"/>
    <w:rsid w:val="001953C1"/>
    <w:rsid w:val="001971FE"/>
    <w:rsid w:val="00197649"/>
    <w:rsid w:val="0019790F"/>
    <w:rsid w:val="001979F7"/>
    <w:rsid w:val="00197A84"/>
    <w:rsid w:val="001A0069"/>
    <w:rsid w:val="001A1263"/>
    <w:rsid w:val="001A23F4"/>
    <w:rsid w:val="001A2B0F"/>
    <w:rsid w:val="001A3574"/>
    <w:rsid w:val="001A4075"/>
    <w:rsid w:val="001A4730"/>
    <w:rsid w:val="001A498C"/>
    <w:rsid w:val="001A56CB"/>
    <w:rsid w:val="001A6005"/>
    <w:rsid w:val="001A74EB"/>
    <w:rsid w:val="001A76E8"/>
    <w:rsid w:val="001A7725"/>
    <w:rsid w:val="001A7F31"/>
    <w:rsid w:val="001A7F98"/>
    <w:rsid w:val="001B0C9A"/>
    <w:rsid w:val="001B1953"/>
    <w:rsid w:val="001B22EE"/>
    <w:rsid w:val="001B2FC8"/>
    <w:rsid w:val="001B3401"/>
    <w:rsid w:val="001B37B0"/>
    <w:rsid w:val="001B4FD2"/>
    <w:rsid w:val="001B677E"/>
    <w:rsid w:val="001B68AF"/>
    <w:rsid w:val="001B6906"/>
    <w:rsid w:val="001B6E36"/>
    <w:rsid w:val="001B7B20"/>
    <w:rsid w:val="001B7E18"/>
    <w:rsid w:val="001B7F5E"/>
    <w:rsid w:val="001C0AD0"/>
    <w:rsid w:val="001C1A3B"/>
    <w:rsid w:val="001C1A4C"/>
    <w:rsid w:val="001C3B74"/>
    <w:rsid w:val="001C3B99"/>
    <w:rsid w:val="001C3BE0"/>
    <w:rsid w:val="001C600C"/>
    <w:rsid w:val="001C643D"/>
    <w:rsid w:val="001C654A"/>
    <w:rsid w:val="001C67F9"/>
    <w:rsid w:val="001C688E"/>
    <w:rsid w:val="001C6C01"/>
    <w:rsid w:val="001D206D"/>
    <w:rsid w:val="001D21BD"/>
    <w:rsid w:val="001D24B5"/>
    <w:rsid w:val="001D3289"/>
    <w:rsid w:val="001D3510"/>
    <w:rsid w:val="001D368B"/>
    <w:rsid w:val="001D3927"/>
    <w:rsid w:val="001D3DCE"/>
    <w:rsid w:val="001D490D"/>
    <w:rsid w:val="001D4FD9"/>
    <w:rsid w:val="001D6187"/>
    <w:rsid w:val="001D621C"/>
    <w:rsid w:val="001D6A99"/>
    <w:rsid w:val="001D6FE2"/>
    <w:rsid w:val="001D7380"/>
    <w:rsid w:val="001D73AE"/>
    <w:rsid w:val="001E0067"/>
    <w:rsid w:val="001E0C31"/>
    <w:rsid w:val="001E156C"/>
    <w:rsid w:val="001E222B"/>
    <w:rsid w:val="001E27F9"/>
    <w:rsid w:val="001E3229"/>
    <w:rsid w:val="001E3722"/>
    <w:rsid w:val="001E3911"/>
    <w:rsid w:val="001E3C5D"/>
    <w:rsid w:val="001E5B49"/>
    <w:rsid w:val="001E5DEB"/>
    <w:rsid w:val="001E67D9"/>
    <w:rsid w:val="001E6C42"/>
    <w:rsid w:val="001E7B0F"/>
    <w:rsid w:val="001F0FD1"/>
    <w:rsid w:val="001F146F"/>
    <w:rsid w:val="001F2C60"/>
    <w:rsid w:val="001F4CC1"/>
    <w:rsid w:val="001F5161"/>
    <w:rsid w:val="001F5EB2"/>
    <w:rsid w:val="001F6A15"/>
    <w:rsid w:val="001F6C6C"/>
    <w:rsid w:val="002006A8"/>
    <w:rsid w:val="00200B69"/>
    <w:rsid w:val="00201873"/>
    <w:rsid w:val="002019EC"/>
    <w:rsid w:val="00201A17"/>
    <w:rsid w:val="00201DFD"/>
    <w:rsid w:val="00202004"/>
    <w:rsid w:val="002036C4"/>
    <w:rsid w:val="00203836"/>
    <w:rsid w:val="0020426A"/>
    <w:rsid w:val="00205859"/>
    <w:rsid w:val="00207262"/>
    <w:rsid w:val="00207436"/>
    <w:rsid w:val="002101E0"/>
    <w:rsid w:val="00210760"/>
    <w:rsid w:val="0021139F"/>
    <w:rsid w:val="00211DF6"/>
    <w:rsid w:val="00212526"/>
    <w:rsid w:val="002125EC"/>
    <w:rsid w:val="00213244"/>
    <w:rsid w:val="002135F2"/>
    <w:rsid w:val="00214451"/>
    <w:rsid w:val="0021460C"/>
    <w:rsid w:val="002154A1"/>
    <w:rsid w:val="00215531"/>
    <w:rsid w:val="00215860"/>
    <w:rsid w:val="00215958"/>
    <w:rsid w:val="00215D0A"/>
    <w:rsid w:val="00215F60"/>
    <w:rsid w:val="00216BE2"/>
    <w:rsid w:val="00217D0D"/>
    <w:rsid w:val="0022084D"/>
    <w:rsid w:val="00220860"/>
    <w:rsid w:val="0022100C"/>
    <w:rsid w:val="0022168E"/>
    <w:rsid w:val="00221E9C"/>
    <w:rsid w:val="00222115"/>
    <w:rsid w:val="00222196"/>
    <w:rsid w:val="00222736"/>
    <w:rsid w:val="0022322D"/>
    <w:rsid w:val="0022354A"/>
    <w:rsid w:val="00225360"/>
    <w:rsid w:val="00225BEF"/>
    <w:rsid w:val="00227E32"/>
    <w:rsid w:val="00230D02"/>
    <w:rsid w:val="00230DD6"/>
    <w:rsid w:val="00230EA8"/>
    <w:rsid w:val="00230FF5"/>
    <w:rsid w:val="002319F7"/>
    <w:rsid w:val="00231E3C"/>
    <w:rsid w:val="0023232B"/>
    <w:rsid w:val="0023359C"/>
    <w:rsid w:val="00233884"/>
    <w:rsid w:val="00234102"/>
    <w:rsid w:val="00234959"/>
    <w:rsid w:val="0023509C"/>
    <w:rsid w:val="00236A1C"/>
    <w:rsid w:val="00236B60"/>
    <w:rsid w:val="00237B07"/>
    <w:rsid w:val="0024013E"/>
    <w:rsid w:val="00241038"/>
    <w:rsid w:val="00242598"/>
    <w:rsid w:val="002436BA"/>
    <w:rsid w:val="002454CA"/>
    <w:rsid w:val="00245A1E"/>
    <w:rsid w:val="002466EB"/>
    <w:rsid w:val="002468D2"/>
    <w:rsid w:val="00246E2F"/>
    <w:rsid w:val="00250099"/>
    <w:rsid w:val="0025059A"/>
    <w:rsid w:val="00250923"/>
    <w:rsid w:val="00250FAD"/>
    <w:rsid w:val="00252843"/>
    <w:rsid w:val="00253B37"/>
    <w:rsid w:val="00253E20"/>
    <w:rsid w:val="0025452A"/>
    <w:rsid w:val="00256066"/>
    <w:rsid w:val="00256170"/>
    <w:rsid w:val="002562DC"/>
    <w:rsid w:val="0025687D"/>
    <w:rsid w:val="0026131A"/>
    <w:rsid w:val="00261A7B"/>
    <w:rsid w:val="00261BA8"/>
    <w:rsid w:val="00262B44"/>
    <w:rsid w:val="00262FCC"/>
    <w:rsid w:val="002630F8"/>
    <w:rsid w:val="00263C9C"/>
    <w:rsid w:val="00264CBB"/>
    <w:rsid w:val="002652DA"/>
    <w:rsid w:val="00265B4A"/>
    <w:rsid w:val="00265C6C"/>
    <w:rsid w:val="00265C77"/>
    <w:rsid w:val="00265D18"/>
    <w:rsid w:val="00266777"/>
    <w:rsid w:val="002679BB"/>
    <w:rsid w:val="00270E28"/>
    <w:rsid w:val="002715AA"/>
    <w:rsid w:val="0027233C"/>
    <w:rsid w:val="002724B7"/>
    <w:rsid w:val="00272756"/>
    <w:rsid w:val="002729C8"/>
    <w:rsid w:val="00273006"/>
    <w:rsid w:val="002752FC"/>
    <w:rsid w:val="0027634C"/>
    <w:rsid w:val="00280742"/>
    <w:rsid w:val="002812A1"/>
    <w:rsid w:val="00281470"/>
    <w:rsid w:val="00281EEA"/>
    <w:rsid w:val="00282D42"/>
    <w:rsid w:val="00283155"/>
    <w:rsid w:val="00283443"/>
    <w:rsid w:val="00283FB1"/>
    <w:rsid w:val="00284D79"/>
    <w:rsid w:val="0028552C"/>
    <w:rsid w:val="0028675A"/>
    <w:rsid w:val="0028694B"/>
    <w:rsid w:val="00286B4E"/>
    <w:rsid w:val="0028749B"/>
    <w:rsid w:val="00287657"/>
    <w:rsid w:val="00287828"/>
    <w:rsid w:val="002908C2"/>
    <w:rsid w:val="00291DE0"/>
    <w:rsid w:val="00291E0B"/>
    <w:rsid w:val="00291E57"/>
    <w:rsid w:val="00293970"/>
    <w:rsid w:val="00293E12"/>
    <w:rsid w:val="00294401"/>
    <w:rsid w:val="00294A0D"/>
    <w:rsid w:val="0029531B"/>
    <w:rsid w:val="00295560"/>
    <w:rsid w:val="002955F5"/>
    <w:rsid w:val="00295C57"/>
    <w:rsid w:val="00295C8F"/>
    <w:rsid w:val="00295DE8"/>
    <w:rsid w:val="00296FA9"/>
    <w:rsid w:val="002978CE"/>
    <w:rsid w:val="00297F4F"/>
    <w:rsid w:val="002A02C0"/>
    <w:rsid w:val="002A0BB8"/>
    <w:rsid w:val="002A1B8E"/>
    <w:rsid w:val="002A1D73"/>
    <w:rsid w:val="002A2703"/>
    <w:rsid w:val="002A38C6"/>
    <w:rsid w:val="002A476B"/>
    <w:rsid w:val="002A49C7"/>
    <w:rsid w:val="002A5CBC"/>
    <w:rsid w:val="002A6B4F"/>
    <w:rsid w:val="002A6E96"/>
    <w:rsid w:val="002A7AB2"/>
    <w:rsid w:val="002A7C4D"/>
    <w:rsid w:val="002A7F66"/>
    <w:rsid w:val="002B0020"/>
    <w:rsid w:val="002B0560"/>
    <w:rsid w:val="002B2C53"/>
    <w:rsid w:val="002B3016"/>
    <w:rsid w:val="002B3116"/>
    <w:rsid w:val="002B5682"/>
    <w:rsid w:val="002B5CD9"/>
    <w:rsid w:val="002B73E1"/>
    <w:rsid w:val="002B796F"/>
    <w:rsid w:val="002C1362"/>
    <w:rsid w:val="002C1722"/>
    <w:rsid w:val="002C1E70"/>
    <w:rsid w:val="002C2018"/>
    <w:rsid w:val="002C216E"/>
    <w:rsid w:val="002C2404"/>
    <w:rsid w:val="002C2914"/>
    <w:rsid w:val="002C2A55"/>
    <w:rsid w:val="002C2B98"/>
    <w:rsid w:val="002C2E16"/>
    <w:rsid w:val="002C392C"/>
    <w:rsid w:val="002C3A0A"/>
    <w:rsid w:val="002C3B9F"/>
    <w:rsid w:val="002C4999"/>
    <w:rsid w:val="002C54C6"/>
    <w:rsid w:val="002C54C8"/>
    <w:rsid w:val="002C5511"/>
    <w:rsid w:val="002C55E8"/>
    <w:rsid w:val="002C5752"/>
    <w:rsid w:val="002C5B44"/>
    <w:rsid w:val="002C5B61"/>
    <w:rsid w:val="002C7AA8"/>
    <w:rsid w:val="002D0FA5"/>
    <w:rsid w:val="002D13DB"/>
    <w:rsid w:val="002D14FA"/>
    <w:rsid w:val="002D21AA"/>
    <w:rsid w:val="002D2328"/>
    <w:rsid w:val="002D241A"/>
    <w:rsid w:val="002D2AB1"/>
    <w:rsid w:val="002D337C"/>
    <w:rsid w:val="002D3905"/>
    <w:rsid w:val="002D4F96"/>
    <w:rsid w:val="002D5CC8"/>
    <w:rsid w:val="002D6589"/>
    <w:rsid w:val="002D6BFD"/>
    <w:rsid w:val="002D6DC0"/>
    <w:rsid w:val="002D6FDC"/>
    <w:rsid w:val="002D70AE"/>
    <w:rsid w:val="002D750C"/>
    <w:rsid w:val="002E03DE"/>
    <w:rsid w:val="002E099A"/>
    <w:rsid w:val="002E0BD0"/>
    <w:rsid w:val="002E1262"/>
    <w:rsid w:val="002E1347"/>
    <w:rsid w:val="002E2EA9"/>
    <w:rsid w:val="002E34B7"/>
    <w:rsid w:val="002E36E4"/>
    <w:rsid w:val="002E384E"/>
    <w:rsid w:val="002E3EFE"/>
    <w:rsid w:val="002E3F21"/>
    <w:rsid w:val="002E429E"/>
    <w:rsid w:val="002E47D7"/>
    <w:rsid w:val="002E4844"/>
    <w:rsid w:val="002E4B99"/>
    <w:rsid w:val="002E4C8C"/>
    <w:rsid w:val="002E5599"/>
    <w:rsid w:val="002E5D00"/>
    <w:rsid w:val="002E5EFD"/>
    <w:rsid w:val="002E5FA9"/>
    <w:rsid w:val="002E60A9"/>
    <w:rsid w:val="002E6EDB"/>
    <w:rsid w:val="002E752B"/>
    <w:rsid w:val="002E778B"/>
    <w:rsid w:val="002E7BD0"/>
    <w:rsid w:val="002F05A4"/>
    <w:rsid w:val="002F0976"/>
    <w:rsid w:val="002F218A"/>
    <w:rsid w:val="002F2DC5"/>
    <w:rsid w:val="002F2F72"/>
    <w:rsid w:val="002F3147"/>
    <w:rsid w:val="002F3395"/>
    <w:rsid w:val="002F347F"/>
    <w:rsid w:val="002F3F3B"/>
    <w:rsid w:val="002F42C8"/>
    <w:rsid w:val="002F4DC3"/>
    <w:rsid w:val="002F53DE"/>
    <w:rsid w:val="002F5799"/>
    <w:rsid w:val="002F5FB9"/>
    <w:rsid w:val="002F6828"/>
    <w:rsid w:val="002F6D5F"/>
    <w:rsid w:val="002F6E02"/>
    <w:rsid w:val="002F7340"/>
    <w:rsid w:val="002F796C"/>
    <w:rsid w:val="0030053D"/>
    <w:rsid w:val="003006DE"/>
    <w:rsid w:val="003016B7"/>
    <w:rsid w:val="0030211E"/>
    <w:rsid w:val="00302234"/>
    <w:rsid w:val="00302720"/>
    <w:rsid w:val="003030F0"/>
    <w:rsid w:val="00303175"/>
    <w:rsid w:val="003031D9"/>
    <w:rsid w:val="00303AEE"/>
    <w:rsid w:val="003044A0"/>
    <w:rsid w:val="00304899"/>
    <w:rsid w:val="00304D56"/>
    <w:rsid w:val="0030758D"/>
    <w:rsid w:val="00307A00"/>
    <w:rsid w:val="00310860"/>
    <w:rsid w:val="00310FB6"/>
    <w:rsid w:val="00311DAE"/>
    <w:rsid w:val="00311F33"/>
    <w:rsid w:val="003128A5"/>
    <w:rsid w:val="003129D1"/>
    <w:rsid w:val="00312A59"/>
    <w:rsid w:val="00312DE6"/>
    <w:rsid w:val="00312E6D"/>
    <w:rsid w:val="003131C6"/>
    <w:rsid w:val="00313238"/>
    <w:rsid w:val="003133E3"/>
    <w:rsid w:val="0031546E"/>
    <w:rsid w:val="00316732"/>
    <w:rsid w:val="00316C01"/>
    <w:rsid w:val="003178FB"/>
    <w:rsid w:val="00317B3A"/>
    <w:rsid w:val="003201E2"/>
    <w:rsid w:val="00321F99"/>
    <w:rsid w:val="00322467"/>
    <w:rsid w:val="00322708"/>
    <w:rsid w:val="0032276F"/>
    <w:rsid w:val="0032292C"/>
    <w:rsid w:val="00322B47"/>
    <w:rsid w:val="00323A5D"/>
    <w:rsid w:val="003244D2"/>
    <w:rsid w:val="00324BB4"/>
    <w:rsid w:val="00325A50"/>
    <w:rsid w:val="00325E0D"/>
    <w:rsid w:val="003266D3"/>
    <w:rsid w:val="00326AD4"/>
    <w:rsid w:val="00326CA6"/>
    <w:rsid w:val="003270FF"/>
    <w:rsid w:val="003308EB"/>
    <w:rsid w:val="00331556"/>
    <w:rsid w:val="0033174E"/>
    <w:rsid w:val="003319B1"/>
    <w:rsid w:val="00332F58"/>
    <w:rsid w:val="00333153"/>
    <w:rsid w:val="003332F7"/>
    <w:rsid w:val="003339A6"/>
    <w:rsid w:val="003343BC"/>
    <w:rsid w:val="00334B38"/>
    <w:rsid w:val="00335DE2"/>
    <w:rsid w:val="00336163"/>
    <w:rsid w:val="00336F5F"/>
    <w:rsid w:val="003375CA"/>
    <w:rsid w:val="00340576"/>
    <w:rsid w:val="003408CF"/>
    <w:rsid w:val="00340ED1"/>
    <w:rsid w:val="003411B3"/>
    <w:rsid w:val="003411E5"/>
    <w:rsid w:val="00341C6E"/>
    <w:rsid w:val="00341DA5"/>
    <w:rsid w:val="003425D3"/>
    <w:rsid w:val="00343C41"/>
    <w:rsid w:val="003440E1"/>
    <w:rsid w:val="0034482B"/>
    <w:rsid w:val="00345024"/>
    <w:rsid w:val="0034671C"/>
    <w:rsid w:val="00346981"/>
    <w:rsid w:val="0034744E"/>
    <w:rsid w:val="003479F5"/>
    <w:rsid w:val="003506AD"/>
    <w:rsid w:val="00350F6C"/>
    <w:rsid w:val="00351449"/>
    <w:rsid w:val="00351B28"/>
    <w:rsid w:val="00352633"/>
    <w:rsid w:val="00353D9C"/>
    <w:rsid w:val="00353E30"/>
    <w:rsid w:val="0035522B"/>
    <w:rsid w:val="00355A18"/>
    <w:rsid w:val="00355B89"/>
    <w:rsid w:val="00355C42"/>
    <w:rsid w:val="00356832"/>
    <w:rsid w:val="00357582"/>
    <w:rsid w:val="0035766C"/>
    <w:rsid w:val="00361225"/>
    <w:rsid w:val="00361FAA"/>
    <w:rsid w:val="0036283C"/>
    <w:rsid w:val="00362878"/>
    <w:rsid w:val="00362AF3"/>
    <w:rsid w:val="00363900"/>
    <w:rsid w:val="0036415D"/>
    <w:rsid w:val="00364EFA"/>
    <w:rsid w:val="00365725"/>
    <w:rsid w:val="003658A3"/>
    <w:rsid w:val="003673FB"/>
    <w:rsid w:val="00367DAC"/>
    <w:rsid w:val="00370697"/>
    <w:rsid w:val="003716CD"/>
    <w:rsid w:val="003724CB"/>
    <w:rsid w:val="00372DF8"/>
    <w:rsid w:val="00372FC3"/>
    <w:rsid w:val="0037333D"/>
    <w:rsid w:val="00373DF6"/>
    <w:rsid w:val="0037487F"/>
    <w:rsid w:val="00374DB0"/>
    <w:rsid w:val="00374E0C"/>
    <w:rsid w:val="00375021"/>
    <w:rsid w:val="00375335"/>
    <w:rsid w:val="00376CAB"/>
    <w:rsid w:val="00380101"/>
    <w:rsid w:val="00380143"/>
    <w:rsid w:val="00380C66"/>
    <w:rsid w:val="00381643"/>
    <w:rsid w:val="00381B9E"/>
    <w:rsid w:val="0038402F"/>
    <w:rsid w:val="00385421"/>
    <w:rsid w:val="00385434"/>
    <w:rsid w:val="00385661"/>
    <w:rsid w:val="003865F1"/>
    <w:rsid w:val="00386F2B"/>
    <w:rsid w:val="00387D00"/>
    <w:rsid w:val="003904DF"/>
    <w:rsid w:val="00390705"/>
    <w:rsid w:val="00390C00"/>
    <w:rsid w:val="003915B7"/>
    <w:rsid w:val="00394304"/>
    <w:rsid w:val="003947B6"/>
    <w:rsid w:val="00394B90"/>
    <w:rsid w:val="00395AF7"/>
    <w:rsid w:val="00396098"/>
    <w:rsid w:val="003967AB"/>
    <w:rsid w:val="00396CBD"/>
    <w:rsid w:val="003A146D"/>
    <w:rsid w:val="003A2EDB"/>
    <w:rsid w:val="003A2F14"/>
    <w:rsid w:val="003A2F3E"/>
    <w:rsid w:val="003A3163"/>
    <w:rsid w:val="003A3521"/>
    <w:rsid w:val="003A3626"/>
    <w:rsid w:val="003A3650"/>
    <w:rsid w:val="003A3785"/>
    <w:rsid w:val="003A4376"/>
    <w:rsid w:val="003A44AA"/>
    <w:rsid w:val="003A544C"/>
    <w:rsid w:val="003A563E"/>
    <w:rsid w:val="003A6008"/>
    <w:rsid w:val="003A605C"/>
    <w:rsid w:val="003A7D9F"/>
    <w:rsid w:val="003A7E33"/>
    <w:rsid w:val="003B0D18"/>
    <w:rsid w:val="003B217E"/>
    <w:rsid w:val="003B2C6B"/>
    <w:rsid w:val="003B2DBE"/>
    <w:rsid w:val="003B2FD8"/>
    <w:rsid w:val="003B2FF6"/>
    <w:rsid w:val="003B3386"/>
    <w:rsid w:val="003B3B06"/>
    <w:rsid w:val="003B3BCC"/>
    <w:rsid w:val="003B42F0"/>
    <w:rsid w:val="003B435B"/>
    <w:rsid w:val="003B4834"/>
    <w:rsid w:val="003B4B8E"/>
    <w:rsid w:val="003B4D72"/>
    <w:rsid w:val="003B4FB1"/>
    <w:rsid w:val="003B5671"/>
    <w:rsid w:val="003B5F40"/>
    <w:rsid w:val="003B604E"/>
    <w:rsid w:val="003B6829"/>
    <w:rsid w:val="003B6FF8"/>
    <w:rsid w:val="003B72F4"/>
    <w:rsid w:val="003B7924"/>
    <w:rsid w:val="003B7B57"/>
    <w:rsid w:val="003B7CA3"/>
    <w:rsid w:val="003B7F28"/>
    <w:rsid w:val="003B7F56"/>
    <w:rsid w:val="003C0118"/>
    <w:rsid w:val="003C06CA"/>
    <w:rsid w:val="003C0989"/>
    <w:rsid w:val="003C12EA"/>
    <w:rsid w:val="003C1A24"/>
    <w:rsid w:val="003C1C44"/>
    <w:rsid w:val="003C21F3"/>
    <w:rsid w:val="003C3F10"/>
    <w:rsid w:val="003C423E"/>
    <w:rsid w:val="003C5426"/>
    <w:rsid w:val="003C55E8"/>
    <w:rsid w:val="003C573A"/>
    <w:rsid w:val="003C5A0B"/>
    <w:rsid w:val="003C5C1C"/>
    <w:rsid w:val="003C610B"/>
    <w:rsid w:val="003C682D"/>
    <w:rsid w:val="003C7230"/>
    <w:rsid w:val="003D0581"/>
    <w:rsid w:val="003D0919"/>
    <w:rsid w:val="003D0A4D"/>
    <w:rsid w:val="003D0C54"/>
    <w:rsid w:val="003D0F93"/>
    <w:rsid w:val="003D30DE"/>
    <w:rsid w:val="003D3109"/>
    <w:rsid w:val="003D3805"/>
    <w:rsid w:val="003D42D4"/>
    <w:rsid w:val="003D4A99"/>
    <w:rsid w:val="003D5453"/>
    <w:rsid w:val="003D5570"/>
    <w:rsid w:val="003D56AF"/>
    <w:rsid w:val="003D6370"/>
    <w:rsid w:val="003D72DB"/>
    <w:rsid w:val="003D7DDF"/>
    <w:rsid w:val="003E0F63"/>
    <w:rsid w:val="003E18C0"/>
    <w:rsid w:val="003E1C4B"/>
    <w:rsid w:val="003E2418"/>
    <w:rsid w:val="003E335E"/>
    <w:rsid w:val="003E3F1B"/>
    <w:rsid w:val="003E47ED"/>
    <w:rsid w:val="003E4C91"/>
    <w:rsid w:val="003E4EB2"/>
    <w:rsid w:val="003E55A8"/>
    <w:rsid w:val="003E693A"/>
    <w:rsid w:val="003E6E0D"/>
    <w:rsid w:val="003E7423"/>
    <w:rsid w:val="003E7661"/>
    <w:rsid w:val="003E7B23"/>
    <w:rsid w:val="003E7F22"/>
    <w:rsid w:val="003F0DE0"/>
    <w:rsid w:val="003F11C3"/>
    <w:rsid w:val="003F11E9"/>
    <w:rsid w:val="003F1222"/>
    <w:rsid w:val="003F21FB"/>
    <w:rsid w:val="003F21FD"/>
    <w:rsid w:val="003F29CE"/>
    <w:rsid w:val="003F2AA7"/>
    <w:rsid w:val="003F42F7"/>
    <w:rsid w:val="003F44B6"/>
    <w:rsid w:val="003F588B"/>
    <w:rsid w:val="003F6E74"/>
    <w:rsid w:val="00400E4B"/>
    <w:rsid w:val="00401001"/>
    <w:rsid w:val="0040256A"/>
    <w:rsid w:val="0040287A"/>
    <w:rsid w:val="004039C8"/>
    <w:rsid w:val="00404261"/>
    <w:rsid w:val="00404CD6"/>
    <w:rsid w:val="00405F3F"/>
    <w:rsid w:val="0040660F"/>
    <w:rsid w:val="00406822"/>
    <w:rsid w:val="00406F4D"/>
    <w:rsid w:val="0040708C"/>
    <w:rsid w:val="00407185"/>
    <w:rsid w:val="00407EB1"/>
    <w:rsid w:val="00412394"/>
    <w:rsid w:val="004143F6"/>
    <w:rsid w:val="00414D2B"/>
    <w:rsid w:val="00417249"/>
    <w:rsid w:val="0041791D"/>
    <w:rsid w:val="0041799F"/>
    <w:rsid w:val="00417ED8"/>
    <w:rsid w:val="00417FC8"/>
    <w:rsid w:val="00420A9A"/>
    <w:rsid w:val="00421096"/>
    <w:rsid w:val="0042258A"/>
    <w:rsid w:val="004227BB"/>
    <w:rsid w:val="00424DAF"/>
    <w:rsid w:val="00425158"/>
    <w:rsid w:val="0042516D"/>
    <w:rsid w:val="004257EB"/>
    <w:rsid w:val="004257F7"/>
    <w:rsid w:val="004278CD"/>
    <w:rsid w:val="0043065C"/>
    <w:rsid w:val="00430842"/>
    <w:rsid w:val="0043104A"/>
    <w:rsid w:val="00431A15"/>
    <w:rsid w:val="004324A0"/>
    <w:rsid w:val="00433946"/>
    <w:rsid w:val="0043399F"/>
    <w:rsid w:val="004350DF"/>
    <w:rsid w:val="004352C3"/>
    <w:rsid w:val="00435476"/>
    <w:rsid w:val="00435E56"/>
    <w:rsid w:val="00437064"/>
    <w:rsid w:val="004378FB"/>
    <w:rsid w:val="004379BC"/>
    <w:rsid w:val="00437CA5"/>
    <w:rsid w:val="00437D8F"/>
    <w:rsid w:val="00440002"/>
    <w:rsid w:val="00440468"/>
    <w:rsid w:val="0044053F"/>
    <w:rsid w:val="00440BB2"/>
    <w:rsid w:val="00440F87"/>
    <w:rsid w:val="0044113D"/>
    <w:rsid w:val="004421F3"/>
    <w:rsid w:val="00442C18"/>
    <w:rsid w:val="004435C6"/>
    <w:rsid w:val="004436C7"/>
    <w:rsid w:val="004437C2"/>
    <w:rsid w:val="00443A36"/>
    <w:rsid w:val="00444740"/>
    <w:rsid w:val="004449ED"/>
    <w:rsid w:val="00444D61"/>
    <w:rsid w:val="00445499"/>
    <w:rsid w:val="004455B6"/>
    <w:rsid w:val="00445609"/>
    <w:rsid w:val="004456F2"/>
    <w:rsid w:val="00445EB9"/>
    <w:rsid w:val="00446128"/>
    <w:rsid w:val="00447649"/>
    <w:rsid w:val="00447BA2"/>
    <w:rsid w:val="0045066A"/>
    <w:rsid w:val="00451E65"/>
    <w:rsid w:val="00452A73"/>
    <w:rsid w:val="0045312E"/>
    <w:rsid w:val="004534DA"/>
    <w:rsid w:val="00453840"/>
    <w:rsid w:val="00455375"/>
    <w:rsid w:val="00455B8C"/>
    <w:rsid w:val="0045619A"/>
    <w:rsid w:val="004566CD"/>
    <w:rsid w:val="00456AE7"/>
    <w:rsid w:val="0045768F"/>
    <w:rsid w:val="00457BFE"/>
    <w:rsid w:val="00461845"/>
    <w:rsid w:val="004623F8"/>
    <w:rsid w:val="004636A2"/>
    <w:rsid w:val="004649F9"/>
    <w:rsid w:val="00464CDD"/>
    <w:rsid w:val="00465272"/>
    <w:rsid w:val="00466C0B"/>
    <w:rsid w:val="004677E1"/>
    <w:rsid w:val="00470C60"/>
    <w:rsid w:val="00470DDC"/>
    <w:rsid w:val="00471CE8"/>
    <w:rsid w:val="00472127"/>
    <w:rsid w:val="00472629"/>
    <w:rsid w:val="004732C6"/>
    <w:rsid w:val="004733C3"/>
    <w:rsid w:val="00473EBF"/>
    <w:rsid w:val="004743A1"/>
    <w:rsid w:val="00474AEE"/>
    <w:rsid w:val="00474B99"/>
    <w:rsid w:val="00474CCF"/>
    <w:rsid w:val="00475A3B"/>
    <w:rsid w:val="0047760E"/>
    <w:rsid w:val="004809A3"/>
    <w:rsid w:val="00480C86"/>
    <w:rsid w:val="0048333E"/>
    <w:rsid w:val="00483EB4"/>
    <w:rsid w:val="004862A2"/>
    <w:rsid w:val="004876B6"/>
    <w:rsid w:val="00490E4C"/>
    <w:rsid w:val="00490EAA"/>
    <w:rsid w:val="00492623"/>
    <w:rsid w:val="0049331B"/>
    <w:rsid w:val="00493FEB"/>
    <w:rsid w:val="004945DF"/>
    <w:rsid w:val="00495748"/>
    <w:rsid w:val="00497DA4"/>
    <w:rsid w:val="004A027A"/>
    <w:rsid w:val="004A03AA"/>
    <w:rsid w:val="004A1256"/>
    <w:rsid w:val="004A1555"/>
    <w:rsid w:val="004A20D7"/>
    <w:rsid w:val="004A2A52"/>
    <w:rsid w:val="004A2DB9"/>
    <w:rsid w:val="004A35F1"/>
    <w:rsid w:val="004A3977"/>
    <w:rsid w:val="004A3C3B"/>
    <w:rsid w:val="004A3CBF"/>
    <w:rsid w:val="004A50BB"/>
    <w:rsid w:val="004A5C02"/>
    <w:rsid w:val="004A69E0"/>
    <w:rsid w:val="004A73ED"/>
    <w:rsid w:val="004A7E58"/>
    <w:rsid w:val="004B001C"/>
    <w:rsid w:val="004B0E5D"/>
    <w:rsid w:val="004B2D8A"/>
    <w:rsid w:val="004B2F89"/>
    <w:rsid w:val="004B3775"/>
    <w:rsid w:val="004B39B0"/>
    <w:rsid w:val="004B3A7B"/>
    <w:rsid w:val="004B3DAA"/>
    <w:rsid w:val="004B4D66"/>
    <w:rsid w:val="004B5D2B"/>
    <w:rsid w:val="004B5E0A"/>
    <w:rsid w:val="004B7333"/>
    <w:rsid w:val="004B79A4"/>
    <w:rsid w:val="004B7DD7"/>
    <w:rsid w:val="004C0428"/>
    <w:rsid w:val="004C17A7"/>
    <w:rsid w:val="004C1896"/>
    <w:rsid w:val="004C1BFF"/>
    <w:rsid w:val="004C23A7"/>
    <w:rsid w:val="004C3ED4"/>
    <w:rsid w:val="004C5D19"/>
    <w:rsid w:val="004C5FAE"/>
    <w:rsid w:val="004C6275"/>
    <w:rsid w:val="004C7423"/>
    <w:rsid w:val="004C7D6F"/>
    <w:rsid w:val="004D0027"/>
    <w:rsid w:val="004D0133"/>
    <w:rsid w:val="004D0B57"/>
    <w:rsid w:val="004D1C8A"/>
    <w:rsid w:val="004D25F9"/>
    <w:rsid w:val="004D27B5"/>
    <w:rsid w:val="004D3097"/>
    <w:rsid w:val="004D3149"/>
    <w:rsid w:val="004D4E10"/>
    <w:rsid w:val="004D4E8E"/>
    <w:rsid w:val="004D5AC2"/>
    <w:rsid w:val="004D604B"/>
    <w:rsid w:val="004D61FB"/>
    <w:rsid w:val="004D663F"/>
    <w:rsid w:val="004D6E48"/>
    <w:rsid w:val="004D7D4B"/>
    <w:rsid w:val="004E0582"/>
    <w:rsid w:val="004E08AE"/>
    <w:rsid w:val="004E1394"/>
    <w:rsid w:val="004E1978"/>
    <w:rsid w:val="004E1D5D"/>
    <w:rsid w:val="004E2372"/>
    <w:rsid w:val="004E2773"/>
    <w:rsid w:val="004E395B"/>
    <w:rsid w:val="004E421B"/>
    <w:rsid w:val="004E42F3"/>
    <w:rsid w:val="004E470D"/>
    <w:rsid w:val="004E54C2"/>
    <w:rsid w:val="004E558A"/>
    <w:rsid w:val="004E5DC4"/>
    <w:rsid w:val="004E5E26"/>
    <w:rsid w:val="004E60F2"/>
    <w:rsid w:val="004E6A75"/>
    <w:rsid w:val="004E71E8"/>
    <w:rsid w:val="004E71F5"/>
    <w:rsid w:val="004E7979"/>
    <w:rsid w:val="004F0A1A"/>
    <w:rsid w:val="004F0F26"/>
    <w:rsid w:val="004F10DE"/>
    <w:rsid w:val="004F147F"/>
    <w:rsid w:val="004F1CD8"/>
    <w:rsid w:val="004F2584"/>
    <w:rsid w:val="004F36EC"/>
    <w:rsid w:val="004F3809"/>
    <w:rsid w:val="004F4135"/>
    <w:rsid w:val="004F4511"/>
    <w:rsid w:val="004F4866"/>
    <w:rsid w:val="004F4B5C"/>
    <w:rsid w:val="004F5EE5"/>
    <w:rsid w:val="004F6A66"/>
    <w:rsid w:val="004F75D6"/>
    <w:rsid w:val="0050008D"/>
    <w:rsid w:val="0050016F"/>
    <w:rsid w:val="00500F7A"/>
    <w:rsid w:val="0050186E"/>
    <w:rsid w:val="005022E2"/>
    <w:rsid w:val="00502C6E"/>
    <w:rsid w:val="00503B44"/>
    <w:rsid w:val="005044CF"/>
    <w:rsid w:val="005048FA"/>
    <w:rsid w:val="00504D8C"/>
    <w:rsid w:val="00505452"/>
    <w:rsid w:val="0050596E"/>
    <w:rsid w:val="00506F2A"/>
    <w:rsid w:val="005108C7"/>
    <w:rsid w:val="00511671"/>
    <w:rsid w:val="0051231B"/>
    <w:rsid w:val="00512337"/>
    <w:rsid w:val="0051291F"/>
    <w:rsid w:val="00512EC4"/>
    <w:rsid w:val="00513BF5"/>
    <w:rsid w:val="00513EDE"/>
    <w:rsid w:val="00514E08"/>
    <w:rsid w:val="00515AF1"/>
    <w:rsid w:val="0051637F"/>
    <w:rsid w:val="005170A9"/>
    <w:rsid w:val="0051738C"/>
    <w:rsid w:val="00520126"/>
    <w:rsid w:val="00520763"/>
    <w:rsid w:val="00521952"/>
    <w:rsid w:val="005229DD"/>
    <w:rsid w:val="00522FC7"/>
    <w:rsid w:val="005235DD"/>
    <w:rsid w:val="00523D13"/>
    <w:rsid w:val="00524B19"/>
    <w:rsid w:val="00525B94"/>
    <w:rsid w:val="00526052"/>
    <w:rsid w:val="00526C1E"/>
    <w:rsid w:val="00526FCE"/>
    <w:rsid w:val="00527CC4"/>
    <w:rsid w:val="0053052F"/>
    <w:rsid w:val="0053153E"/>
    <w:rsid w:val="005323D8"/>
    <w:rsid w:val="00532A3B"/>
    <w:rsid w:val="00533BD9"/>
    <w:rsid w:val="005353B2"/>
    <w:rsid w:val="005355D4"/>
    <w:rsid w:val="00536767"/>
    <w:rsid w:val="00536CDF"/>
    <w:rsid w:val="00537D95"/>
    <w:rsid w:val="005406F2"/>
    <w:rsid w:val="00540928"/>
    <w:rsid w:val="00540C9E"/>
    <w:rsid w:val="00540DB3"/>
    <w:rsid w:val="00540FB5"/>
    <w:rsid w:val="00543124"/>
    <w:rsid w:val="00543205"/>
    <w:rsid w:val="0054370D"/>
    <w:rsid w:val="0054398F"/>
    <w:rsid w:val="00543CFD"/>
    <w:rsid w:val="005446DC"/>
    <w:rsid w:val="00545557"/>
    <w:rsid w:val="005456CC"/>
    <w:rsid w:val="005461C1"/>
    <w:rsid w:val="0054642A"/>
    <w:rsid w:val="00546EAB"/>
    <w:rsid w:val="005478A3"/>
    <w:rsid w:val="00547B85"/>
    <w:rsid w:val="00551066"/>
    <w:rsid w:val="0055128E"/>
    <w:rsid w:val="00551ED2"/>
    <w:rsid w:val="005538B7"/>
    <w:rsid w:val="0055549A"/>
    <w:rsid w:val="00555616"/>
    <w:rsid w:val="00555F07"/>
    <w:rsid w:val="00556262"/>
    <w:rsid w:val="005573F9"/>
    <w:rsid w:val="005578F5"/>
    <w:rsid w:val="00557C93"/>
    <w:rsid w:val="005608B3"/>
    <w:rsid w:val="00561233"/>
    <w:rsid w:val="00561F76"/>
    <w:rsid w:val="005621B5"/>
    <w:rsid w:val="0056249C"/>
    <w:rsid w:val="00562B6A"/>
    <w:rsid w:val="00562BE0"/>
    <w:rsid w:val="005638F7"/>
    <w:rsid w:val="00563B88"/>
    <w:rsid w:val="0056437D"/>
    <w:rsid w:val="00564E96"/>
    <w:rsid w:val="0056539C"/>
    <w:rsid w:val="0056632B"/>
    <w:rsid w:val="00566AC3"/>
    <w:rsid w:val="0056774F"/>
    <w:rsid w:val="00570CB1"/>
    <w:rsid w:val="0057168D"/>
    <w:rsid w:val="00572421"/>
    <w:rsid w:val="00572896"/>
    <w:rsid w:val="00573ACD"/>
    <w:rsid w:val="00573B96"/>
    <w:rsid w:val="00573D30"/>
    <w:rsid w:val="00574E73"/>
    <w:rsid w:val="0057598E"/>
    <w:rsid w:val="00575AA2"/>
    <w:rsid w:val="00575C32"/>
    <w:rsid w:val="0057716F"/>
    <w:rsid w:val="005773B8"/>
    <w:rsid w:val="00580125"/>
    <w:rsid w:val="005804C1"/>
    <w:rsid w:val="00580A25"/>
    <w:rsid w:val="00580A36"/>
    <w:rsid w:val="00580FFB"/>
    <w:rsid w:val="005817B6"/>
    <w:rsid w:val="005817E1"/>
    <w:rsid w:val="00581CC6"/>
    <w:rsid w:val="0058304D"/>
    <w:rsid w:val="00583E3A"/>
    <w:rsid w:val="00585530"/>
    <w:rsid w:val="005855D1"/>
    <w:rsid w:val="005874BA"/>
    <w:rsid w:val="00587885"/>
    <w:rsid w:val="00587BA4"/>
    <w:rsid w:val="00590985"/>
    <w:rsid w:val="00590AD7"/>
    <w:rsid w:val="00590FFC"/>
    <w:rsid w:val="00591511"/>
    <w:rsid w:val="0059158B"/>
    <w:rsid w:val="00591E17"/>
    <w:rsid w:val="00594982"/>
    <w:rsid w:val="00594A85"/>
    <w:rsid w:val="00594BAE"/>
    <w:rsid w:val="00595627"/>
    <w:rsid w:val="005957DB"/>
    <w:rsid w:val="0059615C"/>
    <w:rsid w:val="005965CC"/>
    <w:rsid w:val="00596EE5"/>
    <w:rsid w:val="00597717"/>
    <w:rsid w:val="0059781E"/>
    <w:rsid w:val="00597ECB"/>
    <w:rsid w:val="005A174E"/>
    <w:rsid w:val="005A1DAF"/>
    <w:rsid w:val="005A243D"/>
    <w:rsid w:val="005A2897"/>
    <w:rsid w:val="005A2D9C"/>
    <w:rsid w:val="005A2E05"/>
    <w:rsid w:val="005A2E91"/>
    <w:rsid w:val="005A3A97"/>
    <w:rsid w:val="005A402D"/>
    <w:rsid w:val="005A405A"/>
    <w:rsid w:val="005A476C"/>
    <w:rsid w:val="005A4ECC"/>
    <w:rsid w:val="005A4FAE"/>
    <w:rsid w:val="005A5CB9"/>
    <w:rsid w:val="005A6211"/>
    <w:rsid w:val="005A6445"/>
    <w:rsid w:val="005A6AED"/>
    <w:rsid w:val="005A7549"/>
    <w:rsid w:val="005B0109"/>
    <w:rsid w:val="005B01DC"/>
    <w:rsid w:val="005B0F79"/>
    <w:rsid w:val="005B1722"/>
    <w:rsid w:val="005B1997"/>
    <w:rsid w:val="005B2540"/>
    <w:rsid w:val="005B2A7B"/>
    <w:rsid w:val="005B309B"/>
    <w:rsid w:val="005B314F"/>
    <w:rsid w:val="005B33E7"/>
    <w:rsid w:val="005B379C"/>
    <w:rsid w:val="005B40B6"/>
    <w:rsid w:val="005B426A"/>
    <w:rsid w:val="005B4E31"/>
    <w:rsid w:val="005B4E63"/>
    <w:rsid w:val="005B4F0E"/>
    <w:rsid w:val="005B4F4C"/>
    <w:rsid w:val="005B54E6"/>
    <w:rsid w:val="005B5ACE"/>
    <w:rsid w:val="005B70C3"/>
    <w:rsid w:val="005B76F6"/>
    <w:rsid w:val="005B7C9A"/>
    <w:rsid w:val="005B7E93"/>
    <w:rsid w:val="005B7EBA"/>
    <w:rsid w:val="005C051C"/>
    <w:rsid w:val="005C067F"/>
    <w:rsid w:val="005C0B61"/>
    <w:rsid w:val="005C0F56"/>
    <w:rsid w:val="005C131D"/>
    <w:rsid w:val="005C1E74"/>
    <w:rsid w:val="005C2293"/>
    <w:rsid w:val="005C2589"/>
    <w:rsid w:val="005C38D3"/>
    <w:rsid w:val="005C3E78"/>
    <w:rsid w:val="005C4D1F"/>
    <w:rsid w:val="005C4FA0"/>
    <w:rsid w:val="005C5251"/>
    <w:rsid w:val="005C57F2"/>
    <w:rsid w:val="005C5B45"/>
    <w:rsid w:val="005C65E7"/>
    <w:rsid w:val="005C684C"/>
    <w:rsid w:val="005C68FA"/>
    <w:rsid w:val="005C6B52"/>
    <w:rsid w:val="005D05C6"/>
    <w:rsid w:val="005D0E3B"/>
    <w:rsid w:val="005D10E7"/>
    <w:rsid w:val="005D110A"/>
    <w:rsid w:val="005D1B0B"/>
    <w:rsid w:val="005D2F86"/>
    <w:rsid w:val="005D3D67"/>
    <w:rsid w:val="005D3EA7"/>
    <w:rsid w:val="005D4A23"/>
    <w:rsid w:val="005D5235"/>
    <w:rsid w:val="005D52B6"/>
    <w:rsid w:val="005D5406"/>
    <w:rsid w:val="005D586D"/>
    <w:rsid w:val="005D587A"/>
    <w:rsid w:val="005D63A1"/>
    <w:rsid w:val="005D6DA2"/>
    <w:rsid w:val="005D6E40"/>
    <w:rsid w:val="005D736B"/>
    <w:rsid w:val="005D77FD"/>
    <w:rsid w:val="005D7F4B"/>
    <w:rsid w:val="005E00EA"/>
    <w:rsid w:val="005E1E61"/>
    <w:rsid w:val="005E23D6"/>
    <w:rsid w:val="005E2B6D"/>
    <w:rsid w:val="005E2B82"/>
    <w:rsid w:val="005E374A"/>
    <w:rsid w:val="005E3F71"/>
    <w:rsid w:val="005E4626"/>
    <w:rsid w:val="005E4EDB"/>
    <w:rsid w:val="005E4EFF"/>
    <w:rsid w:val="005E5AAE"/>
    <w:rsid w:val="005E5B2D"/>
    <w:rsid w:val="005E783F"/>
    <w:rsid w:val="005F0026"/>
    <w:rsid w:val="005F0A33"/>
    <w:rsid w:val="005F1DE9"/>
    <w:rsid w:val="005F2464"/>
    <w:rsid w:val="005F2B87"/>
    <w:rsid w:val="005F2F52"/>
    <w:rsid w:val="005F30A3"/>
    <w:rsid w:val="005F3135"/>
    <w:rsid w:val="005F3B45"/>
    <w:rsid w:val="005F3D69"/>
    <w:rsid w:val="005F44B8"/>
    <w:rsid w:val="005F5893"/>
    <w:rsid w:val="005F72CC"/>
    <w:rsid w:val="005F75D6"/>
    <w:rsid w:val="00602620"/>
    <w:rsid w:val="00602FDC"/>
    <w:rsid w:val="0060333B"/>
    <w:rsid w:val="0060395C"/>
    <w:rsid w:val="006039F3"/>
    <w:rsid w:val="00603E4D"/>
    <w:rsid w:val="00604EB1"/>
    <w:rsid w:val="0060506B"/>
    <w:rsid w:val="00605137"/>
    <w:rsid w:val="00605E6C"/>
    <w:rsid w:val="00606B74"/>
    <w:rsid w:val="00606D3E"/>
    <w:rsid w:val="0060728E"/>
    <w:rsid w:val="00610130"/>
    <w:rsid w:val="00610674"/>
    <w:rsid w:val="0061082E"/>
    <w:rsid w:val="0061229F"/>
    <w:rsid w:val="00616C4C"/>
    <w:rsid w:val="00616C6C"/>
    <w:rsid w:val="00617747"/>
    <w:rsid w:val="00617AEF"/>
    <w:rsid w:val="00617DFE"/>
    <w:rsid w:val="0062030E"/>
    <w:rsid w:val="00620690"/>
    <w:rsid w:val="00620BFE"/>
    <w:rsid w:val="00620EF2"/>
    <w:rsid w:val="00621017"/>
    <w:rsid w:val="006215B1"/>
    <w:rsid w:val="00621880"/>
    <w:rsid w:val="00621F9A"/>
    <w:rsid w:val="006223C7"/>
    <w:rsid w:val="00622FA3"/>
    <w:rsid w:val="00623AE9"/>
    <w:rsid w:val="006245A3"/>
    <w:rsid w:val="00624928"/>
    <w:rsid w:val="00624CC1"/>
    <w:rsid w:val="0062508F"/>
    <w:rsid w:val="006252E0"/>
    <w:rsid w:val="00625700"/>
    <w:rsid w:val="00625EF6"/>
    <w:rsid w:val="00626451"/>
    <w:rsid w:val="00626456"/>
    <w:rsid w:val="006275CD"/>
    <w:rsid w:val="0063007D"/>
    <w:rsid w:val="00630171"/>
    <w:rsid w:val="00630225"/>
    <w:rsid w:val="006302AC"/>
    <w:rsid w:val="006310AC"/>
    <w:rsid w:val="00631116"/>
    <w:rsid w:val="00631180"/>
    <w:rsid w:val="006324BC"/>
    <w:rsid w:val="00632582"/>
    <w:rsid w:val="006327CD"/>
    <w:rsid w:val="006328A8"/>
    <w:rsid w:val="00632A60"/>
    <w:rsid w:val="006333DA"/>
    <w:rsid w:val="00633C0A"/>
    <w:rsid w:val="0063488C"/>
    <w:rsid w:val="00634A69"/>
    <w:rsid w:val="00635EA1"/>
    <w:rsid w:val="00636ACF"/>
    <w:rsid w:val="00641E71"/>
    <w:rsid w:val="0064311B"/>
    <w:rsid w:val="006438B4"/>
    <w:rsid w:val="00643C52"/>
    <w:rsid w:val="0064419D"/>
    <w:rsid w:val="006444A8"/>
    <w:rsid w:val="00644CA6"/>
    <w:rsid w:val="00644EE8"/>
    <w:rsid w:val="006457E3"/>
    <w:rsid w:val="0064760D"/>
    <w:rsid w:val="00647741"/>
    <w:rsid w:val="00647FC0"/>
    <w:rsid w:val="00650352"/>
    <w:rsid w:val="00650758"/>
    <w:rsid w:val="00650EF8"/>
    <w:rsid w:val="006518E7"/>
    <w:rsid w:val="00652C92"/>
    <w:rsid w:val="0065351D"/>
    <w:rsid w:val="00653742"/>
    <w:rsid w:val="00654AE8"/>
    <w:rsid w:val="00654C15"/>
    <w:rsid w:val="00654D94"/>
    <w:rsid w:val="0065567D"/>
    <w:rsid w:val="00655C66"/>
    <w:rsid w:val="00655F28"/>
    <w:rsid w:val="006564BE"/>
    <w:rsid w:val="006600F1"/>
    <w:rsid w:val="00660754"/>
    <w:rsid w:val="00660CAF"/>
    <w:rsid w:val="00660DE1"/>
    <w:rsid w:val="006619C2"/>
    <w:rsid w:val="00662380"/>
    <w:rsid w:val="00662E9C"/>
    <w:rsid w:val="00664963"/>
    <w:rsid w:val="00664B0D"/>
    <w:rsid w:val="00664E3C"/>
    <w:rsid w:val="0066543F"/>
    <w:rsid w:val="00665D88"/>
    <w:rsid w:val="00666BBA"/>
    <w:rsid w:val="00666ECE"/>
    <w:rsid w:val="00666FBD"/>
    <w:rsid w:val="0067048F"/>
    <w:rsid w:val="00670539"/>
    <w:rsid w:val="00670B40"/>
    <w:rsid w:val="006713D8"/>
    <w:rsid w:val="006714F3"/>
    <w:rsid w:val="00671CC4"/>
    <w:rsid w:val="00672E26"/>
    <w:rsid w:val="00674495"/>
    <w:rsid w:val="00674A91"/>
    <w:rsid w:val="00674BCD"/>
    <w:rsid w:val="00675A3F"/>
    <w:rsid w:val="00675DBE"/>
    <w:rsid w:val="00675F57"/>
    <w:rsid w:val="0067604F"/>
    <w:rsid w:val="006770D9"/>
    <w:rsid w:val="0068191A"/>
    <w:rsid w:val="00681BED"/>
    <w:rsid w:val="0068252E"/>
    <w:rsid w:val="00682689"/>
    <w:rsid w:val="00682760"/>
    <w:rsid w:val="00682DC7"/>
    <w:rsid w:val="00682E65"/>
    <w:rsid w:val="0068328D"/>
    <w:rsid w:val="00683407"/>
    <w:rsid w:val="00683B04"/>
    <w:rsid w:val="006842E5"/>
    <w:rsid w:val="00684775"/>
    <w:rsid w:val="0068544E"/>
    <w:rsid w:val="006856BF"/>
    <w:rsid w:val="006857E5"/>
    <w:rsid w:val="00685CA8"/>
    <w:rsid w:val="00687293"/>
    <w:rsid w:val="006872C0"/>
    <w:rsid w:val="006872C8"/>
    <w:rsid w:val="00687B51"/>
    <w:rsid w:val="00690F67"/>
    <w:rsid w:val="00691344"/>
    <w:rsid w:val="00691798"/>
    <w:rsid w:val="00691BE4"/>
    <w:rsid w:val="006924EB"/>
    <w:rsid w:val="00692955"/>
    <w:rsid w:val="00692998"/>
    <w:rsid w:val="00692AAB"/>
    <w:rsid w:val="006930A1"/>
    <w:rsid w:val="00694E09"/>
    <w:rsid w:val="006950E9"/>
    <w:rsid w:val="00695A61"/>
    <w:rsid w:val="00695F2B"/>
    <w:rsid w:val="0069710B"/>
    <w:rsid w:val="00697234"/>
    <w:rsid w:val="00697256"/>
    <w:rsid w:val="00697435"/>
    <w:rsid w:val="006975ED"/>
    <w:rsid w:val="00697809"/>
    <w:rsid w:val="006A031E"/>
    <w:rsid w:val="006A07AE"/>
    <w:rsid w:val="006A2EE9"/>
    <w:rsid w:val="006A38A6"/>
    <w:rsid w:val="006A4AA9"/>
    <w:rsid w:val="006A7668"/>
    <w:rsid w:val="006A7A0E"/>
    <w:rsid w:val="006B0927"/>
    <w:rsid w:val="006B0C8C"/>
    <w:rsid w:val="006B103E"/>
    <w:rsid w:val="006B15F2"/>
    <w:rsid w:val="006B21A1"/>
    <w:rsid w:val="006B29DB"/>
    <w:rsid w:val="006B378A"/>
    <w:rsid w:val="006B37D7"/>
    <w:rsid w:val="006B486C"/>
    <w:rsid w:val="006B49E2"/>
    <w:rsid w:val="006B5710"/>
    <w:rsid w:val="006B66A9"/>
    <w:rsid w:val="006B679C"/>
    <w:rsid w:val="006B7441"/>
    <w:rsid w:val="006B7A2E"/>
    <w:rsid w:val="006C02BB"/>
    <w:rsid w:val="006C0867"/>
    <w:rsid w:val="006C0C83"/>
    <w:rsid w:val="006C0D8E"/>
    <w:rsid w:val="006C0EA0"/>
    <w:rsid w:val="006C1274"/>
    <w:rsid w:val="006C13DF"/>
    <w:rsid w:val="006C2145"/>
    <w:rsid w:val="006C2B57"/>
    <w:rsid w:val="006C2D7C"/>
    <w:rsid w:val="006C462E"/>
    <w:rsid w:val="006C5170"/>
    <w:rsid w:val="006C53FD"/>
    <w:rsid w:val="006C58FF"/>
    <w:rsid w:val="006C59F0"/>
    <w:rsid w:val="006C5DF3"/>
    <w:rsid w:val="006C6C0D"/>
    <w:rsid w:val="006C71F8"/>
    <w:rsid w:val="006D0370"/>
    <w:rsid w:val="006D082C"/>
    <w:rsid w:val="006D0C8E"/>
    <w:rsid w:val="006D0EC4"/>
    <w:rsid w:val="006D19A1"/>
    <w:rsid w:val="006D4446"/>
    <w:rsid w:val="006D5328"/>
    <w:rsid w:val="006D5AFF"/>
    <w:rsid w:val="006D70B9"/>
    <w:rsid w:val="006D73E7"/>
    <w:rsid w:val="006D78E1"/>
    <w:rsid w:val="006E03DA"/>
    <w:rsid w:val="006E1705"/>
    <w:rsid w:val="006E17D7"/>
    <w:rsid w:val="006E21C5"/>
    <w:rsid w:val="006E2990"/>
    <w:rsid w:val="006E3F7F"/>
    <w:rsid w:val="006E617C"/>
    <w:rsid w:val="006E6C13"/>
    <w:rsid w:val="006E6D3A"/>
    <w:rsid w:val="006F04C5"/>
    <w:rsid w:val="006F0F7B"/>
    <w:rsid w:val="006F13C4"/>
    <w:rsid w:val="006F2024"/>
    <w:rsid w:val="006F4E2B"/>
    <w:rsid w:val="006F5271"/>
    <w:rsid w:val="006F6139"/>
    <w:rsid w:val="006F62FF"/>
    <w:rsid w:val="006F6404"/>
    <w:rsid w:val="006F6DB6"/>
    <w:rsid w:val="006F7643"/>
    <w:rsid w:val="006F7700"/>
    <w:rsid w:val="00700D34"/>
    <w:rsid w:val="00701D06"/>
    <w:rsid w:val="00701EFC"/>
    <w:rsid w:val="00702C73"/>
    <w:rsid w:val="00702DB0"/>
    <w:rsid w:val="00702FEB"/>
    <w:rsid w:val="00705289"/>
    <w:rsid w:val="00705556"/>
    <w:rsid w:val="007068CE"/>
    <w:rsid w:val="00706AE8"/>
    <w:rsid w:val="00706E7C"/>
    <w:rsid w:val="00707799"/>
    <w:rsid w:val="0070787F"/>
    <w:rsid w:val="00707ED0"/>
    <w:rsid w:val="007112F7"/>
    <w:rsid w:val="0071134D"/>
    <w:rsid w:val="00712CCB"/>
    <w:rsid w:val="00714ED3"/>
    <w:rsid w:val="0071502E"/>
    <w:rsid w:val="00715F92"/>
    <w:rsid w:val="007163B4"/>
    <w:rsid w:val="00716A70"/>
    <w:rsid w:val="00716C18"/>
    <w:rsid w:val="007174DC"/>
    <w:rsid w:val="00720613"/>
    <w:rsid w:val="00720BAD"/>
    <w:rsid w:val="007210A8"/>
    <w:rsid w:val="00721925"/>
    <w:rsid w:val="007221BC"/>
    <w:rsid w:val="00722A7D"/>
    <w:rsid w:val="00722C58"/>
    <w:rsid w:val="00722D7E"/>
    <w:rsid w:val="00723B0B"/>
    <w:rsid w:val="00723C24"/>
    <w:rsid w:val="00723C64"/>
    <w:rsid w:val="00724A4C"/>
    <w:rsid w:val="00724D7C"/>
    <w:rsid w:val="007254CA"/>
    <w:rsid w:val="00725576"/>
    <w:rsid w:val="00725AD4"/>
    <w:rsid w:val="00725AF5"/>
    <w:rsid w:val="007267B4"/>
    <w:rsid w:val="00726989"/>
    <w:rsid w:val="0072717C"/>
    <w:rsid w:val="00730A86"/>
    <w:rsid w:val="00730B28"/>
    <w:rsid w:val="00730F28"/>
    <w:rsid w:val="007331CE"/>
    <w:rsid w:val="00733A57"/>
    <w:rsid w:val="00733FD0"/>
    <w:rsid w:val="00734772"/>
    <w:rsid w:val="00734CFB"/>
    <w:rsid w:val="00734DFD"/>
    <w:rsid w:val="00734F40"/>
    <w:rsid w:val="0073567B"/>
    <w:rsid w:val="0073583B"/>
    <w:rsid w:val="00735971"/>
    <w:rsid w:val="00736207"/>
    <w:rsid w:val="00736A6D"/>
    <w:rsid w:val="00736D9F"/>
    <w:rsid w:val="00736F0E"/>
    <w:rsid w:val="0073701F"/>
    <w:rsid w:val="007378BD"/>
    <w:rsid w:val="00740FC6"/>
    <w:rsid w:val="00743300"/>
    <w:rsid w:val="0074346F"/>
    <w:rsid w:val="00743945"/>
    <w:rsid w:val="00743E3F"/>
    <w:rsid w:val="00743ED7"/>
    <w:rsid w:val="0074447B"/>
    <w:rsid w:val="00744A64"/>
    <w:rsid w:val="00744A78"/>
    <w:rsid w:val="00745059"/>
    <w:rsid w:val="0074530A"/>
    <w:rsid w:val="00745BBC"/>
    <w:rsid w:val="00745D3A"/>
    <w:rsid w:val="0074605F"/>
    <w:rsid w:val="00746303"/>
    <w:rsid w:val="007467D7"/>
    <w:rsid w:val="00746AB0"/>
    <w:rsid w:val="007477E2"/>
    <w:rsid w:val="00747CC8"/>
    <w:rsid w:val="00747D13"/>
    <w:rsid w:val="00750193"/>
    <w:rsid w:val="00750834"/>
    <w:rsid w:val="00751379"/>
    <w:rsid w:val="00751EFA"/>
    <w:rsid w:val="00752430"/>
    <w:rsid w:val="0075263E"/>
    <w:rsid w:val="00752CF6"/>
    <w:rsid w:val="0075335C"/>
    <w:rsid w:val="0075336F"/>
    <w:rsid w:val="0075349A"/>
    <w:rsid w:val="007544D3"/>
    <w:rsid w:val="007544E9"/>
    <w:rsid w:val="00754989"/>
    <w:rsid w:val="00754F57"/>
    <w:rsid w:val="0075590B"/>
    <w:rsid w:val="00755D78"/>
    <w:rsid w:val="00756BCB"/>
    <w:rsid w:val="007574AA"/>
    <w:rsid w:val="00757584"/>
    <w:rsid w:val="007576E9"/>
    <w:rsid w:val="00760063"/>
    <w:rsid w:val="00761475"/>
    <w:rsid w:val="007615E1"/>
    <w:rsid w:val="00761980"/>
    <w:rsid w:val="00761AF7"/>
    <w:rsid w:val="00761C0A"/>
    <w:rsid w:val="00761D8D"/>
    <w:rsid w:val="0076215A"/>
    <w:rsid w:val="00762805"/>
    <w:rsid w:val="00762AD9"/>
    <w:rsid w:val="007631F5"/>
    <w:rsid w:val="00764005"/>
    <w:rsid w:val="00764D41"/>
    <w:rsid w:val="00764FFF"/>
    <w:rsid w:val="0076518A"/>
    <w:rsid w:val="007655F5"/>
    <w:rsid w:val="00765816"/>
    <w:rsid w:val="00765ABF"/>
    <w:rsid w:val="0076636D"/>
    <w:rsid w:val="00766667"/>
    <w:rsid w:val="00766E8C"/>
    <w:rsid w:val="007672C6"/>
    <w:rsid w:val="007675EE"/>
    <w:rsid w:val="007679D3"/>
    <w:rsid w:val="00772BC2"/>
    <w:rsid w:val="00773700"/>
    <w:rsid w:val="00773BD2"/>
    <w:rsid w:val="00774A4D"/>
    <w:rsid w:val="00775E7E"/>
    <w:rsid w:val="00775F41"/>
    <w:rsid w:val="007762B0"/>
    <w:rsid w:val="00777ECE"/>
    <w:rsid w:val="00781388"/>
    <w:rsid w:val="00781B5F"/>
    <w:rsid w:val="007821EE"/>
    <w:rsid w:val="0078261B"/>
    <w:rsid w:val="007829ED"/>
    <w:rsid w:val="00783F98"/>
    <w:rsid w:val="00783F9E"/>
    <w:rsid w:val="00784F8D"/>
    <w:rsid w:val="00785AFD"/>
    <w:rsid w:val="00785DCE"/>
    <w:rsid w:val="00785ED8"/>
    <w:rsid w:val="00786103"/>
    <w:rsid w:val="007861D7"/>
    <w:rsid w:val="00786FCF"/>
    <w:rsid w:val="0078768B"/>
    <w:rsid w:val="007878B3"/>
    <w:rsid w:val="00790681"/>
    <w:rsid w:val="00791346"/>
    <w:rsid w:val="007917F7"/>
    <w:rsid w:val="00791871"/>
    <w:rsid w:val="0079205A"/>
    <w:rsid w:val="00792B37"/>
    <w:rsid w:val="00792BF5"/>
    <w:rsid w:val="00792D18"/>
    <w:rsid w:val="00793504"/>
    <w:rsid w:val="00793CD4"/>
    <w:rsid w:val="00793E83"/>
    <w:rsid w:val="00794129"/>
    <w:rsid w:val="00794AD9"/>
    <w:rsid w:val="00794B81"/>
    <w:rsid w:val="00795459"/>
    <w:rsid w:val="007958F8"/>
    <w:rsid w:val="00796A64"/>
    <w:rsid w:val="00796B85"/>
    <w:rsid w:val="00796F69"/>
    <w:rsid w:val="0079774B"/>
    <w:rsid w:val="007A0BDB"/>
    <w:rsid w:val="007A1519"/>
    <w:rsid w:val="007A153A"/>
    <w:rsid w:val="007A1F15"/>
    <w:rsid w:val="007A2DF1"/>
    <w:rsid w:val="007A4A7B"/>
    <w:rsid w:val="007A50FC"/>
    <w:rsid w:val="007A5A89"/>
    <w:rsid w:val="007A5BB3"/>
    <w:rsid w:val="007A608E"/>
    <w:rsid w:val="007A649A"/>
    <w:rsid w:val="007A6935"/>
    <w:rsid w:val="007A7365"/>
    <w:rsid w:val="007A781D"/>
    <w:rsid w:val="007B02C8"/>
    <w:rsid w:val="007B0A08"/>
    <w:rsid w:val="007B17C3"/>
    <w:rsid w:val="007B1A35"/>
    <w:rsid w:val="007B2269"/>
    <w:rsid w:val="007B28AE"/>
    <w:rsid w:val="007B293A"/>
    <w:rsid w:val="007B3746"/>
    <w:rsid w:val="007B3F65"/>
    <w:rsid w:val="007B4384"/>
    <w:rsid w:val="007B4C2B"/>
    <w:rsid w:val="007B6B9E"/>
    <w:rsid w:val="007B6D45"/>
    <w:rsid w:val="007B6E6B"/>
    <w:rsid w:val="007C00DD"/>
    <w:rsid w:val="007C02B4"/>
    <w:rsid w:val="007C0305"/>
    <w:rsid w:val="007C061A"/>
    <w:rsid w:val="007C0DDE"/>
    <w:rsid w:val="007C14DA"/>
    <w:rsid w:val="007C2314"/>
    <w:rsid w:val="007C27D5"/>
    <w:rsid w:val="007C37F4"/>
    <w:rsid w:val="007C3B4F"/>
    <w:rsid w:val="007C3F88"/>
    <w:rsid w:val="007C4274"/>
    <w:rsid w:val="007C4A7E"/>
    <w:rsid w:val="007C4A96"/>
    <w:rsid w:val="007C4CAC"/>
    <w:rsid w:val="007C5553"/>
    <w:rsid w:val="007C5E95"/>
    <w:rsid w:val="007C6F7D"/>
    <w:rsid w:val="007C731F"/>
    <w:rsid w:val="007C79F9"/>
    <w:rsid w:val="007D07B9"/>
    <w:rsid w:val="007D0DD0"/>
    <w:rsid w:val="007D1457"/>
    <w:rsid w:val="007D1DE1"/>
    <w:rsid w:val="007D2440"/>
    <w:rsid w:val="007D27B2"/>
    <w:rsid w:val="007D2FDA"/>
    <w:rsid w:val="007D36E3"/>
    <w:rsid w:val="007D4575"/>
    <w:rsid w:val="007D4BE6"/>
    <w:rsid w:val="007D57A4"/>
    <w:rsid w:val="007D5B4F"/>
    <w:rsid w:val="007D5EFA"/>
    <w:rsid w:val="007D79C9"/>
    <w:rsid w:val="007E027C"/>
    <w:rsid w:val="007E1FCA"/>
    <w:rsid w:val="007E229A"/>
    <w:rsid w:val="007E449D"/>
    <w:rsid w:val="007E514A"/>
    <w:rsid w:val="007E5E6E"/>
    <w:rsid w:val="007E63D2"/>
    <w:rsid w:val="007E78E0"/>
    <w:rsid w:val="007F0303"/>
    <w:rsid w:val="007F0479"/>
    <w:rsid w:val="007F0539"/>
    <w:rsid w:val="007F05A2"/>
    <w:rsid w:val="007F0602"/>
    <w:rsid w:val="007F0A40"/>
    <w:rsid w:val="007F1ECB"/>
    <w:rsid w:val="007F24D7"/>
    <w:rsid w:val="007F2FC8"/>
    <w:rsid w:val="007F345C"/>
    <w:rsid w:val="007F3885"/>
    <w:rsid w:val="007F3A0E"/>
    <w:rsid w:val="007F3CB6"/>
    <w:rsid w:val="007F45B6"/>
    <w:rsid w:val="007F4673"/>
    <w:rsid w:val="007F4C21"/>
    <w:rsid w:val="007F5465"/>
    <w:rsid w:val="007F59C6"/>
    <w:rsid w:val="007F5EB7"/>
    <w:rsid w:val="007F6B7E"/>
    <w:rsid w:val="007F6E32"/>
    <w:rsid w:val="007F7463"/>
    <w:rsid w:val="00800658"/>
    <w:rsid w:val="00800899"/>
    <w:rsid w:val="00800977"/>
    <w:rsid w:val="008015A6"/>
    <w:rsid w:val="0080277C"/>
    <w:rsid w:val="00802873"/>
    <w:rsid w:val="008028D5"/>
    <w:rsid w:val="0080299B"/>
    <w:rsid w:val="00802DCC"/>
    <w:rsid w:val="00803BCB"/>
    <w:rsid w:val="00803DC8"/>
    <w:rsid w:val="0080433F"/>
    <w:rsid w:val="008047B5"/>
    <w:rsid w:val="00806571"/>
    <w:rsid w:val="00806BAA"/>
    <w:rsid w:val="00806D6D"/>
    <w:rsid w:val="00806DDE"/>
    <w:rsid w:val="00807165"/>
    <w:rsid w:val="00807528"/>
    <w:rsid w:val="008079FA"/>
    <w:rsid w:val="00807D38"/>
    <w:rsid w:val="00810781"/>
    <w:rsid w:val="00810AB3"/>
    <w:rsid w:val="00810E4E"/>
    <w:rsid w:val="00810F48"/>
    <w:rsid w:val="00811EBC"/>
    <w:rsid w:val="00812C7D"/>
    <w:rsid w:val="00814592"/>
    <w:rsid w:val="00814E5C"/>
    <w:rsid w:val="00814F60"/>
    <w:rsid w:val="00815F29"/>
    <w:rsid w:val="0081667B"/>
    <w:rsid w:val="008168BB"/>
    <w:rsid w:val="00816DDC"/>
    <w:rsid w:val="00817D63"/>
    <w:rsid w:val="0082073E"/>
    <w:rsid w:val="00820E64"/>
    <w:rsid w:val="00821148"/>
    <w:rsid w:val="008215D9"/>
    <w:rsid w:val="00821B67"/>
    <w:rsid w:val="00822759"/>
    <w:rsid w:val="00822E0E"/>
    <w:rsid w:val="00823622"/>
    <w:rsid w:val="0082378D"/>
    <w:rsid w:val="00824243"/>
    <w:rsid w:val="00824AC6"/>
    <w:rsid w:val="00825E1E"/>
    <w:rsid w:val="00825F72"/>
    <w:rsid w:val="008266B3"/>
    <w:rsid w:val="00826E2A"/>
    <w:rsid w:val="00830543"/>
    <w:rsid w:val="008309D3"/>
    <w:rsid w:val="00832A2F"/>
    <w:rsid w:val="00832B88"/>
    <w:rsid w:val="00832DD4"/>
    <w:rsid w:val="00832E9A"/>
    <w:rsid w:val="00832F2C"/>
    <w:rsid w:val="008342C9"/>
    <w:rsid w:val="00834E64"/>
    <w:rsid w:val="00835338"/>
    <w:rsid w:val="008355C1"/>
    <w:rsid w:val="00836932"/>
    <w:rsid w:val="00836D82"/>
    <w:rsid w:val="00836DF4"/>
    <w:rsid w:val="00840605"/>
    <w:rsid w:val="008414A8"/>
    <w:rsid w:val="0084151E"/>
    <w:rsid w:val="00842888"/>
    <w:rsid w:val="0084457C"/>
    <w:rsid w:val="0084620F"/>
    <w:rsid w:val="0084626C"/>
    <w:rsid w:val="008472D3"/>
    <w:rsid w:val="00847425"/>
    <w:rsid w:val="0084743A"/>
    <w:rsid w:val="00847ABD"/>
    <w:rsid w:val="00850306"/>
    <w:rsid w:val="00850840"/>
    <w:rsid w:val="008509AA"/>
    <w:rsid w:val="00851150"/>
    <w:rsid w:val="00851C8E"/>
    <w:rsid w:val="008531F8"/>
    <w:rsid w:val="008536B9"/>
    <w:rsid w:val="008540FC"/>
    <w:rsid w:val="00854D09"/>
    <w:rsid w:val="00854EDB"/>
    <w:rsid w:val="00855950"/>
    <w:rsid w:val="00855B37"/>
    <w:rsid w:val="008560AA"/>
    <w:rsid w:val="008560AC"/>
    <w:rsid w:val="00856130"/>
    <w:rsid w:val="00856B3B"/>
    <w:rsid w:val="00856F60"/>
    <w:rsid w:val="00857073"/>
    <w:rsid w:val="008575DF"/>
    <w:rsid w:val="0085796E"/>
    <w:rsid w:val="00857AEA"/>
    <w:rsid w:val="008600FB"/>
    <w:rsid w:val="00861149"/>
    <w:rsid w:val="0086149C"/>
    <w:rsid w:val="008625AC"/>
    <w:rsid w:val="00863352"/>
    <w:rsid w:val="00863881"/>
    <w:rsid w:val="00864A06"/>
    <w:rsid w:val="008669B9"/>
    <w:rsid w:val="00867263"/>
    <w:rsid w:val="008672C5"/>
    <w:rsid w:val="00867701"/>
    <w:rsid w:val="00867E98"/>
    <w:rsid w:val="00870F76"/>
    <w:rsid w:val="008710CE"/>
    <w:rsid w:val="008723D7"/>
    <w:rsid w:val="00872444"/>
    <w:rsid w:val="008737AE"/>
    <w:rsid w:val="008737FD"/>
    <w:rsid w:val="00875038"/>
    <w:rsid w:val="008759BA"/>
    <w:rsid w:val="00876804"/>
    <w:rsid w:val="00876C3D"/>
    <w:rsid w:val="00880202"/>
    <w:rsid w:val="00881128"/>
    <w:rsid w:val="00881ACC"/>
    <w:rsid w:val="00881E39"/>
    <w:rsid w:val="00881E97"/>
    <w:rsid w:val="00882A8A"/>
    <w:rsid w:val="00882AC9"/>
    <w:rsid w:val="00883C49"/>
    <w:rsid w:val="00883F61"/>
    <w:rsid w:val="008858E4"/>
    <w:rsid w:val="00886FAB"/>
    <w:rsid w:val="00887791"/>
    <w:rsid w:val="00887A70"/>
    <w:rsid w:val="0089039E"/>
    <w:rsid w:val="00890F80"/>
    <w:rsid w:val="00890FAB"/>
    <w:rsid w:val="00891263"/>
    <w:rsid w:val="008918A4"/>
    <w:rsid w:val="00891A2D"/>
    <w:rsid w:val="0089353B"/>
    <w:rsid w:val="008940FA"/>
    <w:rsid w:val="00894184"/>
    <w:rsid w:val="00895C15"/>
    <w:rsid w:val="00896171"/>
    <w:rsid w:val="00896A8B"/>
    <w:rsid w:val="00896BBB"/>
    <w:rsid w:val="008A0A86"/>
    <w:rsid w:val="008A0EC8"/>
    <w:rsid w:val="008A25A0"/>
    <w:rsid w:val="008A2FA6"/>
    <w:rsid w:val="008A3853"/>
    <w:rsid w:val="008A3E33"/>
    <w:rsid w:val="008A4569"/>
    <w:rsid w:val="008A575D"/>
    <w:rsid w:val="008A5F7C"/>
    <w:rsid w:val="008A6995"/>
    <w:rsid w:val="008A7A5E"/>
    <w:rsid w:val="008A7C52"/>
    <w:rsid w:val="008B0001"/>
    <w:rsid w:val="008B0D45"/>
    <w:rsid w:val="008B1C0E"/>
    <w:rsid w:val="008B387A"/>
    <w:rsid w:val="008B3FE3"/>
    <w:rsid w:val="008B605A"/>
    <w:rsid w:val="008B68F8"/>
    <w:rsid w:val="008B7449"/>
    <w:rsid w:val="008B782C"/>
    <w:rsid w:val="008B7C72"/>
    <w:rsid w:val="008B7D00"/>
    <w:rsid w:val="008B7E79"/>
    <w:rsid w:val="008C0A3A"/>
    <w:rsid w:val="008C11BC"/>
    <w:rsid w:val="008C12D4"/>
    <w:rsid w:val="008C13CF"/>
    <w:rsid w:val="008C2E6A"/>
    <w:rsid w:val="008C2E75"/>
    <w:rsid w:val="008C34BB"/>
    <w:rsid w:val="008C361D"/>
    <w:rsid w:val="008C3AE0"/>
    <w:rsid w:val="008C3C27"/>
    <w:rsid w:val="008C5A85"/>
    <w:rsid w:val="008C5C55"/>
    <w:rsid w:val="008C626C"/>
    <w:rsid w:val="008C669E"/>
    <w:rsid w:val="008C7DA6"/>
    <w:rsid w:val="008D00A5"/>
    <w:rsid w:val="008D13D9"/>
    <w:rsid w:val="008D1C31"/>
    <w:rsid w:val="008D30D6"/>
    <w:rsid w:val="008D357D"/>
    <w:rsid w:val="008D523B"/>
    <w:rsid w:val="008D5584"/>
    <w:rsid w:val="008D558B"/>
    <w:rsid w:val="008D62EC"/>
    <w:rsid w:val="008D642F"/>
    <w:rsid w:val="008D6B7E"/>
    <w:rsid w:val="008D6D48"/>
    <w:rsid w:val="008D6FA1"/>
    <w:rsid w:val="008E02BA"/>
    <w:rsid w:val="008E09BA"/>
    <w:rsid w:val="008E0C5E"/>
    <w:rsid w:val="008E0E8E"/>
    <w:rsid w:val="008E0FE5"/>
    <w:rsid w:val="008E1B13"/>
    <w:rsid w:val="008E22C1"/>
    <w:rsid w:val="008E243F"/>
    <w:rsid w:val="008E415A"/>
    <w:rsid w:val="008E42D9"/>
    <w:rsid w:val="008E499F"/>
    <w:rsid w:val="008E4F26"/>
    <w:rsid w:val="008E551E"/>
    <w:rsid w:val="008E5B25"/>
    <w:rsid w:val="008E5BD8"/>
    <w:rsid w:val="008E60A8"/>
    <w:rsid w:val="008E613A"/>
    <w:rsid w:val="008E6216"/>
    <w:rsid w:val="008E69EA"/>
    <w:rsid w:val="008E71BC"/>
    <w:rsid w:val="008E7D2B"/>
    <w:rsid w:val="008E7DCC"/>
    <w:rsid w:val="008F005E"/>
    <w:rsid w:val="008F1954"/>
    <w:rsid w:val="008F2852"/>
    <w:rsid w:val="008F2F02"/>
    <w:rsid w:val="008F2F22"/>
    <w:rsid w:val="008F3310"/>
    <w:rsid w:val="008F3E3D"/>
    <w:rsid w:val="008F4424"/>
    <w:rsid w:val="008F4A7B"/>
    <w:rsid w:val="008F6710"/>
    <w:rsid w:val="008F7BD5"/>
    <w:rsid w:val="00900C19"/>
    <w:rsid w:val="00901DC9"/>
    <w:rsid w:val="00901E1E"/>
    <w:rsid w:val="009025B6"/>
    <w:rsid w:val="0090336F"/>
    <w:rsid w:val="00903492"/>
    <w:rsid w:val="00904E05"/>
    <w:rsid w:val="00905BAF"/>
    <w:rsid w:val="00907982"/>
    <w:rsid w:val="00907B5C"/>
    <w:rsid w:val="00910766"/>
    <w:rsid w:val="00910894"/>
    <w:rsid w:val="009115FD"/>
    <w:rsid w:val="009118BF"/>
    <w:rsid w:val="00912583"/>
    <w:rsid w:val="00914C4D"/>
    <w:rsid w:val="00915DE9"/>
    <w:rsid w:val="0091622C"/>
    <w:rsid w:val="00917978"/>
    <w:rsid w:val="00917FF4"/>
    <w:rsid w:val="00920A3E"/>
    <w:rsid w:val="00920DA3"/>
    <w:rsid w:val="0092112E"/>
    <w:rsid w:val="009220E7"/>
    <w:rsid w:val="009223EC"/>
    <w:rsid w:val="0092339A"/>
    <w:rsid w:val="0092596F"/>
    <w:rsid w:val="00925C97"/>
    <w:rsid w:val="00925D40"/>
    <w:rsid w:val="0092641F"/>
    <w:rsid w:val="00926BA2"/>
    <w:rsid w:val="00926D48"/>
    <w:rsid w:val="0092714F"/>
    <w:rsid w:val="009273F2"/>
    <w:rsid w:val="00927465"/>
    <w:rsid w:val="00927A88"/>
    <w:rsid w:val="00927F86"/>
    <w:rsid w:val="00930101"/>
    <w:rsid w:val="00930932"/>
    <w:rsid w:val="00931587"/>
    <w:rsid w:val="0093164C"/>
    <w:rsid w:val="00931738"/>
    <w:rsid w:val="00931C2D"/>
    <w:rsid w:val="00931D6B"/>
    <w:rsid w:val="00932104"/>
    <w:rsid w:val="00932657"/>
    <w:rsid w:val="00932932"/>
    <w:rsid w:val="00932A8B"/>
    <w:rsid w:val="00933522"/>
    <w:rsid w:val="0093386D"/>
    <w:rsid w:val="00936355"/>
    <w:rsid w:val="00936C55"/>
    <w:rsid w:val="0093753F"/>
    <w:rsid w:val="009375EC"/>
    <w:rsid w:val="00937757"/>
    <w:rsid w:val="00940465"/>
    <w:rsid w:val="00940880"/>
    <w:rsid w:val="00940AE1"/>
    <w:rsid w:val="00941F89"/>
    <w:rsid w:val="009420F7"/>
    <w:rsid w:val="009423AF"/>
    <w:rsid w:val="0094318D"/>
    <w:rsid w:val="00943278"/>
    <w:rsid w:val="00943304"/>
    <w:rsid w:val="009439C4"/>
    <w:rsid w:val="009445C4"/>
    <w:rsid w:val="00944A37"/>
    <w:rsid w:val="00944A3E"/>
    <w:rsid w:val="00944B80"/>
    <w:rsid w:val="00944CD7"/>
    <w:rsid w:val="00945123"/>
    <w:rsid w:val="00945261"/>
    <w:rsid w:val="009453AD"/>
    <w:rsid w:val="00945E26"/>
    <w:rsid w:val="009462E2"/>
    <w:rsid w:val="009470AF"/>
    <w:rsid w:val="00947CDB"/>
    <w:rsid w:val="0095052C"/>
    <w:rsid w:val="00950A76"/>
    <w:rsid w:val="009516B0"/>
    <w:rsid w:val="00951909"/>
    <w:rsid w:val="00952241"/>
    <w:rsid w:val="009522EE"/>
    <w:rsid w:val="00952345"/>
    <w:rsid w:val="009528A2"/>
    <w:rsid w:val="009540E9"/>
    <w:rsid w:val="009546C5"/>
    <w:rsid w:val="009547F3"/>
    <w:rsid w:val="00954998"/>
    <w:rsid w:val="00954B6F"/>
    <w:rsid w:val="0095554E"/>
    <w:rsid w:val="00955E01"/>
    <w:rsid w:val="00957C97"/>
    <w:rsid w:val="0096027E"/>
    <w:rsid w:val="00961114"/>
    <w:rsid w:val="0096188C"/>
    <w:rsid w:val="00961A3B"/>
    <w:rsid w:val="00961AB3"/>
    <w:rsid w:val="00961ABC"/>
    <w:rsid w:val="0096492A"/>
    <w:rsid w:val="009656F5"/>
    <w:rsid w:val="00965FC1"/>
    <w:rsid w:val="00967235"/>
    <w:rsid w:val="00967759"/>
    <w:rsid w:val="009703C7"/>
    <w:rsid w:val="00970BD7"/>
    <w:rsid w:val="009714F8"/>
    <w:rsid w:val="009727C1"/>
    <w:rsid w:val="00972927"/>
    <w:rsid w:val="00972BDC"/>
    <w:rsid w:val="00972F89"/>
    <w:rsid w:val="00973126"/>
    <w:rsid w:val="00974F97"/>
    <w:rsid w:val="00975B78"/>
    <w:rsid w:val="00975E0B"/>
    <w:rsid w:val="009760D9"/>
    <w:rsid w:val="009776E3"/>
    <w:rsid w:val="0098126F"/>
    <w:rsid w:val="009824C8"/>
    <w:rsid w:val="009833C4"/>
    <w:rsid w:val="009834A4"/>
    <w:rsid w:val="00983708"/>
    <w:rsid w:val="00984BBA"/>
    <w:rsid w:val="00986C22"/>
    <w:rsid w:val="009876D2"/>
    <w:rsid w:val="00987A03"/>
    <w:rsid w:val="009907BC"/>
    <w:rsid w:val="00990A84"/>
    <w:rsid w:val="0099173F"/>
    <w:rsid w:val="009918A9"/>
    <w:rsid w:val="00991EFD"/>
    <w:rsid w:val="00993941"/>
    <w:rsid w:val="00993D7C"/>
    <w:rsid w:val="00994D72"/>
    <w:rsid w:val="00994FB6"/>
    <w:rsid w:val="009963C8"/>
    <w:rsid w:val="00996E13"/>
    <w:rsid w:val="0099785F"/>
    <w:rsid w:val="009A00AC"/>
    <w:rsid w:val="009A0EB1"/>
    <w:rsid w:val="009A1498"/>
    <w:rsid w:val="009A187C"/>
    <w:rsid w:val="009A238A"/>
    <w:rsid w:val="009A240B"/>
    <w:rsid w:val="009A2C62"/>
    <w:rsid w:val="009A35E5"/>
    <w:rsid w:val="009A37D0"/>
    <w:rsid w:val="009A4075"/>
    <w:rsid w:val="009A4318"/>
    <w:rsid w:val="009A45FC"/>
    <w:rsid w:val="009A51A2"/>
    <w:rsid w:val="009A5F5A"/>
    <w:rsid w:val="009A6DC9"/>
    <w:rsid w:val="009A6EE5"/>
    <w:rsid w:val="009A7475"/>
    <w:rsid w:val="009A7519"/>
    <w:rsid w:val="009A77B3"/>
    <w:rsid w:val="009A7AB0"/>
    <w:rsid w:val="009A7B37"/>
    <w:rsid w:val="009A7F23"/>
    <w:rsid w:val="009B0B99"/>
    <w:rsid w:val="009B0FC8"/>
    <w:rsid w:val="009B10ED"/>
    <w:rsid w:val="009B129C"/>
    <w:rsid w:val="009B1466"/>
    <w:rsid w:val="009B1702"/>
    <w:rsid w:val="009B1FA9"/>
    <w:rsid w:val="009B24A8"/>
    <w:rsid w:val="009B33D3"/>
    <w:rsid w:val="009B3C30"/>
    <w:rsid w:val="009B41DA"/>
    <w:rsid w:val="009B4B26"/>
    <w:rsid w:val="009B5340"/>
    <w:rsid w:val="009B76BB"/>
    <w:rsid w:val="009B78F7"/>
    <w:rsid w:val="009C0C33"/>
    <w:rsid w:val="009C12C1"/>
    <w:rsid w:val="009C12CD"/>
    <w:rsid w:val="009C294B"/>
    <w:rsid w:val="009C3D25"/>
    <w:rsid w:val="009C5361"/>
    <w:rsid w:val="009C5715"/>
    <w:rsid w:val="009C5DE1"/>
    <w:rsid w:val="009C654F"/>
    <w:rsid w:val="009C6899"/>
    <w:rsid w:val="009C6A54"/>
    <w:rsid w:val="009C6F56"/>
    <w:rsid w:val="009C797C"/>
    <w:rsid w:val="009D0783"/>
    <w:rsid w:val="009D1219"/>
    <w:rsid w:val="009D266F"/>
    <w:rsid w:val="009D3061"/>
    <w:rsid w:val="009D341D"/>
    <w:rsid w:val="009D3FD1"/>
    <w:rsid w:val="009D53F6"/>
    <w:rsid w:val="009D69C7"/>
    <w:rsid w:val="009D6C95"/>
    <w:rsid w:val="009D72A2"/>
    <w:rsid w:val="009D732E"/>
    <w:rsid w:val="009D7997"/>
    <w:rsid w:val="009E0979"/>
    <w:rsid w:val="009E1244"/>
    <w:rsid w:val="009E1B1F"/>
    <w:rsid w:val="009E1D5F"/>
    <w:rsid w:val="009E31AC"/>
    <w:rsid w:val="009E3A49"/>
    <w:rsid w:val="009E48F0"/>
    <w:rsid w:val="009E4988"/>
    <w:rsid w:val="009E4D8B"/>
    <w:rsid w:val="009E5056"/>
    <w:rsid w:val="009E5491"/>
    <w:rsid w:val="009E5597"/>
    <w:rsid w:val="009E5B21"/>
    <w:rsid w:val="009E6DBB"/>
    <w:rsid w:val="009E76C6"/>
    <w:rsid w:val="009E77D2"/>
    <w:rsid w:val="009E7CB2"/>
    <w:rsid w:val="009E7DFC"/>
    <w:rsid w:val="009F0200"/>
    <w:rsid w:val="009F02CA"/>
    <w:rsid w:val="009F0716"/>
    <w:rsid w:val="009F0DF6"/>
    <w:rsid w:val="009F10A9"/>
    <w:rsid w:val="009F2540"/>
    <w:rsid w:val="009F261B"/>
    <w:rsid w:val="009F3B86"/>
    <w:rsid w:val="009F4260"/>
    <w:rsid w:val="009F42DF"/>
    <w:rsid w:val="009F49DA"/>
    <w:rsid w:val="009F4A65"/>
    <w:rsid w:val="009F6394"/>
    <w:rsid w:val="009F6C8D"/>
    <w:rsid w:val="009F72E4"/>
    <w:rsid w:val="009F74A1"/>
    <w:rsid w:val="009F7A1D"/>
    <w:rsid w:val="00A00696"/>
    <w:rsid w:val="00A008FF"/>
    <w:rsid w:val="00A00F99"/>
    <w:rsid w:val="00A01803"/>
    <w:rsid w:val="00A01858"/>
    <w:rsid w:val="00A01928"/>
    <w:rsid w:val="00A02AA8"/>
    <w:rsid w:val="00A03466"/>
    <w:rsid w:val="00A041B1"/>
    <w:rsid w:val="00A047C8"/>
    <w:rsid w:val="00A04F9D"/>
    <w:rsid w:val="00A051C8"/>
    <w:rsid w:val="00A05520"/>
    <w:rsid w:val="00A1089A"/>
    <w:rsid w:val="00A11163"/>
    <w:rsid w:val="00A1296A"/>
    <w:rsid w:val="00A137A9"/>
    <w:rsid w:val="00A14040"/>
    <w:rsid w:val="00A140F5"/>
    <w:rsid w:val="00A14238"/>
    <w:rsid w:val="00A14297"/>
    <w:rsid w:val="00A148D3"/>
    <w:rsid w:val="00A1549D"/>
    <w:rsid w:val="00A157A4"/>
    <w:rsid w:val="00A15D58"/>
    <w:rsid w:val="00A15E58"/>
    <w:rsid w:val="00A161A8"/>
    <w:rsid w:val="00A17514"/>
    <w:rsid w:val="00A20657"/>
    <w:rsid w:val="00A21179"/>
    <w:rsid w:val="00A212A5"/>
    <w:rsid w:val="00A2199A"/>
    <w:rsid w:val="00A21FC8"/>
    <w:rsid w:val="00A222B3"/>
    <w:rsid w:val="00A23167"/>
    <w:rsid w:val="00A23235"/>
    <w:rsid w:val="00A232FA"/>
    <w:rsid w:val="00A23A06"/>
    <w:rsid w:val="00A23B03"/>
    <w:rsid w:val="00A23C3C"/>
    <w:rsid w:val="00A23C5F"/>
    <w:rsid w:val="00A24005"/>
    <w:rsid w:val="00A24B44"/>
    <w:rsid w:val="00A25F09"/>
    <w:rsid w:val="00A26740"/>
    <w:rsid w:val="00A26AA9"/>
    <w:rsid w:val="00A27005"/>
    <w:rsid w:val="00A27738"/>
    <w:rsid w:val="00A27D94"/>
    <w:rsid w:val="00A303D3"/>
    <w:rsid w:val="00A306D0"/>
    <w:rsid w:val="00A31247"/>
    <w:rsid w:val="00A312F6"/>
    <w:rsid w:val="00A31786"/>
    <w:rsid w:val="00A31826"/>
    <w:rsid w:val="00A31D36"/>
    <w:rsid w:val="00A32E0D"/>
    <w:rsid w:val="00A32F16"/>
    <w:rsid w:val="00A339A1"/>
    <w:rsid w:val="00A33A51"/>
    <w:rsid w:val="00A33B80"/>
    <w:rsid w:val="00A33E0A"/>
    <w:rsid w:val="00A33FBF"/>
    <w:rsid w:val="00A348A8"/>
    <w:rsid w:val="00A365B7"/>
    <w:rsid w:val="00A375CF"/>
    <w:rsid w:val="00A37ABF"/>
    <w:rsid w:val="00A406E8"/>
    <w:rsid w:val="00A40C29"/>
    <w:rsid w:val="00A41E52"/>
    <w:rsid w:val="00A41F83"/>
    <w:rsid w:val="00A42508"/>
    <w:rsid w:val="00A42AA4"/>
    <w:rsid w:val="00A43240"/>
    <w:rsid w:val="00A445FD"/>
    <w:rsid w:val="00A44DEC"/>
    <w:rsid w:val="00A44DFD"/>
    <w:rsid w:val="00A45747"/>
    <w:rsid w:val="00A462A7"/>
    <w:rsid w:val="00A464C1"/>
    <w:rsid w:val="00A4683B"/>
    <w:rsid w:val="00A46870"/>
    <w:rsid w:val="00A46CEE"/>
    <w:rsid w:val="00A471E9"/>
    <w:rsid w:val="00A50B8E"/>
    <w:rsid w:val="00A51C2B"/>
    <w:rsid w:val="00A5230D"/>
    <w:rsid w:val="00A53080"/>
    <w:rsid w:val="00A53FD2"/>
    <w:rsid w:val="00A54513"/>
    <w:rsid w:val="00A54B90"/>
    <w:rsid w:val="00A55920"/>
    <w:rsid w:val="00A56243"/>
    <w:rsid w:val="00A57C99"/>
    <w:rsid w:val="00A610F6"/>
    <w:rsid w:val="00A621BB"/>
    <w:rsid w:val="00A626BB"/>
    <w:rsid w:val="00A62E63"/>
    <w:rsid w:val="00A62E66"/>
    <w:rsid w:val="00A63A65"/>
    <w:rsid w:val="00A63F76"/>
    <w:rsid w:val="00A64133"/>
    <w:rsid w:val="00A64595"/>
    <w:rsid w:val="00A65FEE"/>
    <w:rsid w:val="00A6640A"/>
    <w:rsid w:val="00A6698E"/>
    <w:rsid w:val="00A67D41"/>
    <w:rsid w:val="00A67EFB"/>
    <w:rsid w:val="00A70579"/>
    <w:rsid w:val="00A70AE6"/>
    <w:rsid w:val="00A70DE3"/>
    <w:rsid w:val="00A72153"/>
    <w:rsid w:val="00A730BD"/>
    <w:rsid w:val="00A758F4"/>
    <w:rsid w:val="00A75D4C"/>
    <w:rsid w:val="00A75E2D"/>
    <w:rsid w:val="00A76504"/>
    <w:rsid w:val="00A76F97"/>
    <w:rsid w:val="00A802E3"/>
    <w:rsid w:val="00A80664"/>
    <w:rsid w:val="00A81C98"/>
    <w:rsid w:val="00A82890"/>
    <w:rsid w:val="00A82A7B"/>
    <w:rsid w:val="00A82BCA"/>
    <w:rsid w:val="00A836FB"/>
    <w:rsid w:val="00A83C3D"/>
    <w:rsid w:val="00A8411C"/>
    <w:rsid w:val="00A8439B"/>
    <w:rsid w:val="00A84431"/>
    <w:rsid w:val="00A84EC1"/>
    <w:rsid w:val="00A8537F"/>
    <w:rsid w:val="00A85B9B"/>
    <w:rsid w:val="00A86937"/>
    <w:rsid w:val="00A86D48"/>
    <w:rsid w:val="00A8727F"/>
    <w:rsid w:val="00A87443"/>
    <w:rsid w:val="00A8795A"/>
    <w:rsid w:val="00A879DC"/>
    <w:rsid w:val="00A90AD4"/>
    <w:rsid w:val="00A91F87"/>
    <w:rsid w:val="00A925AC"/>
    <w:rsid w:val="00A93CEB"/>
    <w:rsid w:val="00A9461F"/>
    <w:rsid w:val="00A950F2"/>
    <w:rsid w:val="00A95169"/>
    <w:rsid w:val="00A9552C"/>
    <w:rsid w:val="00AA00B9"/>
    <w:rsid w:val="00AA098D"/>
    <w:rsid w:val="00AA1468"/>
    <w:rsid w:val="00AA2400"/>
    <w:rsid w:val="00AA24BD"/>
    <w:rsid w:val="00AA29AF"/>
    <w:rsid w:val="00AA2F09"/>
    <w:rsid w:val="00AA30B7"/>
    <w:rsid w:val="00AA376B"/>
    <w:rsid w:val="00AA3A01"/>
    <w:rsid w:val="00AA3D16"/>
    <w:rsid w:val="00AA3E7E"/>
    <w:rsid w:val="00AA4914"/>
    <w:rsid w:val="00AA5B7D"/>
    <w:rsid w:val="00AA6237"/>
    <w:rsid w:val="00AB1647"/>
    <w:rsid w:val="00AB189B"/>
    <w:rsid w:val="00AB1C4F"/>
    <w:rsid w:val="00AB20AB"/>
    <w:rsid w:val="00AB21A7"/>
    <w:rsid w:val="00AB2911"/>
    <w:rsid w:val="00AB313E"/>
    <w:rsid w:val="00AB3909"/>
    <w:rsid w:val="00AB420C"/>
    <w:rsid w:val="00AB45E3"/>
    <w:rsid w:val="00AB4B07"/>
    <w:rsid w:val="00AB4F3E"/>
    <w:rsid w:val="00AB705B"/>
    <w:rsid w:val="00AB75FE"/>
    <w:rsid w:val="00AB79B7"/>
    <w:rsid w:val="00AB7B80"/>
    <w:rsid w:val="00AB7FD2"/>
    <w:rsid w:val="00AC0FB6"/>
    <w:rsid w:val="00AC1FA0"/>
    <w:rsid w:val="00AC2EFC"/>
    <w:rsid w:val="00AC3EB6"/>
    <w:rsid w:val="00AC4008"/>
    <w:rsid w:val="00AC4084"/>
    <w:rsid w:val="00AC525F"/>
    <w:rsid w:val="00AC546F"/>
    <w:rsid w:val="00AC54C2"/>
    <w:rsid w:val="00AC5C37"/>
    <w:rsid w:val="00AC60B1"/>
    <w:rsid w:val="00AC61E6"/>
    <w:rsid w:val="00AC6A9E"/>
    <w:rsid w:val="00AC6BF7"/>
    <w:rsid w:val="00AC6E52"/>
    <w:rsid w:val="00AC7E83"/>
    <w:rsid w:val="00AD01C0"/>
    <w:rsid w:val="00AD06A3"/>
    <w:rsid w:val="00AD1213"/>
    <w:rsid w:val="00AD1752"/>
    <w:rsid w:val="00AD1F9D"/>
    <w:rsid w:val="00AD25CB"/>
    <w:rsid w:val="00AD2933"/>
    <w:rsid w:val="00AD2B8D"/>
    <w:rsid w:val="00AD32E0"/>
    <w:rsid w:val="00AD3C0C"/>
    <w:rsid w:val="00AD4DA0"/>
    <w:rsid w:val="00AD5819"/>
    <w:rsid w:val="00AD58F5"/>
    <w:rsid w:val="00AD5914"/>
    <w:rsid w:val="00AD7710"/>
    <w:rsid w:val="00AD7756"/>
    <w:rsid w:val="00AD77D5"/>
    <w:rsid w:val="00AD7AAD"/>
    <w:rsid w:val="00AE10E6"/>
    <w:rsid w:val="00AE1198"/>
    <w:rsid w:val="00AE1D1D"/>
    <w:rsid w:val="00AE28F8"/>
    <w:rsid w:val="00AE3734"/>
    <w:rsid w:val="00AE3979"/>
    <w:rsid w:val="00AE4BA8"/>
    <w:rsid w:val="00AE5316"/>
    <w:rsid w:val="00AE55CF"/>
    <w:rsid w:val="00AE7369"/>
    <w:rsid w:val="00AE738A"/>
    <w:rsid w:val="00AE76DE"/>
    <w:rsid w:val="00AE794E"/>
    <w:rsid w:val="00AE7C06"/>
    <w:rsid w:val="00AF00CD"/>
    <w:rsid w:val="00AF066B"/>
    <w:rsid w:val="00AF0A21"/>
    <w:rsid w:val="00AF0BB4"/>
    <w:rsid w:val="00AF2451"/>
    <w:rsid w:val="00AF2A09"/>
    <w:rsid w:val="00AF2A51"/>
    <w:rsid w:val="00AF2E05"/>
    <w:rsid w:val="00AF30F2"/>
    <w:rsid w:val="00AF4095"/>
    <w:rsid w:val="00AF42E7"/>
    <w:rsid w:val="00AF4A11"/>
    <w:rsid w:val="00AF4FD0"/>
    <w:rsid w:val="00AF5DB5"/>
    <w:rsid w:val="00AF6264"/>
    <w:rsid w:val="00AF6E7D"/>
    <w:rsid w:val="00AF72F2"/>
    <w:rsid w:val="00AF7D15"/>
    <w:rsid w:val="00B024E0"/>
    <w:rsid w:val="00B036D7"/>
    <w:rsid w:val="00B039C6"/>
    <w:rsid w:val="00B052AF"/>
    <w:rsid w:val="00B05731"/>
    <w:rsid w:val="00B0589E"/>
    <w:rsid w:val="00B05E6A"/>
    <w:rsid w:val="00B10B57"/>
    <w:rsid w:val="00B1102D"/>
    <w:rsid w:val="00B11DFE"/>
    <w:rsid w:val="00B11F23"/>
    <w:rsid w:val="00B13A85"/>
    <w:rsid w:val="00B14145"/>
    <w:rsid w:val="00B141C7"/>
    <w:rsid w:val="00B14E7D"/>
    <w:rsid w:val="00B17423"/>
    <w:rsid w:val="00B1755C"/>
    <w:rsid w:val="00B17B52"/>
    <w:rsid w:val="00B20A4D"/>
    <w:rsid w:val="00B20B75"/>
    <w:rsid w:val="00B23118"/>
    <w:rsid w:val="00B23AC1"/>
    <w:rsid w:val="00B24139"/>
    <w:rsid w:val="00B2499E"/>
    <w:rsid w:val="00B24B6A"/>
    <w:rsid w:val="00B24D16"/>
    <w:rsid w:val="00B24FDE"/>
    <w:rsid w:val="00B2538B"/>
    <w:rsid w:val="00B26158"/>
    <w:rsid w:val="00B26E9E"/>
    <w:rsid w:val="00B2740D"/>
    <w:rsid w:val="00B2755A"/>
    <w:rsid w:val="00B30231"/>
    <w:rsid w:val="00B3028A"/>
    <w:rsid w:val="00B313D9"/>
    <w:rsid w:val="00B31F34"/>
    <w:rsid w:val="00B32087"/>
    <w:rsid w:val="00B32AB8"/>
    <w:rsid w:val="00B339FD"/>
    <w:rsid w:val="00B33CE3"/>
    <w:rsid w:val="00B344F2"/>
    <w:rsid w:val="00B36ED8"/>
    <w:rsid w:val="00B40789"/>
    <w:rsid w:val="00B40E4B"/>
    <w:rsid w:val="00B40FE0"/>
    <w:rsid w:val="00B41955"/>
    <w:rsid w:val="00B419DC"/>
    <w:rsid w:val="00B421B9"/>
    <w:rsid w:val="00B42D15"/>
    <w:rsid w:val="00B43341"/>
    <w:rsid w:val="00B4337C"/>
    <w:rsid w:val="00B440EC"/>
    <w:rsid w:val="00B46277"/>
    <w:rsid w:val="00B47CB5"/>
    <w:rsid w:val="00B50410"/>
    <w:rsid w:val="00B5174E"/>
    <w:rsid w:val="00B5278F"/>
    <w:rsid w:val="00B52DD2"/>
    <w:rsid w:val="00B54253"/>
    <w:rsid w:val="00B54272"/>
    <w:rsid w:val="00B5427D"/>
    <w:rsid w:val="00B54C36"/>
    <w:rsid w:val="00B54E2A"/>
    <w:rsid w:val="00B55981"/>
    <w:rsid w:val="00B57363"/>
    <w:rsid w:val="00B6035D"/>
    <w:rsid w:val="00B6036E"/>
    <w:rsid w:val="00B603E3"/>
    <w:rsid w:val="00B61884"/>
    <w:rsid w:val="00B61C87"/>
    <w:rsid w:val="00B61D47"/>
    <w:rsid w:val="00B622AC"/>
    <w:rsid w:val="00B6263D"/>
    <w:rsid w:val="00B628E8"/>
    <w:rsid w:val="00B64B3B"/>
    <w:rsid w:val="00B65840"/>
    <w:rsid w:val="00B65871"/>
    <w:rsid w:val="00B65F4E"/>
    <w:rsid w:val="00B66006"/>
    <w:rsid w:val="00B664C7"/>
    <w:rsid w:val="00B66BA0"/>
    <w:rsid w:val="00B66CF8"/>
    <w:rsid w:val="00B67DEE"/>
    <w:rsid w:val="00B70CDA"/>
    <w:rsid w:val="00B72834"/>
    <w:rsid w:val="00B729FF"/>
    <w:rsid w:val="00B72C8E"/>
    <w:rsid w:val="00B72D17"/>
    <w:rsid w:val="00B73028"/>
    <w:rsid w:val="00B733EB"/>
    <w:rsid w:val="00B74583"/>
    <w:rsid w:val="00B75E9B"/>
    <w:rsid w:val="00B7639F"/>
    <w:rsid w:val="00B76D6B"/>
    <w:rsid w:val="00B77957"/>
    <w:rsid w:val="00B77E00"/>
    <w:rsid w:val="00B801CB"/>
    <w:rsid w:val="00B804DE"/>
    <w:rsid w:val="00B81078"/>
    <w:rsid w:val="00B81C62"/>
    <w:rsid w:val="00B82018"/>
    <w:rsid w:val="00B822FD"/>
    <w:rsid w:val="00B82D86"/>
    <w:rsid w:val="00B830E6"/>
    <w:rsid w:val="00B8347B"/>
    <w:rsid w:val="00B83C6C"/>
    <w:rsid w:val="00B84532"/>
    <w:rsid w:val="00B86055"/>
    <w:rsid w:val="00B86EC2"/>
    <w:rsid w:val="00B87B4E"/>
    <w:rsid w:val="00B87DFE"/>
    <w:rsid w:val="00B9062C"/>
    <w:rsid w:val="00B90A4E"/>
    <w:rsid w:val="00B911CB"/>
    <w:rsid w:val="00B9149D"/>
    <w:rsid w:val="00B91B26"/>
    <w:rsid w:val="00B91DDF"/>
    <w:rsid w:val="00B9208B"/>
    <w:rsid w:val="00B92B2B"/>
    <w:rsid w:val="00B92FA1"/>
    <w:rsid w:val="00B93304"/>
    <w:rsid w:val="00B9395B"/>
    <w:rsid w:val="00B93AEC"/>
    <w:rsid w:val="00B93DBF"/>
    <w:rsid w:val="00B941E9"/>
    <w:rsid w:val="00B94933"/>
    <w:rsid w:val="00B94AA9"/>
    <w:rsid w:val="00B94C3D"/>
    <w:rsid w:val="00B96594"/>
    <w:rsid w:val="00B96ECD"/>
    <w:rsid w:val="00B975D2"/>
    <w:rsid w:val="00B977D1"/>
    <w:rsid w:val="00B97A0D"/>
    <w:rsid w:val="00BA0876"/>
    <w:rsid w:val="00BA11BF"/>
    <w:rsid w:val="00BA18E8"/>
    <w:rsid w:val="00BA1CA2"/>
    <w:rsid w:val="00BA271E"/>
    <w:rsid w:val="00BA2FC0"/>
    <w:rsid w:val="00BA42AA"/>
    <w:rsid w:val="00BA4870"/>
    <w:rsid w:val="00BA5A29"/>
    <w:rsid w:val="00BA6C83"/>
    <w:rsid w:val="00BA6D23"/>
    <w:rsid w:val="00BA7939"/>
    <w:rsid w:val="00BA7BFC"/>
    <w:rsid w:val="00BA7DA0"/>
    <w:rsid w:val="00BB03E6"/>
    <w:rsid w:val="00BB0D82"/>
    <w:rsid w:val="00BB104C"/>
    <w:rsid w:val="00BB11E0"/>
    <w:rsid w:val="00BB13AA"/>
    <w:rsid w:val="00BB2B62"/>
    <w:rsid w:val="00BB3586"/>
    <w:rsid w:val="00BB3F7F"/>
    <w:rsid w:val="00BB421C"/>
    <w:rsid w:val="00BB44EE"/>
    <w:rsid w:val="00BB586B"/>
    <w:rsid w:val="00BB588D"/>
    <w:rsid w:val="00BB68AB"/>
    <w:rsid w:val="00BB7033"/>
    <w:rsid w:val="00BB777E"/>
    <w:rsid w:val="00BB77AB"/>
    <w:rsid w:val="00BC0067"/>
    <w:rsid w:val="00BC0C1A"/>
    <w:rsid w:val="00BC0DAC"/>
    <w:rsid w:val="00BC0EE2"/>
    <w:rsid w:val="00BC14FD"/>
    <w:rsid w:val="00BC1977"/>
    <w:rsid w:val="00BC2211"/>
    <w:rsid w:val="00BC4709"/>
    <w:rsid w:val="00BC4E0D"/>
    <w:rsid w:val="00BC6652"/>
    <w:rsid w:val="00BC6DCF"/>
    <w:rsid w:val="00BC6E72"/>
    <w:rsid w:val="00BC73F5"/>
    <w:rsid w:val="00BD0400"/>
    <w:rsid w:val="00BD2034"/>
    <w:rsid w:val="00BD212A"/>
    <w:rsid w:val="00BD23DC"/>
    <w:rsid w:val="00BD30A9"/>
    <w:rsid w:val="00BD3F59"/>
    <w:rsid w:val="00BD4F5E"/>
    <w:rsid w:val="00BD5094"/>
    <w:rsid w:val="00BD6A44"/>
    <w:rsid w:val="00BD6AC0"/>
    <w:rsid w:val="00BD7FD1"/>
    <w:rsid w:val="00BE213F"/>
    <w:rsid w:val="00BE2A02"/>
    <w:rsid w:val="00BE33A1"/>
    <w:rsid w:val="00BE4543"/>
    <w:rsid w:val="00BE45E8"/>
    <w:rsid w:val="00BE4C10"/>
    <w:rsid w:val="00BE58BC"/>
    <w:rsid w:val="00BE58D0"/>
    <w:rsid w:val="00BE70EF"/>
    <w:rsid w:val="00BE7F2D"/>
    <w:rsid w:val="00BF007B"/>
    <w:rsid w:val="00BF0866"/>
    <w:rsid w:val="00BF0E45"/>
    <w:rsid w:val="00BF103D"/>
    <w:rsid w:val="00BF1C0C"/>
    <w:rsid w:val="00BF1C5A"/>
    <w:rsid w:val="00BF1FA1"/>
    <w:rsid w:val="00BF2974"/>
    <w:rsid w:val="00BF2B53"/>
    <w:rsid w:val="00BF37CD"/>
    <w:rsid w:val="00BF4EBB"/>
    <w:rsid w:val="00BF5A5B"/>
    <w:rsid w:val="00BF5F8C"/>
    <w:rsid w:val="00BF6404"/>
    <w:rsid w:val="00BF6A9C"/>
    <w:rsid w:val="00BF6ACB"/>
    <w:rsid w:val="00BF7180"/>
    <w:rsid w:val="00BF7FDB"/>
    <w:rsid w:val="00C0016E"/>
    <w:rsid w:val="00C0060A"/>
    <w:rsid w:val="00C015D9"/>
    <w:rsid w:val="00C01F7E"/>
    <w:rsid w:val="00C024CF"/>
    <w:rsid w:val="00C02AC3"/>
    <w:rsid w:val="00C02AC4"/>
    <w:rsid w:val="00C0313C"/>
    <w:rsid w:val="00C03EA9"/>
    <w:rsid w:val="00C0416E"/>
    <w:rsid w:val="00C04215"/>
    <w:rsid w:val="00C0505F"/>
    <w:rsid w:val="00C055AC"/>
    <w:rsid w:val="00C05C18"/>
    <w:rsid w:val="00C06D2E"/>
    <w:rsid w:val="00C06D40"/>
    <w:rsid w:val="00C07260"/>
    <w:rsid w:val="00C073CA"/>
    <w:rsid w:val="00C1087D"/>
    <w:rsid w:val="00C139A7"/>
    <w:rsid w:val="00C14379"/>
    <w:rsid w:val="00C15800"/>
    <w:rsid w:val="00C15833"/>
    <w:rsid w:val="00C15A0C"/>
    <w:rsid w:val="00C15B09"/>
    <w:rsid w:val="00C15CBE"/>
    <w:rsid w:val="00C15F0D"/>
    <w:rsid w:val="00C162B6"/>
    <w:rsid w:val="00C16603"/>
    <w:rsid w:val="00C16F3E"/>
    <w:rsid w:val="00C2361B"/>
    <w:rsid w:val="00C2385A"/>
    <w:rsid w:val="00C2470D"/>
    <w:rsid w:val="00C24E05"/>
    <w:rsid w:val="00C25952"/>
    <w:rsid w:val="00C25A3B"/>
    <w:rsid w:val="00C25F6E"/>
    <w:rsid w:val="00C26111"/>
    <w:rsid w:val="00C2711C"/>
    <w:rsid w:val="00C2766F"/>
    <w:rsid w:val="00C2781A"/>
    <w:rsid w:val="00C2787A"/>
    <w:rsid w:val="00C27F85"/>
    <w:rsid w:val="00C306D0"/>
    <w:rsid w:val="00C30FA4"/>
    <w:rsid w:val="00C314C4"/>
    <w:rsid w:val="00C31921"/>
    <w:rsid w:val="00C325E8"/>
    <w:rsid w:val="00C3296F"/>
    <w:rsid w:val="00C33005"/>
    <w:rsid w:val="00C33054"/>
    <w:rsid w:val="00C33D93"/>
    <w:rsid w:val="00C33F0C"/>
    <w:rsid w:val="00C34024"/>
    <w:rsid w:val="00C3417B"/>
    <w:rsid w:val="00C341D3"/>
    <w:rsid w:val="00C34CB3"/>
    <w:rsid w:val="00C35C44"/>
    <w:rsid w:val="00C35F71"/>
    <w:rsid w:val="00C36D24"/>
    <w:rsid w:val="00C40ED1"/>
    <w:rsid w:val="00C413BD"/>
    <w:rsid w:val="00C431DD"/>
    <w:rsid w:val="00C437B8"/>
    <w:rsid w:val="00C4417A"/>
    <w:rsid w:val="00C44864"/>
    <w:rsid w:val="00C44E32"/>
    <w:rsid w:val="00C45006"/>
    <w:rsid w:val="00C45125"/>
    <w:rsid w:val="00C4519F"/>
    <w:rsid w:val="00C452E7"/>
    <w:rsid w:val="00C454A3"/>
    <w:rsid w:val="00C454BB"/>
    <w:rsid w:val="00C46A42"/>
    <w:rsid w:val="00C46E9E"/>
    <w:rsid w:val="00C46F6B"/>
    <w:rsid w:val="00C47870"/>
    <w:rsid w:val="00C500CB"/>
    <w:rsid w:val="00C50121"/>
    <w:rsid w:val="00C502EF"/>
    <w:rsid w:val="00C50787"/>
    <w:rsid w:val="00C5078E"/>
    <w:rsid w:val="00C516CC"/>
    <w:rsid w:val="00C52427"/>
    <w:rsid w:val="00C52C66"/>
    <w:rsid w:val="00C5309F"/>
    <w:rsid w:val="00C53514"/>
    <w:rsid w:val="00C537EE"/>
    <w:rsid w:val="00C539E6"/>
    <w:rsid w:val="00C548D6"/>
    <w:rsid w:val="00C551F0"/>
    <w:rsid w:val="00C55619"/>
    <w:rsid w:val="00C556DD"/>
    <w:rsid w:val="00C560F5"/>
    <w:rsid w:val="00C563DC"/>
    <w:rsid w:val="00C56562"/>
    <w:rsid w:val="00C56C64"/>
    <w:rsid w:val="00C572F1"/>
    <w:rsid w:val="00C5762C"/>
    <w:rsid w:val="00C5766F"/>
    <w:rsid w:val="00C60759"/>
    <w:rsid w:val="00C608DE"/>
    <w:rsid w:val="00C61D7E"/>
    <w:rsid w:val="00C61F98"/>
    <w:rsid w:val="00C630E4"/>
    <w:rsid w:val="00C6341A"/>
    <w:rsid w:val="00C6341B"/>
    <w:rsid w:val="00C63607"/>
    <w:rsid w:val="00C63DEB"/>
    <w:rsid w:val="00C64596"/>
    <w:rsid w:val="00C64D6B"/>
    <w:rsid w:val="00C65193"/>
    <w:rsid w:val="00C65631"/>
    <w:rsid w:val="00C657C0"/>
    <w:rsid w:val="00C6629E"/>
    <w:rsid w:val="00C6643A"/>
    <w:rsid w:val="00C66447"/>
    <w:rsid w:val="00C669A9"/>
    <w:rsid w:val="00C6724B"/>
    <w:rsid w:val="00C67A14"/>
    <w:rsid w:val="00C67ABA"/>
    <w:rsid w:val="00C67C74"/>
    <w:rsid w:val="00C67EBF"/>
    <w:rsid w:val="00C67F0F"/>
    <w:rsid w:val="00C700E6"/>
    <w:rsid w:val="00C702F5"/>
    <w:rsid w:val="00C705EC"/>
    <w:rsid w:val="00C710A3"/>
    <w:rsid w:val="00C713C4"/>
    <w:rsid w:val="00C71B1F"/>
    <w:rsid w:val="00C71B83"/>
    <w:rsid w:val="00C72B1C"/>
    <w:rsid w:val="00C72DC2"/>
    <w:rsid w:val="00C7369A"/>
    <w:rsid w:val="00C739CC"/>
    <w:rsid w:val="00C73B82"/>
    <w:rsid w:val="00C74814"/>
    <w:rsid w:val="00C74A9B"/>
    <w:rsid w:val="00C75270"/>
    <w:rsid w:val="00C75410"/>
    <w:rsid w:val="00C75869"/>
    <w:rsid w:val="00C77300"/>
    <w:rsid w:val="00C8177B"/>
    <w:rsid w:val="00C81DBB"/>
    <w:rsid w:val="00C81F94"/>
    <w:rsid w:val="00C82A6F"/>
    <w:rsid w:val="00C832EC"/>
    <w:rsid w:val="00C83452"/>
    <w:rsid w:val="00C83B54"/>
    <w:rsid w:val="00C8441D"/>
    <w:rsid w:val="00C8467F"/>
    <w:rsid w:val="00C84CF4"/>
    <w:rsid w:val="00C84FB8"/>
    <w:rsid w:val="00C852C2"/>
    <w:rsid w:val="00C85B5E"/>
    <w:rsid w:val="00C85C4E"/>
    <w:rsid w:val="00C86FED"/>
    <w:rsid w:val="00C87639"/>
    <w:rsid w:val="00C87704"/>
    <w:rsid w:val="00C90005"/>
    <w:rsid w:val="00C906A7"/>
    <w:rsid w:val="00C90920"/>
    <w:rsid w:val="00C91074"/>
    <w:rsid w:val="00C91DEA"/>
    <w:rsid w:val="00C91E17"/>
    <w:rsid w:val="00C92346"/>
    <w:rsid w:val="00C923A3"/>
    <w:rsid w:val="00C92BFC"/>
    <w:rsid w:val="00C931C8"/>
    <w:rsid w:val="00C939A6"/>
    <w:rsid w:val="00C94DEA"/>
    <w:rsid w:val="00C950DC"/>
    <w:rsid w:val="00C96805"/>
    <w:rsid w:val="00C96ADD"/>
    <w:rsid w:val="00C96FF3"/>
    <w:rsid w:val="00C97CC1"/>
    <w:rsid w:val="00C97E05"/>
    <w:rsid w:val="00CA01AC"/>
    <w:rsid w:val="00CA0F08"/>
    <w:rsid w:val="00CA1194"/>
    <w:rsid w:val="00CA1B83"/>
    <w:rsid w:val="00CA20FF"/>
    <w:rsid w:val="00CA3E05"/>
    <w:rsid w:val="00CA3FBC"/>
    <w:rsid w:val="00CA50BC"/>
    <w:rsid w:val="00CA6810"/>
    <w:rsid w:val="00CA6F5A"/>
    <w:rsid w:val="00CA7FD6"/>
    <w:rsid w:val="00CB024E"/>
    <w:rsid w:val="00CB06A9"/>
    <w:rsid w:val="00CB1C9E"/>
    <w:rsid w:val="00CB223F"/>
    <w:rsid w:val="00CB2356"/>
    <w:rsid w:val="00CB2967"/>
    <w:rsid w:val="00CB3224"/>
    <w:rsid w:val="00CB34DB"/>
    <w:rsid w:val="00CB38C6"/>
    <w:rsid w:val="00CB4391"/>
    <w:rsid w:val="00CB4B8C"/>
    <w:rsid w:val="00CB568F"/>
    <w:rsid w:val="00CB5C74"/>
    <w:rsid w:val="00CB5EB7"/>
    <w:rsid w:val="00CB7B8E"/>
    <w:rsid w:val="00CB7E8C"/>
    <w:rsid w:val="00CC0176"/>
    <w:rsid w:val="00CC1091"/>
    <w:rsid w:val="00CC1AC8"/>
    <w:rsid w:val="00CC1CF6"/>
    <w:rsid w:val="00CC2726"/>
    <w:rsid w:val="00CC3135"/>
    <w:rsid w:val="00CC318A"/>
    <w:rsid w:val="00CC31C5"/>
    <w:rsid w:val="00CC35E1"/>
    <w:rsid w:val="00CC3606"/>
    <w:rsid w:val="00CC38E8"/>
    <w:rsid w:val="00CC3EC8"/>
    <w:rsid w:val="00CC43E6"/>
    <w:rsid w:val="00CC45C8"/>
    <w:rsid w:val="00CC4DD4"/>
    <w:rsid w:val="00CC4F65"/>
    <w:rsid w:val="00CC569D"/>
    <w:rsid w:val="00CC5E84"/>
    <w:rsid w:val="00CC5EE8"/>
    <w:rsid w:val="00CC77F8"/>
    <w:rsid w:val="00CD024F"/>
    <w:rsid w:val="00CD0F8B"/>
    <w:rsid w:val="00CD13B9"/>
    <w:rsid w:val="00CD25BD"/>
    <w:rsid w:val="00CD2C61"/>
    <w:rsid w:val="00CD320A"/>
    <w:rsid w:val="00CD4405"/>
    <w:rsid w:val="00CD44C3"/>
    <w:rsid w:val="00CD4509"/>
    <w:rsid w:val="00CD4963"/>
    <w:rsid w:val="00CD4ECD"/>
    <w:rsid w:val="00CD510C"/>
    <w:rsid w:val="00CD5345"/>
    <w:rsid w:val="00CD5469"/>
    <w:rsid w:val="00CD58F0"/>
    <w:rsid w:val="00CD59B8"/>
    <w:rsid w:val="00CD6C7B"/>
    <w:rsid w:val="00CD7440"/>
    <w:rsid w:val="00CE0904"/>
    <w:rsid w:val="00CE0B42"/>
    <w:rsid w:val="00CE122D"/>
    <w:rsid w:val="00CE243D"/>
    <w:rsid w:val="00CE484C"/>
    <w:rsid w:val="00CE6193"/>
    <w:rsid w:val="00CE65E8"/>
    <w:rsid w:val="00CF06F7"/>
    <w:rsid w:val="00CF0A17"/>
    <w:rsid w:val="00CF1FBD"/>
    <w:rsid w:val="00CF2163"/>
    <w:rsid w:val="00CF237B"/>
    <w:rsid w:val="00CF29AB"/>
    <w:rsid w:val="00CF4924"/>
    <w:rsid w:val="00CF4E4A"/>
    <w:rsid w:val="00CF543B"/>
    <w:rsid w:val="00CF5C5D"/>
    <w:rsid w:val="00CF653D"/>
    <w:rsid w:val="00CF66AF"/>
    <w:rsid w:val="00CF6736"/>
    <w:rsid w:val="00CF78F5"/>
    <w:rsid w:val="00CF7B89"/>
    <w:rsid w:val="00CF7E2A"/>
    <w:rsid w:val="00D00218"/>
    <w:rsid w:val="00D0049D"/>
    <w:rsid w:val="00D01898"/>
    <w:rsid w:val="00D018D9"/>
    <w:rsid w:val="00D018E0"/>
    <w:rsid w:val="00D01B64"/>
    <w:rsid w:val="00D026C6"/>
    <w:rsid w:val="00D039A1"/>
    <w:rsid w:val="00D03CF8"/>
    <w:rsid w:val="00D044E4"/>
    <w:rsid w:val="00D04836"/>
    <w:rsid w:val="00D04F36"/>
    <w:rsid w:val="00D04FB4"/>
    <w:rsid w:val="00D0586B"/>
    <w:rsid w:val="00D0660F"/>
    <w:rsid w:val="00D06B27"/>
    <w:rsid w:val="00D06C80"/>
    <w:rsid w:val="00D10AFA"/>
    <w:rsid w:val="00D10C30"/>
    <w:rsid w:val="00D11AA4"/>
    <w:rsid w:val="00D1302D"/>
    <w:rsid w:val="00D13627"/>
    <w:rsid w:val="00D13C47"/>
    <w:rsid w:val="00D1474F"/>
    <w:rsid w:val="00D14B51"/>
    <w:rsid w:val="00D14ED6"/>
    <w:rsid w:val="00D14F3C"/>
    <w:rsid w:val="00D14F41"/>
    <w:rsid w:val="00D1537C"/>
    <w:rsid w:val="00D15E7B"/>
    <w:rsid w:val="00D15FFB"/>
    <w:rsid w:val="00D16921"/>
    <w:rsid w:val="00D16DD9"/>
    <w:rsid w:val="00D16E2A"/>
    <w:rsid w:val="00D1736D"/>
    <w:rsid w:val="00D1795B"/>
    <w:rsid w:val="00D20E9E"/>
    <w:rsid w:val="00D216A3"/>
    <w:rsid w:val="00D229BD"/>
    <w:rsid w:val="00D24316"/>
    <w:rsid w:val="00D24670"/>
    <w:rsid w:val="00D2624E"/>
    <w:rsid w:val="00D26CE7"/>
    <w:rsid w:val="00D270D1"/>
    <w:rsid w:val="00D27976"/>
    <w:rsid w:val="00D27A61"/>
    <w:rsid w:val="00D27B8B"/>
    <w:rsid w:val="00D305C9"/>
    <w:rsid w:val="00D30C71"/>
    <w:rsid w:val="00D31EA6"/>
    <w:rsid w:val="00D321FA"/>
    <w:rsid w:val="00D322B5"/>
    <w:rsid w:val="00D324CE"/>
    <w:rsid w:val="00D34968"/>
    <w:rsid w:val="00D361D4"/>
    <w:rsid w:val="00D362C1"/>
    <w:rsid w:val="00D36B9F"/>
    <w:rsid w:val="00D3759E"/>
    <w:rsid w:val="00D3770E"/>
    <w:rsid w:val="00D40657"/>
    <w:rsid w:val="00D40A66"/>
    <w:rsid w:val="00D41DB6"/>
    <w:rsid w:val="00D421BE"/>
    <w:rsid w:val="00D42972"/>
    <w:rsid w:val="00D42C98"/>
    <w:rsid w:val="00D4400F"/>
    <w:rsid w:val="00D445DC"/>
    <w:rsid w:val="00D447B9"/>
    <w:rsid w:val="00D449E6"/>
    <w:rsid w:val="00D451F6"/>
    <w:rsid w:val="00D452ED"/>
    <w:rsid w:val="00D45331"/>
    <w:rsid w:val="00D45DEF"/>
    <w:rsid w:val="00D461A8"/>
    <w:rsid w:val="00D47027"/>
    <w:rsid w:val="00D4729D"/>
    <w:rsid w:val="00D47C14"/>
    <w:rsid w:val="00D505CB"/>
    <w:rsid w:val="00D50D65"/>
    <w:rsid w:val="00D51188"/>
    <w:rsid w:val="00D51212"/>
    <w:rsid w:val="00D51CBA"/>
    <w:rsid w:val="00D5229A"/>
    <w:rsid w:val="00D531D9"/>
    <w:rsid w:val="00D537F8"/>
    <w:rsid w:val="00D53B3C"/>
    <w:rsid w:val="00D53D11"/>
    <w:rsid w:val="00D545F2"/>
    <w:rsid w:val="00D548B9"/>
    <w:rsid w:val="00D54BD1"/>
    <w:rsid w:val="00D54CFE"/>
    <w:rsid w:val="00D55AA3"/>
    <w:rsid w:val="00D56FFD"/>
    <w:rsid w:val="00D57014"/>
    <w:rsid w:val="00D57329"/>
    <w:rsid w:val="00D574FF"/>
    <w:rsid w:val="00D57CD0"/>
    <w:rsid w:val="00D57F75"/>
    <w:rsid w:val="00D601F5"/>
    <w:rsid w:val="00D61145"/>
    <w:rsid w:val="00D611D7"/>
    <w:rsid w:val="00D614ED"/>
    <w:rsid w:val="00D623DA"/>
    <w:rsid w:val="00D62439"/>
    <w:rsid w:val="00D62C11"/>
    <w:rsid w:val="00D63979"/>
    <w:rsid w:val="00D649CE"/>
    <w:rsid w:val="00D657F5"/>
    <w:rsid w:val="00D65ED8"/>
    <w:rsid w:val="00D65FC3"/>
    <w:rsid w:val="00D660C1"/>
    <w:rsid w:val="00D6644B"/>
    <w:rsid w:val="00D670D0"/>
    <w:rsid w:val="00D6773E"/>
    <w:rsid w:val="00D70619"/>
    <w:rsid w:val="00D70962"/>
    <w:rsid w:val="00D71CE3"/>
    <w:rsid w:val="00D71CE4"/>
    <w:rsid w:val="00D71D8A"/>
    <w:rsid w:val="00D73482"/>
    <w:rsid w:val="00D74506"/>
    <w:rsid w:val="00D75581"/>
    <w:rsid w:val="00D75876"/>
    <w:rsid w:val="00D758FA"/>
    <w:rsid w:val="00D75C05"/>
    <w:rsid w:val="00D75C6E"/>
    <w:rsid w:val="00D763CE"/>
    <w:rsid w:val="00D76D21"/>
    <w:rsid w:val="00D7733D"/>
    <w:rsid w:val="00D774CD"/>
    <w:rsid w:val="00D77678"/>
    <w:rsid w:val="00D7787F"/>
    <w:rsid w:val="00D779BD"/>
    <w:rsid w:val="00D77DC6"/>
    <w:rsid w:val="00D80279"/>
    <w:rsid w:val="00D81A7E"/>
    <w:rsid w:val="00D82EF9"/>
    <w:rsid w:val="00D84251"/>
    <w:rsid w:val="00D84C08"/>
    <w:rsid w:val="00D84F1A"/>
    <w:rsid w:val="00D85D73"/>
    <w:rsid w:val="00D85E2A"/>
    <w:rsid w:val="00D85FDD"/>
    <w:rsid w:val="00D863D7"/>
    <w:rsid w:val="00D86FC3"/>
    <w:rsid w:val="00D90093"/>
    <w:rsid w:val="00D90C9B"/>
    <w:rsid w:val="00D90CBC"/>
    <w:rsid w:val="00D90E8E"/>
    <w:rsid w:val="00D91ADE"/>
    <w:rsid w:val="00D9206B"/>
    <w:rsid w:val="00D92188"/>
    <w:rsid w:val="00D93160"/>
    <w:rsid w:val="00D93702"/>
    <w:rsid w:val="00D93BDF"/>
    <w:rsid w:val="00D942E4"/>
    <w:rsid w:val="00D94A00"/>
    <w:rsid w:val="00D957DA"/>
    <w:rsid w:val="00D95E70"/>
    <w:rsid w:val="00D9622D"/>
    <w:rsid w:val="00D96F15"/>
    <w:rsid w:val="00D9748D"/>
    <w:rsid w:val="00DA01A2"/>
    <w:rsid w:val="00DA02A4"/>
    <w:rsid w:val="00DA0C3D"/>
    <w:rsid w:val="00DA0D1E"/>
    <w:rsid w:val="00DA1E4E"/>
    <w:rsid w:val="00DA25DA"/>
    <w:rsid w:val="00DA25F9"/>
    <w:rsid w:val="00DA2A59"/>
    <w:rsid w:val="00DA2F33"/>
    <w:rsid w:val="00DA4E33"/>
    <w:rsid w:val="00DA54B6"/>
    <w:rsid w:val="00DA5D3F"/>
    <w:rsid w:val="00DA6836"/>
    <w:rsid w:val="00DA6935"/>
    <w:rsid w:val="00DA72C7"/>
    <w:rsid w:val="00DA7E3C"/>
    <w:rsid w:val="00DB0320"/>
    <w:rsid w:val="00DB0B6D"/>
    <w:rsid w:val="00DB0D2F"/>
    <w:rsid w:val="00DB104D"/>
    <w:rsid w:val="00DB1527"/>
    <w:rsid w:val="00DB16E2"/>
    <w:rsid w:val="00DB1908"/>
    <w:rsid w:val="00DB1A40"/>
    <w:rsid w:val="00DB2027"/>
    <w:rsid w:val="00DB31EE"/>
    <w:rsid w:val="00DB356D"/>
    <w:rsid w:val="00DB3FC9"/>
    <w:rsid w:val="00DB52BD"/>
    <w:rsid w:val="00DB553D"/>
    <w:rsid w:val="00DB580D"/>
    <w:rsid w:val="00DB5906"/>
    <w:rsid w:val="00DB5E84"/>
    <w:rsid w:val="00DB6F11"/>
    <w:rsid w:val="00DB7B16"/>
    <w:rsid w:val="00DC02C6"/>
    <w:rsid w:val="00DC032C"/>
    <w:rsid w:val="00DC0440"/>
    <w:rsid w:val="00DC0DB6"/>
    <w:rsid w:val="00DC1493"/>
    <w:rsid w:val="00DC1558"/>
    <w:rsid w:val="00DC1BDA"/>
    <w:rsid w:val="00DC2E25"/>
    <w:rsid w:val="00DC364F"/>
    <w:rsid w:val="00DC3B1D"/>
    <w:rsid w:val="00DC430B"/>
    <w:rsid w:val="00DC4922"/>
    <w:rsid w:val="00DC4974"/>
    <w:rsid w:val="00DC4A67"/>
    <w:rsid w:val="00DC5181"/>
    <w:rsid w:val="00DC5DF6"/>
    <w:rsid w:val="00DD112B"/>
    <w:rsid w:val="00DD1333"/>
    <w:rsid w:val="00DD1488"/>
    <w:rsid w:val="00DD277B"/>
    <w:rsid w:val="00DD29B2"/>
    <w:rsid w:val="00DD2A8F"/>
    <w:rsid w:val="00DD48A7"/>
    <w:rsid w:val="00DD4F72"/>
    <w:rsid w:val="00DD529D"/>
    <w:rsid w:val="00DD566C"/>
    <w:rsid w:val="00DD5D8A"/>
    <w:rsid w:val="00DD71D7"/>
    <w:rsid w:val="00DD7692"/>
    <w:rsid w:val="00DD7B12"/>
    <w:rsid w:val="00DE012B"/>
    <w:rsid w:val="00DE0520"/>
    <w:rsid w:val="00DE0C27"/>
    <w:rsid w:val="00DE0F5F"/>
    <w:rsid w:val="00DE12AD"/>
    <w:rsid w:val="00DE1520"/>
    <w:rsid w:val="00DE17CD"/>
    <w:rsid w:val="00DE2624"/>
    <w:rsid w:val="00DE3D87"/>
    <w:rsid w:val="00DE4790"/>
    <w:rsid w:val="00DE5C12"/>
    <w:rsid w:val="00DE767E"/>
    <w:rsid w:val="00DE771E"/>
    <w:rsid w:val="00DF16AC"/>
    <w:rsid w:val="00DF1CE9"/>
    <w:rsid w:val="00DF21E2"/>
    <w:rsid w:val="00DF2CD0"/>
    <w:rsid w:val="00DF3A9E"/>
    <w:rsid w:val="00DF5BC4"/>
    <w:rsid w:val="00DF686B"/>
    <w:rsid w:val="00DF68AC"/>
    <w:rsid w:val="00DF6EB2"/>
    <w:rsid w:val="00DF6EDE"/>
    <w:rsid w:val="00DF6F8E"/>
    <w:rsid w:val="00DF733E"/>
    <w:rsid w:val="00DF7E4A"/>
    <w:rsid w:val="00E0083D"/>
    <w:rsid w:val="00E02290"/>
    <w:rsid w:val="00E02527"/>
    <w:rsid w:val="00E02865"/>
    <w:rsid w:val="00E02B2A"/>
    <w:rsid w:val="00E034AF"/>
    <w:rsid w:val="00E03D48"/>
    <w:rsid w:val="00E03EFB"/>
    <w:rsid w:val="00E04991"/>
    <w:rsid w:val="00E04BAE"/>
    <w:rsid w:val="00E05661"/>
    <w:rsid w:val="00E05771"/>
    <w:rsid w:val="00E062E4"/>
    <w:rsid w:val="00E065FF"/>
    <w:rsid w:val="00E06FCD"/>
    <w:rsid w:val="00E07FBF"/>
    <w:rsid w:val="00E10065"/>
    <w:rsid w:val="00E10556"/>
    <w:rsid w:val="00E10B0C"/>
    <w:rsid w:val="00E10B82"/>
    <w:rsid w:val="00E11823"/>
    <w:rsid w:val="00E119D2"/>
    <w:rsid w:val="00E11ABB"/>
    <w:rsid w:val="00E11C98"/>
    <w:rsid w:val="00E12454"/>
    <w:rsid w:val="00E12962"/>
    <w:rsid w:val="00E129F1"/>
    <w:rsid w:val="00E12E0A"/>
    <w:rsid w:val="00E12FC6"/>
    <w:rsid w:val="00E133D0"/>
    <w:rsid w:val="00E14C1C"/>
    <w:rsid w:val="00E15316"/>
    <w:rsid w:val="00E15CA7"/>
    <w:rsid w:val="00E15FB7"/>
    <w:rsid w:val="00E163C1"/>
    <w:rsid w:val="00E171D7"/>
    <w:rsid w:val="00E174D1"/>
    <w:rsid w:val="00E17D64"/>
    <w:rsid w:val="00E20933"/>
    <w:rsid w:val="00E21251"/>
    <w:rsid w:val="00E2191B"/>
    <w:rsid w:val="00E22198"/>
    <w:rsid w:val="00E228C4"/>
    <w:rsid w:val="00E23CA2"/>
    <w:rsid w:val="00E24305"/>
    <w:rsid w:val="00E243BF"/>
    <w:rsid w:val="00E26663"/>
    <w:rsid w:val="00E26D4D"/>
    <w:rsid w:val="00E26F64"/>
    <w:rsid w:val="00E2762B"/>
    <w:rsid w:val="00E27BF1"/>
    <w:rsid w:val="00E27D8A"/>
    <w:rsid w:val="00E30798"/>
    <w:rsid w:val="00E30C21"/>
    <w:rsid w:val="00E319B2"/>
    <w:rsid w:val="00E31A21"/>
    <w:rsid w:val="00E31C3E"/>
    <w:rsid w:val="00E31E8B"/>
    <w:rsid w:val="00E31EBE"/>
    <w:rsid w:val="00E32F18"/>
    <w:rsid w:val="00E33421"/>
    <w:rsid w:val="00E334DE"/>
    <w:rsid w:val="00E34CDF"/>
    <w:rsid w:val="00E35C6C"/>
    <w:rsid w:val="00E35DBA"/>
    <w:rsid w:val="00E36FD4"/>
    <w:rsid w:val="00E36FF0"/>
    <w:rsid w:val="00E40A44"/>
    <w:rsid w:val="00E41111"/>
    <w:rsid w:val="00E41194"/>
    <w:rsid w:val="00E422B1"/>
    <w:rsid w:val="00E42F8E"/>
    <w:rsid w:val="00E43502"/>
    <w:rsid w:val="00E43A6F"/>
    <w:rsid w:val="00E44902"/>
    <w:rsid w:val="00E4515A"/>
    <w:rsid w:val="00E457C5"/>
    <w:rsid w:val="00E45E27"/>
    <w:rsid w:val="00E47593"/>
    <w:rsid w:val="00E47AA2"/>
    <w:rsid w:val="00E47FA3"/>
    <w:rsid w:val="00E505D3"/>
    <w:rsid w:val="00E50740"/>
    <w:rsid w:val="00E521A0"/>
    <w:rsid w:val="00E52CC9"/>
    <w:rsid w:val="00E53F94"/>
    <w:rsid w:val="00E54739"/>
    <w:rsid w:val="00E552B5"/>
    <w:rsid w:val="00E555E4"/>
    <w:rsid w:val="00E55E07"/>
    <w:rsid w:val="00E5640B"/>
    <w:rsid w:val="00E56459"/>
    <w:rsid w:val="00E56D25"/>
    <w:rsid w:val="00E5713B"/>
    <w:rsid w:val="00E57848"/>
    <w:rsid w:val="00E6116E"/>
    <w:rsid w:val="00E61203"/>
    <w:rsid w:val="00E62DD9"/>
    <w:rsid w:val="00E638D8"/>
    <w:rsid w:val="00E63E27"/>
    <w:rsid w:val="00E645CC"/>
    <w:rsid w:val="00E64C6E"/>
    <w:rsid w:val="00E64D7B"/>
    <w:rsid w:val="00E656BF"/>
    <w:rsid w:val="00E6643B"/>
    <w:rsid w:val="00E66563"/>
    <w:rsid w:val="00E665FC"/>
    <w:rsid w:val="00E66763"/>
    <w:rsid w:val="00E66F8E"/>
    <w:rsid w:val="00E672BD"/>
    <w:rsid w:val="00E715E7"/>
    <w:rsid w:val="00E7177C"/>
    <w:rsid w:val="00E71FC2"/>
    <w:rsid w:val="00E72F0E"/>
    <w:rsid w:val="00E72FB2"/>
    <w:rsid w:val="00E73551"/>
    <w:rsid w:val="00E74008"/>
    <w:rsid w:val="00E74402"/>
    <w:rsid w:val="00E74A2A"/>
    <w:rsid w:val="00E7559E"/>
    <w:rsid w:val="00E75FFE"/>
    <w:rsid w:val="00E76642"/>
    <w:rsid w:val="00E767B2"/>
    <w:rsid w:val="00E76DA2"/>
    <w:rsid w:val="00E776C4"/>
    <w:rsid w:val="00E80069"/>
    <w:rsid w:val="00E801FC"/>
    <w:rsid w:val="00E81883"/>
    <w:rsid w:val="00E81C92"/>
    <w:rsid w:val="00E8420D"/>
    <w:rsid w:val="00E843B8"/>
    <w:rsid w:val="00E85C3E"/>
    <w:rsid w:val="00E8601B"/>
    <w:rsid w:val="00E87D5F"/>
    <w:rsid w:val="00E90546"/>
    <w:rsid w:val="00E911D5"/>
    <w:rsid w:val="00E917C0"/>
    <w:rsid w:val="00E91B14"/>
    <w:rsid w:val="00E91C7C"/>
    <w:rsid w:val="00E91D57"/>
    <w:rsid w:val="00E9245B"/>
    <w:rsid w:val="00E928E5"/>
    <w:rsid w:val="00E92C11"/>
    <w:rsid w:val="00E9380A"/>
    <w:rsid w:val="00E93913"/>
    <w:rsid w:val="00E939E5"/>
    <w:rsid w:val="00E93B9B"/>
    <w:rsid w:val="00E94892"/>
    <w:rsid w:val="00E96862"/>
    <w:rsid w:val="00E9777D"/>
    <w:rsid w:val="00E97838"/>
    <w:rsid w:val="00EA00AF"/>
    <w:rsid w:val="00EA06E1"/>
    <w:rsid w:val="00EA0852"/>
    <w:rsid w:val="00EA08D2"/>
    <w:rsid w:val="00EA0CB2"/>
    <w:rsid w:val="00EA1743"/>
    <w:rsid w:val="00EA1D86"/>
    <w:rsid w:val="00EA1E9D"/>
    <w:rsid w:val="00EA23FD"/>
    <w:rsid w:val="00EA2D5D"/>
    <w:rsid w:val="00EA2DA8"/>
    <w:rsid w:val="00EA30BE"/>
    <w:rsid w:val="00EA378F"/>
    <w:rsid w:val="00EA3B1D"/>
    <w:rsid w:val="00EA3C99"/>
    <w:rsid w:val="00EA5AD6"/>
    <w:rsid w:val="00EA7122"/>
    <w:rsid w:val="00EA73DE"/>
    <w:rsid w:val="00EA76A4"/>
    <w:rsid w:val="00EA79F3"/>
    <w:rsid w:val="00EA7D88"/>
    <w:rsid w:val="00EB0663"/>
    <w:rsid w:val="00EB0C7D"/>
    <w:rsid w:val="00EB2C6C"/>
    <w:rsid w:val="00EB38F3"/>
    <w:rsid w:val="00EB39C6"/>
    <w:rsid w:val="00EB41B9"/>
    <w:rsid w:val="00EB5DC1"/>
    <w:rsid w:val="00EB69F2"/>
    <w:rsid w:val="00EB7497"/>
    <w:rsid w:val="00EB7AED"/>
    <w:rsid w:val="00EC1B9F"/>
    <w:rsid w:val="00EC1EBC"/>
    <w:rsid w:val="00EC217D"/>
    <w:rsid w:val="00EC30F6"/>
    <w:rsid w:val="00EC332C"/>
    <w:rsid w:val="00EC36B8"/>
    <w:rsid w:val="00EC38F2"/>
    <w:rsid w:val="00EC41AE"/>
    <w:rsid w:val="00EC47F4"/>
    <w:rsid w:val="00EC4D6B"/>
    <w:rsid w:val="00EC502C"/>
    <w:rsid w:val="00EC5108"/>
    <w:rsid w:val="00EC73DC"/>
    <w:rsid w:val="00EC7A2F"/>
    <w:rsid w:val="00ED0C57"/>
    <w:rsid w:val="00ED0EE9"/>
    <w:rsid w:val="00ED1134"/>
    <w:rsid w:val="00ED14F7"/>
    <w:rsid w:val="00ED1E24"/>
    <w:rsid w:val="00ED2047"/>
    <w:rsid w:val="00ED231C"/>
    <w:rsid w:val="00ED2366"/>
    <w:rsid w:val="00ED2C41"/>
    <w:rsid w:val="00ED3B97"/>
    <w:rsid w:val="00ED3CC5"/>
    <w:rsid w:val="00ED4817"/>
    <w:rsid w:val="00ED60C3"/>
    <w:rsid w:val="00ED6CE3"/>
    <w:rsid w:val="00EE120F"/>
    <w:rsid w:val="00EE1322"/>
    <w:rsid w:val="00EE2267"/>
    <w:rsid w:val="00EE261C"/>
    <w:rsid w:val="00EE2BC3"/>
    <w:rsid w:val="00EE32BF"/>
    <w:rsid w:val="00EE43AF"/>
    <w:rsid w:val="00EE4A6B"/>
    <w:rsid w:val="00EE4E8A"/>
    <w:rsid w:val="00EE53EB"/>
    <w:rsid w:val="00EE62FB"/>
    <w:rsid w:val="00EE6BCF"/>
    <w:rsid w:val="00EE6FC8"/>
    <w:rsid w:val="00EE7DCD"/>
    <w:rsid w:val="00EF077B"/>
    <w:rsid w:val="00EF0B98"/>
    <w:rsid w:val="00EF1732"/>
    <w:rsid w:val="00EF2889"/>
    <w:rsid w:val="00EF2CCB"/>
    <w:rsid w:val="00EF378B"/>
    <w:rsid w:val="00EF400E"/>
    <w:rsid w:val="00EF43DC"/>
    <w:rsid w:val="00EF4F72"/>
    <w:rsid w:val="00EF4FE6"/>
    <w:rsid w:val="00EF5883"/>
    <w:rsid w:val="00EF613A"/>
    <w:rsid w:val="00EF6955"/>
    <w:rsid w:val="00EF7381"/>
    <w:rsid w:val="00EF7574"/>
    <w:rsid w:val="00EF7A61"/>
    <w:rsid w:val="00F00259"/>
    <w:rsid w:val="00F01AE4"/>
    <w:rsid w:val="00F0216A"/>
    <w:rsid w:val="00F0240E"/>
    <w:rsid w:val="00F03680"/>
    <w:rsid w:val="00F03F7D"/>
    <w:rsid w:val="00F04783"/>
    <w:rsid w:val="00F04E5B"/>
    <w:rsid w:val="00F05908"/>
    <w:rsid w:val="00F05BB2"/>
    <w:rsid w:val="00F0612E"/>
    <w:rsid w:val="00F06599"/>
    <w:rsid w:val="00F06755"/>
    <w:rsid w:val="00F06EB9"/>
    <w:rsid w:val="00F07853"/>
    <w:rsid w:val="00F108CF"/>
    <w:rsid w:val="00F113E9"/>
    <w:rsid w:val="00F11C7E"/>
    <w:rsid w:val="00F14C0E"/>
    <w:rsid w:val="00F161C9"/>
    <w:rsid w:val="00F1647E"/>
    <w:rsid w:val="00F178DE"/>
    <w:rsid w:val="00F203C2"/>
    <w:rsid w:val="00F211A1"/>
    <w:rsid w:val="00F2151E"/>
    <w:rsid w:val="00F21BC3"/>
    <w:rsid w:val="00F22DCE"/>
    <w:rsid w:val="00F2378B"/>
    <w:rsid w:val="00F24019"/>
    <w:rsid w:val="00F251CA"/>
    <w:rsid w:val="00F25BBF"/>
    <w:rsid w:val="00F30414"/>
    <w:rsid w:val="00F307DE"/>
    <w:rsid w:val="00F321A2"/>
    <w:rsid w:val="00F321E3"/>
    <w:rsid w:val="00F32454"/>
    <w:rsid w:val="00F32674"/>
    <w:rsid w:val="00F34F18"/>
    <w:rsid w:val="00F35524"/>
    <w:rsid w:val="00F356D7"/>
    <w:rsid w:val="00F35B5A"/>
    <w:rsid w:val="00F362CA"/>
    <w:rsid w:val="00F36E25"/>
    <w:rsid w:val="00F3713B"/>
    <w:rsid w:val="00F416DE"/>
    <w:rsid w:val="00F42313"/>
    <w:rsid w:val="00F42BA8"/>
    <w:rsid w:val="00F42C2C"/>
    <w:rsid w:val="00F432A8"/>
    <w:rsid w:val="00F43477"/>
    <w:rsid w:val="00F44267"/>
    <w:rsid w:val="00F443D1"/>
    <w:rsid w:val="00F445D1"/>
    <w:rsid w:val="00F447E2"/>
    <w:rsid w:val="00F44A23"/>
    <w:rsid w:val="00F44AED"/>
    <w:rsid w:val="00F44DAE"/>
    <w:rsid w:val="00F45CCC"/>
    <w:rsid w:val="00F45F0B"/>
    <w:rsid w:val="00F46662"/>
    <w:rsid w:val="00F472C1"/>
    <w:rsid w:val="00F4789D"/>
    <w:rsid w:val="00F478AD"/>
    <w:rsid w:val="00F4793C"/>
    <w:rsid w:val="00F47A9F"/>
    <w:rsid w:val="00F500F0"/>
    <w:rsid w:val="00F501D6"/>
    <w:rsid w:val="00F50234"/>
    <w:rsid w:val="00F504E5"/>
    <w:rsid w:val="00F50D19"/>
    <w:rsid w:val="00F50D5E"/>
    <w:rsid w:val="00F52625"/>
    <w:rsid w:val="00F52BDC"/>
    <w:rsid w:val="00F52DF5"/>
    <w:rsid w:val="00F53306"/>
    <w:rsid w:val="00F53361"/>
    <w:rsid w:val="00F5413C"/>
    <w:rsid w:val="00F555D7"/>
    <w:rsid w:val="00F556E9"/>
    <w:rsid w:val="00F55C4C"/>
    <w:rsid w:val="00F5611F"/>
    <w:rsid w:val="00F56187"/>
    <w:rsid w:val="00F5686C"/>
    <w:rsid w:val="00F56E61"/>
    <w:rsid w:val="00F6029A"/>
    <w:rsid w:val="00F60636"/>
    <w:rsid w:val="00F60BD5"/>
    <w:rsid w:val="00F60FF6"/>
    <w:rsid w:val="00F612ED"/>
    <w:rsid w:val="00F614A6"/>
    <w:rsid w:val="00F624E0"/>
    <w:rsid w:val="00F62528"/>
    <w:rsid w:val="00F62598"/>
    <w:rsid w:val="00F6271F"/>
    <w:rsid w:val="00F628D6"/>
    <w:rsid w:val="00F62E8F"/>
    <w:rsid w:val="00F63778"/>
    <w:rsid w:val="00F63E85"/>
    <w:rsid w:val="00F64455"/>
    <w:rsid w:val="00F6482A"/>
    <w:rsid w:val="00F65B1E"/>
    <w:rsid w:val="00F65F02"/>
    <w:rsid w:val="00F708C3"/>
    <w:rsid w:val="00F70F0B"/>
    <w:rsid w:val="00F70F4C"/>
    <w:rsid w:val="00F716CB"/>
    <w:rsid w:val="00F71ED9"/>
    <w:rsid w:val="00F72182"/>
    <w:rsid w:val="00F723B9"/>
    <w:rsid w:val="00F72976"/>
    <w:rsid w:val="00F72EB7"/>
    <w:rsid w:val="00F72F70"/>
    <w:rsid w:val="00F74C59"/>
    <w:rsid w:val="00F751EC"/>
    <w:rsid w:val="00F761C3"/>
    <w:rsid w:val="00F76407"/>
    <w:rsid w:val="00F76604"/>
    <w:rsid w:val="00F766E9"/>
    <w:rsid w:val="00F7701E"/>
    <w:rsid w:val="00F7761E"/>
    <w:rsid w:val="00F77FD7"/>
    <w:rsid w:val="00F8059B"/>
    <w:rsid w:val="00F80619"/>
    <w:rsid w:val="00F80A70"/>
    <w:rsid w:val="00F80E96"/>
    <w:rsid w:val="00F82AAD"/>
    <w:rsid w:val="00F82E94"/>
    <w:rsid w:val="00F82FD0"/>
    <w:rsid w:val="00F84379"/>
    <w:rsid w:val="00F84998"/>
    <w:rsid w:val="00F84C57"/>
    <w:rsid w:val="00F852CC"/>
    <w:rsid w:val="00F858A2"/>
    <w:rsid w:val="00F86FA9"/>
    <w:rsid w:val="00F9063A"/>
    <w:rsid w:val="00F91EB1"/>
    <w:rsid w:val="00F921D3"/>
    <w:rsid w:val="00F92A88"/>
    <w:rsid w:val="00F92B4D"/>
    <w:rsid w:val="00F92EB9"/>
    <w:rsid w:val="00F935E1"/>
    <w:rsid w:val="00F93B89"/>
    <w:rsid w:val="00F94111"/>
    <w:rsid w:val="00F953C0"/>
    <w:rsid w:val="00F95558"/>
    <w:rsid w:val="00F95666"/>
    <w:rsid w:val="00F961DA"/>
    <w:rsid w:val="00F96429"/>
    <w:rsid w:val="00F9745C"/>
    <w:rsid w:val="00FA0802"/>
    <w:rsid w:val="00FA1622"/>
    <w:rsid w:val="00FA2056"/>
    <w:rsid w:val="00FA32CA"/>
    <w:rsid w:val="00FA33E7"/>
    <w:rsid w:val="00FA45E2"/>
    <w:rsid w:val="00FA46F2"/>
    <w:rsid w:val="00FA4B3A"/>
    <w:rsid w:val="00FA5272"/>
    <w:rsid w:val="00FA5459"/>
    <w:rsid w:val="00FA57FE"/>
    <w:rsid w:val="00FA6099"/>
    <w:rsid w:val="00FA66B9"/>
    <w:rsid w:val="00FA6BFA"/>
    <w:rsid w:val="00FA6E8A"/>
    <w:rsid w:val="00FB02E2"/>
    <w:rsid w:val="00FB21EA"/>
    <w:rsid w:val="00FB23D5"/>
    <w:rsid w:val="00FB2802"/>
    <w:rsid w:val="00FB2824"/>
    <w:rsid w:val="00FB33C7"/>
    <w:rsid w:val="00FB3D53"/>
    <w:rsid w:val="00FB4A6F"/>
    <w:rsid w:val="00FB508B"/>
    <w:rsid w:val="00FB5566"/>
    <w:rsid w:val="00FB5650"/>
    <w:rsid w:val="00FB63DA"/>
    <w:rsid w:val="00FB65CB"/>
    <w:rsid w:val="00FB6A38"/>
    <w:rsid w:val="00FB773D"/>
    <w:rsid w:val="00FB7B3E"/>
    <w:rsid w:val="00FB7D67"/>
    <w:rsid w:val="00FC0600"/>
    <w:rsid w:val="00FC0D5D"/>
    <w:rsid w:val="00FC1304"/>
    <w:rsid w:val="00FC1510"/>
    <w:rsid w:val="00FC1807"/>
    <w:rsid w:val="00FC1ED3"/>
    <w:rsid w:val="00FC252D"/>
    <w:rsid w:val="00FC2A2B"/>
    <w:rsid w:val="00FC3167"/>
    <w:rsid w:val="00FC4A21"/>
    <w:rsid w:val="00FC4A8B"/>
    <w:rsid w:val="00FC5291"/>
    <w:rsid w:val="00FC5899"/>
    <w:rsid w:val="00FC58ED"/>
    <w:rsid w:val="00FC629F"/>
    <w:rsid w:val="00FC631D"/>
    <w:rsid w:val="00FC7265"/>
    <w:rsid w:val="00FD0745"/>
    <w:rsid w:val="00FD088A"/>
    <w:rsid w:val="00FD0D4A"/>
    <w:rsid w:val="00FD2CAF"/>
    <w:rsid w:val="00FD2CF5"/>
    <w:rsid w:val="00FD2D07"/>
    <w:rsid w:val="00FD39BB"/>
    <w:rsid w:val="00FD4443"/>
    <w:rsid w:val="00FD4A76"/>
    <w:rsid w:val="00FD5E57"/>
    <w:rsid w:val="00FD6130"/>
    <w:rsid w:val="00FD6506"/>
    <w:rsid w:val="00FD6D64"/>
    <w:rsid w:val="00FD72D6"/>
    <w:rsid w:val="00FD796A"/>
    <w:rsid w:val="00FD7F5B"/>
    <w:rsid w:val="00FE0007"/>
    <w:rsid w:val="00FE016D"/>
    <w:rsid w:val="00FE02BC"/>
    <w:rsid w:val="00FE0875"/>
    <w:rsid w:val="00FE1AA5"/>
    <w:rsid w:val="00FE1DA9"/>
    <w:rsid w:val="00FE4CE9"/>
    <w:rsid w:val="00FE5711"/>
    <w:rsid w:val="00FE65D0"/>
    <w:rsid w:val="00FE66AC"/>
    <w:rsid w:val="00FE7917"/>
    <w:rsid w:val="00FE7B2F"/>
    <w:rsid w:val="00FF1094"/>
    <w:rsid w:val="00FF1143"/>
    <w:rsid w:val="00FF14A0"/>
    <w:rsid w:val="00FF1750"/>
    <w:rsid w:val="00FF19DD"/>
    <w:rsid w:val="00FF1DBA"/>
    <w:rsid w:val="00FF21BC"/>
    <w:rsid w:val="00FF2BB6"/>
    <w:rsid w:val="00FF33D4"/>
    <w:rsid w:val="00FF4C72"/>
    <w:rsid w:val="00FF6BD9"/>
    <w:rsid w:val="00FF7D2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77E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4677E1"/>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4677E1"/>
  </w:style>
  <w:style w:type="paragraph" w:styleId="Pieddepage">
    <w:name w:val="footer"/>
    <w:basedOn w:val="Normal"/>
    <w:link w:val="PieddepageCar"/>
    <w:uiPriority w:val="99"/>
    <w:semiHidden/>
    <w:unhideWhenUsed/>
    <w:rsid w:val="004677E1"/>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4677E1"/>
  </w:style>
  <w:style w:type="paragraph" w:styleId="Corpsdetexte">
    <w:name w:val="Body Text"/>
    <w:basedOn w:val="Normal"/>
    <w:link w:val="CorpsdetexteCar"/>
    <w:rsid w:val="004677E1"/>
    <w:pPr>
      <w:spacing w:after="0" w:line="240" w:lineRule="auto"/>
      <w:jc w:val="both"/>
    </w:pPr>
    <w:rPr>
      <w:rFonts w:ascii="Times New Roman" w:eastAsia="Times New Roman" w:hAnsi="Times New Roman" w:cs="Times New Roman"/>
      <w:sz w:val="24"/>
      <w:szCs w:val="24"/>
      <w:lang w:eastAsia="fr-FR"/>
    </w:rPr>
  </w:style>
  <w:style w:type="character" w:customStyle="1" w:styleId="CorpsdetexteCar">
    <w:name w:val="Corps de texte Car"/>
    <w:basedOn w:val="Policepardfaut"/>
    <w:link w:val="Corpsdetexte"/>
    <w:rsid w:val="004677E1"/>
    <w:rPr>
      <w:rFonts w:ascii="Times New Roman" w:eastAsia="Times New Roman" w:hAnsi="Times New Roman" w:cs="Times New Roman"/>
      <w:sz w:val="24"/>
      <w:szCs w:val="24"/>
      <w:lang w:eastAsia="fr-FR"/>
    </w:rPr>
  </w:style>
  <w:style w:type="paragraph" w:styleId="Paragraphedeliste">
    <w:name w:val="List Paragraph"/>
    <w:basedOn w:val="Normal"/>
    <w:uiPriority w:val="34"/>
    <w:qFormat/>
    <w:rsid w:val="004677E1"/>
    <w:pPr>
      <w:ind w:left="720"/>
      <w:contextualSpacing/>
    </w:pPr>
  </w:style>
  <w:style w:type="character" w:customStyle="1" w:styleId="apple-converted-space">
    <w:name w:val="apple-converted-space"/>
    <w:basedOn w:val="Policepardfaut"/>
    <w:rsid w:val="004677E1"/>
  </w:style>
  <w:style w:type="character" w:styleId="Lienhypertexte">
    <w:name w:val="Hyperlink"/>
    <w:basedOn w:val="Policepardfaut"/>
    <w:uiPriority w:val="99"/>
    <w:semiHidden/>
    <w:unhideWhenUsed/>
    <w:rsid w:val="004677E1"/>
    <w:rPr>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linguee.fr/anglais-francais/traduction/for+the+purpose+of.html" TargetMode="External"/><Relationship Id="rId3" Type="http://schemas.openxmlformats.org/officeDocument/2006/relationships/settings" Target="settings.xml"/><Relationship Id="rId7" Type="http://schemas.openxmlformats.org/officeDocument/2006/relationships/hyperlink" Target="http://www.linguee.fr/anglais-francais/traduction/essential+prerequisite.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2</Pages>
  <Words>803</Words>
  <Characters>4422</Characters>
  <Application>Microsoft Office Word</Application>
  <DocSecurity>0</DocSecurity>
  <Lines>36</Lines>
  <Paragraphs>10</Paragraphs>
  <ScaleCrop>false</ScaleCrop>
  <Company/>
  <LinksUpToDate>false</LinksUpToDate>
  <CharactersWithSpaces>5215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welcome</dc:creator>
  <cp:lastModifiedBy>welcome</cp:lastModifiedBy>
  <cp:revision>4</cp:revision>
  <dcterms:created xsi:type="dcterms:W3CDTF">2015-06-07T04:30:00Z</dcterms:created>
  <dcterms:modified xsi:type="dcterms:W3CDTF">2015-06-07T08:13:00Z</dcterms:modified>
</cp:coreProperties>
</file>