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253" w:rsidRPr="00EF7253" w:rsidRDefault="00EF7253" w:rsidP="00BB1DD7">
      <w:pPr>
        <w:jc w:val="right"/>
        <w:rPr>
          <w:sz w:val="24"/>
          <w:szCs w:val="24"/>
        </w:rPr>
      </w:pPr>
      <w:r w:rsidRPr="00EF7253">
        <w:rPr>
          <w:sz w:val="24"/>
          <w:szCs w:val="24"/>
        </w:rPr>
        <w:t xml:space="preserve">N° D’ORDRE : </w:t>
      </w:r>
      <w:r w:rsidR="00BB1DD7">
        <w:rPr>
          <w:sz w:val="24"/>
          <w:szCs w:val="24"/>
        </w:rPr>
        <w:t>09</w:t>
      </w:r>
      <w:r w:rsidRPr="00EF7253">
        <w:rPr>
          <w:sz w:val="24"/>
          <w:szCs w:val="24"/>
        </w:rPr>
        <w:t>/2012</w:t>
      </w:r>
      <w:r w:rsidR="00BB1DD7">
        <w:rPr>
          <w:sz w:val="24"/>
          <w:szCs w:val="24"/>
        </w:rPr>
        <w:t>-M/MT</w:t>
      </w:r>
    </w:p>
    <w:p w:rsidR="00CF553C" w:rsidRDefault="00CF553C" w:rsidP="00CF553C">
      <w:pPr>
        <w:jc w:val="center"/>
        <w:rPr>
          <w:sz w:val="28"/>
          <w:szCs w:val="28"/>
        </w:rPr>
      </w:pPr>
      <w:r w:rsidRPr="00CF553C">
        <w:rPr>
          <w:noProof/>
          <w:sz w:val="28"/>
          <w:szCs w:val="28"/>
          <w:lang w:eastAsia="fr-FR"/>
        </w:rPr>
        <w:drawing>
          <wp:inline distT="0" distB="0" distL="0" distR="0">
            <wp:extent cx="1152525" cy="1047750"/>
            <wp:effectExtent l="19050" t="0" r="9525" b="0"/>
            <wp:docPr id="1" name="Image 1" descr="http://s2.e-monsite.com/2010/04/18/06/resize_550_550/UST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2.e-monsite.com/2010/04/18/06/resize_550_550/USTHB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553C" w:rsidRPr="00BD1E3D" w:rsidRDefault="00CF553C" w:rsidP="00CF553C">
      <w:pPr>
        <w:jc w:val="center"/>
        <w:rPr>
          <w:sz w:val="28"/>
          <w:szCs w:val="28"/>
        </w:rPr>
      </w:pPr>
      <w:r w:rsidRPr="00BD1E3D">
        <w:rPr>
          <w:sz w:val="28"/>
          <w:szCs w:val="28"/>
        </w:rPr>
        <w:t>Université des Sciences et de la Technologie Houari Boumediene</w:t>
      </w:r>
    </w:p>
    <w:p w:rsidR="00CF553C" w:rsidRPr="004C094E" w:rsidRDefault="00CF553C" w:rsidP="00CF553C">
      <w:pPr>
        <w:jc w:val="center"/>
        <w:rPr>
          <w:b/>
          <w:i/>
          <w:sz w:val="28"/>
          <w:szCs w:val="28"/>
        </w:rPr>
      </w:pPr>
      <w:r w:rsidRPr="00BD1E3D">
        <w:rPr>
          <w:sz w:val="28"/>
          <w:szCs w:val="28"/>
        </w:rPr>
        <w:t>Faculté de  Mathématiques</w:t>
      </w:r>
    </w:p>
    <w:p w:rsidR="00CF553C" w:rsidRPr="00BD1E3D" w:rsidRDefault="00CF553C" w:rsidP="00CF553C">
      <w:pPr>
        <w:jc w:val="center"/>
        <w:rPr>
          <w:sz w:val="28"/>
          <w:szCs w:val="28"/>
        </w:rPr>
      </w:pPr>
      <w:r w:rsidRPr="00BD1E3D">
        <w:rPr>
          <w:sz w:val="28"/>
          <w:szCs w:val="28"/>
        </w:rPr>
        <w:t>Résumé du Mémoire de Magister en Mathématiques</w:t>
      </w:r>
    </w:p>
    <w:p w:rsidR="00CF553C" w:rsidRPr="00BD1E3D" w:rsidRDefault="00CF553C" w:rsidP="004E2DFF">
      <w:pPr>
        <w:jc w:val="center"/>
        <w:rPr>
          <w:sz w:val="28"/>
          <w:szCs w:val="28"/>
        </w:rPr>
      </w:pPr>
      <w:r w:rsidRPr="00BD1E3D">
        <w:rPr>
          <w:sz w:val="28"/>
          <w:szCs w:val="28"/>
        </w:rPr>
        <w:t>Spécialité</w:t>
      </w:r>
      <w:r w:rsidR="004E2DFF">
        <w:rPr>
          <w:sz w:val="28"/>
          <w:szCs w:val="28"/>
        </w:rPr>
        <w:t xml:space="preserve"> </w:t>
      </w:r>
      <w:r w:rsidRPr="00BD1E3D">
        <w:rPr>
          <w:sz w:val="28"/>
          <w:szCs w:val="28"/>
        </w:rPr>
        <w:t>: Analyse</w:t>
      </w:r>
      <w:r w:rsidR="004E2DFF">
        <w:rPr>
          <w:sz w:val="28"/>
          <w:szCs w:val="28"/>
        </w:rPr>
        <w:t xml:space="preserve"> </w:t>
      </w:r>
      <w:r w:rsidRPr="00BD1E3D">
        <w:rPr>
          <w:sz w:val="28"/>
          <w:szCs w:val="28"/>
        </w:rPr>
        <w:t>: Systèmes Dynamiques</w:t>
      </w:r>
    </w:p>
    <w:p w:rsidR="00CF553C" w:rsidRPr="00BD1E3D" w:rsidRDefault="00CF553C" w:rsidP="00CF553C">
      <w:pPr>
        <w:jc w:val="center"/>
        <w:rPr>
          <w:sz w:val="28"/>
          <w:szCs w:val="28"/>
        </w:rPr>
      </w:pPr>
      <w:r w:rsidRPr="00BD1E3D">
        <w:rPr>
          <w:sz w:val="28"/>
          <w:szCs w:val="28"/>
        </w:rPr>
        <w:t>Présenté Par</w:t>
      </w:r>
      <w:r w:rsidR="0064397F">
        <w:rPr>
          <w:sz w:val="28"/>
          <w:szCs w:val="28"/>
        </w:rPr>
        <w:t xml:space="preserve"> </w:t>
      </w:r>
      <w:r w:rsidRPr="00BD1E3D">
        <w:rPr>
          <w:sz w:val="28"/>
          <w:szCs w:val="28"/>
        </w:rPr>
        <w:t xml:space="preserve">: </w:t>
      </w:r>
    </w:p>
    <w:p w:rsidR="00CF553C" w:rsidRPr="00BA62FE" w:rsidRDefault="00CF553C" w:rsidP="00CF553C">
      <w:pPr>
        <w:jc w:val="center"/>
        <w:rPr>
          <w:b/>
          <w:i/>
          <w:sz w:val="28"/>
          <w:szCs w:val="28"/>
        </w:rPr>
      </w:pPr>
      <w:r w:rsidRPr="00BA62FE">
        <w:rPr>
          <w:b/>
          <w:i/>
          <w:sz w:val="28"/>
          <w:szCs w:val="28"/>
        </w:rPr>
        <w:t>CHERIET Djamel Eddine</w:t>
      </w:r>
    </w:p>
    <w:p w:rsidR="00CF553C" w:rsidRPr="00BD1E3D" w:rsidRDefault="001336B0" w:rsidP="00CF553C">
      <w:pPr>
        <w:jc w:val="center"/>
        <w:rPr>
          <w:sz w:val="28"/>
          <w:szCs w:val="28"/>
        </w:rPr>
      </w:pPr>
      <w:r w:rsidRPr="001336B0">
        <w:rPr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6.2pt;margin-top:25.9pt;width:491.7pt;height:36.75pt;z-index:251658240;mso-width-relative:margin;mso-height-relative:margin" strokeweight="3pt">
            <v:stroke dashstyle="longDashDot" linestyle="thinThin"/>
            <v:shadow on="t" opacity=".5" offset="6pt,-6pt"/>
            <v:textbox>
              <w:txbxContent>
                <w:p w:rsidR="00CF553C" w:rsidRPr="0024479A" w:rsidRDefault="00CF553C" w:rsidP="00CF553C">
                  <w:pPr>
                    <w:jc w:val="center"/>
                    <w:rPr>
                      <w:rFonts w:ascii="Algerian" w:hAnsi="Algerian"/>
                      <w:b/>
                      <w:sz w:val="32"/>
                      <w:szCs w:val="32"/>
                    </w:rPr>
                  </w:pPr>
                  <w:r w:rsidRPr="0024479A">
                    <w:rPr>
                      <w:rFonts w:ascii="Algerian" w:hAnsi="Algerian"/>
                      <w:b/>
                      <w:sz w:val="32"/>
                      <w:szCs w:val="32"/>
                    </w:rPr>
                    <w:t>Sur les différentes utilisations de l’intégrale d’</w:t>
                  </w:r>
                  <w:proofErr w:type="spellStart"/>
                  <w:r w:rsidRPr="0024479A">
                    <w:rPr>
                      <w:rFonts w:ascii="Algerian" w:hAnsi="Algerian"/>
                      <w:b/>
                      <w:sz w:val="32"/>
                      <w:szCs w:val="32"/>
                    </w:rPr>
                    <w:t>Osgood</w:t>
                  </w:r>
                  <w:proofErr w:type="spellEnd"/>
                </w:p>
              </w:txbxContent>
            </v:textbox>
          </v:shape>
        </w:pict>
      </w:r>
      <w:r w:rsidR="00CF553C" w:rsidRPr="00BD1E3D">
        <w:rPr>
          <w:sz w:val="28"/>
          <w:szCs w:val="28"/>
        </w:rPr>
        <w:t>Thème</w:t>
      </w:r>
    </w:p>
    <w:p w:rsidR="00CF553C" w:rsidRDefault="00CF553C" w:rsidP="00CF553C"/>
    <w:p w:rsidR="00EF7253" w:rsidRDefault="00EF7253" w:rsidP="00EF7253"/>
    <w:p w:rsidR="00CF553C" w:rsidRPr="001F0CE4" w:rsidRDefault="00CF553C" w:rsidP="00CF553C">
      <w:pPr>
        <w:jc w:val="center"/>
        <w:rPr>
          <w:sz w:val="28"/>
          <w:szCs w:val="28"/>
        </w:rPr>
      </w:pPr>
      <w:r w:rsidRPr="001F0CE4">
        <w:rPr>
          <w:sz w:val="28"/>
          <w:szCs w:val="28"/>
        </w:rPr>
        <w:t>Résumé</w:t>
      </w:r>
    </w:p>
    <w:p w:rsidR="00CF553C" w:rsidRPr="00BA62FE" w:rsidRDefault="001336B0" w:rsidP="00CF553C">
      <w:pPr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pict>
          <v:shape id="_x0000_s1027" type="#_x0000_t202" style="position:absolute;margin-left:0;margin-top:0;width:491.7pt;height:295.8pt;z-index:251660288;mso-position-horizontal:center;mso-width-relative:margin;mso-height-relative:margin" strokeweight="3pt">
            <v:stroke dashstyle="dashDot" linestyle="thinThin"/>
            <v:shadow on="t" opacity=".5" offset="-6pt,-6pt"/>
            <v:textbox style="mso-next-textbox:#_x0000_s1027">
              <w:txbxContent>
                <w:p w:rsidR="00CF553C" w:rsidRPr="00265F72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265F72">
                    <w:rPr>
                      <w:i/>
                      <w:sz w:val="28"/>
                      <w:szCs w:val="28"/>
                    </w:rPr>
                    <w:t>Ce mémoire est consacré à la présentation de différentes utilisations d'une intégrale très importante et très utile au domaine des équations différentielles, appelée intégrale d'Osgood.</w:t>
                  </w:r>
                </w:p>
                <w:p w:rsidR="00CF553C" w:rsidRPr="00265F72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265F72">
                    <w:rPr>
                      <w:i/>
                      <w:sz w:val="28"/>
                      <w:szCs w:val="28"/>
                    </w:rPr>
                    <w:t xml:space="preserve"> Initialement, l'intégrale d'Osgood a servi comme critère d'unicité de la solution d'une équation différentielle ordinaire. </w:t>
                  </w:r>
                </w:p>
                <w:p w:rsidR="00CF553C" w:rsidRPr="00265F72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265F72">
                    <w:rPr>
                      <w:i/>
                      <w:sz w:val="28"/>
                      <w:szCs w:val="28"/>
                    </w:rPr>
                    <w:t xml:space="preserve">Plus tard, elle sera utilisée pour un critère de prolongement ou d'explosion de la solution. </w:t>
                  </w:r>
                </w:p>
                <w:p w:rsidR="00CF553C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265F72">
                    <w:rPr>
                      <w:i/>
                      <w:sz w:val="28"/>
                      <w:szCs w:val="28"/>
                    </w:rPr>
                    <w:t xml:space="preserve">Enfin, à partir des travaux de Cauchy, on peut aussi l'utiliser pour un critère de caractérisation d'une solution singulière d'une équation différentielle. </w:t>
                  </w:r>
                </w:p>
                <w:p w:rsidR="00CF553C" w:rsidRPr="00265F72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265F72">
                    <w:rPr>
                      <w:i/>
                      <w:sz w:val="28"/>
                      <w:szCs w:val="28"/>
                    </w:rPr>
                    <w:t>Le travail consiste à revoir tous ces aspects et évent</w:t>
                  </w:r>
                  <w:r>
                    <w:rPr>
                      <w:i/>
                      <w:sz w:val="28"/>
                      <w:szCs w:val="28"/>
                    </w:rPr>
                    <w:t>uellement en découvrir d'autres, en utilisant des méthodes non standard.</w:t>
                  </w:r>
                </w:p>
                <w:p w:rsidR="00CF553C" w:rsidRPr="00265F72" w:rsidRDefault="00CF553C" w:rsidP="00CF553C">
                  <w:pPr>
                    <w:rPr>
                      <w:i/>
                      <w:sz w:val="28"/>
                      <w:szCs w:val="28"/>
                    </w:rPr>
                  </w:pPr>
                  <w:r w:rsidRPr="003E22B0">
                    <w:rPr>
                      <w:b/>
                      <w:i/>
                      <w:sz w:val="28"/>
                      <w:szCs w:val="28"/>
                    </w:rPr>
                    <w:t>Mots-clés :</w:t>
                  </w:r>
                  <w:r w:rsidRPr="00265F72">
                    <w:rPr>
                      <w:i/>
                      <w:sz w:val="28"/>
                      <w:szCs w:val="28"/>
                    </w:rPr>
                    <w:t xml:space="preserve"> Unicité, Prolongement, Solutions singulières, Analyse non standard.</w:t>
                  </w:r>
                </w:p>
              </w:txbxContent>
            </v:textbox>
          </v:shape>
        </w:pict>
      </w:r>
    </w:p>
    <w:p w:rsidR="00CF553C" w:rsidRDefault="00CF553C" w:rsidP="00CF553C"/>
    <w:p w:rsidR="00CF553C" w:rsidRDefault="00CF553C" w:rsidP="00CF553C">
      <w:r>
        <w:t>Soit l'équation différentielle:</w:t>
      </w:r>
    </w:p>
    <w:p w:rsidR="00CF553C" w:rsidRDefault="00CF553C" w:rsidP="00CF553C">
      <w:r>
        <w:t xml:space="preserve">    </w:t>
      </w:r>
      <w:proofErr w:type="gramStart"/>
      <w:r>
        <w:t>y</w:t>
      </w:r>
      <w:proofErr w:type="gramEnd"/>
      <w:r>
        <w:t>′=f(y)</w:t>
      </w:r>
    </w:p>
    <w:p w:rsidR="00CF553C" w:rsidRDefault="00CF553C" w:rsidP="00CF553C">
      <w:r>
        <w:t xml:space="preserve">    En écrivant y′</w:t>
      </w:r>
      <w:proofErr w:type="gramStart"/>
      <w:r>
        <w:t>=(</w:t>
      </w:r>
      <w:proofErr w:type="gramEnd"/>
      <w:r>
        <w:t>(</w:t>
      </w:r>
      <w:proofErr w:type="spellStart"/>
      <w:r>
        <w:t>dy</w:t>
      </w:r>
      <w:proofErr w:type="spellEnd"/>
      <w:r>
        <w:t>)/(</w:t>
      </w:r>
      <w:proofErr w:type="spellStart"/>
      <w:r>
        <w:t>dt</w:t>
      </w:r>
      <w:proofErr w:type="spellEnd"/>
      <w:r>
        <w:t xml:space="preserve">)), et en passant le </w:t>
      </w:r>
      <w:proofErr w:type="spellStart"/>
      <w:r>
        <w:t>dt</w:t>
      </w:r>
      <w:proofErr w:type="spellEnd"/>
      <w:r>
        <w:t xml:space="preserve"> à droite, nous trouvons successivement:</w:t>
      </w:r>
    </w:p>
    <w:p w:rsidR="00CF553C" w:rsidRDefault="00CF553C" w:rsidP="00CF553C">
      <w:r>
        <w:t xml:space="preserve">    </w:t>
      </w:r>
      <w:proofErr w:type="gramStart"/>
      <w:r>
        <w:t>y</w:t>
      </w:r>
      <w:proofErr w:type="gramEnd"/>
      <w:r>
        <w:t>′=f(y)</w:t>
      </w:r>
    </w:p>
    <w:p w:rsidR="00CF553C" w:rsidRDefault="00CF553C" w:rsidP="00CF553C">
      <w:r>
        <w:t xml:space="preserve">    </w:t>
      </w:r>
      <w:proofErr w:type="spellStart"/>
      <w:r>
        <w:t>dy</w:t>
      </w:r>
      <w:proofErr w:type="spellEnd"/>
      <w:r>
        <w:t>=f(y</w:t>
      </w:r>
      <w:proofErr w:type="gramStart"/>
      <w:r>
        <w:t>)</w:t>
      </w:r>
      <w:proofErr w:type="spellStart"/>
      <w:r>
        <w:t>dt</w:t>
      </w:r>
      <w:proofErr w:type="spellEnd"/>
      <w:proofErr w:type="gramEnd"/>
    </w:p>
    <w:p w:rsidR="00CF553C" w:rsidRDefault="00CF553C" w:rsidP="00CF553C">
      <w:r>
        <w:t xml:space="preserve">    ((</w:t>
      </w:r>
      <w:proofErr w:type="spellStart"/>
      <w:r>
        <w:t>dy</w:t>
      </w:r>
      <w:proofErr w:type="spellEnd"/>
      <w:r>
        <w:t>)</w:t>
      </w:r>
      <w:proofErr w:type="gramStart"/>
      <w:r>
        <w:t>/(</w:t>
      </w:r>
      <w:proofErr w:type="gramEnd"/>
      <w:r>
        <w:t>f(y)))=</w:t>
      </w:r>
      <w:proofErr w:type="spellStart"/>
      <w:r>
        <w:t>dt</w:t>
      </w:r>
      <w:proofErr w:type="spellEnd"/>
    </w:p>
    <w:p w:rsidR="00CF553C" w:rsidRDefault="00CF553C" w:rsidP="00CF553C">
      <w:r>
        <w:t xml:space="preserve">    </w:t>
      </w:r>
      <w:proofErr w:type="gramStart"/>
      <w:r>
        <w:t>∫(</w:t>
      </w:r>
      <w:proofErr w:type="gramEnd"/>
      <w:r>
        <w:t>(</w:t>
      </w:r>
      <w:proofErr w:type="spellStart"/>
      <w:r>
        <w:t>dy</w:t>
      </w:r>
      <w:proofErr w:type="spellEnd"/>
      <w:r>
        <w:t>)/(f(y)))=∫</w:t>
      </w:r>
      <w:proofErr w:type="spellStart"/>
      <w:r>
        <w:t>dt</w:t>
      </w:r>
      <w:proofErr w:type="spellEnd"/>
    </w:p>
    <w:p w:rsidR="00CF553C" w:rsidRDefault="00CF553C" w:rsidP="00CF553C">
      <w:r>
        <w:t xml:space="preserve">    </w:t>
      </w:r>
      <w:proofErr w:type="gramStart"/>
      <w:r>
        <w:t>∫(</w:t>
      </w:r>
      <w:proofErr w:type="gramEnd"/>
      <w:r>
        <w:t>(</w:t>
      </w:r>
      <w:proofErr w:type="spellStart"/>
      <w:r>
        <w:t>dy</w:t>
      </w:r>
      <w:proofErr w:type="spellEnd"/>
      <w:r>
        <w:t>)/(f(y))) s'appelle l'intégrale d'</w:t>
      </w:r>
      <w:proofErr w:type="spellStart"/>
      <w:r>
        <w:t>Osgood</w:t>
      </w:r>
      <w:proofErr w:type="spellEnd"/>
      <w:r>
        <w:t xml:space="preserve">. </w:t>
      </w:r>
    </w:p>
    <w:p w:rsidR="00CF553C" w:rsidRDefault="00CF553C" w:rsidP="00856A38">
      <w:r>
        <w:t xml:space="preserve">    1 Unicité d'une solution d'une EDO </w:t>
      </w:r>
    </w:p>
    <w:sectPr w:rsidR="00CF553C" w:rsidSect="00197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553C"/>
    <w:rsid w:val="000504F3"/>
    <w:rsid w:val="000B412D"/>
    <w:rsid w:val="001336B0"/>
    <w:rsid w:val="00161762"/>
    <w:rsid w:val="00197D98"/>
    <w:rsid w:val="001E32A9"/>
    <w:rsid w:val="002416CE"/>
    <w:rsid w:val="002C3AF6"/>
    <w:rsid w:val="002F7259"/>
    <w:rsid w:val="00352771"/>
    <w:rsid w:val="003B387C"/>
    <w:rsid w:val="00472386"/>
    <w:rsid w:val="0048123E"/>
    <w:rsid w:val="004E2DFF"/>
    <w:rsid w:val="00503C00"/>
    <w:rsid w:val="00586F1A"/>
    <w:rsid w:val="005D40E4"/>
    <w:rsid w:val="0064397F"/>
    <w:rsid w:val="006C4C1C"/>
    <w:rsid w:val="00782D87"/>
    <w:rsid w:val="0078391A"/>
    <w:rsid w:val="0082027A"/>
    <w:rsid w:val="0085091F"/>
    <w:rsid w:val="00856A38"/>
    <w:rsid w:val="008C2742"/>
    <w:rsid w:val="009407C8"/>
    <w:rsid w:val="00990E22"/>
    <w:rsid w:val="00996BCE"/>
    <w:rsid w:val="009B02FE"/>
    <w:rsid w:val="00A25F7B"/>
    <w:rsid w:val="00A266D3"/>
    <w:rsid w:val="00B27684"/>
    <w:rsid w:val="00BB1DD7"/>
    <w:rsid w:val="00C06F5B"/>
    <w:rsid w:val="00C93583"/>
    <w:rsid w:val="00CE2EC1"/>
    <w:rsid w:val="00CF553C"/>
    <w:rsid w:val="00D55852"/>
    <w:rsid w:val="00E11178"/>
    <w:rsid w:val="00E54B80"/>
    <w:rsid w:val="00EE251B"/>
    <w:rsid w:val="00EF7253"/>
    <w:rsid w:val="00F15759"/>
    <w:rsid w:val="00F23954"/>
    <w:rsid w:val="00F60B68"/>
    <w:rsid w:val="00FA5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7D9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F5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55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86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35</cp:revision>
  <dcterms:created xsi:type="dcterms:W3CDTF">2012-11-27T14:39:00Z</dcterms:created>
  <dcterms:modified xsi:type="dcterms:W3CDTF">2012-11-28T12:08:00Z</dcterms:modified>
</cp:coreProperties>
</file>