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238A" w:rsidRDefault="0012238A" w:rsidP="0012238A">
      <w:r>
        <w:t xml:space="preserve">Ce mémoire porte sur l'étude d'un article intitulé « Local solutions to a model of </w:t>
      </w:r>
      <w:proofErr w:type="spellStart"/>
      <w:r>
        <w:t>piezoelectric</w:t>
      </w:r>
      <w:proofErr w:type="spellEnd"/>
      <w:r>
        <w:t xml:space="preserve"> </w:t>
      </w:r>
      <w:proofErr w:type="spellStart"/>
      <w:r>
        <w:t>materials</w:t>
      </w:r>
      <w:proofErr w:type="spellEnd"/>
      <w:r>
        <w:t xml:space="preserve"> » de K. </w:t>
      </w:r>
      <w:proofErr w:type="spellStart"/>
      <w:r>
        <w:t>Hamdache</w:t>
      </w:r>
      <w:proofErr w:type="spellEnd"/>
      <w:r>
        <w:t xml:space="preserve"> et D. </w:t>
      </w:r>
      <w:proofErr w:type="spellStart"/>
      <w:r>
        <w:t>Hamroun</w:t>
      </w:r>
      <w:proofErr w:type="spellEnd"/>
      <w:r>
        <w:t>.</w:t>
      </w:r>
    </w:p>
    <w:p w:rsidR="0012238A" w:rsidRDefault="0012238A" w:rsidP="0012238A">
      <w:r>
        <w:t xml:space="preserve">Il concerne un modèle 1-D de matériaux piézoélectriques avec retournement de domaines, proposé par F. </w:t>
      </w:r>
      <w:proofErr w:type="spellStart"/>
      <w:r>
        <w:t>Davi</w:t>
      </w:r>
      <w:proofErr w:type="spellEnd"/>
      <w:r>
        <w:t xml:space="preserve"> la modélisation mathématique fait intervenir un système non linéaire couplé composé d'une équation de la chaleur décrivant la dynamique du nombre de dipôles électriques et d'une équation des ondes régissant la dynamique du champ des déplacements.</w:t>
      </w:r>
    </w:p>
    <w:p w:rsidR="0012238A" w:rsidRDefault="0012238A" w:rsidP="0012238A">
      <w:r>
        <w:t xml:space="preserve">Ce couplage fait que, dans l'équation des ondes, la vitesse dépend du temps et de la solution de l'équation de la chaleur; en outre, l'énergie du système n'est pas conservée. Cette difficulté ne permet pas de donner un résultat </w:t>
      </w:r>
      <w:proofErr w:type="gramStart"/>
      <w:r>
        <w:t>général .</w:t>
      </w:r>
      <w:proofErr w:type="gramEnd"/>
    </w:p>
    <w:p w:rsidR="00DD5529" w:rsidRDefault="0012238A" w:rsidP="0012238A">
      <w:r>
        <w:t xml:space="preserve">Néanmoins, pour certaines données initiales et pour un temps .ni, un théorème </w:t>
      </w:r>
      <w:proofErr w:type="spellStart"/>
      <w:r>
        <w:t>d.existence</w:t>
      </w:r>
      <w:proofErr w:type="spellEnd"/>
      <w:r>
        <w:t xml:space="preserve"> locale de solutions pour le système a été prouvé dans l'article </w:t>
      </w:r>
      <w:proofErr w:type="gramStart"/>
      <w:r>
        <w:t>précité .</w:t>
      </w:r>
      <w:proofErr w:type="gramEnd"/>
      <w:r>
        <w:t xml:space="preserve"> Ce travail a pour objet d'expliciter les différentes étapes et de détailler tous les calculs de la preuve de ce théorème.</w:t>
      </w:r>
    </w:p>
    <w:sectPr w:rsidR="00DD5529" w:rsidSect="00DD552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2238A"/>
    <w:rsid w:val="0012238A"/>
    <w:rsid w:val="00DD552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552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156</Words>
  <Characters>861</Characters>
  <Application>Microsoft Office Word</Application>
  <DocSecurity>0</DocSecurity>
  <Lines>7</Lines>
  <Paragraphs>2</Paragraphs>
  <ScaleCrop>false</ScaleCrop>
  <Company/>
  <LinksUpToDate>false</LinksUpToDate>
  <CharactersWithSpaces>1015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2015-01-08T09:28:00Z</dcterms:created>
  <dcterms:modified xsi:type="dcterms:W3CDTF">2015-01-08T09:29:00Z</dcterms:modified>
</cp:coreProperties>
</file>