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5846" w:rsidRDefault="00C85846" w:rsidP="00DC2A5F">
      <w:pPr>
        <w:spacing w:line="360" w:lineRule="auto"/>
        <w:jc w:val="both"/>
        <w:rPr>
          <w:rFonts w:ascii="Times New Roman" w:hAnsi="Times New Roman"/>
          <w:b/>
          <w:sz w:val="24"/>
          <w:szCs w:val="24"/>
        </w:rPr>
      </w:pPr>
    </w:p>
    <w:p w:rsidR="00C85846" w:rsidRDefault="00C85846" w:rsidP="00DC2A5F">
      <w:pPr>
        <w:spacing w:line="360" w:lineRule="auto"/>
        <w:jc w:val="both"/>
        <w:rPr>
          <w:rFonts w:ascii="Times New Roman" w:hAnsi="Times New Roman"/>
          <w:b/>
          <w:sz w:val="24"/>
          <w:szCs w:val="24"/>
        </w:rPr>
      </w:pPr>
    </w:p>
    <w:p w:rsidR="00DC2A5F" w:rsidRPr="00C85846" w:rsidRDefault="00DC2A5F" w:rsidP="00DC2A5F">
      <w:pPr>
        <w:spacing w:line="360" w:lineRule="auto"/>
        <w:jc w:val="both"/>
        <w:rPr>
          <w:rFonts w:ascii="Times New Roman" w:hAnsi="Times New Roman"/>
          <w:bCs/>
          <w:sz w:val="32"/>
          <w:szCs w:val="32"/>
        </w:rPr>
      </w:pPr>
      <w:r w:rsidRPr="00C85846">
        <w:rPr>
          <w:rFonts w:ascii="Times New Roman" w:hAnsi="Times New Roman"/>
          <w:bCs/>
          <w:sz w:val="32"/>
          <w:szCs w:val="32"/>
          <w:u w:val="single"/>
        </w:rPr>
        <w:t>Résumé</w:t>
      </w:r>
      <w:r w:rsidR="00C85846" w:rsidRPr="00C85846">
        <w:rPr>
          <w:rFonts w:ascii="Times New Roman" w:hAnsi="Times New Roman"/>
          <w:bCs/>
          <w:sz w:val="32"/>
          <w:szCs w:val="32"/>
          <w:u w:val="single"/>
        </w:rPr>
        <w:t> </w:t>
      </w:r>
      <w:r w:rsidR="00C85846">
        <w:rPr>
          <w:rFonts w:ascii="Times New Roman" w:hAnsi="Times New Roman"/>
          <w:bCs/>
          <w:sz w:val="32"/>
          <w:szCs w:val="32"/>
        </w:rPr>
        <w:t>:</w:t>
      </w:r>
    </w:p>
    <w:p w:rsidR="00DC2A5F" w:rsidRPr="00355CB4" w:rsidRDefault="00DC2A5F" w:rsidP="00DC2A5F">
      <w:pPr>
        <w:spacing w:line="360" w:lineRule="auto"/>
        <w:ind w:firstLine="708"/>
        <w:jc w:val="both"/>
        <w:rPr>
          <w:rFonts w:ascii="Times New Roman" w:hAnsi="Times New Roman"/>
          <w:sz w:val="24"/>
          <w:szCs w:val="24"/>
        </w:rPr>
      </w:pPr>
      <w:r w:rsidRPr="00355CB4">
        <w:rPr>
          <w:rFonts w:ascii="Times New Roman" w:hAnsi="Times New Roman"/>
          <w:sz w:val="24"/>
          <w:szCs w:val="24"/>
        </w:rPr>
        <w:t>L’objectif de cette étude consiste à concentrer des molécules bioactives contenues dans différentes plantes médicinales de la famille des lamiacées. Ces plantes médicinales issues de la région méditerranéenne sont largement utilisées en médicine traditionnelle pour leurs vertus thérapeutiques.</w:t>
      </w:r>
      <w:r>
        <w:rPr>
          <w:rFonts w:ascii="Times New Roman" w:hAnsi="Times New Roman"/>
          <w:sz w:val="24"/>
          <w:szCs w:val="24"/>
        </w:rPr>
        <w:t xml:space="preserve"> L’extraction à chaud en utilisant l’appareil </w:t>
      </w:r>
      <w:proofErr w:type="spellStart"/>
      <w:r>
        <w:rPr>
          <w:rFonts w:ascii="Times New Roman" w:hAnsi="Times New Roman"/>
          <w:sz w:val="24"/>
          <w:szCs w:val="24"/>
        </w:rPr>
        <w:t>soxhlet</w:t>
      </w:r>
      <w:proofErr w:type="spellEnd"/>
      <w:r>
        <w:rPr>
          <w:rFonts w:ascii="Times New Roman" w:hAnsi="Times New Roman"/>
          <w:sz w:val="24"/>
          <w:szCs w:val="24"/>
        </w:rPr>
        <w:t xml:space="preserve"> a permis l’extraction de la plus grande teneur en molécules bioactives. Le procédé de </w:t>
      </w:r>
      <w:proofErr w:type="spellStart"/>
      <w:r>
        <w:rPr>
          <w:rFonts w:ascii="Times New Roman" w:hAnsi="Times New Roman"/>
          <w:sz w:val="24"/>
          <w:szCs w:val="24"/>
        </w:rPr>
        <w:t>nanofiltration</w:t>
      </w:r>
      <w:proofErr w:type="spellEnd"/>
      <w:r>
        <w:rPr>
          <w:rFonts w:ascii="Times New Roman" w:hAnsi="Times New Roman"/>
          <w:sz w:val="24"/>
          <w:szCs w:val="24"/>
        </w:rPr>
        <w:t xml:space="preserve"> a permis de concentrer efficacement les composés phénoliques et plus particulièrement l’acide </w:t>
      </w:r>
      <w:proofErr w:type="spellStart"/>
      <w:r>
        <w:rPr>
          <w:rFonts w:ascii="Times New Roman" w:hAnsi="Times New Roman"/>
          <w:sz w:val="24"/>
          <w:szCs w:val="24"/>
        </w:rPr>
        <w:t>rosma</w:t>
      </w:r>
      <w:bookmarkStart w:id="0" w:name="_GoBack"/>
      <w:bookmarkEnd w:id="0"/>
      <w:r>
        <w:rPr>
          <w:rFonts w:ascii="Times New Roman" w:hAnsi="Times New Roman"/>
          <w:sz w:val="24"/>
          <w:szCs w:val="24"/>
        </w:rPr>
        <w:t>rinique</w:t>
      </w:r>
      <w:proofErr w:type="spellEnd"/>
      <w:r>
        <w:rPr>
          <w:rFonts w:ascii="Times New Roman" w:hAnsi="Times New Roman"/>
          <w:sz w:val="24"/>
          <w:szCs w:val="24"/>
        </w:rPr>
        <w:t xml:space="preserve"> responsable de l’activité </w:t>
      </w:r>
      <w:proofErr w:type="spellStart"/>
      <w:r>
        <w:rPr>
          <w:rFonts w:ascii="Times New Roman" w:hAnsi="Times New Roman"/>
          <w:sz w:val="24"/>
          <w:szCs w:val="24"/>
        </w:rPr>
        <w:t>antioxydante</w:t>
      </w:r>
      <w:proofErr w:type="spellEnd"/>
      <w:r>
        <w:rPr>
          <w:rFonts w:ascii="Times New Roman" w:hAnsi="Times New Roman"/>
          <w:sz w:val="24"/>
          <w:szCs w:val="24"/>
        </w:rPr>
        <w:t xml:space="preserve"> et l’activité antimicrobienne.</w:t>
      </w:r>
    </w:p>
    <w:sectPr w:rsidR="00DC2A5F" w:rsidRPr="00355CB4" w:rsidSect="00152A7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A5F"/>
    <w:rsid w:val="00010FA6"/>
    <w:rsid w:val="0001345A"/>
    <w:rsid w:val="000A5DB3"/>
    <w:rsid w:val="000C2555"/>
    <w:rsid w:val="000E7842"/>
    <w:rsid w:val="00147798"/>
    <w:rsid w:val="00152A7D"/>
    <w:rsid w:val="001A1597"/>
    <w:rsid w:val="001A75EE"/>
    <w:rsid w:val="00221316"/>
    <w:rsid w:val="0038202C"/>
    <w:rsid w:val="004104D2"/>
    <w:rsid w:val="00443384"/>
    <w:rsid w:val="0053464B"/>
    <w:rsid w:val="00537631"/>
    <w:rsid w:val="00584739"/>
    <w:rsid w:val="005D0E87"/>
    <w:rsid w:val="00614C5B"/>
    <w:rsid w:val="00690758"/>
    <w:rsid w:val="00710E6F"/>
    <w:rsid w:val="007D4880"/>
    <w:rsid w:val="00811819"/>
    <w:rsid w:val="00843CF0"/>
    <w:rsid w:val="008827EF"/>
    <w:rsid w:val="008842C3"/>
    <w:rsid w:val="008E2A57"/>
    <w:rsid w:val="009A3EF1"/>
    <w:rsid w:val="009E4E6E"/>
    <w:rsid w:val="00A1773A"/>
    <w:rsid w:val="00A2528E"/>
    <w:rsid w:val="00A552FF"/>
    <w:rsid w:val="00C40556"/>
    <w:rsid w:val="00C85846"/>
    <w:rsid w:val="00CA1C10"/>
    <w:rsid w:val="00CF60DD"/>
    <w:rsid w:val="00CF6BA5"/>
    <w:rsid w:val="00D00B42"/>
    <w:rsid w:val="00D2798D"/>
    <w:rsid w:val="00DC2A5F"/>
    <w:rsid w:val="00E00DE2"/>
    <w:rsid w:val="00EE7B8B"/>
    <w:rsid w:val="00EF01BA"/>
    <w:rsid w:val="00EF22CB"/>
    <w:rsid w:val="00FC0056"/>
    <w:rsid w:val="00FC2C9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C9C675-6B7D-419D-9156-E0FD98F57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2A5F"/>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98</Words>
  <Characters>539</Characters>
  <Application>Microsoft Office Word</Application>
  <DocSecurity>0</DocSecurity>
  <Lines>4</Lines>
  <Paragraphs>1</Paragraphs>
  <ScaleCrop>false</ScaleCrop>
  <Company/>
  <LinksUpToDate>false</LinksUpToDate>
  <CharactersWithSpaces>636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naima</cp:lastModifiedBy>
  <cp:revision>2</cp:revision>
  <dcterms:created xsi:type="dcterms:W3CDTF">2019-01-17T11:11:00Z</dcterms:created>
  <dcterms:modified xsi:type="dcterms:W3CDTF">2019-01-17T11:11:00Z</dcterms:modified>
</cp:coreProperties>
</file>