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5153" w:rsidRDefault="00475153" w:rsidP="00475153">
      <w:r>
        <w:t xml:space="preserve">L'objectif du travail présenté dans cette thèse est d'exploiter notre maîtrise de la méthode de résonance transverse  (MRT) combinée à la méthode des éléments de frontière, comme outil d'aide à la conception, afin de modéliser des  circuits présentant des discontinuités  à travers des applications assez différentes. En outre, l'introduction du concept de  la ligne de bord  nous a permis d'analyser les circuits microondes en préservant leurs dimensions réelles et les  caractéristiques du substrat. </w:t>
      </w:r>
    </w:p>
    <w:p w:rsidR="00475153" w:rsidRDefault="00475153" w:rsidP="00475153">
      <w:r>
        <w:t xml:space="preserve">  Après un bref aperçu sur les méthodes de modélisation électromagnétique, l'état de l'art de la méthode de résonance  transverse (MRT)  est présenté. Un exemple d'application de cette méthode est également présenté pour valider le  développement théorique du calcul. Ensuite, les grandes lignes de la méthode des éléments finis aux frontières sont  énumérées et une hybridation de celle-ci avec la MRT est proposée. </w:t>
      </w:r>
    </w:p>
    <w:p w:rsidR="00475153" w:rsidRDefault="00475153" w:rsidP="00475153">
      <w:r>
        <w:t xml:space="preserve">  Le modèle de la ligne de bord est introduit dans une analyse bidimensionnelle afin de modéliser les champs de frange  présents le long des circuits tout en conservant leurs dimensions géométriques réelles du circuit et la permittivité relative  du substrat. Cette étude a conduit à la détermination des paramètres de bord en fonction de la fréquence: capacité et self  de bord.</w:t>
      </w:r>
    </w:p>
    <w:p w:rsidR="00475153" w:rsidRDefault="00475153" w:rsidP="00475153">
      <w:r>
        <w:t xml:space="preserve">  Ce modèle a été étendu à l'analyse de discontinuités planaires. La modélisation et caractérisation d'une discontinuité en  appliquant le concept de la ligne de bord ont été mises en avant, ainsi que le calcul de la matrice [S] en fonction de la  fréquence afin de pouvoir  l'insérer dans l'analyse d'un circuit. Des exemples d'application de cette méthode sont </w:t>
      </w:r>
      <w:proofErr w:type="spellStart"/>
      <w:r>
        <w:t>égaleme</w:t>
      </w:r>
      <w:proofErr w:type="spellEnd"/>
      <w:r>
        <w:t xml:space="preserve"> nt présentés pour valider le développement théorique du calcul : coude, jonction en forme de T, filtre. Nos résultats ont été  comparés à des résultats obtenus par simulation effectuée sous HFSS ainsi que ceux obtenus par d'autres méthodes.</w:t>
      </w:r>
    </w:p>
    <w:p w:rsidR="00475153" w:rsidRDefault="00475153" w:rsidP="00475153">
      <w:r>
        <w:t xml:space="preserve"> Un autre objectif  de la  méthode  a été de  modéliser les ondes de surface rayonnées par une antenne planaire circulaire.  Les résultats de cette étude se rapportant  au calcul de la fréquence de résonance ainsi qu'au facteur de qualité dû au  rayonnement latéral de l'onde de surface sont  présentés et comparés avec ceux trouvés dans la littérature.</w:t>
      </w:r>
    </w:p>
    <w:p w:rsidR="001873B5" w:rsidRDefault="00475153" w:rsidP="00475153">
      <w:r>
        <w:t xml:space="preserve"> La méthode a été généralisée à l'étude d'antennes de forme quelconque. Nous nous sommes particulièrement intéressés  à la caractérisation des antennes de forme rectangulaire et triangulaire.</w:t>
      </w:r>
    </w:p>
    <w:sectPr w:rsidR="001873B5" w:rsidSect="001873B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75153"/>
    <w:rsid w:val="001873B5"/>
    <w:rsid w:val="0047515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73B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378</Words>
  <Characters>2081</Characters>
  <Application>Microsoft Office Word</Application>
  <DocSecurity>0</DocSecurity>
  <Lines>17</Lines>
  <Paragraphs>4</Paragraphs>
  <ScaleCrop>false</ScaleCrop>
  <Company/>
  <LinksUpToDate>false</LinksUpToDate>
  <CharactersWithSpaces>2455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2014-12-03T11:22:00Z</dcterms:created>
  <dcterms:modified xsi:type="dcterms:W3CDTF">2014-12-03T11:23:00Z</dcterms:modified>
</cp:coreProperties>
</file>