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3C37" w:rsidRDefault="00F73C37" w:rsidP="00F73C37">
      <w:pPr>
        <w:autoSpaceDE w:val="0"/>
        <w:autoSpaceDN w:val="0"/>
        <w:adjustRightInd w:val="0"/>
        <w:spacing w:after="0" w:line="240" w:lineRule="auto"/>
        <w:jc w:val="right"/>
        <w:rPr>
          <w:rFonts w:ascii="Times New Roman" w:hAnsi="Times New Roman" w:cs="Times New Roman"/>
          <w:b/>
          <w:bCs/>
        </w:rPr>
      </w:pPr>
      <w:r w:rsidRPr="00F73C37">
        <w:rPr>
          <w:rFonts w:ascii="Times New Roman" w:hAnsi="Times New Roman" w:cs="Times New Roman"/>
          <w:b/>
          <w:bCs/>
        </w:rPr>
        <w:t>N°</w:t>
      </w:r>
      <w:r>
        <w:rPr>
          <w:rFonts w:ascii="Times New Roman" w:hAnsi="Times New Roman" w:cs="Times New Roman"/>
          <w:b/>
          <w:bCs/>
        </w:rPr>
        <w:t xml:space="preserve"> </w:t>
      </w:r>
      <w:r w:rsidRPr="00F73C37">
        <w:rPr>
          <w:rFonts w:ascii="Times New Roman" w:hAnsi="Times New Roman" w:cs="Times New Roman"/>
          <w:b/>
          <w:bCs/>
        </w:rPr>
        <w:t>d’ordre : 24/2014-M/MT</w:t>
      </w:r>
    </w:p>
    <w:p w:rsidR="00F73C37" w:rsidRPr="00F73C37" w:rsidRDefault="00F73C37" w:rsidP="00F73C37">
      <w:pPr>
        <w:autoSpaceDE w:val="0"/>
        <w:autoSpaceDN w:val="0"/>
        <w:adjustRightInd w:val="0"/>
        <w:spacing w:after="0" w:line="240" w:lineRule="auto"/>
        <w:jc w:val="right"/>
        <w:rPr>
          <w:rFonts w:ascii="Times New Roman" w:hAnsi="Times New Roman" w:cs="Times New Roman"/>
          <w:b/>
          <w:bCs/>
        </w:rPr>
      </w:pPr>
    </w:p>
    <w:p w:rsidR="00F73C37" w:rsidRDefault="00F73C37" w:rsidP="005861D4">
      <w:pPr>
        <w:autoSpaceDE w:val="0"/>
        <w:autoSpaceDN w:val="0"/>
        <w:adjustRightInd w:val="0"/>
        <w:spacing w:after="0" w:line="240" w:lineRule="auto"/>
        <w:jc w:val="center"/>
        <w:rPr>
          <w:rFonts w:ascii="Times New Roman" w:hAnsi="Times New Roman" w:cs="Times New Roman"/>
        </w:rPr>
      </w:pPr>
    </w:p>
    <w:p w:rsidR="00051C67" w:rsidRPr="00F73C37" w:rsidRDefault="00051C67" w:rsidP="005861D4">
      <w:pPr>
        <w:autoSpaceDE w:val="0"/>
        <w:autoSpaceDN w:val="0"/>
        <w:adjustRightInd w:val="0"/>
        <w:spacing w:after="0" w:line="240" w:lineRule="auto"/>
        <w:jc w:val="center"/>
        <w:rPr>
          <w:rFonts w:ascii="Times New Roman" w:hAnsi="Times New Roman" w:cs="Times New Roman"/>
          <w:sz w:val="18"/>
          <w:szCs w:val="18"/>
        </w:rPr>
      </w:pPr>
      <w:r w:rsidRPr="00F73C37">
        <w:rPr>
          <w:rFonts w:ascii="Times New Roman" w:hAnsi="Times New Roman" w:cs="Times New Roman"/>
        </w:rPr>
        <w:t>R</w:t>
      </w:r>
      <w:r w:rsidRPr="00F73C37">
        <w:rPr>
          <w:rFonts w:ascii="Times New Roman" w:hAnsi="Times New Roman" w:cs="Times New Roman"/>
          <w:sz w:val="18"/>
          <w:szCs w:val="18"/>
        </w:rPr>
        <w:t xml:space="preserve">ÉPUBLIQUE </w:t>
      </w:r>
      <w:r w:rsidRPr="00F73C37">
        <w:rPr>
          <w:rFonts w:ascii="Times New Roman" w:hAnsi="Times New Roman" w:cs="Times New Roman"/>
        </w:rPr>
        <w:t>A</w:t>
      </w:r>
      <w:r w:rsidRPr="00F73C37">
        <w:rPr>
          <w:rFonts w:ascii="Times New Roman" w:hAnsi="Times New Roman" w:cs="Times New Roman"/>
          <w:sz w:val="18"/>
          <w:szCs w:val="18"/>
        </w:rPr>
        <w:t xml:space="preserve">LGÉRIENNE </w:t>
      </w:r>
      <w:r w:rsidRPr="00F73C37">
        <w:rPr>
          <w:rFonts w:ascii="Times New Roman" w:hAnsi="Times New Roman" w:cs="Times New Roman"/>
        </w:rPr>
        <w:t>D</w:t>
      </w:r>
      <w:r w:rsidRPr="00F73C37">
        <w:rPr>
          <w:rFonts w:ascii="Times New Roman" w:hAnsi="Times New Roman" w:cs="Times New Roman"/>
          <w:sz w:val="18"/>
          <w:szCs w:val="18"/>
        </w:rPr>
        <w:t xml:space="preserve">ÉMOCRATIQUE ET </w:t>
      </w:r>
      <w:r w:rsidRPr="00F73C37">
        <w:rPr>
          <w:rFonts w:ascii="Times New Roman" w:hAnsi="Times New Roman" w:cs="Times New Roman"/>
        </w:rPr>
        <w:t>P</w:t>
      </w:r>
      <w:r w:rsidRPr="00F73C37">
        <w:rPr>
          <w:rFonts w:ascii="Times New Roman" w:hAnsi="Times New Roman" w:cs="Times New Roman"/>
          <w:sz w:val="18"/>
          <w:szCs w:val="18"/>
        </w:rPr>
        <w:t>OPULAIRE</w:t>
      </w:r>
    </w:p>
    <w:p w:rsidR="00051C67" w:rsidRPr="00F73C37" w:rsidRDefault="00051C67" w:rsidP="005861D4">
      <w:pPr>
        <w:autoSpaceDE w:val="0"/>
        <w:autoSpaceDN w:val="0"/>
        <w:adjustRightInd w:val="0"/>
        <w:spacing w:after="0" w:line="240" w:lineRule="auto"/>
        <w:jc w:val="center"/>
        <w:rPr>
          <w:rFonts w:ascii="Times New Roman" w:hAnsi="Times New Roman" w:cs="Times New Roman"/>
          <w:sz w:val="18"/>
          <w:szCs w:val="18"/>
        </w:rPr>
      </w:pPr>
      <w:r w:rsidRPr="00F73C37">
        <w:rPr>
          <w:rFonts w:ascii="Times New Roman" w:hAnsi="Times New Roman" w:cs="Times New Roman"/>
        </w:rPr>
        <w:t>M</w:t>
      </w:r>
      <w:r w:rsidRPr="00F73C37">
        <w:rPr>
          <w:rFonts w:ascii="Times New Roman" w:hAnsi="Times New Roman" w:cs="Times New Roman"/>
          <w:sz w:val="18"/>
          <w:szCs w:val="18"/>
        </w:rPr>
        <w:t>INISTÈRE DE L</w:t>
      </w:r>
      <w:r w:rsidRPr="00F73C37">
        <w:rPr>
          <w:rFonts w:ascii="Times New Roman" w:hAnsi="Times New Roman" w:cs="Times New Roman"/>
        </w:rPr>
        <w:t>’E</w:t>
      </w:r>
      <w:r w:rsidRPr="00F73C37">
        <w:rPr>
          <w:rFonts w:ascii="Times New Roman" w:hAnsi="Times New Roman" w:cs="Times New Roman"/>
          <w:sz w:val="18"/>
          <w:szCs w:val="18"/>
        </w:rPr>
        <w:t xml:space="preserve">NSEIGNEMENT </w:t>
      </w:r>
      <w:r w:rsidRPr="00F73C37">
        <w:rPr>
          <w:rFonts w:ascii="Times New Roman" w:hAnsi="Times New Roman" w:cs="Times New Roman"/>
        </w:rPr>
        <w:t>S</w:t>
      </w:r>
      <w:r w:rsidRPr="00F73C37">
        <w:rPr>
          <w:rFonts w:ascii="Times New Roman" w:hAnsi="Times New Roman" w:cs="Times New Roman"/>
          <w:sz w:val="18"/>
          <w:szCs w:val="18"/>
        </w:rPr>
        <w:t xml:space="preserve">UPÉRIEUR ET DE LA </w:t>
      </w:r>
      <w:r w:rsidRPr="00F73C37">
        <w:rPr>
          <w:rFonts w:ascii="Times New Roman" w:hAnsi="Times New Roman" w:cs="Times New Roman"/>
        </w:rPr>
        <w:t>R</w:t>
      </w:r>
      <w:r w:rsidRPr="00F73C37">
        <w:rPr>
          <w:rFonts w:ascii="Times New Roman" w:hAnsi="Times New Roman" w:cs="Times New Roman"/>
          <w:sz w:val="18"/>
          <w:szCs w:val="18"/>
        </w:rPr>
        <w:t xml:space="preserve">ECHERCHE </w:t>
      </w:r>
      <w:r w:rsidRPr="00F73C37">
        <w:rPr>
          <w:rFonts w:ascii="Times New Roman" w:hAnsi="Times New Roman" w:cs="Times New Roman"/>
        </w:rPr>
        <w:t>S</w:t>
      </w:r>
      <w:r w:rsidRPr="00F73C37">
        <w:rPr>
          <w:rFonts w:ascii="Times New Roman" w:hAnsi="Times New Roman" w:cs="Times New Roman"/>
          <w:sz w:val="18"/>
          <w:szCs w:val="18"/>
        </w:rPr>
        <w:t>CIENTIFIQUE</w:t>
      </w:r>
    </w:p>
    <w:p w:rsidR="00051C67" w:rsidRPr="00F73C37" w:rsidRDefault="00051C67" w:rsidP="005861D4">
      <w:pPr>
        <w:autoSpaceDE w:val="0"/>
        <w:autoSpaceDN w:val="0"/>
        <w:adjustRightInd w:val="0"/>
        <w:spacing w:after="0" w:line="240" w:lineRule="auto"/>
        <w:jc w:val="center"/>
        <w:rPr>
          <w:rFonts w:ascii="Times New Roman" w:hAnsi="Times New Roman" w:cs="Times New Roman"/>
          <w:sz w:val="18"/>
          <w:szCs w:val="18"/>
        </w:rPr>
      </w:pPr>
    </w:p>
    <w:p w:rsidR="00051C67" w:rsidRPr="00F73C37" w:rsidRDefault="00051C67" w:rsidP="005861D4">
      <w:pPr>
        <w:autoSpaceDE w:val="0"/>
        <w:autoSpaceDN w:val="0"/>
        <w:adjustRightInd w:val="0"/>
        <w:spacing w:after="0" w:line="240" w:lineRule="auto"/>
        <w:jc w:val="center"/>
        <w:rPr>
          <w:rFonts w:ascii="Times New Roman" w:hAnsi="Times New Roman" w:cs="Times New Roman"/>
          <w:sz w:val="18"/>
          <w:szCs w:val="18"/>
        </w:rPr>
      </w:pPr>
      <w:r w:rsidRPr="00F73C37">
        <w:rPr>
          <w:rFonts w:ascii="Times New Roman" w:hAnsi="Times New Roman" w:cs="Times New Roman"/>
        </w:rPr>
        <w:t>U</w:t>
      </w:r>
      <w:r w:rsidRPr="00F73C37">
        <w:rPr>
          <w:rFonts w:ascii="Times New Roman" w:hAnsi="Times New Roman" w:cs="Times New Roman"/>
          <w:sz w:val="18"/>
          <w:szCs w:val="18"/>
        </w:rPr>
        <w:t xml:space="preserve">NIVERSITÉ DES </w:t>
      </w:r>
      <w:r w:rsidRPr="00F73C37">
        <w:rPr>
          <w:rFonts w:ascii="Times New Roman" w:hAnsi="Times New Roman" w:cs="Times New Roman"/>
        </w:rPr>
        <w:t>S</w:t>
      </w:r>
      <w:r w:rsidRPr="00F73C37">
        <w:rPr>
          <w:rFonts w:ascii="Times New Roman" w:hAnsi="Times New Roman" w:cs="Times New Roman"/>
          <w:sz w:val="18"/>
          <w:szCs w:val="18"/>
        </w:rPr>
        <w:t>CIENCES ET DE LA</w:t>
      </w:r>
      <w:r w:rsidRPr="00F73C37">
        <w:rPr>
          <w:rFonts w:ascii="Times New Roman" w:hAnsi="Times New Roman" w:cs="Times New Roman"/>
        </w:rPr>
        <w:t>T</w:t>
      </w:r>
      <w:r w:rsidRPr="00F73C37">
        <w:rPr>
          <w:rFonts w:ascii="Times New Roman" w:hAnsi="Times New Roman" w:cs="Times New Roman"/>
          <w:sz w:val="18"/>
          <w:szCs w:val="18"/>
        </w:rPr>
        <w:t xml:space="preserve">ECHNOLOGIE </w:t>
      </w:r>
      <w:r w:rsidRPr="00F73C37">
        <w:rPr>
          <w:rFonts w:ascii="Times New Roman" w:hAnsi="Times New Roman" w:cs="Times New Roman"/>
        </w:rPr>
        <w:t>H</w:t>
      </w:r>
      <w:r w:rsidRPr="00F73C37">
        <w:rPr>
          <w:rFonts w:ascii="Times New Roman" w:hAnsi="Times New Roman" w:cs="Times New Roman"/>
          <w:sz w:val="18"/>
          <w:szCs w:val="18"/>
        </w:rPr>
        <w:t xml:space="preserve">OUARI </w:t>
      </w:r>
      <w:r w:rsidRPr="00F73C37">
        <w:rPr>
          <w:rFonts w:ascii="Times New Roman" w:hAnsi="Times New Roman" w:cs="Times New Roman"/>
        </w:rPr>
        <w:t>B</w:t>
      </w:r>
      <w:r w:rsidRPr="00F73C37">
        <w:rPr>
          <w:rFonts w:ascii="Times New Roman" w:hAnsi="Times New Roman" w:cs="Times New Roman"/>
          <w:sz w:val="18"/>
          <w:szCs w:val="18"/>
        </w:rPr>
        <w:t>OUMEDIENNE</w:t>
      </w:r>
    </w:p>
    <w:p w:rsidR="00051C67" w:rsidRPr="00F73C37" w:rsidRDefault="00051C67" w:rsidP="005861D4">
      <w:pPr>
        <w:autoSpaceDE w:val="0"/>
        <w:autoSpaceDN w:val="0"/>
        <w:adjustRightInd w:val="0"/>
        <w:spacing w:after="0" w:line="240" w:lineRule="auto"/>
        <w:jc w:val="center"/>
        <w:rPr>
          <w:rFonts w:ascii="Times New Roman" w:hAnsi="Times New Roman" w:cs="Times New Roman"/>
          <w:sz w:val="18"/>
          <w:szCs w:val="18"/>
        </w:rPr>
      </w:pPr>
      <w:r w:rsidRPr="00F73C37">
        <w:rPr>
          <w:rFonts w:ascii="Times New Roman" w:hAnsi="Times New Roman" w:cs="Times New Roman"/>
        </w:rPr>
        <w:t>F</w:t>
      </w:r>
      <w:r w:rsidRPr="00F73C37">
        <w:rPr>
          <w:rFonts w:ascii="Times New Roman" w:hAnsi="Times New Roman" w:cs="Times New Roman"/>
          <w:sz w:val="18"/>
          <w:szCs w:val="18"/>
        </w:rPr>
        <w:t xml:space="preserve">ACULTÉ DES </w:t>
      </w:r>
      <w:r w:rsidRPr="00F73C37">
        <w:rPr>
          <w:rFonts w:ascii="Times New Roman" w:hAnsi="Times New Roman" w:cs="Times New Roman"/>
        </w:rPr>
        <w:t>M</w:t>
      </w:r>
      <w:r w:rsidRPr="00F73C37">
        <w:rPr>
          <w:rFonts w:ascii="Times New Roman" w:hAnsi="Times New Roman" w:cs="Times New Roman"/>
          <w:sz w:val="18"/>
          <w:szCs w:val="18"/>
        </w:rPr>
        <w:t>ATHÉMATIQUES</w:t>
      </w:r>
    </w:p>
    <w:p w:rsidR="00F97DAF" w:rsidRDefault="00F97DAF" w:rsidP="005861D4">
      <w:pPr>
        <w:autoSpaceDE w:val="0"/>
        <w:autoSpaceDN w:val="0"/>
        <w:adjustRightInd w:val="0"/>
        <w:spacing w:after="0" w:line="240" w:lineRule="auto"/>
        <w:jc w:val="center"/>
        <w:rPr>
          <w:rFonts w:ascii="Times New Roman" w:hAnsi="Times New Roman" w:cs="Times New Roman"/>
          <w:sz w:val="18"/>
          <w:szCs w:val="18"/>
        </w:rPr>
      </w:pPr>
    </w:p>
    <w:p w:rsidR="00F73C37" w:rsidRDefault="00F73C37" w:rsidP="005861D4">
      <w:pPr>
        <w:autoSpaceDE w:val="0"/>
        <w:autoSpaceDN w:val="0"/>
        <w:adjustRightInd w:val="0"/>
        <w:spacing w:after="0" w:line="240" w:lineRule="auto"/>
        <w:jc w:val="center"/>
        <w:rPr>
          <w:rFonts w:ascii="Times New Roman" w:hAnsi="Times New Roman" w:cs="Times New Roman"/>
          <w:sz w:val="18"/>
          <w:szCs w:val="18"/>
        </w:rPr>
      </w:pPr>
    </w:p>
    <w:p w:rsidR="00F73C37" w:rsidRDefault="00F73C37" w:rsidP="005861D4">
      <w:pPr>
        <w:autoSpaceDE w:val="0"/>
        <w:autoSpaceDN w:val="0"/>
        <w:adjustRightInd w:val="0"/>
        <w:spacing w:after="0" w:line="240" w:lineRule="auto"/>
        <w:jc w:val="center"/>
        <w:rPr>
          <w:rFonts w:ascii="Times New Roman" w:hAnsi="Times New Roman" w:cs="Times New Roman"/>
          <w:sz w:val="18"/>
          <w:szCs w:val="18"/>
        </w:rPr>
      </w:pPr>
    </w:p>
    <w:p w:rsidR="00F73C37" w:rsidRPr="00F73C37" w:rsidRDefault="00F73C37" w:rsidP="005861D4">
      <w:pPr>
        <w:autoSpaceDE w:val="0"/>
        <w:autoSpaceDN w:val="0"/>
        <w:adjustRightInd w:val="0"/>
        <w:spacing w:after="0" w:line="240" w:lineRule="auto"/>
        <w:jc w:val="center"/>
        <w:rPr>
          <w:rFonts w:ascii="Times New Roman" w:hAnsi="Times New Roman" w:cs="Times New Roman"/>
          <w:sz w:val="18"/>
          <w:szCs w:val="18"/>
        </w:rPr>
      </w:pPr>
    </w:p>
    <w:p w:rsidR="00051C67" w:rsidRPr="00F73C37" w:rsidRDefault="00051C67" w:rsidP="005861D4">
      <w:pPr>
        <w:autoSpaceDE w:val="0"/>
        <w:autoSpaceDN w:val="0"/>
        <w:adjustRightInd w:val="0"/>
        <w:spacing w:after="0" w:line="240" w:lineRule="auto"/>
        <w:jc w:val="center"/>
        <w:rPr>
          <w:rFonts w:ascii="Times New Roman" w:hAnsi="Times New Roman" w:cs="Times New Roman"/>
          <w:sz w:val="18"/>
          <w:szCs w:val="18"/>
        </w:rPr>
      </w:pPr>
      <w:r w:rsidRPr="00F73C37">
        <w:rPr>
          <w:rFonts w:ascii="Times New Roman" w:hAnsi="Times New Roman" w:cs="Times New Roman"/>
          <w:noProof/>
          <w:sz w:val="18"/>
          <w:szCs w:val="18"/>
        </w:rPr>
        <w:drawing>
          <wp:inline distT="0" distB="0" distL="0" distR="0" wp14:anchorId="2B1E92B2" wp14:editId="4EEE723B">
            <wp:extent cx="1122249" cy="944218"/>
            <wp:effectExtent l="19050" t="0" r="1701" b="0"/>
            <wp:docPr id="1" name="Image 1" descr="C:\Users\ANIS\Desktop\Documents\thèse PG A. G\USTH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IS\Desktop\Documents\thèse PG A. G\USTHB.jpg"/>
                    <pic:cNvPicPr>
                      <a:picLocks noChangeAspect="1" noChangeArrowheads="1"/>
                    </pic:cNvPicPr>
                  </pic:nvPicPr>
                  <pic:blipFill>
                    <a:blip r:embed="rId9" cstate="print"/>
                    <a:srcRect/>
                    <a:stretch>
                      <a:fillRect/>
                    </a:stretch>
                  </pic:blipFill>
                  <pic:spPr bwMode="auto">
                    <a:xfrm>
                      <a:off x="0" y="0"/>
                      <a:ext cx="1122948" cy="944806"/>
                    </a:xfrm>
                    <a:prstGeom prst="rect">
                      <a:avLst/>
                    </a:prstGeom>
                    <a:noFill/>
                    <a:ln w="9525">
                      <a:noFill/>
                      <a:miter lim="800000"/>
                      <a:headEnd/>
                      <a:tailEnd/>
                    </a:ln>
                  </pic:spPr>
                </pic:pic>
              </a:graphicData>
            </a:graphic>
          </wp:inline>
        </w:drawing>
      </w:r>
    </w:p>
    <w:p w:rsidR="00D4480B" w:rsidRPr="00F73C37" w:rsidRDefault="00D4480B" w:rsidP="00A35051">
      <w:pPr>
        <w:autoSpaceDE w:val="0"/>
        <w:autoSpaceDN w:val="0"/>
        <w:adjustRightInd w:val="0"/>
        <w:spacing w:after="0"/>
        <w:jc w:val="center"/>
        <w:rPr>
          <w:rFonts w:ascii="Times New Roman" w:hAnsi="Times New Roman" w:cs="Times New Roman"/>
          <w:sz w:val="18"/>
          <w:szCs w:val="18"/>
        </w:rPr>
      </w:pPr>
    </w:p>
    <w:p w:rsidR="00051C67" w:rsidRPr="00F73C37" w:rsidRDefault="00051C67" w:rsidP="005861D4">
      <w:pPr>
        <w:autoSpaceDE w:val="0"/>
        <w:autoSpaceDN w:val="0"/>
        <w:adjustRightInd w:val="0"/>
        <w:spacing w:after="0" w:line="240" w:lineRule="auto"/>
        <w:jc w:val="center"/>
        <w:rPr>
          <w:rFonts w:ascii="Times New Roman" w:hAnsi="Times New Roman" w:cs="Times New Roman"/>
          <w:sz w:val="24"/>
          <w:szCs w:val="18"/>
        </w:rPr>
      </w:pPr>
      <w:r w:rsidRPr="00F73C37">
        <w:rPr>
          <w:rFonts w:ascii="Times New Roman" w:hAnsi="Times New Roman" w:cs="Times New Roman"/>
          <w:sz w:val="24"/>
          <w:szCs w:val="18"/>
        </w:rPr>
        <w:t>R</w:t>
      </w:r>
      <w:r w:rsidR="00D4480B" w:rsidRPr="00F73C37">
        <w:rPr>
          <w:rFonts w:ascii="Times New Roman" w:hAnsi="Times New Roman" w:cs="Times New Roman"/>
          <w:sz w:val="24"/>
          <w:szCs w:val="18"/>
        </w:rPr>
        <w:t>É</w:t>
      </w:r>
      <w:r w:rsidRPr="00F73C37">
        <w:rPr>
          <w:rFonts w:ascii="Times New Roman" w:hAnsi="Times New Roman" w:cs="Times New Roman"/>
          <w:sz w:val="24"/>
          <w:szCs w:val="18"/>
        </w:rPr>
        <w:t>SUM</w:t>
      </w:r>
      <w:r w:rsidR="00D4480B" w:rsidRPr="00F73C37">
        <w:rPr>
          <w:rFonts w:ascii="Times New Roman" w:hAnsi="Times New Roman" w:cs="Times New Roman"/>
          <w:sz w:val="24"/>
          <w:szCs w:val="18"/>
        </w:rPr>
        <w:t>É</w:t>
      </w:r>
      <w:r w:rsidRPr="00F73C37">
        <w:rPr>
          <w:rFonts w:ascii="Times New Roman" w:hAnsi="Times New Roman" w:cs="Times New Roman"/>
          <w:sz w:val="24"/>
          <w:szCs w:val="18"/>
        </w:rPr>
        <w:t xml:space="preserve"> DU M</w:t>
      </w:r>
      <w:r w:rsidR="00D4480B" w:rsidRPr="00F73C37">
        <w:rPr>
          <w:rFonts w:ascii="Times New Roman" w:hAnsi="Times New Roman" w:cs="Times New Roman"/>
          <w:sz w:val="24"/>
          <w:szCs w:val="18"/>
        </w:rPr>
        <w:t>É</w:t>
      </w:r>
      <w:r w:rsidRPr="00F73C37">
        <w:rPr>
          <w:rFonts w:ascii="Times New Roman" w:hAnsi="Times New Roman" w:cs="Times New Roman"/>
          <w:sz w:val="24"/>
          <w:szCs w:val="18"/>
        </w:rPr>
        <w:t>MOIRE DE MAGISTER EN MATHÉMATIQUES</w:t>
      </w:r>
    </w:p>
    <w:p w:rsidR="00051C67" w:rsidRPr="00F73C37" w:rsidRDefault="00051C67" w:rsidP="005861D4">
      <w:pPr>
        <w:autoSpaceDE w:val="0"/>
        <w:autoSpaceDN w:val="0"/>
        <w:adjustRightInd w:val="0"/>
        <w:spacing w:after="0" w:line="240" w:lineRule="auto"/>
        <w:jc w:val="center"/>
        <w:rPr>
          <w:rFonts w:ascii="Times New Roman" w:hAnsi="Times New Roman" w:cs="Times New Roman"/>
          <w:sz w:val="24"/>
          <w:szCs w:val="18"/>
        </w:rPr>
      </w:pPr>
      <w:r w:rsidRPr="00F73C37">
        <w:rPr>
          <w:rFonts w:ascii="Times New Roman" w:hAnsi="Times New Roman" w:cs="Times New Roman"/>
          <w:sz w:val="24"/>
          <w:szCs w:val="18"/>
        </w:rPr>
        <w:t>OPTION : PROBABILITÉ &amp; STATISTIQUE</w:t>
      </w:r>
    </w:p>
    <w:p w:rsidR="00051C67" w:rsidRPr="00F73C37" w:rsidRDefault="00051C67" w:rsidP="005861D4">
      <w:pPr>
        <w:autoSpaceDE w:val="0"/>
        <w:autoSpaceDN w:val="0"/>
        <w:adjustRightInd w:val="0"/>
        <w:spacing w:after="0" w:line="240" w:lineRule="auto"/>
        <w:jc w:val="center"/>
        <w:rPr>
          <w:rFonts w:ascii="Times New Roman" w:hAnsi="Times New Roman" w:cs="Times New Roman"/>
          <w:sz w:val="24"/>
          <w:szCs w:val="18"/>
        </w:rPr>
      </w:pPr>
    </w:p>
    <w:p w:rsidR="001E7949" w:rsidRPr="00F73C37" w:rsidRDefault="00051C67" w:rsidP="005861D4">
      <w:pPr>
        <w:autoSpaceDE w:val="0"/>
        <w:autoSpaceDN w:val="0"/>
        <w:adjustRightInd w:val="0"/>
        <w:spacing w:after="0" w:line="240" w:lineRule="auto"/>
        <w:jc w:val="center"/>
        <w:rPr>
          <w:rFonts w:ascii="Times New Roman" w:hAnsi="Times New Roman" w:cs="Times New Roman"/>
          <w:sz w:val="28"/>
          <w:szCs w:val="18"/>
        </w:rPr>
      </w:pPr>
      <w:r w:rsidRPr="00F73C37">
        <w:rPr>
          <w:rFonts w:ascii="Times New Roman" w:hAnsi="Times New Roman" w:cs="Times New Roman"/>
          <w:sz w:val="28"/>
          <w:szCs w:val="18"/>
        </w:rPr>
        <w:t xml:space="preserve">Présenté Par : </w:t>
      </w:r>
    </w:p>
    <w:p w:rsidR="00051C67" w:rsidRPr="00F73C37" w:rsidRDefault="00051C67" w:rsidP="00A35051">
      <w:pPr>
        <w:autoSpaceDE w:val="0"/>
        <w:autoSpaceDN w:val="0"/>
        <w:adjustRightInd w:val="0"/>
        <w:spacing w:after="0"/>
        <w:jc w:val="center"/>
        <w:rPr>
          <w:rFonts w:ascii="Times New Roman" w:hAnsi="Times New Roman" w:cs="Times New Roman"/>
          <w:b/>
          <w:sz w:val="28"/>
          <w:szCs w:val="18"/>
        </w:rPr>
      </w:pPr>
      <w:r w:rsidRPr="00F73C37">
        <w:rPr>
          <w:rFonts w:ascii="Times New Roman" w:hAnsi="Times New Roman" w:cs="Times New Roman"/>
          <w:b/>
          <w:sz w:val="28"/>
          <w:szCs w:val="18"/>
        </w:rPr>
        <w:t>Anis BACHIR</w:t>
      </w:r>
      <w:r w:rsidRPr="00F73C37">
        <w:rPr>
          <w:rStyle w:val="Appelnotedebasdep"/>
          <w:rFonts w:ascii="Times New Roman" w:hAnsi="Times New Roman" w:cs="Times New Roman"/>
          <w:b/>
          <w:sz w:val="28"/>
          <w:szCs w:val="18"/>
        </w:rPr>
        <w:footnoteReference w:id="1"/>
      </w:r>
    </w:p>
    <w:p w:rsidR="00051C67" w:rsidRPr="00F73C37" w:rsidRDefault="00051C67" w:rsidP="00A35051">
      <w:pPr>
        <w:autoSpaceDE w:val="0"/>
        <w:autoSpaceDN w:val="0"/>
        <w:adjustRightInd w:val="0"/>
        <w:spacing w:after="0"/>
        <w:jc w:val="center"/>
        <w:rPr>
          <w:rFonts w:ascii="Times New Roman" w:hAnsi="Times New Roman" w:cs="Times New Roman"/>
          <w:b/>
          <w:sz w:val="28"/>
          <w:szCs w:val="18"/>
        </w:rPr>
      </w:pPr>
    </w:p>
    <w:p w:rsidR="00051C67" w:rsidRPr="00F73C37" w:rsidRDefault="00051C67" w:rsidP="00A35051">
      <w:pPr>
        <w:autoSpaceDE w:val="0"/>
        <w:autoSpaceDN w:val="0"/>
        <w:adjustRightInd w:val="0"/>
        <w:spacing w:after="0"/>
        <w:jc w:val="center"/>
        <w:rPr>
          <w:rFonts w:ascii="Times New Roman" w:hAnsi="Times New Roman" w:cs="Times New Roman"/>
          <w:sz w:val="28"/>
          <w:szCs w:val="18"/>
        </w:rPr>
      </w:pPr>
      <w:r w:rsidRPr="00F73C37">
        <w:rPr>
          <w:rFonts w:ascii="SFTI1200" w:hAnsi="SFTI1200" w:cs="SFTI1200"/>
          <w:i/>
          <w:iCs/>
        </w:rPr>
        <w:t>THÈME :</w:t>
      </w:r>
    </w:p>
    <w:p w:rsidR="00F97DAF" w:rsidRPr="00F73C37" w:rsidRDefault="00F97DAF" w:rsidP="00F97DAF">
      <w:pPr>
        <w:pBdr>
          <w:top w:val="double" w:sz="4" w:space="1" w:color="auto"/>
          <w:left w:val="double" w:sz="4" w:space="4" w:color="auto"/>
          <w:bottom w:val="double" w:sz="4" w:space="1" w:color="auto"/>
          <w:right w:val="double" w:sz="4" w:space="4" w:color="auto"/>
        </w:pBdr>
        <w:autoSpaceDE w:val="0"/>
        <w:autoSpaceDN w:val="0"/>
        <w:adjustRightInd w:val="0"/>
        <w:spacing w:after="0"/>
        <w:jc w:val="center"/>
        <w:rPr>
          <w:rFonts w:ascii="Californian FB" w:hAnsi="Californian FB" w:cs="Times New Roman"/>
          <w:b/>
          <w:sz w:val="28"/>
          <w:szCs w:val="28"/>
        </w:rPr>
      </w:pPr>
      <w:r w:rsidRPr="00F73C37">
        <w:rPr>
          <w:rFonts w:ascii="Californian FB" w:hAnsi="Californian FB" w:cs="Times New Roman"/>
          <w:b/>
          <w:sz w:val="28"/>
          <w:szCs w:val="28"/>
        </w:rPr>
        <w:t xml:space="preserve">MODELISATION STOCHASTIQUE ET STATISTIQUE </w:t>
      </w:r>
    </w:p>
    <w:p w:rsidR="00F97DAF" w:rsidRPr="00F73C37" w:rsidRDefault="00F97DAF" w:rsidP="00F97DAF">
      <w:pPr>
        <w:pBdr>
          <w:top w:val="double" w:sz="4" w:space="1" w:color="auto"/>
          <w:left w:val="double" w:sz="4" w:space="4" w:color="auto"/>
          <w:bottom w:val="double" w:sz="4" w:space="1" w:color="auto"/>
          <w:right w:val="double" w:sz="4" w:space="4" w:color="auto"/>
        </w:pBdr>
        <w:autoSpaceDE w:val="0"/>
        <w:autoSpaceDN w:val="0"/>
        <w:adjustRightInd w:val="0"/>
        <w:spacing w:after="0"/>
        <w:jc w:val="center"/>
        <w:rPr>
          <w:rFonts w:ascii="Californian FB" w:hAnsi="Californian FB" w:cs="Times New Roman"/>
          <w:b/>
          <w:sz w:val="28"/>
          <w:szCs w:val="28"/>
        </w:rPr>
      </w:pPr>
      <w:r w:rsidRPr="00F73C37">
        <w:rPr>
          <w:rFonts w:ascii="Californian FB" w:hAnsi="Californian FB" w:cs="Times New Roman"/>
          <w:b/>
          <w:sz w:val="28"/>
          <w:szCs w:val="28"/>
        </w:rPr>
        <w:t xml:space="preserve">DE LA DYNAMIQUE DES POPULATIONS </w:t>
      </w:r>
    </w:p>
    <w:p w:rsidR="00051C67" w:rsidRPr="00F73C37" w:rsidRDefault="00F97DAF" w:rsidP="00F97DAF">
      <w:pPr>
        <w:pBdr>
          <w:top w:val="double" w:sz="4" w:space="1" w:color="auto"/>
          <w:left w:val="double" w:sz="4" w:space="4" w:color="auto"/>
          <w:bottom w:val="double" w:sz="4" w:space="1" w:color="auto"/>
          <w:right w:val="double" w:sz="4" w:space="4" w:color="auto"/>
        </w:pBdr>
        <w:autoSpaceDE w:val="0"/>
        <w:autoSpaceDN w:val="0"/>
        <w:adjustRightInd w:val="0"/>
        <w:spacing w:after="0"/>
        <w:jc w:val="center"/>
        <w:rPr>
          <w:rFonts w:ascii="Californian FB" w:hAnsi="Californian FB" w:cs="Times New Roman"/>
          <w:b/>
          <w:sz w:val="28"/>
          <w:szCs w:val="28"/>
        </w:rPr>
      </w:pPr>
      <w:r w:rsidRPr="00F73C37">
        <w:rPr>
          <w:rFonts w:ascii="Californian FB" w:hAnsi="Californian FB" w:cs="Times New Roman"/>
          <w:b/>
          <w:sz w:val="28"/>
          <w:szCs w:val="28"/>
        </w:rPr>
        <w:t>DANS UN PROCESSUS MIGRATOIRE</w:t>
      </w:r>
    </w:p>
    <w:p w:rsidR="00D4480B" w:rsidRPr="00F73C37" w:rsidRDefault="00D4480B" w:rsidP="00A35051">
      <w:pPr>
        <w:autoSpaceDE w:val="0"/>
        <w:autoSpaceDN w:val="0"/>
        <w:adjustRightInd w:val="0"/>
        <w:spacing w:after="0"/>
        <w:jc w:val="center"/>
        <w:rPr>
          <w:rFonts w:ascii="SFTI1200" w:hAnsi="SFTI1200" w:cs="SFTI1200"/>
          <w:i/>
          <w:iCs/>
        </w:rPr>
      </w:pPr>
    </w:p>
    <w:p w:rsidR="001E7949" w:rsidRPr="00F73C37" w:rsidRDefault="001E7949" w:rsidP="00A35051">
      <w:pPr>
        <w:pBdr>
          <w:top w:val="thinThickSmallGap" w:sz="24" w:space="1" w:color="auto"/>
          <w:left w:val="thinThickSmallGap" w:sz="24" w:space="4" w:color="auto"/>
          <w:bottom w:val="thinThickSmallGap" w:sz="24" w:space="1" w:color="auto"/>
          <w:right w:val="thinThickSmallGap" w:sz="24" w:space="4" w:color="auto"/>
        </w:pBdr>
        <w:autoSpaceDE w:val="0"/>
        <w:autoSpaceDN w:val="0"/>
        <w:adjustRightInd w:val="0"/>
        <w:spacing w:after="0" w:line="240" w:lineRule="auto"/>
        <w:jc w:val="center"/>
        <w:rPr>
          <w:rFonts w:ascii="SFBI1200" w:hAnsi="SFBI1200" w:cs="SFBI1200"/>
          <w:b/>
          <w:bCs/>
          <w:i/>
          <w:iCs/>
        </w:rPr>
      </w:pPr>
    </w:p>
    <w:p w:rsidR="00B478AA" w:rsidRPr="00F73C37" w:rsidRDefault="00B478AA" w:rsidP="00A35051">
      <w:pPr>
        <w:pBdr>
          <w:top w:val="thinThickSmallGap" w:sz="24" w:space="1" w:color="auto"/>
          <w:left w:val="thinThickSmallGap" w:sz="24" w:space="4" w:color="auto"/>
          <w:bottom w:val="thinThickSmallGap" w:sz="24" w:space="1" w:color="auto"/>
          <w:right w:val="thinThickSmallGap" w:sz="24" w:space="4" w:color="auto"/>
        </w:pBdr>
        <w:autoSpaceDE w:val="0"/>
        <w:autoSpaceDN w:val="0"/>
        <w:adjustRightInd w:val="0"/>
        <w:spacing w:after="0" w:line="240" w:lineRule="auto"/>
        <w:jc w:val="center"/>
        <w:rPr>
          <w:rFonts w:ascii="SFBI1200" w:hAnsi="SFBI1200" w:cs="SFBI1200"/>
          <w:b/>
          <w:bCs/>
          <w:i/>
          <w:iCs/>
          <w:u w:val="single"/>
        </w:rPr>
      </w:pPr>
      <w:r w:rsidRPr="00F73C37">
        <w:rPr>
          <w:rFonts w:ascii="SFBI1200" w:hAnsi="SFBI1200" w:cs="SFBI1200"/>
          <w:b/>
          <w:bCs/>
          <w:i/>
          <w:iCs/>
          <w:u w:val="single"/>
        </w:rPr>
        <w:t>Résumé</w:t>
      </w:r>
    </w:p>
    <w:p w:rsidR="00B478AA" w:rsidRPr="00F73C37" w:rsidRDefault="00B478AA" w:rsidP="00A35051">
      <w:pPr>
        <w:pBdr>
          <w:top w:val="thinThickSmallGap" w:sz="24" w:space="1" w:color="auto"/>
          <w:left w:val="thinThickSmallGap" w:sz="24" w:space="4" w:color="auto"/>
          <w:bottom w:val="thinThickSmallGap" w:sz="24" w:space="1" w:color="auto"/>
          <w:right w:val="thinThickSmallGap" w:sz="24" w:space="4" w:color="auto"/>
        </w:pBdr>
        <w:autoSpaceDE w:val="0"/>
        <w:autoSpaceDN w:val="0"/>
        <w:adjustRightInd w:val="0"/>
        <w:spacing w:after="0"/>
        <w:jc w:val="center"/>
        <w:rPr>
          <w:rFonts w:ascii="SFTI1200" w:hAnsi="SFTI1200" w:cs="SFTI1200"/>
          <w:i/>
          <w:iCs/>
        </w:rPr>
      </w:pPr>
    </w:p>
    <w:p w:rsidR="000A3473" w:rsidRPr="00F73C37" w:rsidRDefault="00B478AA" w:rsidP="00A35051">
      <w:pPr>
        <w:pBdr>
          <w:top w:val="thinThickSmallGap" w:sz="24" w:space="1" w:color="auto"/>
          <w:left w:val="thinThickSmallGap" w:sz="24" w:space="4" w:color="auto"/>
          <w:bottom w:val="thinThickSmallGap" w:sz="24" w:space="1" w:color="auto"/>
          <w:right w:val="thinThickSmallGap" w:sz="24" w:space="4" w:color="auto"/>
        </w:pBdr>
        <w:autoSpaceDE w:val="0"/>
        <w:autoSpaceDN w:val="0"/>
        <w:adjustRightInd w:val="0"/>
        <w:spacing w:after="0"/>
        <w:rPr>
          <w:rFonts w:ascii="Book Antiqua" w:hAnsi="Book Antiqua" w:cs="SFTI1200"/>
          <w:i/>
          <w:iCs/>
        </w:rPr>
      </w:pPr>
      <w:r w:rsidRPr="00F73C37">
        <w:rPr>
          <w:rFonts w:ascii="Book Antiqua" w:hAnsi="Book Antiqua" w:cs="SFTI1200"/>
          <w:i/>
          <w:iCs/>
        </w:rPr>
        <w:t xml:space="preserve">     </w:t>
      </w:r>
      <w:r w:rsidR="00D4480B" w:rsidRPr="00F73C37">
        <w:rPr>
          <w:rFonts w:ascii="Book Antiqua" w:hAnsi="Book Antiqua" w:cs="SFTI1200"/>
          <w:i/>
          <w:iCs/>
        </w:rPr>
        <w:t>L</w:t>
      </w:r>
      <w:r w:rsidR="004461FD" w:rsidRPr="00F73C37">
        <w:rPr>
          <w:rFonts w:ascii="Book Antiqua" w:hAnsi="Book Antiqua" w:cs="SFTI1200"/>
          <w:i/>
          <w:iCs/>
        </w:rPr>
        <w:t>’objectif</w:t>
      </w:r>
      <w:r w:rsidR="00D4480B" w:rsidRPr="00F73C37">
        <w:rPr>
          <w:rFonts w:ascii="Book Antiqua" w:hAnsi="Book Antiqua" w:cs="SFTI1200"/>
          <w:i/>
          <w:iCs/>
        </w:rPr>
        <w:t xml:space="preserve"> de ce </w:t>
      </w:r>
      <w:r w:rsidR="004461FD" w:rsidRPr="00F73C37">
        <w:rPr>
          <w:rFonts w:ascii="Book Antiqua" w:hAnsi="Book Antiqua" w:cs="SFTI1200"/>
          <w:i/>
          <w:iCs/>
        </w:rPr>
        <w:t>mémoire</w:t>
      </w:r>
      <w:r w:rsidR="00F60E85" w:rsidRPr="00F73C37">
        <w:rPr>
          <w:rFonts w:ascii="Book Antiqua" w:hAnsi="Book Antiqua" w:cs="SFTI1200"/>
          <w:i/>
          <w:iCs/>
        </w:rPr>
        <w:t xml:space="preserve"> </w:t>
      </w:r>
      <w:r w:rsidR="004461FD" w:rsidRPr="00F73C37">
        <w:rPr>
          <w:rFonts w:ascii="Book Antiqua" w:hAnsi="Book Antiqua" w:cs="SFTI1200"/>
          <w:i/>
          <w:iCs/>
        </w:rPr>
        <w:t>consiste à</w:t>
      </w:r>
      <w:r w:rsidR="00F60E85" w:rsidRPr="00F73C37">
        <w:rPr>
          <w:rFonts w:ascii="Book Antiqua" w:hAnsi="Book Antiqua" w:cs="SFTI1200"/>
          <w:i/>
          <w:iCs/>
        </w:rPr>
        <w:t xml:space="preserve"> mettre en évidence</w:t>
      </w:r>
      <w:r w:rsidR="004016D4" w:rsidRPr="00F73C37">
        <w:rPr>
          <w:rFonts w:ascii="Book Antiqua" w:hAnsi="Book Antiqua" w:cs="SFTI1200"/>
          <w:i/>
          <w:iCs/>
        </w:rPr>
        <w:t xml:space="preserve"> l’importance et l’utilité de la modélisation mathématique pour </w:t>
      </w:r>
      <w:r w:rsidR="00F76F2C" w:rsidRPr="00F73C37">
        <w:rPr>
          <w:rFonts w:ascii="Book Antiqua" w:hAnsi="Book Antiqua" w:cs="SFTI1200"/>
          <w:i/>
          <w:iCs/>
        </w:rPr>
        <w:t>mieux cerner</w:t>
      </w:r>
      <w:r w:rsidR="004016D4" w:rsidRPr="00F73C37">
        <w:rPr>
          <w:rFonts w:ascii="Book Antiqua" w:hAnsi="Book Antiqua" w:cs="SFTI1200"/>
          <w:i/>
          <w:iCs/>
        </w:rPr>
        <w:t xml:space="preserve"> le comportement des </w:t>
      </w:r>
      <w:r w:rsidR="000A3473" w:rsidRPr="00F73C37">
        <w:rPr>
          <w:rFonts w:ascii="Book Antiqua" w:hAnsi="Book Antiqua" w:cs="SFTI1200"/>
          <w:i/>
          <w:iCs/>
        </w:rPr>
        <w:t>composants</w:t>
      </w:r>
      <w:r w:rsidR="004016D4" w:rsidRPr="00F73C37">
        <w:rPr>
          <w:rFonts w:ascii="Book Antiqua" w:hAnsi="Book Antiqua" w:cs="SFTI1200"/>
          <w:i/>
          <w:iCs/>
        </w:rPr>
        <w:t xml:space="preserve"> de notre </w:t>
      </w:r>
      <w:r w:rsidR="000A3473" w:rsidRPr="00F73C37">
        <w:rPr>
          <w:rFonts w:ascii="Book Antiqua" w:hAnsi="Book Antiqua" w:cs="SFTI1200"/>
          <w:i/>
          <w:iCs/>
        </w:rPr>
        <w:t>écosystème</w:t>
      </w:r>
      <w:r w:rsidRPr="00F73C37">
        <w:rPr>
          <w:rFonts w:ascii="Book Antiqua" w:hAnsi="Book Antiqua" w:cs="SFTI1200"/>
          <w:i/>
          <w:iCs/>
        </w:rPr>
        <w:t xml:space="preserve"> (Prédation, Interaction, Migration,…)</w:t>
      </w:r>
      <w:r w:rsidR="004016D4" w:rsidRPr="00F73C37">
        <w:rPr>
          <w:rFonts w:ascii="Book Antiqua" w:hAnsi="Book Antiqua" w:cs="SFTI1200"/>
          <w:i/>
          <w:iCs/>
        </w:rPr>
        <w:t>.</w:t>
      </w:r>
    </w:p>
    <w:p w:rsidR="00F97DAF" w:rsidRPr="00F73C37" w:rsidRDefault="00F97DAF" w:rsidP="00A35051">
      <w:pPr>
        <w:pBdr>
          <w:top w:val="thinThickSmallGap" w:sz="24" w:space="1" w:color="auto"/>
          <w:left w:val="thinThickSmallGap" w:sz="24" w:space="4" w:color="auto"/>
          <w:bottom w:val="thinThickSmallGap" w:sz="24" w:space="1" w:color="auto"/>
          <w:right w:val="thinThickSmallGap" w:sz="24" w:space="4" w:color="auto"/>
        </w:pBdr>
        <w:autoSpaceDE w:val="0"/>
        <w:autoSpaceDN w:val="0"/>
        <w:adjustRightInd w:val="0"/>
        <w:spacing w:after="0"/>
        <w:rPr>
          <w:rFonts w:ascii="Book Antiqua" w:hAnsi="Book Antiqua" w:cs="SFTI1200"/>
          <w:i/>
          <w:iCs/>
        </w:rPr>
      </w:pPr>
    </w:p>
    <w:p w:rsidR="00D4480B" w:rsidRPr="00F73C37" w:rsidRDefault="00B478AA" w:rsidP="00A35051">
      <w:pPr>
        <w:pBdr>
          <w:top w:val="thinThickSmallGap" w:sz="24" w:space="1" w:color="auto"/>
          <w:left w:val="thinThickSmallGap" w:sz="24" w:space="4" w:color="auto"/>
          <w:bottom w:val="thinThickSmallGap" w:sz="24" w:space="1" w:color="auto"/>
          <w:right w:val="thinThickSmallGap" w:sz="24" w:space="4" w:color="auto"/>
        </w:pBdr>
        <w:autoSpaceDE w:val="0"/>
        <w:autoSpaceDN w:val="0"/>
        <w:adjustRightInd w:val="0"/>
        <w:spacing w:after="0"/>
        <w:rPr>
          <w:rFonts w:ascii="Book Antiqua" w:hAnsi="Book Antiqua" w:cs="SFTI1200"/>
          <w:i/>
          <w:iCs/>
        </w:rPr>
      </w:pPr>
      <w:r w:rsidRPr="00F73C37">
        <w:rPr>
          <w:rFonts w:ascii="Book Antiqua" w:hAnsi="Book Antiqua" w:cs="SFTI1200"/>
          <w:i/>
          <w:iCs/>
        </w:rPr>
        <w:t xml:space="preserve">     </w:t>
      </w:r>
      <w:r w:rsidR="000A3473" w:rsidRPr="00F73C37">
        <w:rPr>
          <w:rFonts w:ascii="Book Antiqua" w:hAnsi="Book Antiqua" w:cs="SFTI1200"/>
          <w:i/>
          <w:iCs/>
        </w:rPr>
        <w:t>Dans ce contexte</w:t>
      </w:r>
      <w:r w:rsidR="001607B9" w:rsidRPr="00F73C37">
        <w:rPr>
          <w:rFonts w:ascii="Book Antiqua" w:hAnsi="Book Antiqua" w:cs="SFTI1200"/>
          <w:i/>
          <w:iCs/>
        </w:rPr>
        <w:t xml:space="preserve">, on </w:t>
      </w:r>
      <w:r w:rsidR="005A186C" w:rsidRPr="00F73C37">
        <w:rPr>
          <w:rFonts w:ascii="Book Antiqua" w:hAnsi="Book Antiqua" w:cs="SFTI1200"/>
          <w:i/>
          <w:iCs/>
        </w:rPr>
        <w:t>a</w:t>
      </w:r>
      <w:r w:rsidR="00F76F2C" w:rsidRPr="00F73C37">
        <w:rPr>
          <w:rFonts w:ascii="Book Antiqua" w:hAnsi="Book Antiqua" w:cs="SFTI1200"/>
          <w:i/>
          <w:iCs/>
        </w:rPr>
        <w:t xml:space="preserve"> consacré d’une part</w:t>
      </w:r>
      <w:r w:rsidRPr="00F73C37">
        <w:rPr>
          <w:rFonts w:ascii="Book Antiqua" w:hAnsi="Book Antiqua" w:cs="SFTI1200"/>
          <w:i/>
          <w:iCs/>
        </w:rPr>
        <w:t>,</w:t>
      </w:r>
      <w:r w:rsidR="00F76F2C" w:rsidRPr="00F73C37">
        <w:rPr>
          <w:rFonts w:ascii="Book Antiqua" w:hAnsi="Book Antiqua" w:cs="SFTI1200"/>
          <w:i/>
          <w:iCs/>
        </w:rPr>
        <w:t xml:space="preserve"> une partie théorique qui englobe tous les aspects mathématiques qui nous permettent de connaitre les principaux outils de la modélisation statistique et stochastique</w:t>
      </w:r>
      <w:r w:rsidR="000E2301" w:rsidRPr="00F73C37">
        <w:rPr>
          <w:rFonts w:ascii="Book Antiqua" w:hAnsi="Book Antiqua" w:cs="SFTI1200"/>
          <w:i/>
          <w:iCs/>
        </w:rPr>
        <w:t xml:space="preserve"> de la dynamique des populations en se </w:t>
      </w:r>
      <w:r w:rsidRPr="00F73C37">
        <w:rPr>
          <w:rFonts w:ascii="Book Antiqua" w:hAnsi="Book Antiqua" w:cs="SFTI1200"/>
          <w:i/>
          <w:iCs/>
        </w:rPr>
        <w:t>focalisant</w:t>
      </w:r>
      <w:r w:rsidR="000E2301" w:rsidRPr="00F73C37">
        <w:rPr>
          <w:rFonts w:ascii="Book Antiqua" w:hAnsi="Book Antiqua" w:cs="SFTI1200"/>
          <w:i/>
          <w:iCs/>
        </w:rPr>
        <w:t xml:space="preserve"> sur les modèles de l’interaction Prédateur-Proie avec une étude</w:t>
      </w:r>
      <w:r w:rsidRPr="00F73C37">
        <w:rPr>
          <w:rFonts w:ascii="Book Antiqua" w:hAnsi="Book Antiqua" w:cs="SFTI1200"/>
          <w:i/>
          <w:iCs/>
        </w:rPr>
        <w:t xml:space="preserve"> bien</w:t>
      </w:r>
      <w:r w:rsidR="000E2301" w:rsidRPr="00F73C37">
        <w:rPr>
          <w:rFonts w:ascii="Book Antiqua" w:hAnsi="Book Antiqua" w:cs="SFTI1200"/>
          <w:i/>
          <w:iCs/>
        </w:rPr>
        <w:t xml:space="preserve"> détaillé </w:t>
      </w:r>
      <w:r w:rsidRPr="00F73C37">
        <w:rPr>
          <w:rFonts w:ascii="Book Antiqua" w:hAnsi="Book Antiqua" w:cs="SFTI1200"/>
          <w:i/>
          <w:iCs/>
        </w:rPr>
        <w:t>du</w:t>
      </w:r>
      <w:r w:rsidR="000E2301" w:rsidRPr="00F73C37">
        <w:rPr>
          <w:rFonts w:ascii="Book Antiqua" w:hAnsi="Book Antiqua" w:cs="SFTI1200"/>
          <w:i/>
          <w:iCs/>
        </w:rPr>
        <w:t xml:space="preserve"> modèle LOTKA-VOLTERRA.</w:t>
      </w:r>
      <w:r w:rsidRPr="00F73C37">
        <w:rPr>
          <w:rFonts w:ascii="Book Antiqua" w:hAnsi="Book Antiqua" w:cs="SFTI1200"/>
          <w:i/>
          <w:iCs/>
        </w:rPr>
        <w:t xml:space="preserve"> </w:t>
      </w:r>
      <w:r w:rsidR="000E2301" w:rsidRPr="00F73C37">
        <w:rPr>
          <w:rFonts w:ascii="Book Antiqua" w:hAnsi="Book Antiqua" w:cs="SFTI1200"/>
          <w:i/>
          <w:iCs/>
        </w:rPr>
        <w:t>D’autre part une partie pratique (application) qui illustre avec une programmation et simulation toute la partie théorique.</w:t>
      </w:r>
    </w:p>
    <w:p w:rsidR="004016D4" w:rsidRPr="00F73C37" w:rsidRDefault="004016D4" w:rsidP="00A35051">
      <w:pPr>
        <w:pBdr>
          <w:top w:val="thinThickSmallGap" w:sz="24" w:space="1" w:color="auto"/>
          <w:left w:val="thinThickSmallGap" w:sz="24" w:space="4" w:color="auto"/>
          <w:bottom w:val="thinThickSmallGap" w:sz="24" w:space="1" w:color="auto"/>
          <w:right w:val="thinThickSmallGap" w:sz="24" w:space="4" w:color="auto"/>
        </w:pBdr>
        <w:autoSpaceDE w:val="0"/>
        <w:autoSpaceDN w:val="0"/>
        <w:adjustRightInd w:val="0"/>
        <w:spacing w:after="0"/>
        <w:rPr>
          <w:rFonts w:ascii="Book Antiqua" w:hAnsi="Book Antiqua" w:cs="SFTI1200"/>
          <w:i/>
          <w:iCs/>
        </w:rPr>
      </w:pPr>
    </w:p>
    <w:p w:rsidR="000A2250" w:rsidRPr="00F73C37" w:rsidRDefault="00D4480B" w:rsidP="00A35051">
      <w:pPr>
        <w:pBdr>
          <w:top w:val="thinThickSmallGap" w:sz="24" w:space="1" w:color="auto"/>
          <w:left w:val="thinThickSmallGap" w:sz="24" w:space="4" w:color="auto"/>
          <w:bottom w:val="thinThickSmallGap" w:sz="24" w:space="1" w:color="auto"/>
          <w:right w:val="thinThickSmallGap" w:sz="24" w:space="4" w:color="auto"/>
        </w:pBdr>
        <w:autoSpaceDE w:val="0"/>
        <w:autoSpaceDN w:val="0"/>
        <w:adjustRightInd w:val="0"/>
        <w:spacing w:after="0"/>
        <w:rPr>
          <w:rFonts w:ascii="Book Antiqua" w:hAnsi="Book Antiqua" w:cs="SFTI1200"/>
          <w:i/>
          <w:iCs/>
        </w:rPr>
      </w:pPr>
      <w:r w:rsidRPr="00F73C37">
        <w:rPr>
          <w:rFonts w:ascii="SFBI1200" w:hAnsi="SFBI1200" w:cs="SFBI1200"/>
          <w:b/>
          <w:bCs/>
          <w:i/>
          <w:iCs/>
        </w:rPr>
        <w:t>Mots-clés :</w:t>
      </w:r>
      <w:r w:rsidR="00F60E85" w:rsidRPr="00F73C37">
        <w:rPr>
          <w:rFonts w:ascii="SFBI1200" w:hAnsi="SFBI1200" w:cs="SFBI1200"/>
          <w:b/>
          <w:bCs/>
          <w:i/>
          <w:iCs/>
        </w:rPr>
        <w:t xml:space="preserve"> </w:t>
      </w:r>
      <w:r w:rsidR="00F60E85" w:rsidRPr="00F73C37">
        <w:rPr>
          <w:rFonts w:ascii="Book Antiqua" w:hAnsi="Book Antiqua" w:cs="SFTI1200"/>
          <w:i/>
          <w:iCs/>
        </w:rPr>
        <w:t xml:space="preserve">Modélisation, Dynamique des Populations, Modèle LOTKA-VOLTERRA, Processus Stochastiques, Diffusion, </w:t>
      </w:r>
      <w:r w:rsidR="000E2301" w:rsidRPr="00F73C37">
        <w:rPr>
          <w:rFonts w:ascii="Book Antiqua" w:hAnsi="Book Antiqua" w:cs="SFTI1200"/>
          <w:i/>
          <w:iCs/>
        </w:rPr>
        <w:t xml:space="preserve">Programmation &amp; </w:t>
      </w:r>
      <w:r w:rsidR="00F60E85" w:rsidRPr="00F73C37">
        <w:rPr>
          <w:rFonts w:ascii="Book Antiqua" w:hAnsi="Book Antiqua" w:cs="SFTI1200"/>
          <w:i/>
          <w:iCs/>
        </w:rPr>
        <w:t>Simulation</w:t>
      </w:r>
    </w:p>
    <w:p w:rsidR="00773E86" w:rsidRPr="00F73C37" w:rsidRDefault="00773E86" w:rsidP="00A35051">
      <w:pPr>
        <w:pBdr>
          <w:top w:val="thinThickSmallGap" w:sz="24" w:space="1" w:color="auto"/>
          <w:left w:val="thinThickSmallGap" w:sz="24" w:space="4" w:color="auto"/>
          <w:bottom w:val="thinThickSmallGap" w:sz="24" w:space="1" w:color="auto"/>
          <w:right w:val="thinThickSmallGap" w:sz="24" w:space="4" w:color="auto"/>
        </w:pBdr>
        <w:autoSpaceDE w:val="0"/>
        <w:autoSpaceDN w:val="0"/>
        <w:adjustRightInd w:val="0"/>
        <w:spacing w:after="0"/>
        <w:rPr>
          <w:rFonts w:ascii="Book Antiqua" w:hAnsi="Book Antiqua" w:cs="SFTI1200"/>
          <w:i/>
          <w:iCs/>
        </w:rPr>
      </w:pPr>
    </w:p>
    <w:p w:rsidR="00F73C37" w:rsidRDefault="00F73C37" w:rsidP="00A35051">
      <w:pPr>
        <w:autoSpaceDE w:val="0"/>
        <w:autoSpaceDN w:val="0"/>
        <w:adjustRightInd w:val="0"/>
        <w:spacing w:after="0" w:line="240" w:lineRule="auto"/>
        <w:rPr>
          <w:rFonts w:ascii="Book Antiqua" w:hAnsi="Book Antiqua" w:cs="Times-Roman"/>
          <w:b/>
          <w:sz w:val="36"/>
          <w:szCs w:val="20"/>
          <w:u w:val="single"/>
        </w:rPr>
      </w:pPr>
    </w:p>
    <w:p w:rsidR="00F73C37" w:rsidRDefault="00F73C37" w:rsidP="00A35051">
      <w:pPr>
        <w:autoSpaceDE w:val="0"/>
        <w:autoSpaceDN w:val="0"/>
        <w:adjustRightInd w:val="0"/>
        <w:spacing w:after="0" w:line="240" w:lineRule="auto"/>
        <w:rPr>
          <w:rFonts w:ascii="Book Antiqua" w:hAnsi="Book Antiqua" w:cs="Times-Roman"/>
          <w:b/>
          <w:sz w:val="36"/>
          <w:szCs w:val="20"/>
          <w:u w:val="single"/>
        </w:rPr>
      </w:pPr>
    </w:p>
    <w:p w:rsidR="00F73C37" w:rsidRDefault="00F73C37" w:rsidP="00A35051">
      <w:pPr>
        <w:autoSpaceDE w:val="0"/>
        <w:autoSpaceDN w:val="0"/>
        <w:adjustRightInd w:val="0"/>
        <w:spacing w:after="0" w:line="240" w:lineRule="auto"/>
        <w:rPr>
          <w:rFonts w:ascii="Book Antiqua" w:hAnsi="Book Antiqua" w:cs="Times-Roman"/>
          <w:b/>
          <w:sz w:val="36"/>
          <w:szCs w:val="20"/>
          <w:u w:val="single"/>
        </w:rPr>
      </w:pPr>
    </w:p>
    <w:p w:rsidR="00F73C37" w:rsidRDefault="00F73C37" w:rsidP="00A35051">
      <w:pPr>
        <w:autoSpaceDE w:val="0"/>
        <w:autoSpaceDN w:val="0"/>
        <w:adjustRightInd w:val="0"/>
        <w:spacing w:after="0" w:line="240" w:lineRule="auto"/>
        <w:rPr>
          <w:rFonts w:ascii="Book Antiqua" w:hAnsi="Book Antiqua" w:cs="Times-Roman"/>
          <w:b/>
          <w:sz w:val="36"/>
          <w:szCs w:val="20"/>
          <w:u w:val="single"/>
        </w:rPr>
      </w:pPr>
    </w:p>
    <w:p w:rsidR="00F73C37" w:rsidRDefault="00F73C37" w:rsidP="00A35051">
      <w:pPr>
        <w:autoSpaceDE w:val="0"/>
        <w:autoSpaceDN w:val="0"/>
        <w:adjustRightInd w:val="0"/>
        <w:spacing w:after="0" w:line="240" w:lineRule="auto"/>
        <w:rPr>
          <w:rFonts w:ascii="Book Antiqua" w:hAnsi="Book Antiqua" w:cs="Times-Roman"/>
          <w:b/>
          <w:sz w:val="36"/>
          <w:szCs w:val="20"/>
          <w:u w:val="single"/>
        </w:rPr>
      </w:pPr>
    </w:p>
    <w:p w:rsidR="000A2250" w:rsidRPr="000D01A9" w:rsidRDefault="000A2250" w:rsidP="00A35051">
      <w:pPr>
        <w:autoSpaceDE w:val="0"/>
        <w:autoSpaceDN w:val="0"/>
        <w:adjustRightInd w:val="0"/>
        <w:spacing w:after="0" w:line="240" w:lineRule="auto"/>
        <w:rPr>
          <w:rFonts w:ascii="Book Antiqua" w:hAnsi="Book Antiqua" w:cs="Times-Roman"/>
          <w:b/>
          <w:sz w:val="32"/>
          <w:szCs w:val="18"/>
          <w:u w:val="single"/>
        </w:rPr>
      </w:pPr>
      <w:r w:rsidRPr="000D01A9">
        <w:rPr>
          <w:rFonts w:ascii="Book Antiqua" w:hAnsi="Book Antiqua" w:cs="Times-Roman"/>
          <w:b/>
          <w:sz w:val="32"/>
          <w:szCs w:val="18"/>
          <w:u w:val="single"/>
        </w:rPr>
        <w:t>Introduction Générale</w:t>
      </w:r>
    </w:p>
    <w:p w:rsidR="000A2250" w:rsidRPr="00F73C37" w:rsidRDefault="000A2250" w:rsidP="00A35051">
      <w:pPr>
        <w:autoSpaceDE w:val="0"/>
        <w:autoSpaceDN w:val="0"/>
        <w:adjustRightInd w:val="0"/>
        <w:spacing w:after="0" w:line="240" w:lineRule="auto"/>
        <w:jc w:val="center"/>
        <w:rPr>
          <w:rFonts w:ascii="Book Antiqua" w:hAnsi="Book Antiqua" w:cs="Times-Roman"/>
          <w:b/>
          <w:i/>
          <w:sz w:val="24"/>
          <w:szCs w:val="24"/>
          <w:u w:val="single"/>
        </w:rPr>
      </w:pPr>
    </w:p>
    <w:p w:rsidR="000A2250" w:rsidRPr="00F73C37" w:rsidRDefault="000A2250" w:rsidP="00A35051">
      <w:pPr>
        <w:autoSpaceDE w:val="0"/>
        <w:autoSpaceDN w:val="0"/>
        <w:adjustRightInd w:val="0"/>
        <w:spacing w:after="0" w:line="240" w:lineRule="auto"/>
        <w:rPr>
          <w:rFonts w:ascii="Book Antiqua" w:hAnsi="Book Antiqua" w:cs="Times New Roman"/>
        </w:rPr>
      </w:pPr>
      <w:r w:rsidRPr="00F73C37">
        <w:rPr>
          <w:rFonts w:ascii="Book Antiqua" w:hAnsi="Book Antiqua" w:cs="Times New Roman"/>
          <w:sz w:val="24"/>
          <w:szCs w:val="24"/>
        </w:rPr>
        <w:t xml:space="preserve">       </w:t>
      </w:r>
      <w:r w:rsidRPr="00F73C37">
        <w:rPr>
          <w:rFonts w:ascii="Book Antiqua" w:hAnsi="Book Antiqua" w:cs="Times New Roman"/>
        </w:rPr>
        <w:t>Depuis le début de sa présence sur terre, l’homme a toujours cherché à découvrir son environnement et comprendre les phénomènes qui l’entourent (les types et les fluctuations des différentes espèces d’animaux, les migrations des différentes populations et les propriétés écologiques de son milieu…) afin d’améliorer les différents aspects de sa vie quotidienne en terme de nutrition, santé, transport, sécurité et protection…Il a bien sur essayé d’expliquer les différents phénomènes naturels et bien les exploiter pour son meilleur intérêt.</w:t>
      </w:r>
    </w:p>
    <w:p w:rsidR="000A2250" w:rsidRPr="00F73C37" w:rsidRDefault="000A2250" w:rsidP="00A35051">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        </w:t>
      </w:r>
    </w:p>
    <w:p w:rsidR="000A2250" w:rsidRPr="00F73C37" w:rsidRDefault="000A2250" w:rsidP="00A35051">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      L’approche mathématique a été depuis longtemps utilisée pour modéliser la dynamique des populations dans le temps en s’appuyant sur les équations différentielles et les systèmes aux dérivées partielles. Elle a connu son véritable essor avec l’invention des ordinateurs et l’augmentation de la puissance de calcul.</w:t>
      </w:r>
      <w:r w:rsidR="00C92B42" w:rsidRPr="00F73C37">
        <w:rPr>
          <w:rFonts w:ascii="Book Antiqua" w:hAnsi="Book Antiqua" w:cs="Times New Roman"/>
        </w:rPr>
        <w:t xml:space="preserve"> </w:t>
      </w:r>
      <w:r w:rsidRPr="00F73C37">
        <w:rPr>
          <w:rFonts w:ascii="Book Antiqua" w:hAnsi="Book Antiqua" w:cs="Times New Roman"/>
        </w:rPr>
        <w:t>Actuellement, les enjeux sont devenus plus grands et les phénomènes étudiés sont plus difficiles et plus compliqués d’où la nécessité d’introduire de nouveaux outils de simulation qui garantissent les résultats dans des temps réduits.</w:t>
      </w:r>
      <w:r w:rsidR="00C92B42" w:rsidRPr="00F73C37">
        <w:rPr>
          <w:rFonts w:ascii="Book Antiqua" w:hAnsi="Book Antiqua" w:cs="Times New Roman"/>
        </w:rPr>
        <w:t xml:space="preserve"> </w:t>
      </w:r>
      <w:r w:rsidRPr="00F73C37">
        <w:rPr>
          <w:rFonts w:ascii="Book Antiqua" w:hAnsi="Book Antiqua" w:cs="Times New Roman"/>
        </w:rPr>
        <w:t>Mon travail se situe dans cette direction et consiste en l’élaboration et l’étude des modèles mathématiques dont l’utilité est indispensable.</w:t>
      </w:r>
    </w:p>
    <w:p w:rsidR="00FF77FE" w:rsidRPr="00F73C37" w:rsidRDefault="00FF77FE" w:rsidP="00A35051">
      <w:pPr>
        <w:autoSpaceDE w:val="0"/>
        <w:autoSpaceDN w:val="0"/>
        <w:adjustRightInd w:val="0"/>
        <w:spacing w:after="0" w:line="240" w:lineRule="auto"/>
        <w:rPr>
          <w:rFonts w:ascii="Book Antiqua" w:hAnsi="Book Antiqua" w:cs="Times New Roman"/>
          <w:sz w:val="24"/>
          <w:szCs w:val="24"/>
        </w:rPr>
      </w:pPr>
    </w:p>
    <w:p w:rsidR="000A2250" w:rsidRPr="000D01A9" w:rsidRDefault="00FF77FE" w:rsidP="00A35051">
      <w:pPr>
        <w:autoSpaceDE w:val="0"/>
        <w:autoSpaceDN w:val="0"/>
        <w:adjustRightInd w:val="0"/>
        <w:spacing w:after="0" w:line="240" w:lineRule="auto"/>
        <w:rPr>
          <w:rFonts w:ascii="Book Antiqua" w:hAnsi="Book Antiqua" w:cs="Times-Roman"/>
          <w:b/>
          <w:sz w:val="32"/>
          <w:szCs w:val="18"/>
          <w:u w:val="single"/>
        </w:rPr>
      </w:pPr>
      <w:r w:rsidRPr="000D01A9">
        <w:rPr>
          <w:rFonts w:ascii="Book Antiqua" w:hAnsi="Book Antiqua" w:cs="Times-Roman"/>
          <w:b/>
          <w:sz w:val="32"/>
          <w:szCs w:val="18"/>
          <w:u w:val="single"/>
        </w:rPr>
        <w:t xml:space="preserve">I- Généralité sur Les Processus </w:t>
      </w:r>
      <w:r w:rsidR="000A2250" w:rsidRPr="000D01A9">
        <w:rPr>
          <w:rFonts w:ascii="Book Antiqua" w:hAnsi="Book Antiqua" w:cs="Times-Roman"/>
          <w:b/>
          <w:sz w:val="32"/>
          <w:szCs w:val="18"/>
          <w:u w:val="single"/>
        </w:rPr>
        <w:t>Stochastiques</w:t>
      </w:r>
      <w:r w:rsidR="000A2250" w:rsidRPr="000D01A9">
        <w:rPr>
          <w:rFonts w:ascii="Book Antiqua" w:hAnsi="Book Antiqua" w:cs="Times-Roman"/>
          <w:b/>
          <w:sz w:val="40"/>
          <w:u w:val="single"/>
        </w:rPr>
        <w:t xml:space="preserve"> </w:t>
      </w:r>
      <w:r w:rsidR="000A2250" w:rsidRPr="000D01A9">
        <w:rPr>
          <w:rFonts w:ascii="Book Antiqua" w:hAnsi="Book Antiqua" w:cs="Times-Roman"/>
          <w:b/>
          <w:sz w:val="32"/>
          <w:szCs w:val="18"/>
          <w:u w:val="single"/>
        </w:rPr>
        <w:t xml:space="preserve">&amp; la Théorie de Diffusion </w:t>
      </w:r>
    </w:p>
    <w:p w:rsidR="000A2250" w:rsidRPr="00F73C37" w:rsidRDefault="000A2250" w:rsidP="00A35051">
      <w:pPr>
        <w:autoSpaceDE w:val="0"/>
        <w:autoSpaceDN w:val="0"/>
        <w:adjustRightInd w:val="0"/>
        <w:spacing w:after="0" w:line="240" w:lineRule="auto"/>
        <w:jc w:val="right"/>
        <w:rPr>
          <w:rFonts w:ascii="Castellar" w:hAnsi="Castellar" w:cs="Times New Roman"/>
          <w:b/>
          <w:sz w:val="24"/>
          <w:szCs w:val="24"/>
        </w:rPr>
      </w:pPr>
    </w:p>
    <w:p w:rsidR="00FC2CF5" w:rsidRPr="000C13A1" w:rsidRDefault="00FF77FE" w:rsidP="005861D4">
      <w:pPr>
        <w:autoSpaceDE w:val="0"/>
        <w:autoSpaceDN w:val="0"/>
        <w:adjustRightInd w:val="0"/>
        <w:spacing w:after="0" w:line="240" w:lineRule="auto"/>
        <w:rPr>
          <w:rFonts w:ascii="Book Antiqua" w:hAnsi="Book Antiqua" w:cstheme="majorBidi"/>
          <w:b/>
          <w:bCs/>
          <w:sz w:val="24"/>
          <w:szCs w:val="24"/>
          <w14:shadow w14:blurRad="50800" w14:dist="38100" w14:dir="2700000" w14:sx="100000" w14:sy="100000" w14:kx="0" w14:ky="0" w14:algn="tl">
            <w14:srgbClr w14:val="000000">
              <w14:alpha w14:val="60000"/>
            </w14:srgbClr>
          </w14:shadow>
        </w:rPr>
      </w:pPr>
      <w:r w:rsidRPr="000C13A1">
        <w:rPr>
          <w:rFonts w:ascii="Book Antiqua" w:hAnsi="Book Antiqua" w:cstheme="majorBidi"/>
          <w:b/>
          <w:bCs/>
          <w:sz w:val="24"/>
          <w:szCs w:val="24"/>
          <w14:shadow w14:blurRad="50800" w14:dist="38100" w14:dir="2700000" w14:sx="100000" w14:sy="100000" w14:kx="0" w14:ky="0" w14:algn="tl">
            <w14:srgbClr w14:val="000000">
              <w14:alpha w14:val="60000"/>
            </w14:srgbClr>
          </w14:shadow>
        </w:rPr>
        <w:t>1</w:t>
      </w:r>
      <w:r w:rsidR="000A2250" w:rsidRPr="000C13A1">
        <w:rPr>
          <w:rFonts w:ascii="Book Antiqua" w:hAnsi="Book Antiqua" w:cstheme="majorBidi"/>
          <w:b/>
          <w:bCs/>
          <w:sz w:val="24"/>
          <w:szCs w:val="24"/>
          <w14:shadow w14:blurRad="50800" w14:dist="38100" w14:dir="2700000" w14:sx="100000" w14:sy="100000" w14:kx="0" w14:ky="0" w14:algn="tl">
            <w14:srgbClr w14:val="000000">
              <w14:alpha w14:val="60000"/>
            </w14:srgbClr>
          </w14:shadow>
        </w:rPr>
        <w:t xml:space="preserve"> - </w:t>
      </w:r>
      <w:r w:rsidR="000A2250"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Marches aléatoires</w:t>
      </w:r>
    </w:p>
    <w:p w:rsidR="000A2250" w:rsidRPr="00F73C37" w:rsidRDefault="000A2250" w:rsidP="00A35051">
      <w:pPr>
        <w:autoSpaceDE w:val="0"/>
        <w:autoSpaceDN w:val="0"/>
        <w:adjustRightInd w:val="0"/>
        <w:spacing w:after="0" w:line="240" w:lineRule="auto"/>
        <w:rPr>
          <w:rFonts w:ascii="Book Antiqua" w:hAnsi="Book Antiqua" w:cstheme="majorBidi"/>
        </w:rPr>
      </w:pPr>
      <w:r w:rsidRPr="00F73C37">
        <w:rPr>
          <w:rFonts w:ascii="Book Antiqua" w:hAnsi="Book Antiqua" w:cstheme="majorBidi"/>
        </w:rPr>
        <w:t xml:space="preserve">      Dans ce chapitre nous utiliserons principalement les outils de chaînes de Markov à temps discret. </w:t>
      </w:r>
    </w:p>
    <w:p w:rsidR="00FF77FE" w:rsidRPr="00F73C37" w:rsidRDefault="00FC2CF5" w:rsidP="00A35051">
      <w:pPr>
        <w:autoSpaceDE w:val="0"/>
        <w:autoSpaceDN w:val="0"/>
        <w:adjustRightInd w:val="0"/>
        <w:spacing w:after="0" w:line="240" w:lineRule="auto"/>
        <w:rPr>
          <w:rFonts w:ascii="Book Antiqua" w:hAnsi="Book Antiqua" w:cstheme="majorBidi"/>
        </w:rPr>
      </w:pPr>
      <w:r w:rsidRPr="00F73C37">
        <w:rPr>
          <w:rFonts w:ascii="Book Antiqua" w:hAnsi="Book Antiqua" w:cstheme="majorBidi"/>
        </w:rPr>
        <w:t xml:space="preserve">      </w:t>
      </w:r>
      <w:r w:rsidR="000A2250" w:rsidRPr="00F73C37">
        <w:rPr>
          <w:rFonts w:ascii="Book Antiqua" w:hAnsi="Book Antiqua" w:cstheme="majorBidi"/>
        </w:rPr>
        <w:t xml:space="preserve">Le modèle aléatoire le plus simple pour décrire le déplacement au hasard d'un individu est celui d'une marche aléatoire simple. </w:t>
      </w:r>
    </w:p>
    <w:p w:rsidR="000A2250" w:rsidRPr="00F73C37" w:rsidRDefault="000A2250" w:rsidP="00A35051">
      <w:pPr>
        <w:autoSpaceDE w:val="0"/>
        <w:autoSpaceDN w:val="0"/>
        <w:adjustRightInd w:val="0"/>
        <w:spacing w:after="0" w:line="240" w:lineRule="auto"/>
        <w:rPr>
          <w:rFonts w:ascii="Book Antiqua" w:hAnsi="Book Antiqua" w:cstheme="majorBidi"/>
        </w:rPr>
      </w:pPr>
      <w:r w:rsidRPr="00F73C37">
        <w:rPr>
          <w:rFonts w:ascii="Book Antiqua" w:hAnsi="Book Antiqua" w:cstheme="majorBidi"/>
        </w:rPr>
        <w:t xml:space="preserve">      Il est clair que ces marches aléatoires sont des exemples simples de chaînes de Markov, et vérifient la propriété de Markov forte.</w:t>
      </w:r>
    </w:p>
    <w:p w:rsidR="005861D4" w:rsidRPr="00F73C37" w:rsidRDefault="005861D4" w:rsidP="00A35051">
      <w:pPr>
        <w:autoSpaceDE w:val="0"/>
        <w:autoSpaceDN w:val="0"/>
        <w:adjustRightInd w:val="0"/>
        <w:spacing w:after="0" w:line="240" w:lineRule="auto"/>
        <w:rPr>
          <w:rFonts w:ascii="Book Antiqua" w:hAnsi="Book Antiqua" w:cstheme="majorBidi"/>
        </w:rPr>
      </w:pPr>
    </w:p>
    <w:p w:rsidR="000A2250" w:rsidRPr="00F73C37" w:rsidRDefault="00FF77FE" w:rsidP="005861D4">
      <w:pPr>
        <w:autoSpaceDE w:val="0"/>
        <w:autoSpaceDN w:val="0"/>
        <w:adjustRightInd w:val="0"/>
        <w:spacing w:after="0" w:line="240" w:lineRule="auto"/>
        <w:rPr>
          <w:rFonts w:ascii="Book Antiqua" w:hAnsi="Book Antiqua" w:cstheme="majorBidi"/>
          <w:b/>
          <w:bCs/>
          <w:sz w:val="24"/>
          <w:szCs w:val="24"/>
        </w:rPr>
      </w:pPr>
      <w:r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2</w:t>
      </w:r>
      <w:r w:rsidR="000A2250"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w:t>
      </w:r>
      <w:r w:rsidR="000A2250" w:rsidRPr="00F73C37">
        <w:rPr>
          <w:rFonts w:ascii="Book Antiqua" w:hAnsi="Book Antiqua" w:cstheme="majorBidi"/>
          <w:b/>
          <w:bCs/>
          <w:sz w:val="24"/>
          <w:szCs w:val="24"/>
        </w:rPr>
        <w:t xml:space="preserve"> </w:t>
      </w:r>
      <w:r w:rsidR="000A2250"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Rappels sur la propriété de Markov</w:t>
      </w:r>
    </w:p>
    <w:p w:rsidR="000A2250" w:rsidRPr="00F73C37" w:rsidRDefault="000A2250" w:rsidP="00A35051">
      <w:pPr>
        <w:autoSpaceDE w:val="0"/>
        <w:autoSpaceDN w:val="0"/>
        <w:adjustRightInd w:val="0"/>
        <w:spacing w:after="0" w:line="240" w:lineRule="auto"/>
        <w:rPr>
          <w:rFonts w:ascii="Book Antiqua" w:hAnsi="Book Antiqua" w:cstheme="majorBidi"/>
        </w:rPr>
      </w:pPr>
      <w:r w:rsidRPr="00F73C37">
        <w:rPr>
          <w:rFonts w:ascii="Book Antiqua" w:hAnsi="Book Antiqua" w:cstheme="majorBidi"/>
        </w:rPr>
        <w:t xml:space="preserve">       La propriété de Markov décrit une propriété satisfaite par de nombreux phénomènes aléatoires, pour lesquels l'évolution future ne dépend du passé qu'à travers sa valeur au temps présent. </w:t>
      </w:r>
    </w:p>
    <w:p w:rsidR="000A2250" w:rsidRPr="000C13A1" w:rsidRDefault="000A2250" w:rsidP="00A35051">
      <w:pPr>
        <w:autoSpaceDE w:val="0"/>
        <w:autoSpaceDN w:val="0"/>
        <w:adjustRightInd w:val="0"/>
        <w:spacing w:after="0" w:line="240" w:lineRule="auto"/>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pPr>
    </w:p>
    <w:p w:rsidR="000A2250" w:rsidRPr="000C13A1" w:rsidRDefault="00FF77FE" w:rsidP="005861D4">
      <w:pPr>
        <w:autoSpaceDE w:val="0"/>
        <w:autoSpaceDN w:val="0"/>
        <w:adjustRightInd w:val="0"/>
        <w:spacing w:after="0" w:line="240" w:lineRule="auto"/>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pPr>
      <w:r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3</w:t>
      </w:r>
      <w:r w:rsidR="000A2250"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w:t>
      </w:r>
      <w:r w:rsidR="000A2250" w:rsidRPr="00F73C37">
        <w:rPr>
          <w:rFonts w:ascii="Book Antiqua" w:hAnsi="Book Antiqua" w:cstheme="majorBidi"/>
          <w:b/>
          <w:bCs/>
          <w:sz w:val="24"/>
          <w:szCs w:val="24"/>
        </w:rPr>
        <w:t xml:space="preserve"> </w:t>
      </w:r>
      <w:r w:rsidR="000A2250"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Temps de passage en 0 (L’Extinction)</w:t>
      </w:r>
    </w:p>
    <w:p w:rsidR="000A2250" w:rsidRPr="00F73C37" w:rsidRDefault="005862BF" w:rsidP="00A35051">
      <w:pPr>
        <w:autoSpaceDE w:val="0"/>
        <w:autoSpaceDN w:val="0"/>
        <w:adjustRightInd w:val="0"/>
        <w:spacing w:after="0" w:line="240" w:lineRule="auto"/>
        <w:rPr>
          <w:rFonts w:ascii="Book Antiqua" w:hAnsi="Book Antiqua" w:cstheme="majorBidi"/>
        </w:rPr>
      </w:pPr>
      <w:r w:rsidRPr="00F73C37">
        <w:rPr>
          <w:rFonts w:ascii="Book Antiqua" w:hAnsi="Book Antiqua" w:cstheme="majorBidi"/>
        </w:rPr>
        <w:t xml:space="preserve">      </w:t>
      </w:r>
      <w:proofErr w:type="gramStart"/>
      <w:r w:rsidR="000A2250" w:rsidRPr="00F73C37">
        <w:rPr>
          <w:rFonts w:ascii="Book Antiqua" w:hAnsi="Book Antiqua" w:cstheme="majorBidi"/>
        </w:rPr>
        <w:t>On supposera</w:t>
      </w:r>
      <w:proofErr w:type="gramEnd"/>
      <w:r w:rsidR="000A2250" w:rsidRPr="00F73C37">
        <w:rPr>
          <w:rFonts w:ascii="Book Antiqua" w:hAnsi="Book Antiqua" w:cstheme="majorBidi"/>
        </w:rPr>
        <w:t xml:space="preserve"> que </w:t>
      </w:r>
      <w:r w:rsidR="000A2250" w:rsidRPr="00F73C37">
        <w:rPr>
          <w:rFonts w:ascii="Book Antiqua" w:hAnsi="Book Antiqua" w:cstheme="majorBidi"/>
          <w:i/>
          <w:iCs/>
        </w:rPr>
        <w:t>X</w:t>
      </w:r>
      <w:r w:rsidR="000A2250" w:rsidRPr="00F73C37">
        <w:rPr>
          <w:rFonts w:ascii="Book Antiqua" w:hAnsi="Book Antiqua" w:cstheme="majorBidi"/>
          <w:vertAlign w:val="subscript"/>
        </w:rPr>
        <w:t>0</w:t>
      </w:r>
      <w:r w:rsidR="000A2250" w:rsidRPr="00F73C37">
        <w:rPr>
          <w:rFonts w:ascii="Book Antiqua" w:hAnsi="Book Antiqua" w:cstheme="majorBidi"/>
        </w:rPr>
        <w:t xml:space="preserve"> = 0. Nous allons nous intéresser à la suite des instants aléatoires où la particule se retrouve à l'origine. </w:t>
      </w:r>
    </w:p>
    <w:p w:rsidR="005862BF" w:rsidRPr="00F73C37" w:rsidRDefault="005862BF" w:rsidP="00A35051">
      <w:pPr>
        <w:autoSpaceDE w:val="0"/>
        <w:autoSpaceDN w:val="0"/>
        <w:adjustRightInd w:val="0"/>
        <w:spacing w:after="0" w:line="240" w:lineRule="auto"/>
        <w:rPr>
          <w:rFonts w:ascii="Book Antiqua" w:hAnsi="Book Antiqua" w:cstheme="majorBidi"/>
        </w:rPr>
      </w:pPr>
    </w:p>
    <w:p w:rsidR="000A2250" w:rsidRPr="00F73C37" w:rsidRDefault="000A2250" w:rsidP="00A35051">
      <w:pPr>
        <w:autoSpaceDE w:val="0"/>
        <w:autoSpaceDN w:val="0"/>
        <w:adjustRightInd w:val="0"/>
        <w:spacing w:after="0" w:line="240" w:lineRule="auto"/>
        <w:rPr>
          <w:rFonts w:ascii="Book Antiqua" w:hAnsi="Book Antiqua" w:cstheme="majorBidi"/>
        </w:rPr>
      </w:pPr>
      <w:r w:rsidRPr="00F73C37">
        <w:rPr>
          <w:rFonts w:ascii="Book Antiqua" w:hAnsi="Book Antiqua" w:cstheme="majorBidi"/>
          <w:b/>
          <w:bCs/>
          <w:u w:val="single"/>
        </w:rPr>
        <w:t>Corollaire</w:t>
      </w:r>
      <w:r w:rsidRPr="00F73C37">
        <w:rPr>
          <w:rFonts w:ascii="Book Antiqua" w:hAnsi="Book Antiqua" w:cstheme="majorBidi"/>
          <w:b/>
          <w:bCs/>
        </w:rPr>
        <w:t xml:space="preserve"> </w:t>
      </w:r>
      <w:r w:rsidRPr="00F73C37">
        <w:rPr>
          <w:rFonts w:ascii="Book Antiqua" w:hAnsi="Book Antiqua" w:cstheme="majorBidi"/>
        </w:rPr>
        <w:t xml:space="preserve"> </w:t>
      </w:r>
    </w:p>
    <w:p w:rsidR="000A2250" w:rsidRPr="00F73C37" w:rsidRDefault="000A2250" w:rsidP="00A35051">
      <w:pPr>
        <w:autoSpaceDE w:val="0"/>
        <w:autoSpaceDN w:val="0"/>
        <w:adjustRightInd w:val="0"/>
        <w:spacing w:after="0" w:line="240" w:lineRule="auto"/>
        <w:rPr>
          <w:rFonts w:ascii="Book Antiqua" w:hAnsi="Book Antiqua" w:cstheme="majorBidi"/>
        </w:rPr>
      </w:pPr>
      <w:r w:rsidRPr="00F73C37">
        <w:rPr>
          <w:rFonts w:ascii="Book Antiqua" w:hAnsi="Book Antiqua" w:cstheme="majorBidi"/>
        </w:rPr>
        <w:t>La probabilité que la particule retourne au moins une fois à l'origine est</w:t>
      </w:r>
    </w:p>
    <w:p w:rsidR="000A2250" w:rsidRPr="00F73C37" w:rsidRDefault="000A2250" w:rsidP="00A35051">
      <w:pPr>
        <w:autoSpaceDE w:val="0"/>
        <w:autoSpaceDN w:val="0"/>
        <w:adjustRightInd w:val="0"/>
        <w:spacing w:after="0" w:line="240" w:lineRule="auto"/>
        <w:rPr>
          <w:rFonts w:ascii="Book Antiqua" w:hAnsi="Book Antiqua" w:cstheme="majorBidi"/>
        </w:rPr>
      </w:pPr>
    </w:p>
    <w:p w:rsidR="000A2250" w:rsidRPr="00F73C37" w:rsidRDefault="000A2250" w:rsidP="00A35051">
      <w:pPr>
        <w:autoSpaceDE w:val="0"/>
        <w:autoSpaceDN w:val="0"/>
        <w:adjustRightInd w:val="0"/>
        <w:spacing w:after="0" w:line="240" w:lineRule="auto"/>
        <w:rPr>
          <w:rFonts w:ascii="Book Antiqua" w:hAnsi="Book Antiqua" w:cstheme="majorBidi"/>
        </w:rPr>
      </w:pPr>
      <m:oMathPara>
        <m:oMath>
          <m:r>
            <m:rPr>
              <m:scr m:val="double-struck"/>
            </m:rPr>
            <w:rPr>
              <w:rFonts w:ascii="Book Antiqua" w:hAnsi="Cambria Math" w:cstheme="majorBidi"/>
            </w:rPr>
            <m:t>P</m:t>
          </m:r>
          <m:d>
            <m:dPr>
              <m:ctrlPr>
                <w:rPr>
                  <w:rFonts w:ascii="Cambria Math" w:hAnsi="Book Antiqua" w:cstheme="majorBidi"/>
                  <w:i/>
                </w:rPr>
              </m:ctrlPr>
            </m:dPr>
            <m:e>
              <m:sSub>
                <m:sSubPr>
                  <m:ctrlPr>
                    <w:rPr>
                      <w:rFonts w:ascii="Cambria Math" w:hAnsi="Book Antiqua" w:cstheme="majorBidi"/>
                      <w:i/>
                    </w:rPr>
                  </m:ctrlPr>
                </m:sSubPr>
                <m:e>
                  <m:r>
                    <w:rPr>
                      <w:rFonts w:ascii="Cambria Math" w:hAnsi="Cambria Math" w:cstheme="majorBidi"/>
                    </w:rPr>
                    <m:t>T</m:t>
                  </m:r>
                </m:e>
                <m:sub>
                  <m:r>
                    <w:rPr>
                      <w:rFonts w:ascii="Cambria Math" w:hAnsi="Book Antiqua" w:cstheme="majorBidi"/>
                    </w:rPr>
                    <m:t>0</m:t>
                  </m:r>
                </m:sub>
              </m:sSub>
              <m:r>
                <w:rPr>
                  <w:rFonts w:ascii="Cambria Math" w:hAnsi="Book Antiqua" w:cstheme="majorBidi"/>
                </w:rPr>
                <m:t>&lt;</m:t>
              </m:r>
              <m:r>
                <w:rPr>
                  <w:rFonts w:ascii="Cambria Math" w:hAnsi="Book Antiqua" w:cstheme="majorBidi"/>
                </w:rPr>
                <m:t>∞</m:t>
              </m:r>
            </m:e>
          </m:d>
          <m:r>
            <w:rPr>
              <w:rFonts w:ascii="Cambria Math" w:hAnsi="Book Antiqua" w:cstheme="majorBidi"/>
            </w:rPr>
            <m:t>=</m:t>
          </m:r>
          <m:r>
            <w:rPr>
              <w:rFonts w:ascii="Cambria Math" w:hAnsi="Cambria Math" w:cstheme="majorBidi"/>
            </w:rPr>
            <m:t>F</m:t>
          </m:r>
          <m:d>
            <m:dPr>
              <m:ctrlPr>
                <w:rPr>
                  <w:rFonts w:ascii="Cambria Math" w:hAnsi="Book Antiqua" w:cstheme="majorBidi"/>
                  <w:i/>
                </w:rPr>
              </m:ctrlPr>
            </m:dPr>
            <m:e>
              <m:r>
                <w:rPr>
                  <w:rFonts w:ascii="Cambria Math" w:hAnsi="Book Antiqua" w:cstheme="majorBidi"/>
                </w:rPr>
                <m:t>1</m:t>
              </m:r>
            </m:e>
          </m:d>
          <m:r>
            <w:rPr>
              <w:rFonts w:ascii="Cambria Math" w:hAnsi="Book Antiqua" w:cstheme="majorBidi"/>
            </w:rPr>
            <m:t>=1</m:t>
          </m:r>
          <m:r>
            <w:rPr>
              <w:rFonts w:ascii="Cambria Math" w:hAnsi="Book Antiqua" w:cstheme="majorBidi"/>
            </w:rPr>
            <m:t>-</m:t>
          </m:r>
          <m:d>
            <m:dPr>
              <m:begChr m:val="|"/>
              <m:endChr m:val="|"/>
              <m:ctrlPr>
                <w:rPr>
                  <w:rFonts w:ascii="Cambria Math" w:hAnsi="Book Antiqua" w:cstheme="majorBidi"/>
                  <w:i/>
                </w:rPr>
              </m:ctrlPr>
            </m:dPr>
            <m:e>
              <m:r>
                <w:rPr>
                  <w:rFonts w:ascii="Cambria Math" w:hAnsi="Book Antiqua" w:cstheme="majorBidi"/>
                </w:rPr>
                <m:t>2</m:t>
              </m:r>
              <m:r>
                <w:rPr>
                  <w:rFonts w:ascii="Cambria Math" w:hAnsi="Cambria Math" w:cstheme="majorBidi"/>
                </w:rPr>
                <m:t>p</m:t>
              </m:r>
              <m:r>
                <w:rPr>
                  <w:rFonts w:ascii="Book Antiqua" w:hAnsi="Book Antiqua" w:cstheme="majorBidi"/>
                </w:rPr>
                <m:t>-</m:t>
              </m:r>
              <m:r>
                <w:rPr>
                  <w:rFonts w:ascii="Cambria Math" w:hAnsi="Book Antiqua" w:cstheme="majorBidi"/>
                </w:rPr>
                <m:t>1</m:t>
              </m:r>
            </m:e>
          </m:d>
          <m:r>
            <w:rPr>
              <w:rFonts w:ascii="Cambria Math" w:hAnsi="Book Antiqua" w:cstheme="majorBidi"/>
            </w:rPr>
            <m:t>=</m:t>
          </m:r>
          <m:d>
            <m:dPr>
              <m:begChr m:val="{"/>
              <m:endChr m:val=""/>
              <m:ctrlPr>
                <w:rPr>
                  <w:rFonts w:ascii="Cambria Math" w:hAnsi="Book Antiqua" w:cstheme="majorBidi"/>
                  <w:i/>
                </w:rPr>
              </m:ctrlPr>
            </m:dPr>
            <m:e>
              <m:eqArr>
                <m:eqArrPr>
                  <m:ctrlPr>
                    <w:rPr>
                      <w:rFonts w:ascii="Cambria Math" w:hAnsi="Book Antiqua" w:cstheme="majorBidi"/>
                      <w:i/>
                    </w:rPr>
                  </m:ctrlPr>
                </m:eqArrPr>
                <m:e>
                  <m:r>
                    <w:rPr>
                      <w:rFonts w:ascii="Cambria Math" w:hAnsi="Book Antiqua" w:cstheme="majorBidi"/>
                    </w:rPr>
                    <m:t>2</m:t>
                  </m:r>
                  <m:d>
                    <m:dPr>
                      <m:ctrlPr>
                        <w:rPr>
                          <w:rFonts w:ascii="Cambria Math" w:hAnsi="Book Antiqua" w:cstheme="majorBidi"/>
                          <w:i/>
                        </w:rPr>
                      </m:ctrlPr>
                    </m:dPr>
                    <m:e>
                      <m:r>
                        <w:rPr>
                          <w:rFonts w:ascii="Cambria Math" w:hAnsi="Book Antiqua" w:cstheme="majorBidi"/>
                        </w:rPr>
                        <m:t>1</m:t>
                      </m:r>
                      <m:r>
                        <w:rPr>
                          <w:rFonts w:ascii="Cambria Math" w:hAnsi="Book Antiqua" w:cstheme="majorBidi"/>
                        </w:rPr>
                        <m:t>-</m:t>
                      </m:r>
                      <m:r>
                        <w:rPr>
                          <w:rFonts w:ascii="Cambria Math" w:hAnsi="Cambria Math" w:cstheme="majorBidi"/>
                        </w:rPr>
                        <m:t>p</m:t>
                      </m:r>
                    </m:e>
                  </m:d>
                  <m:r>
                    <w:rPr>
                      <w:rFonts w:ascii="Cambria Math" w:hAnsi="Book Antiqua" w:cstheme="majorBidi"/>
                    </w:rPr>
                    <m:t xml:space="preserve">            </m:t>
                  </m:r>
                  <m:r>
                    <w:rPr>
                      <w:rFonts w:ascii="Cambria Math" w:hAnsi="Cambria Math" w:cstheme="majorBidi"/>
                    </w:rPr>
                    <m:t>si</m:t>
                  </m:r>
                  <m:r>
                    <w:rPr>
                      <w:rFonts w:ascii="Cambria Math" w:hAnsi="Book Antiqua" w:cstheme="majorBidi"/>
                    </w:rPr>
                    <m:t xml:space="preserve"> </m:t>
                  </m:r>
                  <m:r>
                    <w:rPr>
                      <w:rFonts w:ascii="Cambria Math" w:hAnsi="Cambria Math" w:cstheme="majorBidi"/>
                    </w:rPr>
                    <m:t>p</m:t>
                  </m:r>
                  <m:r>
                    <w:rPr>
                      <w:rFonts w:ascii="Cambria Math" w:hAnsi="Book Antiqua" w:cstheme="majorBidi"/>
                    </w:rPr>
                    <m:t>&gt;</m:t>
                  </m:r>
                  <m:f>
                    <m:fPr>
                      <m:type m:val="lin"/>
                      <m:ctrlPr>
                        <w:rPr>
                          <w:rFonts w:ascii="Cambria Math" w:hAnsi="Book Antiqua" w:cstheme="majorBidi"/>
                          <w:i/>
                        </w:rPr>
                      </m:ctrlPr>
                    </m:fPr>
                    <m:num>
                      <m:r>
                        <w:rPr>
                          <w:rFonts w:ascii="Cambria Math" w:hAnsi="Book Antiqua" w:cstheme="majorBidi"/>
                        </w:rPr>
                        <m:t>1</m:t>
                      </m:r>
                    </m:num>
                    <m:den>
                      <m:r>
                        <w:rPr>
                          <w:rFonts w:ascii="Cambria Math" w:hAnsi="Book Antiqua" w:cstheme="majorBidi"/>
                        </w:rPr>
                        <m:t>2</m:t>
                      </m:r>
                    </m:den>
                  </m:f>
                </m:e>
                <m:e>
                  <m:r>
                    <w:rPr>
                      <w:rFonts w:ascii="Cambria Math" w:hAnsi="Book Antiqua" w:cstheme="majorBidi"/>
                    </w:rPr>
                    <m:t>2</m:t>
                  </m:r>
                  <m:r>
                    <w:rPr>
                      <w:rFonts w:ascii="Cambria Math" w:hAnsi="Cambria Math" w:cstheme="majorBidi"/>
                    </w:rPr>
                    <m:t>p</m:t>
                  </m:r>
                  <m:r>
                    <w:rPr>
                      <w:rFonts w:ascii="Cambria Math" w:hAnsi="Book Antiqua" w:cstheme="majorBidi"/>
                    </w:rPr>
                    <m:t xml:space="preserve">                       </m:t>
                  </m:r>
                  <m:r>
                    <w:rPr>
                      <w:rFonts w:ascii="Cambria Math" w:hAnsi="Cambria Math" w:cstheme="majorBidi"/>
                    </w:rPr>
                    <m:t>si</m:t>
                  </m:r>
                  <m:r>
                    <w:rPr>
                      <w:rFonts w:ascii="Cambria Math" w:hAnsi="Book Antiqua" w:cstheme="majorBidi"/>
                    </w:rPr>
                    <m:t xml:space="preserve"> </m:t>
                  </m:r>
                  <m:r>
                    <w:rPr>
                      <w:rFonts w:ascii="Cambria Math" w:hAnsi="Cambria Math" w:cstheme="majorBidi"/>
                    </w:rPr>
                    <m:t>p</m:t>
                  </m:r>
                  <m:r>
                    <w:rPr>
                      <w:rFonts w:ascii="Cambria Math" w:hAnsi="Book Antiqua" w:cstheme="majorBidi"/>
                    </w:rPr>
                    <m:t>&lt;</m:t>
                  </m:r>
                  <m:f>
                    <m:fPr>
                      <m:type m:val="lin"/>
                      <m:ctrlPr>
                        <w:rPr>
                          <w:rFonts w:ascii="Cambria Math" w:hAnsi="Book Antiqua" w:cstheme="majorBidi"/>
                          <w:i/>
                        </w:rPr>
                      </m:ctrlPr>
                    </m:fPr>
                    <m:num>
                      <m:r>
                        <w:rPr>
                          <w:rFonts w:ascii="Cambria Math" w:hAnsi="Book Antiqua" w:cstheme="majorBidi"/>
                        </w:rPr>
                        <m:t>1</m:t>
                      </m:r>
                    </m:num>
                    <m:den>
                      <m:r>
                        <w:rPr>
                          <w:rFonts w:ascii="Cambria Math" w:hAnsi="Book Antiqua" w:cstheme="majorBidi"/>
                        </w:rPr>
                        <m:t>2</m:t>
                      </m:r>
                    </m:den>
                  </m:f>
                </m:e>
                <m:e>
                  <m:r>
                    <w:rPr>
                      <w:rFonts w:ascii="Cambria Math" w:hAnsi="Book Antiqua" w:cstheme="majorBidi"/>
                    </w:rPr>
                    <m:t xml:space="preserve">1                          </m:t>
                  </m:r>
                  <m:r>
                    <w:rPr>
                      <w:rFonts w:ascii="Cambria Math" w:hAnsi="Cambria Math" w:cstheme="majorBidi"/>
                    </w:rPr>
                    <m:t>si</m:t>
                  </m:r>
                  <m:r>
                    <w:rPr>
                      <w:rFonts w:ascii="Cambria Math" w:hAnsi="Book Antiqua" w:cstheme="majorBidi"/>
                    </w:rPr>
                    <m:t xml:space="preserve"> </m:t>
                  </m:r>
                  <m:r>
                    <w:rPr>
                      <w:rFonts w:ascii="Cambria Math" w:hAnsi="Cambria Math" w:cstheme="majorBidi"/>
                    </w:rPr>
                    <m:t>p</m:t>
                  </m:r>
                  <m:r>
                    <w:rPr>
                      <w:rFonts w:ascii="Cambria Math" w:hAnsi="Book Antiqua" w:cstheme="majorBidi"/>
                    </w:rPr>
                    <m:t>=</m:t>
                  </m:r>
                  <m:f>
                    <m:fPr>
                      <m:type m:val="lin"/>
                      <m:ctrlPr>
                        <w:rPr>
                          <w:rFonts w:ascii="Cambria Math" w:hAnsi="Book Antiqua" w:cstheme="majorBidi"/>
                          <w:i/>
                        </w:rPr>
                      </m:ctrlPr>
                    </m:fPr>
                    <m:num>
                      <m:r>
                        <w:rPr>
                          <w:rFonts w:ascii="Cambria Math" w:hAnsi="Book Antiqua" w:cstheme="majorBidi"/>
                        </w:rPr>
                        <m:t>1</m:t>
                      </m:r>
                    </m:num>
                    <m:den>
                      <m:r>
                        <w:rPr>
                          <w:rFonts w:ascii="Cambria Math" w:hAnsi="Book Antiqua" w:cstheme="majorBidi"/>
                        </w:rPr>
                        <m:t>2</m:t>
                      </m:r>
                    </m:den>
                  </m:f>
                </m:e>
              </m:eqArr>
            </m:e>
          </m:d>
        </m:oMath>
      </m:oMathPara>
    </w:p>
    <w:p w:rsidR="000A2250" w:rsidRPr="00F73C37" w:rsidRDefault="000A2250" w:rsidP="00A35051">
      <w:pPr>
        <w:autoSpaceDE w:val="0"/>
        <w:autoSpaceDN w:val="0"/>
        <w:adjustRightInd w:val="0"/>
        <w:spacing w:after="0" w:line="240" w:lineRule="auto"/>
        <w:rPr>
          <w:rFonts w:ascii="Book Antiqua" w:hAnsi="Book Antiqua" w:cstheme="majorBidi"/>
        </w:rPr>
      </w:pPr>
    </w:p>
    <w:p w:rsidR="000A2250" w:rsidRPr="00F73C37" w:rsidRDefault="005862BF" w:rsidP="005861D4">
      <w:pPr>
        <w:autoSpaceDE w:val="0"/>
        <w:autoSpaceDN w:val="0"/>
        <w:adjustRightInd w:val="0"/>
        <w:spacing w:after="0" w:line="240" w:lineRule="auto"/>
        <w:rPr>
          <w:rFonts w:ascii="Book Antiqua" w:hAnsi="Book Antiqua" w:cstheme="majorBidi"/>
          <w:b/>
          <w:bCs/>
          <w:sz w:val="24"/>
          <w:szCs w:val="24"/>
        </w:rPr>
      </w:pPr>
      <w:r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4</w:t>
      </w:r>
      <w:r w:rsidR="000A2250"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 Barrières absorbantes</w:t>
      </w:r>
    </w:p>
    <w:p w:rsidR="000A2250" w:rsidRPr="00F73C37" w:rsidRDefault="000A2250" w:rsidP="00A35051">
      <w:pPr>
        <w:autoSpaceDE w:val="0"/>
        <w:autoSpaceDN w:val="0"/>
        <w:adjustRightInd w:val="0"/>
        <w:spacing w:after="0" w:line="240" w:lineRule="auto"/>
        <w:rPr>
          <w:rFonts w:ascii="Book Antiqua" w:hAnsi="Book Antiqua" w:cstheme="majorBidi"/>
        </w:rPr>
      </w:pPr>
      <w:r w:rsidRPr="00F73C37">
        <w:rPr>
          <w:rFonts w:ascii="Book Antiqua" w:hAnsi="Book Antiqua" w:cstheme="majorBidi"/>
        </w:rPr>
        <w:t xml:space="preserve">       Considérons une marche aléatoire en dimension 1 avec deux </w:t>
      </w:r>
      <w:r w:rsidRPr="00F73C37">
        <w:rPr>
          <w:rFonts w:ascii="Book Antiqua" w:hAnsi="Book Antiqua" w:cstheme="majorBidi"/>
          <w:b/>
          <w:bCs/>
        </w:rPr>
        <w:t>barrières absorbantes</w:t>
      </w:r>
      <w:r w:rsidRPr="00F73C37">
        <w:rPr>
          <w:rFonts w:ascii="Book Antiqua" w:hAnsi="Book Antiqua" w:cstheme="majorBidi"/>
        </w:rPr>
        <w:t xml:space="preserve"> aux points 0 et </w:t>
      </w:r>
      <w:r w:rsidRPr="00F73C37">
        <w:rPr>
          <w:rFonts w:ascii="Book Antiqua" w:hAnsi="Book Antiqua" w:cstheme="majorBidi"/>
          <w:i/>
          <w:iCs/>
        </w:rPr>
        <w:t xml:space="preserve">a </w:t>
      </w:r>
      <w:r w:rsidRPr="00F73C37">
        <w:rPr>
          <w:rFonts w:ascii="Book Antiqua" w:hAnsi="Book Antiqua" w:cstheme="majorBidi"/>
        </w:rPr>
        <w:sym w:font="Symbol" w:char="F0CE"/>
      </w:r>
      <w:r w:rsidRPr="00F73C37">
        <w:rPr>
          <w:rFonts w:ascii="Book Antiqua" w:hAnsi="Book Antiqua" w:cstheme="majorBidi"/>
        </w:rPr>
        <w:t>N</w:t>
      </w:r>
      <w:r w:rsidRPr="00F73C37">
        <w:rPr>
          <w:rFonts w:ascii="Book Antiqua" w:hAnsi="Book Antiqua" w:cstheme="majorBidi"/>
          <w:vertAlign w:val="superscript"/>
        </w:rPr>
        <w:t>*</w:t>
      </w:r>
      <w:r w:rsidRPr="00F73C37">
        <w:rPr>
          <w:rFonts w:ascii="Book Antiqua" w:hAnsi="Book Antiqua" w:cstheme="majorBidi"/>
        </w:rPr>
        <w:t xml:space="preserve">. </w:t>
      </w:r>
    </w:p>
    <w:p w:rsidR="000A2250" w:rsidRPr="00F73C37" w:rsidRDefault="000A2250" w:rsidP="00A35051">
      <w:pPr>
        <w:autoSpaceDE w:val="0"/>
        <w:autoSpaceDN w:val="0"/>
        <w:adjustRightInd w:val="0"/>
        <w:spacing w:after="0" w:line="240" w:lineRule="auto"/>
        <w:rPr>
          <w:rFonts w:ascii="Book Antiqua" w:hAnsi="Book Antiqua" w:cstheme="majorBidi"/>
        </w:rPr>
      </w:pPr>
      <w:r w:rsidRPr="00F73C37">
        <w:rPr>
          <w:rFonts w:ascii="Book Antiqua" w:hAnsi="Book Antiqua" w:cstheme="majorBidi"/>
        </w:rPr>
        <w:t xml:space="preserve">       Pour une population spatiale, telle une population de poissons dans une rivière, on peut imaginer deux filets de pêche en positions 0 et </w:t>
      </w:r>
      <w:r w:rsidRPr="00F73C37">
        <w:rPr>
          <w:rFonts w:ascii="Book Antiqua" w:hAnsi="Book Antiqua" w:cstheme="majorBidi"/>
          <w:i/>
          <w:iCs/>
        </w:rPr>
        <w:t>a</w:t>
      </w:r>
      <w:r w:rsidRPr="00F73C37">
        <w:rPr>
          <w:rFonts w:ascii="Book Antiqua" w:hAnsi="Book Antiqua" w:cstheme="majorBidi"/>
        </w:rPr>
        <w:t xml:space="preserve">. </w:t>
      </w:r>
    </w:p>
    <w:p w:rsidR="000A2250" w:rsidRPr="00F73C37" w:rsidRDefault="000A2250" w:rsidP="00A35051">
      <w:pPr>
        <w:autoSpaceDE w:val="0"/>
        <w:autoSpaceDN w:val="0"/>
        <w:adjustRightInd w:val="0"/>
        <w:spacing w:after="0" w:line="240" w:lineRule="auto"/>
        <w:rPr>
          <w:rFonts w:ascii="Book Antiqua" w:hAnsi="Book Antiqua" w:cstheme="majorBidi"/>
        </w:rPr>
      </w:pPr>
      <w:r w:rsidRPr="00F73C37">
        <w:rPr>
          <w:rFonts w:ascii="Book Antiqua" w:hAnsi="Book Antiqua" w:cstheme="majorBidi"/>
        </w:rPr>
        <w:lastRenderedPageBreak/>
        <w:t xml:space="preserve">      Si le poisson atteint un des filets, il est capturé et reste immobile. On dit que la marche est absorbée en 0 et en </w:t>
      </w:r>
      <w:r w:rsidRPr="00F73C37">
        <w:rPr>
          <w:rFonts w:ascii="Book Antiqua" w:hAnsi="Book Antiqua" w:cstheme="majorBidi"/>
          <w:i/>
          <w:iCs/>
        </w:rPr>
        <w:t>a</w:t>
      </w:r>
      <w:r w:rsidRPr="00F73C37">
        <w:rPr>
          <w:rFonts w:ascii="Book Antiqua" w:hAnsi="Book Antiqua" w:cstheme="majorBidi"/>
        </w:rPr>
        <w:t xml:space="preserve">. </w:t>
      </w:r>
    </w:p>
    <w:p w:rsidR="000A2250" w:rsidRPr="00F73C37" w:rsidRDefault="000A2250" w:rsidP="00A35051">
      <w:pPr>
        <w:autoSpaceDE w:val="0"/>
        <w:autoSpaceDN w:val="0"/>
        <w:adjustRightInd w:val="0"/>
        <w:spacing w:after="0" w:line="240" w:lineRule="auto"/>
        <w:rPr>
          <w:rFonts w:ascii="Book Antiqua" w:hAnsi="Book Antiqua" w:cstheme="majorBidi"/>
        </w:rPr>
      </w:pPr>
      <w:r w:rsidRPr="00F73C37">
        <w:rPr>
          <w:rFonts w:ascii="Book Antiqua" w:hAnsi="Book Antiqua" w:cstheme="majorBidi"/>
        </w:rPr>
        <w:t xml:space="preserve">      Il est commode de représenter la dynamique de cette marche par le diagramme suivant qui indique la probabilité des différents sauts possibles.</w:t>
      </w:r>
    </w:p>
    <w:p w:rsidR="000A2250" w:rsidRPr="00F73C37" w:rsidRDefault="000A2250" w:rsidP="00A35051">
      <w:pPr>
        <w:autoSpaceDE w:val="0"/>
        <w:autoSpaceDN w:val="0"/>
        <w:adjustRightInd w:val="0"/>
        <w:spacing w:after="0" w:line="240" w:lineRule="auto"/>
        <w:rPr>
          <w:rFonts w:ascii="Book Antiqua" w:hAnsi="Book Antiqua" w:cstheme="majorBidi"/>
        </w:rPr>
      </w:pPr>
    </w:p>
    <w:p w:rsidR="00FC2CF5" w:rsidRPr="00F73C37" w:rsidRDefault="000A2250" w:rsidP="005861D4">
      <w:pPr>
        <w:autoSpaceDE w:val="0"/>
        <w:autoSpaceDN w:val="0"/>
        <w:adjustRightInd w:val="0"/>
        <w:spacing w:after="0" w:line="240" w:lineRule="auto"/>
        <w:jc w:val="center"/>
        <w:rPr>
          <w:rFonts w:ascii="Book Antiqua" w:hAnsi="Book Antiqua" w:cstheme="majorBidi"/>
        </w:rPr>
      </w:pPr>
      <w:r w:rsidRPr="00F73C37">
        <w:rPr>
          <w:rFonts w:ascii="Book Antiqua" w:hAnsi="Book Antiqua" w:cstheme="majorBidi"/>
          <w:noProof/>
        </w:rPr>
        <w:drawing>
          <wp:inline distT="0" distB="0" distL="0" distR="0" wp14:anchorId="66683572" wp14:editId="46D73306">
            <wp:extent cx="4919870" cy="576469"/>
            <wp:effectExtent l="0" t="0" r="0"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lum bright="-10000" contrast="20000"/>
                    </a:blip>
                    <a:srcRect l="875" t="3546"/>
                    <a:stretch>
                      <a:fillRect/>
                    </a:stretch>
                  </pic:blipFill>
                  <pic:spPr bwMode="auto">
                    <a:xfrm>
                      <a:off x="0" y="0"/>
                      <a:ext cx="4923653" cy="576912"/>
                    </a:xfrm>
                    <a:prstGeom prst="rect">
                      <a:avLst/>
                    </a:prstGeom>
                    <a:noFill/>
                    <a:ln w="9525">
                      <a:noFill/>
                      <a:miter lim="800000"/>
                      <a:headEnd/>
                      <a:tailEnd/>
                    </a:ln>
                  </pic:spPr>
                </pic:pic>
              </a:graphicData>
            </a:graphic>
          </wp:inline>
        </w:drawing>
      </w:r>
    </w:p>
    <w:p w:rsidR="000A2250" w:rsidRPr="000C13A1" w:rsidRDefault="007963EF" w:rsidP="005861D4">
      <w:pPr>
        <w:autoSpaceDE w:val="0"/>
        <w:autoSpaceDN w:val="0"/>
        <w:adjustRightInd w:val="0"/>
        <w:spacing w:after="0" w:line="240" w:lineRule="auto"/>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pPr>
      <w:r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5</w:t>
      </w:r>
      <w:r w:rsidR="000A2250"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 Barrières réfléchissantes</w:t>
      </w:r>
    </w:p>
    <w:p w:rsidR="000A2250" w:rsidRPr="00F73C37" w:rsidRDefault="000A2250" w:rsidP="00A35051">
      <w:pPr>
        <w:autoSpaceDE w:val="0"/>
        <w:autoSpaceDN w:val="0"/>
        <w:adjustRightInd w:val="0"/>
        <w:spacing w:after="0" w:line="240" w:lineRule="auto"/>
        <w:rPr>
          <w:rFonts w:ascii="Book Antiqua" w:hAnsi="Book Antiqua" w:cstheme="majorBidi"/>
        </w:rPr>
      </w:pPr>
      <w:r w:rsidRPr="00F73C37">
        <w:rPr>
          <w:rFonts w:ascii="Book Antiqua" w:hAnsi="Book Antiqua" w:cstheme="majorBidi"/>
        </w:rPr>
        <w:t xml:space="preserve">       Nous nous plaçons dans le cas d'une marche aléatoire simple en dimension 1.</w:t>
      </w:r>
    </w:p>
    <w:p w:rsidR="000A2250" w:rsidRPr="00F73C37" w:rsidRDefault="000A2250" w:rsidP="00A35051">
      <w:pPr>
        <w:autoSpaceDE w:val="0"/>
        <w:autoSpaceDN w:val="0"/>
        <w:adjustRightInd w:val="0"/>
        <w:spacing w:after="0" w:line="240" w:lineRule="auto"/>
        <w:rPr>
          <w:rFonts w:ascii="Book Antiqua" w:hAnsi="Book Antiqua" w:cstheme="majorBidi"/>
        </w:rPr>
      </w:pPr>
      <w:r w:rsidRPr="00F73C37">
        <w:rPr>
          <w:rFonts w:ascii="Book Antiqua" w:hAnsi="Book Antiqua" w:cstheme="majorBidi"/>
        </w:rPr>
        <w:t xml:space="preserve">Par exemple, si elle modélise le comportement d'un poisson dans une rivière, supposons maintenant que lorsque le poisson touche une des frontières 0 ou </w:t>
      </w:r>
      <w:r w:rsidRPr="00F73C37">
        <w:rPr>
          <w:rFonts w:ascii="Book Antiqua" w:hAnsi="Book Antiqua" w:cstheme="majorBidi"/>
          <w:i/>
          <w:iCs/>
        </w:rPr>
        <w:t xml:space="preserve">a </w:t>
      </w:r>
      <w:r w:rsidRPr="00F73C37">
        <w:rPr>
          <w:rFonts w:ascii="Book Antiqua" w:hAnsi="Book Antiqua" w:cstheme="majorBidi"/>
        </w:rPr>
        <w:t xml:space="preserve">de son domaine, il repart instantanément dans l'autre sens avec une certaine probabilité </w:t>
      </w:r>
      <w:r w:rsidRPr="00F73C37">
        <w:rPr>
          <w:rFonts w:ascii="Book Antiqua" w:hAnsi="Book Antiqua" w:cstheme="majorBidi"/>
          <w:i/>
          <w:iCs/>
        </w:rPr>
        <w:t xml:space="preserve">p </w:t>
      </w:r>
      <w:r w:rsidRPr="00F73C37">
        <w:rPr>
          <w:rFonts w:ascii="Book Antiqua" w:hAnsi="Book Antiqua" w:cstheme="majorBidi"/>
        </w:rPr>
        <w:t>(</w:t>
      </w:r>
      <w:proofErr w:type="spellStart"/>
      <w:r w:rsidRPr="00F73C37">
        <w:rPr>
          <w:rFonts w:ascii="Book Antiqua" w:hAnsi="Book Antiqua" w:cstheme="majorBidi"/>
        </w:rPr>
        <w:t>resp</w:t>
      </w:r>
      <w:proofErr w:type="spellEnd"/>
      <w:r w:rsidRPr="00F73C37">
        <w:rPr>
          <w:rFonts w:ascii="Book Antiqua" w:hAnsi="Book Antiqua" w:cstheme="majorBidi"/>
        </w:rPr>
        <w:t xml:space="preserve">. 1 </w:t>
      </w:r>
      <w:r w:rsidRPr="00F73C37">
        <w:rPr>
          <w:rFonts w:ascii="Book Antiqua" w:hAnsi="Book Antiqua" w:cstheme="majorBidi"/>
          <w:i/>
          <w:iCs/>
        </w:rPr>
        <w:t>- p</w:t>
      </w:r>
      <w:r w:rsidRPr="00F73C37">
        <w:rPr>
          <w:rFonts w:ascii="Book Antiqua" w:hAnsi="Book Antiqua" w:cstheme="majorBidi"/>
        </w:rPr>
        <w:t xml:space="preserve">) et reste capturé sinon. </w:t>
      </w:r>
    </w:p>
    <w:p w:rsidR="000A2250" w:rsidRPr="00F73C37" w:rsidRDefault="000A2250" w:rsidP="00A35051">
      <w:pPr>
        <w:autoSpaceDE w:val="0"/>
        <w:autoSpaceDN w:val="0"/>
        <w:adjustRightInd w:val="0"/>
        <w:spacing w:after="0" w:line="240" w:lineRule="auto"/>
        <w:rPr>
          <w:rFonts w:ascii="Book Antiqua" w:hAnsi="Book Antiqua" w:cstheme="majorBidi"/>
          <w:b/>
          <w:bCs/>
          <w:sz w:val="24"/>
          <w:szCs w:val="24"/>
        </w:rPr>
      </w:pPr>
    </w:p>
    <w:p w:rsidR="000A2250" w:rsidRPr="000C13A1" w:rsidRDefault="007963EF" w:rsidP="005861D4">
      <w:pPr>
        <w:autoSpaceDE w:val="0"/>
        <w:autoSpaceDN w:val="0"/>
        <w:adjustRightInd w:val="0"/>
        <w:spacing w:after="0" w:line="240" w:lineRule="auto"/>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pPr>
      <w:r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6</w:t>
      </w:r>
      <w:r w:rsidR="000A2250"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 Rappels sur les processus stochastiques</w:t>
      </w:r>
    </w:p>
    <w:p w:rsidR="000A2250" w:rsidRPr="00F73C37" w:rsidRDefault="000A2250" w:rsidP="00A35051">
      <w:pPr>
        <w:autoSpaceDE w:val="0"/>
        <w:autoSpaceDN w:val="0"/>
        <w:adjustRightInd w:val="0"/>
        <w:spacing w:after="0" w:line="240" w:lineRule="auto"/>
        <w:rPr>
          <w:rFonts w:ascii="Book Antiqua" w:hAnsi="Book Antiqua" w:cstheme="majorBidi"/>
        </w:rPr>
      </w:pPr>
      <w:r w:rsidRPr="00F73C37">
        <w:rPr>
          <w:rFonts w:ascii="Book Antiqua" w:hAnsi="Book Antiqua" w:cstheme="majorBidi"/>
        </w:rPr>
        <w:t xml:space="preserve">      On va s’intéresser à des phénomènes dépendant du temps. Ce qui est connu à la date t est rassemblé dans une tribu</w:t>
      </w:r>
      <m:oMath>
        <m:sSub>
          <m:sSubPr>
            <m:ctrlPr>
              <w:rPr>
                <w:rFonts w:ascii="Cambria Math" w:hAnsi="Book Antiqua" w:cstheme="majorBidi"/>
                <w:i/>
              </w:rPr>
            </m:ctrlPr>
          </m:sSubPr>
          <m:e>
            <m:r>
              <w:rPr>
                <w:rFonts w:ascii="Cambria Math" w:hAnsi="Book Antiqua" w:cstheme="majorBidi"/>
              </w:rPr>
              <m:t xml:space="preserve">  </m:t>
            </m:r>
            <m:r>
              <m:rPr>
                <m:scr m:val="script"/>
              </m:rPr>
              <w:rPr>
                <w:rFonts w:ascii="Cambria Math" w:hAnsi="Cambria Math" w:cstheme="majorBidi"/>
              </w:rPr>
              <m:t>F</m:t>
            </m:r>
          </m:e>
          <m:sub>
            <m:r>
              <w:rPr>
                <w:rFonts w:ascii="Cambria Math" w:hAnsi="Cambria Math" w:cstheme="majorBidi"/>
              </w:rPr>
              <m:t>t</m:t>
            </m:r>
          </m:sub>
        </m:sSub>
      </m:oMath>
      <w:r w:rsidRPr="00F73C37">
        <w:rPr>
          <w:rFonts w:ascii="Book Antiqua" w:hAnsi="Book Antiqua" w:cstheme="majorBidi"/>
        </w:rPr>
        <w:t>, c’est l’information à la date t.</w:t>
      </w:r>
    </w:p>
    <w:p w:rsidR="000A2250" w:rsidRPr="00F73C37" w:rsidRDefault="000A2250" w:rsidP="00A35051">
      <w:pPr>
        <w:autoSpaceDE w:val="0"/>
        <w:autoSpaceDN w:val="0"/>
        <w:adjustRightInd w:val="0"/>
        <w:spacing w:after="0" w:line="240" w:lineRule="auto"/>
        <w:rPr>
          <w:rFonts w:ascii="Book Antiqua" w:hAnsi="Book Antiqua" w:cstheme="majorBidi"/>
        </w:rPr>
      </w:pPr>
    </w:p>
    <w:p w:rsidR="000A2250" w:rsidRPr="000C13A1" w:rsidRDefault="00080893" w:rsidP="005861D4">
      <w:pPr>
        <w:autoSpaceDE w:val="0"/>
        <w:autoSpaceDN w:val="0"/>
        <w:adjustRightInd w:val="0"/>
        <w:spacing w:after="0" w:line="240" w:lineRule="auto"/>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pPr>
      <w:r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7</w:t>
      </w:r>
      <w:r w:rsidR="000A2250"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 Intégrales stochastiques et équations</w:t>
      </w:r>
      <w:r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 xml:space="preserve"> </w:t>
      </w:r>
      <w:r w:rsidR="000A2250"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différentielles stochastiques</w:t>
      </w:r>
    </w:p>
    <w:p w:rsidR="000A2250" w:rsidRPr="00F73C37" w:rsidRDefault="000A2250" w:rsidP="00A35051">
      <w:pPr>
        <w:autoSpaceDE w:val="0"/>
        <w:autoSpaceDN w:val="0"/>
        <w:adjustRightInd w:val="0"/>
        <w:spacing w:after="0" w:line="240" w:lineRule="auto"/>
        <w:rPr>
          <w:rFonts w:ascii="Book Antiqua" w:hAnsi="Book Antiqua" w:cstheme="majorBidi"/>
        </w:rPr>
      </w:pPr>
      <w:r w:rsidRPr="00F73C37">
        <w:rPr>
          <w:rFonts w:ascii="Book Antiqua" w:hAnsi="Book Antiqua" w:cstheme="majorBidi"/>
        </w:rPr>
        <w:t xml:space="preserve">      Nous avons vu précédemment que certaines normalisations de marches aléatoires pouvaient conduire à des processus de type</w:t>
      </w:r>
      <m:oMath>
        <m:r>
          <w:rPr>
            <w:rFonts w:ascii="Cambria Math" w:hAnsi="Book Antiqua" w:cstheme="majorBidi"/>
          </w:rPr>
          <m:t xml:space="preserve"> </m:t>
        </m:r>
        <m:r>
          <m:rPr>
            <m:sty m:val="bi"/>
          </m:rPr>
          <w:rPr>
            <w:rFonts w:ascii="Cambria Math" w:hAnsi="Cambria Math" w:cstheme="majorBidi"/>
          </w:rPr>
          <m:t>t</m:t>
        </m:r>
        <m:r>
          <m:rPr>
            <m:sty m:val="bi"/>
          </m:rPr>
          <w:rPr>
            <w:rFonts w:ascii="Cambria Math" w:hAnsi="Book Antiqua" w:cstheme="majorBidi"/>
          </w:rPr>
          <m:t>→</m:t>
        </m:r>
        <m:r>
          <m:rPr>
            <m:sty m:val="bi"/>
          </m:rPr>
          <w:rPr>
            <w:rFonts w:ascii="Cambria Math" w:hAnsi="Cambria Math" w:cstheme="majorBidi"/>
          </w:rPr>
          <m:t>μt</m:t>
        </m:r>
        <m:r>
          <m:rPr>
            <m:sty m:val="bi"/>
          </m:rPr>
          <w:rPr>
            <w:rFonts w:ascii="Cambria Math" w:hAnsi="Book Antiqua" w:cstheme="majorBidi"/>
          </w:rPr>
          <m:t xml:space="preserve"> + </m:t>
        </m:r>
        <m:r>
          <m:rPr>
            <m:sty m:val="bi"/>
          </m:rPr>
          <w:rPr>
            <w:rFonts w:ascii="Cambria Math" w:hAnsi="Cambria Math" w:cstheme="majorBidi"/>
          </w:rPr>
          <m:t>σ</m:t>
        </m:r>
        <m:sSub>
          <m:sSubPr>
            <m:ctrlPr>
              <w:rPr>
                <w:rFonts w:ascii="Cambria Math" w:hAnsi="Book Antiqua" w:cstheme="majorBidi"/>
                <w:b/>
                <w:i/>
                <w:iCs/>
              </w:rPr>
            </m:ctrlPr>
          </m:sSubPr>
          <m:e>
            <m:r>
              <m:rPr>
                <m:sty m:val="bi"/>
              </m:rPr>
              <w:rPr>
                <w:rFonts w:ascii="Cambria Math" w:hAnsi="Cambria Math" w:cstheme="majorBidi"/>
              </w:rPr>
              <m:t>B</m:t>
            </m:r>
          </m:e>
          <m:sub>
            <m:r>
              <m:rPr>
                <m:sty m:val="bi"/>
              </m:rPr>
              <w:rPr>
                <w:rFonts w:ascii="Cambria Math" w:hAnsi="Cambria Math" w:cstheme="majorBidi"/>
              </w:rPr>
              <m:t>t</m:t>
            </m:r>
          </m:sub>
        </m:sSub>
      </m:oMath>
      <w:r w:rsidRPr="00F73C37">
        <w:rPr>
          <w:rFonts w:ascii="Book Antiqua" w:hAnsi="Book Antiqua" w:cstheme="majorBidi"/>
        </w:rPr>
        <w:t xml:space="preserve">, somme d'un processus déterministe et d'un processus aléatoire. </w:t>
      </w:r>
    </w:p>
    <w:p w:rsidR="000A2250" w:rsidRPr="00F73C37" w:rsidRDefault="000A2250" w:rsidP="00A35051">
      <w:pPr>
        <w:autoSpaceDE w:val="0"/>
        <w:autoSpaceDN w:val="0"/>
        <w:adjustRightInd w:val="0"/>
        <w:spacing w:after="0" w:line="240" w:lineRule="auto"/>
        <w:rPr>
          <w:rFonts w:ascii="Book Antiqua" w:hAnsi="Book Antiqua" w:cstheme="majorBidi"/>
        </w:rPr>
      </w:pPr>
      <w:r w:rsidRPr="00F73C37">
        <w:rPr>
          <w:rFonts w:ascii="Book Antiqua" w:hAnsi="Book Antiqua" w:cstheme="majorBidi"/>
        </w:rPr>
        <w:t xml:space="preserve">     Si nous supposons de plus que l'écart-type des fluctuations dépend de la position de l’élément au temps </w:t>
      </w:r>
      <w:r w:rsidRPr="00F73C37">
        <w:rPr>
          <w:rFonts w:ascii="Book Antiqua" w:hAnsi="Book Antiqua" w:cstheme="majorBidi"/>
          <w:i/>
          <w:iCs/>
        </w:rPr>
        <w:t>t</w:t>
      </w:r>
      <w:r w:rsidRPr="00F73C37">
        <w:rPr>
          <w:rFonts w:ascii="Book Antiqua" w:hAnsi="Book Antiqua" w:cstheme="majorBidi"/>
        </w:rPr>
        <w:t xml:space="preserve">, le mouvement aléatoire sera une fonction </w:t>
      </w:r>
      <w:proofErr w:type="gramStart"/>
      <w:r w:rsidRPr="00F73C37">
        <w:rPr>
          <w:rFonts w:ascii="Book Antiqua" w:hAnsi="Book Antiqua" w:cstheme="majorBidi"/>
        </w:rPr>
        <w:t xml:space="preserve">aléatoire </w:t>
      </w:r>
      <w:proofErr w:type="gramEnd"/>
      <m:oMath>
        <m:r>
          <m:rPr>
            <m:sty m:val="bi"/>
          </m:rPr>
          <w:rPr>
            <w:rFonts w:ascii="Cambria Math" w:hAnsi="Cambria Math" w:cstheme="majorBidi"/>
          </w:rPr>
          <m:t>t</m:t>
        </m:r>
        <m:r>
          <m:rPr>
            <m:sty m:val="bi"/>
          </m:rPr>
          <w:rPr>
            <w:rFonts w:ascii="Cambria Math" w:hAnsi="Book Antiqua" w:cstheme="majorBidi"/>
          </w:rPr>
          <m:t>→</m:t>
        </m:r>
        <m:sSub>
          <m:sSubPr>
            <m:ctrlPr>
              <w:rPr>
                <w:rFonts w:ascii="Cambria Math" w:hAnsi="Book Antiqua" w:cstheme="majorBidi"/>
                <w:b/>
                <w:i/>
                <w:iCs/>
              </w:rPr>
            </m:ctrlPr>
          </m:sSubPr>
          <m:e>
            <m:r>
              <m:rPr>
                <m:sty m:val="bi"/>
              </m:rPr>
              <w:rPr>
                <w:rFonts w:ascii="Cambria Math" w:hAnsi="Cambria Math" w:cstheme="majorBidi"/>
              </w:rPr>
              <m:t>X</m:t>
            </m:r>
          </m:e>
          <m:sub>
            <m:r>
              <m:rPr>
                <m:sty m:val="bi"/>
              </m:rPr>
              <w:rPr>
                <w:rFonts w:ascii="Cambria Math" w:hAnsi="Cambria Math" w:cstheme="majorBidi"/>
              </w:rPr>
              <m:t>t</m:t>
            </m:r>
          </m:sub>
        </m:sSub>
      </m:oMath>
      <w:r w:rsidRPr="00F73C37">
        <w:rPr>
          <w:rFonts w:ascii="Book Antiqua" w:hAnsi="Book Antiqua" w:cstheme="majorBidi"/>
        </w:rPr>
        <w:t>, solution d'une équation de la forme</w:t>
      </w:r>
    </w:p>
    <w:p w:rsidR="000A2250" w:rsidRPr="00F73C37" w:rsidRDefault="000A2250" w:rsidP="00A35051">
      <w:pPr>
        <w:autoSpaceDE w:val="0"/>
        <w:autoSpaceDN w:val="0"/>
        <w:adjustRightInd w:val="0"/>
        <w:spacing w:after="0" w:line="240" w:lineRule="auto"/>
        <w:rPr>
          <w:rFonts w:ascii="Book Antiqua" w:hAnsi="Book Antiqua" w:cstheme="majorBidi"/>
        </w:rPr>
      </w:pPr>
    </w:p>
    <w:p w:rsidR="000A2250" w:rsidRPr="00F73C37" w:rsidRDefault="000A2250" w:rsidP="00A35051">
      <w:pPr>
        <w:autoSpaceDE w:val="0"/>
        <w:autoSpaceDN w:val="0"/>
        <w:adjustRightInd w:val="0"/>
        <w:spacing w:after="0" w:line="240" w:lineRule="auto"/>
        <w:rPr>
          <w:rFonts w:ascii="Book Antiqua" w:hAnsi="Book Antiqua" w:cstheme="majorBidi"/>
        </w:rPr>
      </w:pPr>
      <w:r w:rsidRPr="00F73C37">
        <w:rPr>
          <w:rFonts w:ascii="Book Antiqua" w:hAnsi="Book Antiqua" w:cstheme="majorBidi"/>
          <w:iCs/>
        </w:rPr>
        <w:t xml:space="preserve">                                         </w:t>
      </w:r>
      <m:oMath>
        <m:r>
          <m:rPr>
            <m:sty m:val="bi"/>
          </m:rPr>
          <w:rPr>
            <w:rFonts w:ascii="Cambria Math" w:hAnsi="Cambria Math" w:cstheme="majorBidi"/>
            <w:sz w:val="24"/>
          </w:rPr>
          <m:t>d</m:t>
        </m:r>
        <m:sSub>
          <m:sSubPr>
            <m:ctrlPr>
              <w:rPr>
                <w:rFonts w:ascii="Cambria Math" w:hAnsi="Book Antiqua" w:cstheme="majorBidi"/>
                <w:b/>
                <w:i/>
                <w:iCs/>
                <w:sz w:val="24"/>
              </w:rPr>
            </m:ctrlPr>
          </m:sSubPr>
          <m:e>
            <m:r>
              <m:rPr>
                <m:sty m:val="bi"/>
              </m:rPr>
              <w:rPr>
                <w:rFonts w:ascii="Cambria Math" w:hAnsi="Cambria Math" w:cstheme="majorBidi"/>
                <w:sz w:val="24"/>
              </w:rPr>
              <m:t>X</m:t>
            </m:r>
          </m:e>
          <m:sub>
            <m:r>
              <m:rPr>
                <m:sty m:val="bi"/>
              </m:rPr>
              <w:rPr>
                <w:rFonts w:ascii="Cambria Math" w:hAnsi="Cambria Math" w:cstheme="majorBidi"/>
                <w:sz w:val="24"/>
              </w:rPr>
              <m:t>t</m:t>
            </m:r>
          </m:sub>
        </m:sSub>
        <m:r>
          <m:rPr>
            <m:sty m:val="bi"/>
          </m:rPr>
          <w:rPr>
            <w:rFonts w:ascii="Cambria Math" w:hAnsi="Book Antiqua" w:cstheme="majorBidi"/>
            <w:sz w:val="24"/>
          </w:rPr>
          <m:t xml:space="preserve"> = </m:t>
        </m:r>
        <m:r>
          <m:rPr>
            <m:sty m:val="bi"/>
          </m:rPr>
          <w:rPr>
            <w:rFonts w:ascii="Cambria Math" w:hAnsi="Cambria Math" w:cstheme="majorBidi"/>
            <w:sz w:val="24"/>
          </w:rPr>
          <m:t>b</m:t>
        </m:r>
        <m:r>
          <m:rPr>
            <m:sty m:val="bi"/>
          </m:rPr>
          <w:rPr>
            <w:rFonts w:ascii="Cambria Math" w:hAnsi="Book Antiqua" w:cstheme="majorBidi"/>
            <w:sz w:val="24"/>
          </w:rPr>
          <m:t>(</m:t>
        </m:r>
        <m:sSub>
          <m:sSubPr>
            <m:ctrlPr>
              <w:rPr>
                <w:rFonts w:ascii="Cambria Math" w:hAnsi="Book Antiqua" w:cstheme="majorBidi"/>
                <w:b/>
                <w:i/>
                <w:iCs/>
                <w:sz w:val="24"/>
              </w:rPr>
            </m:ctrlPr>
          </m:sSubPr>
          <m:e>
            <m:r>
              <m:rPr>
                <m:sty m:val="bi"/>
              </m:rPr>
              <w:rPr>
                <w:rFonts w:ascii="Cambria Math" w:hAnsi="Cambria Math" w:cstheme="majorBidi"/>
                <w:sz w:val="24"/>
              </w:rPr>
              <m:t>x</m:t>
            </m:r>
          </m:e>
          <m:sub>
            <m:r>
              <m:rPr>
                <m:sty m:val="bi"/>
              </m:rPr>
              <w:rPr>
                <w:rFonts w:ascii="Cambria Math" w:hAnsi="Cambria Math" w:cstheme="majorBidi"/>
                <w:sz w:val="24"/>
              </w:rPr>
              <m:t>t</m:t>
            </m:r>
          </m:sub>
        </m:sSub>
        <m:r>
          <m:rPr>
            <m:sty m:val="bi"/>
          </m:rPr>
          <w:rPr>
            <w:rFonts w:ascii="Cambria Math" w:hAnsi="Book Antiqua" w:cstheme="majorBidi"/>
            <w:sz w:val="24"/>
          </w:rPr>
          <m:t>)</m:t>
        </m:r>
        <m:r>
          <m:rPr>
            <m:sty m:val="bi"/>
          </m:rPr>
          <w:rPr>
            <w:rFonts w:ascii="Cambria Math" w:hAnsi="Cambria Math" w:cstheme="majorBidi"/>
            <w:sz w:val="24"/>
          </w:rPr>
          <m:t>dt</m:t>
        </m:r>
        <m:r>
          <m:rPr>
            <m:sty m:val="bi"/>
          </m:rPr>
          <w:rPr>
            <w:rFonts w:ascii="Cambria Math" w:hAnsi="Book Antiqua" w:cstheme="majorBidi"/>
            <w:sz w:val="24"/>
          </w:rPr>
          <m:t xml:space="preserve"> + </m:t>
        </m:r>
        <m:r>
          <m:rPr>
            <m:sty m:val="bi"/>
          </m:rPr>
          <w:rPr>
            <w:rFonts w:ascii="Cambria Math" w:hAnsi="Cambria Math" w:cstheme="majorBidi"/>
            <w:sz w:val="24"/>
          </w:rPr>
          <m:t>σ</m:t>
        </m:r>
        <m:r>
          <m:rPr>
            <m:sty m:val="bi"/>
          </m:rPr>
          <w:rPr>
            <w:rFonts w:ascii="Cambria Math" w:hAnsi="Book Antiqua" w:cstheme="majorBidi"/>
            <w:sz w:val="24"/>
          </w:rPr>
          <m:t>(</m:t>
        </m:r>
        <m:sSub>
          <m:sSubPr>
            <m:ctrlPr>
              <w:rPr>
                <w:rFonts w:ascii="Cambria Math" w:hAnsi="Book Antiqua" w:cstheme="majorBidi"/>
                <w:b/>
                <w:i/>
                <w:iCs/>
                <w:sz w:val="24"/>
              </w:rPr>
            </m:ctrlPr>
          </m:sSubPr>
          <m:e>
            <m:r>
              <m:rPr>
                <m:sty m:val="bi"/>
              </m:rPr>
              <w:rPr>
                <w:rFonts w:ascii="Cambria Math" w:hAnsi="Cambria Math" w:cstheme="majorBidi"/>
                <w:sz w:val="24"/>
              </w:rPr>
              <m:t>X</m:t>
            </m:r>
          </m:e>
          <m:sub>
            <m:r>
              <m:rPr>
                <m:sty m:val="bi"/>
              </m:rPr>
              <w:rPr>
                <w:rFonts w:ascii="Cambria Math" w:hAnsi="Cambria Math" w:cstheme="majorBidi"/>
                <w:sz w:val="24"/>
              </w:rPr>
              <m:t>t</m:t>
            </m:r>
          </m:sub>
        </m:sSub>
        <m:r>
          <m:rPr>
            <m:sty m:val="bi"/>
          </m:rPr>
          <w:rPr>
            <w:rFonts w:ascii="Cambria Math" w:hAnsi="Book Antiqua" w:cstheme="majorBidi"/>
            <w:sz w:val="24"/>
          </w:rPr>
          <m:t>)</m:t>
        </m:r>
        <m:r>
          <m:rPr>
            <m:sty m:val="bi"/>
          </m:rPr>
          <w:rPr>
            <w:rFonts w:ascii="Cambria Math" w:hAnsi="Cambria Math" w:cstheme="majorBidi"/>
            <w:sz w:val="24"/>
          </w:rPr>
          <m:t>d</m:t>
        </m:r>
        <m:sSub>
          <m:sSubPr>
            <m:ctrlPr>
              <w:rPr>
                <w:rFonts w:ascii="Cambria Math" w:hAnsi="Book Antiqua" w:cstheme="majorBidi"/>
                <w:b/>
                <w:i/>
                <w:iCs/>
                <w:sz w:val="24"/>
              </w:rPr>
            </m:ctrlPr>
          </m:sSubPr>
          <m:e>
            <m:r>
              <m:rPr>
                <m:sty m:val="bi"/>
              </m:rPr>
              <w:rPr>
                <w:rFonts w:ascii="Cambria Math" w:hAnsi="Cambria Math" w:cstheme="majorBidi"/>
                <w:sz w:val="24"/>
              </w:rPr>
              <m:t>B</m:t>
            </m:r>
          </m:e>
          <m:sub>
            <m:r>
              <m:rPr>
                <m:sty m:val="bi"/>
              </m:rPr>
              <w:rPr>
                <w:rFonts w:ascii="Cambria Math" w:hAnsi="Cambria Math" w:cstheme="majorBidi"/>
                <w:sz w:val="24"/>
              </w:rPr>
              <m:t>t</m:t>
            </m:r>
          </m:sub>
        </m:sSub>
      </m:oMath>
      <w:r w:rsidRPr="00F73C37">
        <w:rPr>
          <w:rFonts w:ascii="Book Antiqua" w:hAnsi="Book Antiqua" w:cstheme="majorBidi"/>
          <w:i/>
          <w:iCs/>
        </w:rPr>
        <w:t xml:space="preserve">                                  </w:t>
      </w:r>
    </w:p>
    <w:p w:rsidR="000A2250" w:rsidRPr="00F73C37" w:rsidRDefault="000A2250" w:rsidP="00A35051">
      <w:pPr>
        <w:autoSpaceDE w:val="0"/>
        <w:autoSpaceDN w:val="0"/>
        <w:adjustRightInd w:val="0"/>
        <w:spacing w:after="0" w:line="240" w:lineRule="auto"/>
        <w:rPr>
          <w:rFonts w:ascii="Book Antiqua" w:hAnsi="Book Antiqua" w:cstheme="majorBidi"/>
        </w:rPr>
      </w:pPr>
    </w:p>
    <w:p w:rsidR="000A2250" w:rsidRPr="00F73C37" w:rsidRDefault="000A2250" w:rsidP="00A35051">
      <w:pPr>
        <w:autoSpaceDE w:val="0"/>
        <w:autoSpaceDN w:val="0"/>
        <w:adjustRightInd w:val="0"/>
        <w:spacing w:after="0" w:line="240" w:lineRule="auto"/>
        <w:rPr>
          <w:rFonts w:ascii="Book Antiqua" w:hAnsi="Book Antiqua" w:cstheme="majorBidi"/>
        </w:rPr>
      </w:pPr>
      <w:r w:rsidRPr="00F73C37">
        <w:rPr>
          <w:rFonts w:ascii="Book Antiqua" w:hAnsi="Book Antiqua" w:cstheme="majorBidi"/>
        </w:rPr>
        <w:t xml:space="preserve">Ce type d'équation est appelée </w:t>
      </w:r>
      <w:r w:rsidRPr="00F73C37">
        <w:rPr>
          <w:rFonts w:ascii="Book Antiqua" w:hAnsi="Book Antiqua" w:cstheme="majorBidi"/>
          <w:b/>
          <w:bCs/>
        </w:rPr>
        <w:t>Equation Différentielle Stochastique (EDS)</w:t>
      </w:r>
      <w:r w:rsidRPr="00F73C37">
        <w:rPr>
          <w:rFonts w:ascii="Book Antiqua" w:hAnsi="Book Antiqua" w:cstheme="majorBidi"/>
        </w:rPr>
        <w:t xml:space="preserve">. </w:t>
      </w:r>
    </w:p>
    <w:p w:rsidR="000A2250" w:rsidRPr="00F73C37" w:rsidRDefault="000A2250" w:rsidP="00A35051">
      <w:pPr>
        <w:autoSpaceDE w:val="0"/>
        <w:autoSpaceDN w:val="0"/>
        <w:adjustRightInd w:val="0"/>
        <w:spacing w:after="0" w:line="240" w:lineRule="auto"/>
        <w:rPr>
          <w:rFonts w:ascii="Book Antiqua" w:hAnsi="Book Antiqua" w:cstheme="majorBidi"/>
        </w:rPr>
      </w:pPr>
    </w:p>
    <w:p w:rsidR="000A2250" w:rsidRPr="00F73C37" w:rsidRDefault="000A2250" w:rsidP="00A35051">
      <w:pPr>
        <w:autoSpaceDE w:val="0"/>
        <w:autoSpaceDN w:val="0"/>
        <w:adjustRightInd w:val="0"/>
        <w:spacing w:after="0" w:line="240" w:lineRule="auto"/>
        <w:rPr>
          <w:rFonts w:ascii="Book Antiqua" w:hAnsi="Book Antiqua" w:cstheme="majorBidi"/>
        </w:rPr>
      </w:pPr>
      <w:r w:rsidRPr="00F73C37">
        <w:rPr>
          <w:rFonts w:ascii="Book Antiqua" w:hAnsi="Book Antiqua" w:cstheme="majorBidi"/>
        </w:rPr>
        <w:t xml:space="preserve">      Si nous supposons que la condition initiale est une variable aléatoire</w:t>
      </w:r>
      <m:oMath>
        <m:sSub>
          <m:sSubPr>
            <m:ctrlPr>
              <w:rPr>
                <w:rFonts w:ascii="Cambria Math" w:hAnsi="Book Antiqua" w:cstheme="majorBidi"/>
                <w:b/>
                <w:i/>
                <w:iCs/>
              </w:rPr>
            </m:ctrlPr>
          </m:sSubPr>
          <m:e>
            <m:r>
              <m:rPr>
                <m:sty m:val="bi"/>
              </m:rPr>
              <w:rPr>
                <w:rFonts w:ascii="Cambria Math" w:hAnsi="Book Antiqua" w:cstheme="majorBidi"/>
              </w:rPr>
              <m:t xml:space="preserve"> </m:t>
            </m:r>
            <m:r>
              <m:rPr>
                <m:sty m:val="bi"/>
              </m:rPr>
              <w:rPr>
                <w:rFonts w:ascii="Cambria Math" w:hAnsi="Cambria Math" w:cstheme="majorBidi"/>
              </w:rPr>
              <m:t>X</m:t>
            </m:r>
          </m:e>
          <m:sub>
            <m:r>
              <m:rPr>
                <m:sty m:val="bi"/>
              </m:rPr>
              <w:rPr>
                <w:rFonts w:ascii="Cambria Math" w:hAnsi="Cambria Math" w:cstheme="majorBidi"/>
              </w:rPr>
              <m:t>0</m:t>
            </m:r>
          </m:sub>
        </m:sSub>
      </m:oMath>
      <w:r w:rsidRPr="00F73C37">
        <w:rPr>
          <w:rFonts w:ascii="Book Antiqua" w:hAnsi="Book Antiqua" w:cstheme="majorBidi"/>
          <w:b/>
        </w:rPr>
        <w:t>,</w:t>
      </w:r>
      <w:r w:rsidRPr="00F73C37">
        <w:rPr>
          <w:rFonts w:ascii="Book Antiqua" w:hAnsi="Book Antiqua" w:cstheme="majorBidi"/>
        </w:rPr>
        <w:t xml:space="preserve"> une solution de l’EDS est par définition la solution de l'équation intégrale</w:t>
      </w:r>
    </w:p>
    <w:p w:rsidR="000A2250" w:rsidRPr="00F73C37" w:rsidRDefault="000A2250" w:rsidP="00A35051">
      <w:pPr>
        <w:autoSpaceDE w:val="0"/>
        <w:autoSpaceDN w:val="0"/>
        <w:adjustRightInd w:val="0"/>
        <w:spacing w:after="0" w:line="240" w:lineRule="auto"/>
        <w:rPr>
          <w:rFonts w:ascii="Book Antiqua" w:hAnsi="Book Antiqua" w:cstheme="majorBidi"/>
        </w:rPr>
      </w:pPr>
    </w:p>
    <w:p w:rsidR="000A2250" w:rsidRPr="00F73C37" w:rsidRDefault="00F97DAF" w:rsidP="005861D4">
      <w:pPr>
        <w:autoSpaceDE w:val="0"/>
        <w:autoSpaceDN w:val="0"/>
        <w:adjustRightInd w:val="0"/>
        <w:spacing w:after="0" w:line="240" w:lineRule="auto"/>
        <w:jc w:val="center"/>
        <w:rPr>
          <w:rFonts w:ascii="Book Antiqua" w:hAnsi="Book Antiqua" w:cstheme="majorBidi"/>
          <w:b/>
        </w:rPr>
      </w:pPr>
      <m:oMathPara>
        <m:oMath>
          <m:sSub>
            <m:sSubPr>
              <m:ctrlPr>
                <w:rPr>
                  <w:rFonts w:ascii="Cambria Math" w:hAnsi="Book Antiqua" w:cstheme="majorBidi"/>
                  <w:b/>
                  <w:i/>
                  <w:iCs/>
                </w:rPr>
              </m:ctrlPr>
            </m:sSubPr>
            <m:e>
              <m:r>
                <m:rPr>
                  <m:sty m:val="bi"/>
                </m:rPr>
                <w:rPr>
                  <w:rFonts w:ascii="Cambria Math" w:hAnsi="Cambria Math" w:cstheme="majorBidi"/>
                </w:rPr>
                <m:t>X</m:t>
              </m:r>
            </m:e>
            <m:sub>
              <m:r>
                <m:rPr>
                  <m:sty m:val="bi"/>
                </m:rPr>
                <w:rPr>
                  <w:rFonts w:ascii="Cambria Math" w:hAnsi="Cambria Math" w:cstheme="majorBidi"/>
                </w:rPr>
                <m:t>t</m:t>
              </m:r>
            </m:sub>
          </m:sSub>
          <m:r>
            <m:rPr>
              <m:sty m:val="bi"/>
            </m:rPr>
            <w:rPr>
              <w:rFonts w:ascii="Cambria Math" w:hAnsi="Book Antiqua" w:cstheme="majorBidi"/>
            </w:rPr>
            <m:t>=</m:t>
          </m:r>
          <m:sSub>
            <m:sSubPr>
              <m:ctrlPr>
                <w:rPr>
                  <w:rFonts w:ascii="Cambria Math" w:hAnsi="Book Antiqua" w:cstheme="majorBidi"/>
                  <w:b/>
                  <w:i/>
                  <w:iCs/>
                </w:rPr>
              </m:ctrlPr>
            </m:sSubPr>
            <m:e>
              <m:r>
                <m:rPr>
                  <m:sty m:val="bi"/>
                </m:rPr>
                <w:rPr>
                  <w:rFonts w:ascii="Cambria Math" w:hAnsi="Cambria Math" w:cstheme="majorBidi"/>
                </w:rPr>
                <m:t>X</m:t>
              </m:r>
            </m:e>
            <m:sub>
              <m:r>
                <m:rPr>
                  <m:sty m:val="bi"/>
                </m:rPr>
                <w:rPr>
                  <w:rFonts w:ascii="Cambria Math" w:hAnsi="Cambria Math" w:cstheme="majorBidi"/>
                </w:rPr>
                <m:t>0</m:t>
              </m:r>
            </m:sub>
          </m:sSub>
          <m:r>
            <m:rPr>
              <m:sty m:val="bi"/>
            </m:rPr>
            <w:rPr>
              <w:rFonts w:ascii="Cambria Math" w:hAnsi="Book Antiqua" w:cstheme="majorBidi"/>
            </w:rPr>
            <m:t>+</m:t>
          </m:r>
          <m:nary>
            <m:naryPr>
              <m:limLoc m:val="undOvr"/>
              <m:ctrlPr>
                <w:rPr>
                  <w:rFonts w:ascii="Cambria Math" w:hAnsi="Book Antiqua" w:cstheme="majorBidi"/>
                  <w:b/>
                  <w:i/>
                  <w:iCs/>
                </w:rPr>
              </m:ctrlPr>
            </m:naryPr>
            <m:sub>
              <m:r>
                <m:rPr>
                  <m:sty m:val="bi"/>
                </m:rPr>
                <w:rPr>
                  <w:rFonts w:ascii="Cambria Math" w:hAnsi="Cambria Math" w:cstheme="majorBidi"/>
                </w:rPr>
                <m:t>0</m:t>
              </m:r>
            </m:sub>
            <m:sup>
              <m:r>
                <m:rPr>
                  <m:sty m:val="bi"/>
                </m:rPr>
                <w:rPr>
                  <w:rFonts w:ascii="Cambria Math" w:hAnsi="Cambria Math" w:cstheme="majorBidi"/>
                </w:rPr>
                <m:t>t</m:t>
              </m:r>
            </m:sup>
            <m:e>
              <m:r>
                <m:rPr>
                  <m:sty m:val="bi"/>
                </m:rPr>
                <w:rPr>
                  <w:rFonts w:ascii="Cambria Math" w:hAnsi="Cambria Math" w:cstheme="majorBidi"/>
                </w:rPr>
                <m:t>b</m:t>
              </m:r>
              <m:d>
                <m:dPr>
                  <m:ctrlPr>
                    <w:rPr>
                      <w:rFonts w:ascii="Cambria Math" w:hAnsi="Book Antiqua" w:cstheme="majorBidi"/>
                      <w:b/>
                      <w:i/>
                      <w:iCs/>
                    </w:rPr>
                  </m:ctrlPr>
                </m:dPr>
                <m:e>
                  <m:sSub>
                    <m:sSubPr>
                      <m:ctrlPr>
                        <w:rPr>
                          <w:rFonts w:ascii="Cambria Math" w:hAnsi="Book Antiqua" w:cstheme="majorBidi"/>
                          <w:b/>
                          <w:i/>
                          <w:iCs/>
                        </w:rPr>
                      </m:ctrlPr>
                    </m:sSubPr>
                    <m:e>
                      <m:r>
                        <m:rPr>
                          <m:sty m:val="bi"/>
                        </m:rPr>
                        <w:rPr>
                          <w:rFonts w:ascii="Cambria Math" w:hAnsi="Cambria Math" w:cstheme="majorBidi"/>
                        </w:rPr>
                        <m:t>X</m:t>
                      </m:r>
                    </m:e>
                    <m:sub>
                      <m:r>
                        <m:rPr>
                          <m:sty m:val="bi"/>
                        </m:rPr>
                        <w:rPr>
                          <w:rFonts w:ascii="Cambria Math" w:hAnsi="Cambria Math" w:cstheme="majorBidi"/>
                        </w:rPr>
                        <m:t>s</m:t>
                      </m:r>
                    </m:sub>
                  </m:sSub>
                </m:e>
              </m:d>
              <m:r>
                <m:rPr>
                  <m:sty m:val="bi"/>
                </m:rPr>
                <w:rPr>
                  <w:rFonts w:ascii="Cambria Math" w:hAnsi="Cambria Math" w:cstheme="majorBidi"/>
                </w:rPr>
                <m:t>ds</m:t>
              </m:r>
              <m:r>
                <m:rPr>
                  <m:sty m:val="bi"/>
                </m:rPr>
                <w:rPr>
                  <w:rFonts w:ascii="Cambria Math" w:hAnsi="Book Antiqua" w:cstheme="majorBidi"/>
                </w:rPr>
                <m:t>+</m:t>
              </m:r>
              <m:nary>
                <m:naryPr>
                  <m:limLoc m:val="undOvr"/>
                  <m:ctrlPr>
                    <w:rPr>
                      <w:rFonts w:ascii="Cambria Math" w:hAnsi="Book Antiqua" w:cstheme="majorBidi"/>
                      <w:b/>
                      <w:i/>
                      <w:iCs/>
                    </w:rPr>
                  </m:ctrlPr>
                </m:naryPr>
                <m:sub>
                  <m:r>
                    <m:rPr>
                      <m:sty m:val="bi"/>
                    </m:rPr>
                    <w:rPr>
                      <w:rFonts w:ascii="Cambria Math" w:hAnsi="Cambria Math" w:cstheme="majorBidi"/>
                    </w:rPr>
                    <m:t>0</m:t>
                  </m:r>
                </m:sub>
                <m:sup>
                  <m:r>
                    <m:rPr>
                      <m:sty m:val="bi"/>
                    </m:rPr>
                    <w:rPr>
                      <w:rFonts w:ascii="Cambria Math" w:hAnsi="Cambria Math" w:cstheme="majorBidi"/>
                    </w:rPr>
                    <m:t>t</m:t>
                  </m:r>
                </m:sup>
                <m:e>
                  <m:r>
                    <m:rPr>
                      <m:sty m:val="bi"/>
                    </m:rPr>
                    <w:rPr>
                      <w:rFonts w:ascii="Cambria Math" w:hAnsi="Cambria Math" w:cstheme="majorBidi"/>
                    </w:rPr>
                    <m:t>σ</m:t>
                  </m:r>
                  <m:d>
                    <m:dPr>
                      <m:ctrlPr>
                        <w:rPr>
                          <w:rFonts w:ascii="Cambria Math" w:hAnsi="Book Antiqua" w:cstheme="majorBidi"/>
                          <w:b/>
                          <w:i/>
                          <w:iCs/>
                        </w:rPr>
                      </m:ctrlPr>
                    </m:dPr>
                    <m:e>
                      <m:sSub>
                        <m:sSubPr>
                          <m:ctrlPr>
                            <w:rPr>
                              <w:rFonts w:ascii="Cambria Math" w:hAnsi="Book Antiqua" w:cstheme="majorBidi"/>
                              <w:b/>
                              <w:i/>
                              <w:iCs/>
                            </w:rPr>
                          </m:ctrlPr>
                        </m:sSubPr>
                        <m:e>
                          <m:r>
                            <m:rPr>
                              <m:sty m:val="bi"/>
                            </m:rPr>
                            <w:rPr>
                              <w:rFonts w:ascii="Cambria Math" w:hAnsi="Cambria Math" w:cstheme="majorBidi"/>
                            </w:rPr>
                            <m:t>X</m:t>
                          </m:r>
                        </m:e>
                        <m:sub>
                          <m:r>
                            <m:rPr>
                              <m:sty m:val="bi"/>
                            </m:rPr>
                            <w:rPr>
                              <w:rFonts w:ascii="Cambria Math" w:hAnsi="Cambria Math" w:cstheme="majorBidi"/>
                            </w:rPr>
                            <m:t>s</m:t>
                          </m:r>
                        </m:sub>
                      </m:sSub>
                    </m:e>
                  </m:d>
                  <m:r>
                    <m:rPr>
                      <m:sty m:val="bi"/>
                    </m:rPr>
                    <w:rPr>
                      <w:rFonts w:ascii="Cambria Math" w:hAnsi="Cambria Math" w:cstheme="majorBidi"/>
                    </w:rPr>
                    <m:t>d</m:t>
                  </m:r>
                  <m:sSub>
                    <m:sSubPr>
                      <m:ctrlPr>
                        <w:rPr>
                          <w:rFonts w:ascii="Cambria Math" w:hAnsi="Book Antiqua" w:cstheme="majorBidi"/>
                          <w:b/>
                          <w:i/>
                          <w:iCs/>
                        </w:rPr>
                      </m:ctrlPr>
                    </m:sSubPr>
                    <m:e>
                      <m:r>
                        <m:rPr>
                          <m:sty m:val="bi"/>
                        </m:rPr>
                        <w:rPr>
                          <w:rFonts w:ascii="Cambria Math" w:hAnsi="Cambria Math" w:cstheme="majorBidi"/>
                        </w:rPr>
                        <m:t>B</m:t>
                      </m:r>
                    </m:e>
                    <m:sub>
                      <m:r>
                        <m:rPr>
                          <m:sty m:val="bi"/>
                        </m:rPr>
                        <w:rPr>
                          <w:rFonts w:ascii="Cambria Math" w:hAnsi="Cambria Math" w:cstheme="majorBidi"/>
                        </w:rPr>
                        <m:t>s</m:t>
                      </m:r>
                    </m:sub>
                  </m:sSub>
                </m:e>
              </m:nary>
            </m:e>
          </m:nary>
        </m:oMath>
      </m:oMathPara>
    </w:p>
    <w:p w:rsidR="000A2250" w:rsidRPr="00F73C37" w:rsidRDefault="000A2250" w:rsidP="00A35051">
      <w:pPr>
        <w:autoSpaceDE w:val="0"/>
        <w:autoSpaceDN w:val="0"/>
        <w:adjustRightInd w:val="0"/>
        <w:spacing w:after="0" w:line="240" w:lineRule="auto"/>
        <w:rPr>
          <w:rFonts w:ascii="Book Antiqua" w:hAnsi="Book Antiqua" w:cstheme="majorBidi"/>
        </w:rPr>
      </w:pPr>
      <w:r w:rsidRPr="00F73C37">
        <w:rPr>
          <w:rFonts w:ascii="Book Antiqua" w:hAnsi="Book Antiqua" w:cstheme="majorBidi"/>
        </w:rPr>
        <w:t xml:space="preserve">     Le problème majeur est de donner un sens à l'intégrale</w:t>
      </w:r>
      <m:oMath>
        <m:r>
          <w:rPr>
            <w:rFonts w:ascii="Cambria Math" w:hAnsi="Book Antiqua" w:cstheme="majorBidi"/>
          </w:rPr>
          <m:t xml:space="preserve"> </m:t>
        </m:r>
        <m:nary>
          <m:naryPr>
            <m:limLoc m:val="undOvr"/>
            <m:ctrlPr>
              <w:rPr>
                <w:rFonts w:ascii="Cambria Math" w:hAnsi="Book Antiqua" w:cstheme="majorBidi"/>
                <w:b/>
                <w:i/>
                <w:iCs/>
              </w:rPr>
            </m:ctrlPr>
          </m:naryPr>
          <m:sub>
            <m:r>
              <m:rPr>
                <m:sty m:val="bi"/>
              </m:rPr>
              <w:rPr>
                <w:rFonts w:ascii="Cambria Math" w:hAnsi="Cambria Math" w:cstheme="majorBidi"/>
              </w:rPr>
              <m:t>0</m:t>
            </m:r>
          </m:sub>
          <m:sup>
            <m:r>
              <m:rPr>
                <m:sty m:val="bi"/>
              </m:rPr>
              <w:rPr>
                <w:rFonts w:ascii="Cambria Math" w:hAnsi="Cambria Math" w:cstheme="majorBidi"/>
              </w:rPr>
              <m:t>t</m:t>
            </m:r>
          </m:sup>
          <m:e>
            <m:r>
              <m:rPr>
                <m:sty m:val="bi"/>
              </m:rPr>
              <w:rPr>
                <w:rFonts w:ascii="Cambria Math" w:hAnsi="Cambria Math" w:cstheme="majorBidi"/>
              </w:rPr>
              <m:t>σ</m:t>
            </m:r>
            <m:d>
              <m:dPr>
                <m:ctrlPr>
                  <w:rPr>
                    <w:rFonts w:ascii="Cambria Math" w:hAnsi="Book Antiqua" w:cstheme="majorBidi"/>
                    <w:b/>
                    <w:i/>
                    <w:iCs/>
                  </w:rPr>
                </m:ctrlPr>
              </m:dPr>
              <m:e>
                <m:sSub>
                  <m:sSubPr>
                    <m:ctrlPr>
                      <w:rPr>
                        <w:rFonts w:ascii="Cambria Math" w:hAnsi="Book Antiqua" w:cstheme="majorBidi"/>
                        <w:b/>
                        <w:i/>
                        <w:iCs/>
                      </w:rPr>
                    </m:ctrlPr>
                  </m:sSubPr>
                  <m:e>
                    <m:r>
                      <m:rPr>
                        <m:sty m:val="bi"/>
                      </m:rPr>
                      <w:rPr>
                        <w:rFonts w:ascii="Cambria Math" w:hAnsi="Cambria Math" w:cstheme="majorBidi"/>
                      </w:rPr>
                      <m:t>X</m:t>
                    </m:r>
                  </m:e>
                  <m:sub>
                    <m:r>
                      <m:rPr>
                        <m:sty m:val="bi"/>
                      </m:rPr>
                      <w:rPr>
                        <w:rFonts w:ascii="Cambria Math" w:hAnsi="Cambria Math" w:cstheme="majorBidi"/>
                      </w:rPr>
                      <m:t>s</m:t>
                    </m:r>
                  </m:sub>
                </m:sSub>
              </m:e>
            </m:d>
            <m:r>
              <m:rPr>
                <m:sty m:val="bi"/>
              </m:rPr>
              <w:rPr>
                <w:rFonts w:ascii="Cambria Math" w:hAnsi="Cambria Math" w:cstheme="majorBidi"/>
              </w:rPr>
              <m:t>d</m:t>
            </m:r>
            <m:sSub>
              <m:sSubPr>
                <m:ctrlPr>
                  <w:rPr>
                    <w:rFonts w:ascii="Cambria Math" w:hAnsi="Book Antiqua" w:cstheme="majorBidi"/>
                    <w:b/>
                    <w:i/>
                    <w:iCs/>
                  </w:rPr>
                </m:ctrlPr>
              </m:sSubPr>
              <m:e>
                <m:r>
                  <m:rPr>
                    <m:sty m:val="bi"/>
                  </m:rPr>
                  <w:rPr>
                    <w:rFonts w:ascii="Cambria Math" w:hAnsi="Cambria Math" w:cstheme="majorBidi"/>
                  </w:rPr>
                  <m:t>B</m:t>
                </m:r>
              </m:e>
              <m:sub>
                <m:r>
                  <m:rPr>
                    <m:sty m:val="bi"/>
                  </m:rPr>
                  <w:rPr>
                    <w:rFonts w:ascii="Cambria Math" w:hAnsi="Cambria Math" w:cstheme="majorBidi"/>
                  </w:rPr>
                  <m:t>s</m:t>
                </m:r>
              </m:sub>
            </m:sSub>
          </m:e>
        </m:nary>
      </m:oMath>
      <w:r w:rsidRPr="00F73C37">
        <w:rPr>
          <w:rFonts w:ascii="Book Antiqua" w:hAnsi="Book Antiqua" w:cstheme="majorBidi"/>
        </w:rPr>
        <w:t xml:space="preserve">, qui va être une intégrale de nature différente d'une intégrale de </w:t>
      </w:r>
      <w:r w:rsidRPr="00F73C37">
        <w:rPr>
          <w:rFonts w:ascii="Book Antiqua" w:hAnsi="Book Antiqua" w:cstheme="majorBidi"/>
          <w:b/>
        </w:rPr>
        <w:t>Riemann</w:t>
      </w:r>
      <w:r w:rsidRPr="00F73C37">
        <w:rPr>
          <w:rFonts w:ascii="Book Antiqua" w:hAnsi="Book Antiqua" w:cstheme="majorBidi"/>
        </w:rPr>
        <w:t xml:space="preserve">. </w:t>
      </w:r>
    </w:p>
    <w:p w:rsidR="005979B9" w:rsidRPr="00F73C37" w:rsidRDefault="000A2250" w:rsidP="00A35051">
      <w:pPr>
        <w:autoSpaceDE w:val="0"/>
        <w:autoSpaceDN w:val="0"/>
        <w:adjustRightInd w:val="0"/>
        <w:spacing w:after="0" w:line="240" w:lineRule="auto"/>
        <w:rPr>
          <w:rFonts w:ascii="Book Antiqua" w:hAnsi="Book Antiqua" w:cstheme="majorBidi"/>
        </w:rPr>
      </w:pPr>
      <w:r w:rsidRPr="00F73C37">
        <w:rPr>
          <w:rFonts w:ascii="Book Antiqua" w:hAnsi="Book Antiqua" w:cstheme="majorBidi"/>
        </w:rPr>
        <w:t xml:space="preserve">     Cette intégrale, appelée </w:t>
      </w:r>
      <w:r w:rsidRPr="00F73C37">
        <w:rPr>
          <w:rFonts w:ascii="Book Antiqua" w:hAnsi="Book Antiqua" w:cstheme="majorBidi"/>
          <w:b/>
        </w:rPr>
        <w:t>Intégrale Stochastique</w:t>
      </w:r>
      <w:r w:rsidRPr="00F73C37">
        <w:rPr>
          <w:rFonts w:ascii="Book Antiqua" w:hAnsi="Book Antiqua" w:cstheme="majorBidi"/>
        </w:rPr>
        <w:t xml:space="preserve">, a été construite par </w:t>
      </w:r>
      <w:r w:rsidRPr="00F73C37">
        <w:rPr>
          <w:rFonts w:ascii="Book Antiqua" w:hAnsi="Book Antiqua" w:cstheme="majorBidi"/>
          <w:b/>
        </w:rPr>
        <w:t>Itô</w:t>
      </w:r>
      <w:r w:rsidRPr="00F73C37">
        <w:rPr>
          <w:rFonts w:ascii="Book Antiqua" w:hAnsi="Book Antiqua" w:cstheme="majorBidi"/>
        </w:rPr>
        <w:t>.</w:t>
      </w:r>
    </w:p>
    <w:p w:rsidR="005979B9" w:rsidRPr="00F73C37" w:rsidRDefault="005979B9" w:rsidP="00A35051">
      <w:pPr>
        <w:autoSpaceDE w:val="0"/>
        <w:autoSpaceDN w:val="0"/>
        <w:adjustRightInd w:val="0"/>
        <w:spacing w:after="0" w:line="240" w:lineRule="auto"/>
        <w:rPr>
          <w:rFonts w:ascii="Book Antiqua" w:hAnsi="Book Antiqua" w:cstheme="majorBidi"/>
          <w:b/>
          <w:bCs/>
          <w:i/>
          <w:sz w:val="24"/>
          <w:szCs w:val="24"/>
          <w:u w:val="single"/>
        </w:rPr>
      </w:pPr>
    </w:p>
    <w:p w:rsidR="000A2250" w:rsidRPr="000D01A9" w:rsidRDefault="00285C2F" w:rsidP="00F73C37">
      <w:pPr>
        <w:autoSpaceDE w:val="0"/>
        <w:autoSpaceDN w:val="0"/>
        <w:adjustRightInd w:val="0"/>
        <w:spacing w:after="0" w:line="240" w:lineRule="auto"/>
        <w:rPr>
          <w:rFonts w:ascii="Book Antiqua" w:hAnsi="Book Antiqua" w:cs="Times-Roman"/>
          <w:b/>
          <w:sz w:val="32"/>
          <w:szCs w:val="18"/>
          <w:u w:val="single"/>
        </w:rPr>
      </w:pPr>
      <w:r w:rsidRPr="000D01A9">
        <w:rPr>
          <w:rFonts w:ascii="Book Antiqua" w:hAnsi="Book Antiqua" w:cs="Times-Roman"/>
          <w:b/>
          <w:sz w:val="32"/>
          <w:szCs w:val="18"/>
          <w:u w:val="single"/>
        </w:rPr>
        <w:t xml:space="preserve">II- </w:t>
      </w:r>
      <w:r w:rsidR="000A2250" w:rsidRPr="000D01A9">
        <w:rPr>
          <w:rFonts w:ascii="Book Antiqua" w:hAnsi="Book Antiqua" w:cs="Times-Roman"/>
          <w:b/>
          <w:sz w:val="32"/>
          <w:szCs w:val="18"/>
          <w:u w:val="single"/>
        </w:rPr>
        <w:t>La Dynamique des Populations</w:t>
      </w:r>
    </w:p>
    <w:p w:rsidR="000A2250" w:rsidRPr="000C13A1" w:rsidRDefault="000A2250" w:rsidP="00A35051">
      <w:pPr>
        <w:autoSpaceDE w:val="0"/>
        <w:autoSpaceDN w:val="0"/>
        <w:adjustRightInd w:val="0"/>
        <w:spacing w:after="0" w:line="240" w:lineRule="auto"/>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pPr>
    </w:p>
    <w:p w:rsidR="000A2250" w:rsidRPr="00F73C37" w:rsidRDefault="00285C2F" w:rsidP="00A35051">
      <w:pPr>
        <w:autoSpaceDE w:val="0"/>
        <w:autoSpaceDN w:val="0"/>
        <w:adjustRightInd w:val="0"/>
        <w:spacing w:after="0" w:line="240" w:lineRule="auto"/>
        <w:rPr>
          <w:rFonts w:ascii="Book Antiqua" w:hAnsi="Book Antiqua" w:cs="Times New Roman"/>
          <w:b/>
          <w:color w:val="1E1E1E"/>
          <w:szCs w:val="20"/>
          <w:u w:val="single"/>
        </w:rPr>
      </w:pPr>
      <w:r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1</w:t>
      </w:r>
      <w:r w:rsidR="000A2250"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 Définition</w:t>
      </w:r>
      <w:r w:rsidR="000A2250" w:rsidRPr="00F73C37">
        <w:rPr>
          <w:rFonts w:ascii="Book Antiqua" w:hAnsi="Book Antiqua" w:cs="Times New Roman"/>
          <w:b/>
          <w:color w:val="1E1E1E"/>
          <w:szCs w:val="20"/>
          <w:u w:val="single"/>
        </w:rPr>
        <w:t xml:space="preserve"> </w:t>
      </w:r>
    </w:p>
    <w:p w:rsidR="000A2250" w:rsidRPr="00F73C37" w:rsidRDefault="000A2250" w:rsidP="005861D4">
      <w:pPr>
        <w:autoSpaceDE w:val="0"/>
        <w:autoSpaceDN w:val="0"/>
        <w:adjustRightInd w:val="0"/>
        <w:spacing w:after="0" w:line="240" w:lineRule="auto"/>
        <w:rPr>
          <w:rFonts w:ascii="Book Antiqua" w:hAnsi="Book Antiqua" w:cs="BookAntiqua"/>
          <w:sz w:val="18"/>
          <w:szCs w:val="18"/>
        </w:rPr>
      </w:pPr>
      <w:r w:rsidRPr="00F73C37">
        <w:rPr>
          <w:rFonts w:ascii="Book Antiqua" w:hAnsi="Book Antiqua" w:cs="Times New Roman"/>
        </w:rPr>
        <w:t xml:space="preserve">    Les individus constituants toute population ou espèce dans ce monde sont dans une perpétuelle dynamique où chacun accomplie son cycle de vie. Par conséquent toute la population évolue dans le temps et dans l’espace</w:t>
      </w:r>
      <w:r w:rsidRPr="00F73C37">
        <w:rPr>
          <w:rFonts w:ascii="Book Antiqua" w:hAnsi="Book Antiqua" w:cs="BookAntiqua"/>
          <w:sz w:val="18"/>
          <w:szCs w:val="18"/>
        </w:rPr>
        <w:t>.</w:t>
      </w:r>
    </w:p>
    <w:p w:rsidR="000A2250" w:rsidRPr="00F73C37" w:rsidRDefault="000A2250" w:rsidP="00A35051">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     Plusieurs facteurs peuvent intervenir dans la variation de la densité d'une population, les plus importants de ces facteurs :</w:t>
      </w:r>
    </w:p>
    <w:p w:rsidR="000A2250" w:rsidRPr="00F73C37" w:rsidRDefault="000A2250" w:rsidP="00A35051">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 La </w:t>
      </w:r>
      <w:r w:rsidRPr="00F73C37">
        <w:rPr>
          <w:rFonts w:ascii="Book Antiqua" w:hAnsi="Book Antiqua" w:cs="Times New Roman"/>
          <w:b/>
        </w:rPr>
        <w:t>Natalité</w:t>
      </w:r>
      <w:r w:rsidRPr="00F73C37">
        <w:rPr>
          <w:rFonts w:ascii="Book Antiqua" w:hAnsi="Book Antiqua" w:cs="Times New Roman"/>
        </w:rPr>
        <w:t xml:space="preserve"> qui fait croitre le nombre des individus.</w:t>
      </w:r>
    </w:p>
    <w:p w:rsidR="000A2250" w:rsidRPr="00F73C37" w:rsidRDefault="000A2250" w:rsidP="00A35051">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 La </w:t>
      </w:r>
      <w:r w:rsidRPr="00F73C37">
        <w:rPr>
          <w:rFonts w:ascii="Book Antiqua" w:hAnsi="Book Antiqua" w:cs="Times New Roman"/>
          <w:b/>
        </w:rPr>
        <w:t>Mortalité</w:t>
      </w:r>
      <w:r w:rsidRPr="00F73C37">
        <w:rPr>
          <w:rFonts w:ascii="Book Antiqua" w:hAnsi="Book Antiqua" w:cs="Times New Roman"/>
        </w:rPr>
        <w:t xml:space="preserve"> qui fait décroitre le nombre des individus.</w:t>
      </w:r>
    </w:p>
    <w:p w:rsidR="00285C2F" w:rsidRPr="00F73C37" w:rsidRDefault="000A2250" w:rsidP="00A35051">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-Il y a aussi la </w:t>
      </w:r>
      <w:r w:rsidRPr="00F73C37">
        <w:rPr>
          <w:rFonts w:ascii="Book Antiqua" w:hAnsi="Book Antiqua" w:cs="Times New Roman"/>
          <w:b/>
        </w:rPr>
        <w:t>Migration</w:t>
      </w:r>
      <w:r w:rsidRPr="00F73C37">
        <w:rPr>
          <w:rFonts w:ascii="Book Antiqua" w:hAnsi="Book Antiqua" w:cs="Times New Roman"/>
        </w:rPr>
        <w:t xml:space="preserve"> qui peut entrainer la variation de la densité. </w:t>
      </w:r>
    </w:p>
    <w:p w:rsidR="005861D4" w:rsidRPr="00F73C37" w:rsidRDefault="005861D4" w:rsidP="00A35051">
      <w:pPr>
        <w:autoSpaceDE w:val="0"/>
        <w:autoSpaceDN w:val="0"/>
        <w:adjustRightInd w:val="0"/>
        <w:spacing w:after="0" w:line="240" w:lineRule="auto"/>
        <w:rPr>
          <w:rFonts w:ascii="Book Antiqua" w:hAnsi="Book Antiqua" w:cs="Times New Roman"/>
        </w:rPr>
      </w:pPr>
    </w:p>
    <w:p w:rsidR="000A2250" w:rsidRPr="000C13A1" w:rsidRDefault="009B400A" w:rsidP="005861D4">
      <w:pPr>
        <w:autoSpaceDE w:val="0"/>
        <w:autoSpaceDN w:val="0"/>
        <w:adjustRightInd w:val="0"/>
        <w:spacing w:after="0" w:line="240" w:lineRule="auto"/>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pPr>
      <w:r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lastRenderedPageBreak/>
        <w:t>2</w:t>
      </w:r>
      <w:r w:rsidR="000A2250"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 xml:space="preserve">- Dynamique des populations </w:t>
      </w:r>
    </w:p>
    <w:p w:rsidR="000A2250" w:rsidRPr="00F73C37" w:rsidRDefault="000A2250" w:rsidP="00A35051">
      <w:pPr>
        <w:autoSpaceDE w:val="0"/>
        <w:autoSpaceDN w:val="0"/>
        <w:adjustRightInd w:val="0"/>
        <w:spacing w:after="0" w:line="240" w:lineRule="auto"/>
        <w:rPr>
          <w:rFonts w:ascii="Book Antiqua" w:hAnsi="Book Antiqua" w:cs="Times New Roman"/>
          <w:color w:val="000000"/>
        </w:rPr>
      </w:pPr>
      <w:r w:rsidRPr="00F73C37">
        <w:rPr>
          <w:rFonts w:ascii="Book Antiqua" w:hAnsi="Book Antiqua" w:cs="Times New Roman"/>
          <w:color w:val="000000"/>
        </w:rPr>
        <w:t xml:space="preserve">     La dynamique des populations étudie la répartition et le développement quantitatif de populations d'individus, asexués ou sexués. Elle s'intéresse à</w:t>
      </w:r>
    </w:p>
    <w:p w:rsidR="000A2250" w:rsidRPr="00F73C37" w:rsidRDefault="000A2250" w:rsidP="00A35051">
      <w:pPr>
        <w:autoSpaceDE w:val="0"/>
        <w:autoSpaceDN w:val="0"/>
        <w:adjustRightInd w:val="0"/>
        <w:spacing w:after="0" w:line="240" w:lineRule="auto"/>
        <w:rPr>
          <w:rFonts w:ascii="Book Antiqua" w:hAnsi="Book Antiqua" w:cs="Times New Roman"/>
          <w:color w:val="000000"/>
        </w:rPr>
      </w:pPr>
    </w:p>
    <w:p w:rsidR="000A2250" w:rsidRPr="00F73C37" w:rsidRDefault="000A2250" w:rsidP="00A35051">
      <w:pPr>
        <w:pStyle w:val="Paragraphedeliste"/>
        <w:numPr>
          <w:ilvl w:val="0"/>
          <w:numId w:val="16"/>
        </w:numPr>
        <w:autoSpaceDE w:val="0"/>
        <w:autoSpaceDN w:val="0"/>
        <w:adjustRightInd w:val="0"/>
        <w:spacing w:after="0" w:line="240" w:lineRule="auto"/>
        <w:rPr>
          <w:rFonts w:ascii="Book Antiqua" w:hAnsi="Book Antiqua" w:cs="Times New Roman"/>
          <w:color w:val="000000"/>
        </w:rPr>
      </w:pPr>
      <w:r w:rsidRPr="00F73C37">
        <w:rPr>
          <w:rFonts w:ascii="Book Antiqua" w:hAnsi="Book Antiqua" w:cs="Times New Roman"/>
          <w:color w:val="000000"/>
        </w:rPr>
        <w:t>Des mécanismes d'autorégulation des populations : les paramètres de croissance ou décroissance de la population.</w:t>
      </w:r>
    </w:p>
    <w:p w:rsidR="000A2250" w:rsidRPr="00F73C37" w:rsidRDefault="000A2250" w:rsidP="00A35051">
      <w:pPr>
        <w:pStyle w:val="Paragraphedeliste"/>
        <w:numPr>
          <w:ilvl w:val="0"/>
          <w:numId w:val="16"/>
        </w:numPr>
        <w:autoSpaceDE w:val="0"/>
        <w:autoSpaceDN w:val="0"/>
        <w:adjustRightInd w:val="0"/>
        <w:spacing w:after="0" w:line="240" w:lineRule="auto"/>
        <w:rPr>
          <w:rFonts w:ascii="Book Antiqua" w:hAnsi="Book Antiqua" w:cs="Times New Roman"/>
          <w:color w:val="000000"/>
        </w:rPr>
      </w:pPr>
      <w:r w:rsidRPr="00F73C37">
        <w:rPr>
          <w:rFonts w:ascii="Book Antiqua" w:hAnsi="Book Antiqua" w:cs="Times New Roman"/>
          <w:color w:val="000000"/>
        </w:rPr>
        <w:t>Des modèles de prédation, et les interactions entre prédateur et proie.</w:t>
      </w:r>
    </w:p>
    <w:p w:rsidR="000A2250" w:rsidRPr="00F73C37" w:rsidRDefault="000A2250" w:rsidP="00A35051">
      <w:pPr>
        <w:pStyle w:val="Paragraphedeliste"/>
        <w:numPr>
          <w:ilvl w:val="0"/>
          <w:numId w:val="16"/>
        </w:numPr>
        <w:autoSpaceDE w:val="0"/>
        <w:autoSpaceDN w:val="0"/>
        <w:adjustRightInd w:val="0"/>
        <w:spacing w:after="0" w:line="240" w:lineRule="auto"/>
        <w:rPr>
          <w:rFonts w:ascii="Book Antiqua" w:hAnsi="Book Antiqua" w:cs="Times New Roman"/>
          <w:color w:val="000000"/>
        </w:rPr>
      </w:pPr>
      <w:r w:rsidRPr="00F73C37">
        <w:rPr>
          <w:rFonts w:ascii="Book Antiqua" w:hAnsi="Book Antiqua" w:cs="Times New Roman"/>
          <w:color w:val="000000"/>
        </w:rPr>
        <w:t>Des modèles de coopération-compétition.</w:t>
      </w:r>
    </w:p>
    <w:p w:rsidR="000A2250" w:rsidRPr="00F73C37" w:rsidRDefault="000A2250" w:rsidP="00A35051">
      <w:pPr>
        <w:autoSpaceDE w:val="0"/>
        <w:autoSpaceDN w:val="0"/>
        <w:adjustRightInd w:val="0"/>
        <w:spacing w:after="0" w:line="240" w:lineRule="auto"/>
        <w:rPr>
          <w:rFonts w:ascii="Book Antiqua" w:hAnsi="Book Antiqua" w:cs="Times New Roman"/>
          <w:color w:val="000000"/>
        </w:rPr>
      </w:pPr>
    </w:p>
    <w:p w:rsidR="000A2250" w:rsidRPr="000C13A1" w:rsidRDefault="009B400A" w:rsidP="005861D4">
      <w:pPr>
        <w:autoSpaceDE w:val="0"/>
        <w:autoSpaceDN w:val="0"/>
        <w:adjustRightInd w:val="0"/>
        <w:spacing w:after="0" w:line="240" w:lineRule="auto"/>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pPr>
      <w:r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3</w:t>
      </w:r>
      <w:r w:rsidR="000A2250"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 xml:space="preserve">- Interactions dans les populations </w:t>
      </w:r>
    </w:p>
    <w:p w:rsidR="000A2250" w:rsidRPr="00F73C37" w:rsidRDefault="00285C2F" w:rsidP="00A35051">
      <w:pPr>
        <w:autoSpaceDE w:val="0"/>
        <w:autoSpaceDN w:val="0"/>
        <w:adjustRightInd w:val="0"/>
        <w:spacing w:after="0" w:line="240" w:lineRule="auto"/>
        <w:rPr>
          <w:rFonts w:ascii="Book Antiqua" w:hAnsi="Book Antiqua" w:cs="Times New Roman"/>
          <w:color w:val="000000"/>
        </w:rPr>
      </w:pPr>
      <w:r w:rsidRPr="00F73C37">
        <w:rPr>
          <w:rFonts w:ascii="Book Antiqua" w:hAnsi="Book Antiqua" w:cs="Times New Roman"/>
          <w:color w:val="000000"/>
        </w:rPr>
        <w:t xml:space="preserve">   </w:t>
      </w:r>
      <w:r w:rsidR="000A2250" w:rsidRPr="00F73C37">
        <w:rPr>
          <w:rFonts w:ascii="Book Antiqua" w:hAnsi="Book Antiqua" w:cs="Times New Roman"/>
          <w:color w:val="000000"/>
        </w:rPr>
        <w:t>Chaque individu est lié aux autres individus par des interactions pouvant être classifiées en:</w:t>
      </w:r>
    </w:p>
    <w:p w:rsidR="009B400A" w:rsidRPr="00F73C37" w:rsidRDefault="000A2250" w:rsidP="00A35051">
      <w:pPr>
        <w:autoSpaceDE w:val="0"/>
        <w:autoSpaceDN w:val="0"/>
        <w:adjustRightInd w:val="0"/>
        <w:spacing w:after="0" w:line="240" w:lineRule="auto"/>
        <w:rPr>
          <w:rFonts w:ascii="Book Antiqua" w:hAnsi="Book Antiqua" w:cs="Times New Roman"/>
          <w:color w:val="000000"/>
        </w:rPr>
      </w:pPr>
      <w:r w:rsidRPr="00F73C37">
        <w:rPr>
          <w:rFonts w:ascii="Book Antiqua" w:hAnsi="Book Antiqua" w:cs="Arial"/>
          <w:color w:val="000000"/>
        </w:rPr>
        <w:t xml:space="preserve">- </w:t>
      </w:r>
      <w:r w:rsidRPr="00F73C37">
        <w:rPr>
          <w:rFonts w:ascii="Book Antiqua" w:hAnsi="Book Antiqua" w:cs="Times New Roman"/>
          <w:color w:val="000000"/>
        </w:rPr>
        <w:t>Interactions Positives pour les deux espèces</w:t>
      </w:r>
      <w:r w:rsidR="009B400A" w:rsidRPr="00F73C37">
        <w:rPr>
          <w:rFonts w:ascii="Book Antiqua" w:hAnsi="Book Antiqua" w:cs="Times New Roman"/>
          <w:color w:val="000000"/>
        </w:rPr>
        <w:t>.</w:t>
      </w:r>
      <w:r w:rsidRPr="00F73C37">
        <w:rPr>
          <w:rFonts w:ascii="Book Antiqua" w:hAnsi="Book Antiqua" w:cs="Times New Roman"/>
          <w:color w:val="000000"/>
        </w:rPr>
        <w:t xml:space="preserve"> </w:t>
      </w:r>
    </w:p>
    <w:p w:rsidR="000A2250" w:rsidRPr="00F73C37" w:rsidRDefault="000A2250" w:rsidP="00A35051">
      <w:pPr>
        <w:autoSpaceDE w:val="0"/>
        <w:autoSpaceDN w:val="0"/>
        <w:adjustRightInd w:val="0"/>
        <w:spacing w:after="0" w:line="240" w:lineRule="auto"/>
        <w:rPr>
          <w:rFonts w:ascii="Book Antiqua" w:hAnsi="Book Antiqua" w:cs="Times New Roman"/>
          <w:color w:val="000000"/>
        </w:rPr>
      </w:pPr>
      <w:r w:rsidRPr="00F73C37">
        <w:rPr>
          <w:rFonts w:ascii="Book Antiqua" w:hAnsi="Book Antiqua" w:cs="Arial"/>
          <w:color w:val="000000"/>
        </w:rPr>
        <w:t xml:space="preserve">- </w:t>
      </w:r>
      <w:r w:rsidRPr="00F73C37">
        <w:rPr>
          <w:rFonts w:ascii="Book Antiqua" w:hAnsi="Book Antiqua" w:cs="Times New Roman"/>
          <w:color w:val="000000"/>
        </w:rPr>
        <w:t>Interactions Négatives pour les deux espèces.</w:t>
      </w:r>
    </w:p>
    <w:p w:rsidR="000A2250" w:rsidRPr="00F73C37" w:rsidRDefault="000A2250" w:rsidP="00A35051">
      <w:pPr>
        <w:autoSpaceDE w:val="0"/>
        <w:autoSpaceDN w:val="0"/>
        <w:adjustRightInd w:val="0"/>
        <w:spacing w:after="0" w:line="240" w:lineRule="auto"/>
        <w:rPr>
          <w:rFonts w:ascii="Book Antiqua" w:hAnsi="Book Antiqua" w:cs="Times New Roman"/>
        </w:rPr>
      </w:pPr>
      <w:r w:rsidRPr="00F73C37">
        <w:rPr>
          <w:rFonts w:ascii="Book Antiqua" w:hAnsi="Book Antiqua" w:cs="Arial"/>
        </w:rPr>
        <w:t xml:space="preserve">- </w:t>
      </w:r>
      <w:r w:rsidRPr="00F73C37">
        <w:rPr>
          <w:rFonts w:ascii="Book Antiqua" w:hAnsi="Book Antiqua" w:cs="Times New Roman"/>
        </w:rPr>
        <w:t xml:space="preserve">Interactions qui sont positives pour </w:t>
      </w:r>
      <w:r w:rsidR="009B400A" w:rsidRPr="00F73C37">
        <w:rPr>
          <w:rFonts w:ascii="Book Antiqua" w:hAnsi="Book Antiqua" w:cs="Times New Roman"/>
        </w:rPr>
        <w:t>l’une et négatives pour l’autre.</w:t>
      </w:r>
    </w:p>
    <w:p w:rsidR="009B400A" w:rsidRPr="00F73C37" w:rsidRDefault="009B400A" w:rsidP="00A35051">
      <w:pPr>
        <w:autoSpaceDE w:val="0"/>
        <w:autoSpaceDN w:val="0"/>
        <w:adjustRightInd w:val="0"/>
        <w:spacing w:after="0" w:line="240" w:lineRule="auto"/>
        <w:rPr>
          <w:rFonts w:ascii="Book Antiqua" w:hAnsi="Book Antiqua" w:cs="Times New Roman"/>
        </w:rPr>
      </w:pPr>
    </w:p>
    <w:p w:rsidR="000A2250" w:rsidRPr="00F73C37" w:rsidRDefault="000A2250" w:rsidP="00A35051">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      L’étude de la dynamique des populations incluant les différentes formes d’interactions, dans un but de prédiction et de compréhension fait appel à la modélisation et à la simulation.</w:t>
      </w:r>
    </w:p>
    <w:p w:rsidR="000A2250" w:rsidRPr="00F73C37" w:rsidRDefault="000A2250" w:rsidP="00A35051">
      <w:pPr>
        <w:autoSpaceDE w:val="0"/>
        <w:autoSpaceDN w:val="0"/>
        <w:adjustRightInd w:val="0"/>
        <w:spacing w:after="0" w:line="240" w:lineRule="auto"/>
        <w:rPr>
          <w:rFonts w:ascii="Book Antiqua" w:hAnsi="Book Antiqua" w:cs="Times New Roman"/>
        </w:rPr>
      </w:pPr>
    </w:p>
    <w:p w:rsidR="000A2250" w:rsidRPr="000D01A9" w:rsidRDefault="009B400A" w:rsidP="00F73C37">
      <w:pPr>
        <w:autoSpaceDE w:val="0"/>
        <w:autoSpaceDN w:val="0"/>
        <w:adjustRightInd w:val="0"/>
        <w:spacing w:after="0" w:line="240" w:lineRule="auto"/>
        <w:rPr>
          <w:rFonts w:ascii="Book Antiqua" w:hAnsi="Book Antiqua" w:cs="Times-Roman"/>
          <w:b/>
          <w:sz w:val="32"/>
          <w:szCs w:val="18"/>
          <w:u w:val="single"/>
        </w:rPr>
      </w:pPr>
      <w:r w:rsidRPr="000D01A9">
        <w:rPr>
          <w:rFonts w:ascii="Book Antiqua" w:hAnsi="Book Antiqua" w:cs="Times-Roman"/>
          <w:b/>
          <w:sz w:val="32"/>
          <w:szCs w:val="18"/>
          <w:u w:val="single"/>
        </w:rPr>
        <w:t>I</w:t>
      </w:r>
      <w:r w:rsidR="00F73C37" w:rsidRPr="000D01A9">
        <w:rPr>
          <w:rFonts w:ascii="Book Antiqua" w:hAnsi="Book Antiqua" w:cs="Times-Roman"/>
          <w:b/>
          <w:sz w:val="32"/>
          <w:szCs w:val="18"/>
          <w:u w:val="single"/>
        </w:rPr>
        <w:t>II</w:t>
      </w:r>
      <w:r w:rsidRPr="000D01A9">
        <w:rPr>
          <w:rFonts w:ascii="Book Antiqua" w:hAnsi="Book Antiqua" w:cs="Times-Roman"/>
          <w:b/>
          <w:sz w:val="32"/>
          <w:szCs w:val="18"/>
          <w:u w:val="single"/>
        </w:rPr>
        <w:t xml:space="preserve">- </w:t>
      </w:r>
      <w:r w:rsidR="000A2250" w:rsidRPr="000D01A9">
        <w:rPr>
          <w:rFonts w:ascii="Book Antiqua" w:hAnsi="Book Antiqua" w:cs="Times-Roman"/>
          <w:b/>
          <w:sz w:val="32"/>
          <w:szCs w:val="18"/>
          <w:u w:val="single"/>
        </w:rPr>
        <w:t>Modèles Déterministes et Stochastiques pour</w:t>
      </w:r>
      <w:r w:rsidRPr="000D01A9">
        <w:rPr>
          <w:rFonts w:ascii="Book Antiqua" w:hAnsi="Book Antiqua" w:cs="Times-Roman"/>
          <w:b/>
          <w:sz w:val="32"/>
          <w:szCs w:val="18"/>
          <w:u w:val="single"/>
        </w:rPr>
        <w:t xml:space="preserve"> </w:t>
      </w:r>
      <w:r w:rsidR="000A2250" w:rsidRPr="000D01A9">
        <w:rPr>
          <w:rFonts w:ascii="Book Antiqua" w:hAnsi="Book Antiqua" w:cs="Times-Roman"/>
          <w:b/>
          <w:sz w:val="32"/>
          <w:szCs w:val="18"/>
          <w:u w:val="single"/>
        </w:rPr>
        <w:t>la dynamique</w:t>
      </w:r>
      <w:r w:rsidRPr="000D01A9">
        <w:rPr>
          <w:rFonts w:ascii="Book Antiqua" w:hAnsi="Book Antiqua" w:cs="Times-Roman"/>
          <w:b/>
          <w:sz w:val="32"/>
          <w:szCs w:val="18"/>
          <w:u w:val="single"/>
        </w:rPr>
        <w:t xml:space="preserve"> </w:t>
      </w:r>
      <w:r w:rsidR="000A2250" w:rsidRPr="000D01A9">
        <w:rPr>
          <w:rFonts w:ascii="Book Antiqua" w:hAnsi="Book Antiqua" w:cs="Times-Roman"/>
          <w:b/>
          <w:sz w:val="32"/>
          <w:szCs w:val="18"/>
          <w:u w:val="single"/>
        </w:rPr>
        <w:t>des populations</w:t>
      </w:r>
    </w:p>
    <w:p w:rsidR="000A2250" w:rsidRPr="000C13A1" w:rsidRDefault="000A2250" w:rsidP="00A35051">
      <w:pPr>
        <w:autoSpaceDE w:val="0"/>
        <w:autoSpaceDN w:val="0"/>
        <w:adjustRightInd w:val="0"/>
        <w:spacing w:after="0" w:line="240" w:lineRule="auto"/>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pPr>
    </w:p>
    <w:p w:rsidR="000A2250" w:rsidRPr="000C13A1" w:rsidRDefault="000A2250" w:rsidP="00A35051">
      <w:pPr>
        <w:autoSpaceDE w:val="0"/>
        <w:autoSpaceDN w:val="0"/>
        <w:adjustRightInd w:val="0"/>
        <w:spacing w:after="0" w:line="240" w:lineRule="auto"/>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pPr>
      <w:r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 xml:space="preserve">- Les modèles historiques pour la dynamique de </w:t>
      </w:r>
    </w:p>
    <w:p w:rsidR="000A2250" w:rsidRPr="000C13A1" w:rsidRDefault="000A2250" w:rsidP="009D5212">
      <w:pPr>
        <w:autoSpaceDE w:val="0"/>
        <w:autoSpaceDN w:val="0"/>
        <w:adjustRightInd w:val="0"/>
        <w:spacing w:after="0" w:line="240" w:lineRule="auto"/>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pPr>
      <w:r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 xml:space="preserve">       la population</w:t>
      </w:r>
    </w:p>
    <w:p w:rsidR="009D5212" w:rsidRPr="000C13A1" w:rsidRDefault="009D5212" w:rsidP="009D5212">
      <w:pPr>
        <w:autoSpaceDE w:val="0"/>
        <w:autoSpaceDN w:val="0"/>
        <w:adjustRightInd w:val="0"/>
        <w:spacing w:after="0" w:line="240" w:lineRule="auto"/>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pPr>
    </w:p>
    <w:p w:rsidR="000A2250" w:rsidRPr="00F73C37" w:rsidRDefault="000A2250" w:rsidP="009D5212">
      <w:pPr>
        <w:autoSpaceDE w:val="0"/>
        <w:autoSpaceDN w:val="0"/>
        <w:adjustRightInd w:val="0"/>
        <w:spacing w:after="0" w:line="240" w:lineRule="auto"/>
        <w:rPr>
          <w:rFonts w:ascii="Book Antiqua" w:hAnsi="Book Antiqua" w:cs="Times New Roman"/>
        </w:rPr>
      </w:pPr>
      <w:r w:rsidRPr="00F73C37">
        <w:rPr>
          <w:rFonts w:ascii="Book Antiqua" w:hAnsi="Book Antiqua" w:cs="Times-Roman"/>
          <w:b/>
          <w:i/>
          <w:u w:val="single"/>
        </w:rPr>
        <w:t>A- Modèle de Malthus « le Malthusien ou la Croissance Exponentielle »</w:t>
      </w:r>
    </w:p>
    <w:p w:rsidR="000A2250" w:rsidRPr="00F73C37" w:rsidRDefault="009D5212" w:rsidP="009D5212">
      <w:pPr>
        <w:autoSpaceDE w:val="0"/>
        <w:autoSpaceDN w:val="0"/>
        <w:adjustRightInd w:val="0"/>
        <w:spacing w:after="0" w:line="240" w:lineRule="auto"/>
        <w:rPr>
          <w:rFonts w:ascii="Book Antiqua" w:hAnsi="Book Antiqua" w:cs="Times New Roman"/>
        </w:rPr>
      </w:pPr>
      <w:r w:rsidRPr="00F73C37">
        <w:rPr>
          <w:rFonts w:ascii="Book Antiqua" w:hAnsi="Book Antiqua" w:cs="Times New Roman"/>
          <w:b/>
        </w:rPr>
        <w:t xml:space="preserve">     </w:t>
      </w:r>
      <w:r w:rsidR="000A2250" w:rsidRPr="00F73C37">
        <w:rPr>
          <w:rFonts w:ascii="Book Antiqua" w:hAnsi="Book Antiqua" w:cs="Times New Roman"/>
          <w:b/>
        </w:rPr>
        <w:t>Thomas Robert Malthus</w:t>
      </w:r>
      <w:r w:rsidR="003F4034" w:rsidRPr="00F73C37">
        <w:rPr>
          <w:rFonts w:ascii="Book Antiqua" w:hAnsi="Book Antiqua" w:cs="Times New Roman"/>
        </w:rPr>
        <w:t xml:space="preserve"> </w:t>
      </w:r>
      <w:r w:rsidR="000A2250" w:rsidRPr="00F73C37">
        <w:rPr>
          <w:rFonts w:ascii="Book Antiqua" w:hAnsi="Book Antiqua" w:cs="Times New Roman"/>
        </w:rPr>
        <w:t xml:space="preserve">fonde </w:t>
      </w:r>
      <w:r w:rsidR="003F4034" w:rsidRPr="00F73C37">
        <w:rPr>
          <w:rFonts w:ascii="Book Antiqua" w:hAnsi="Book Antiqua" w:cs="Times New Roman"/>
        </w:rPr>
        <w:t>ce modèle</w:t>
      </w:r>
      <w:r w:rsidR="000A2250" w:rsidRPr="00F73C37">
        <w:rPr>
          <w:rFonts w:ascii="Book Antiqua" w:hAnsi="Book Antiqua" w:cs="Times New Roman"/>
        </w:rPr>
        <w:t>, avec son énoncé :</w:t>
      </w:r>
    </w:p>
    <w:p w:rsidR="000A2250" w:rsidRPr="00F73C37" w:rsidRDefault="000A2250" w:rsidP="009D5212">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 « </w:t>
      </w:r>
      <w:r w:rsidRPr="00F73C37">
        <w:rPr>
          <w:rFonts w:ascii="Book Antiqua" w:hAnsi="Book Antiqua" w:cs="Times New Roman"/>
          <w:i/>
        </w:rPr>
        <w:t xml:space="preserve">Population, </w:t>
      </w:r>
      <w:proofErr w:type="spellStart"/>
      <w:r w:rsidRPr="00F73C37">
        <w:rPr>
          <w:rFonts w:ascii="Book Antiqua" w:hAnsi="Book Antiqua" w:cs="Times New Roman"/>
          <w:i/>
        </w:rPr>
        <w:t>when</w:t>
      </w:r>
      <w:proofErr w:type="spellEnd"/>
      <w:r w:rsidRPr="00F73C37">
        <w:rPr>
          <w:rFonts w:ascii="Book Antiqua" w:hAnsi="Book Antiqua" w:cs="Times New Roman"/>
          <w:i/>
        </w:rPr>
        <w:t xml:space="preserve"> </w:t>
      </w:r>
      <w:proofErr w:type="spellStart"/>
      <w:r w:rsidRPr="00F73C37">
        <w:rPr>
          <w:rFonts w:ascii="Book Antiqua" w:hAnsi="Book Antiqua" w:cs="Times New Roman"/>
          <w:i/>
        </w:rPr>
        <w:t>unchecked</w:t>
      </w:r>
      <w:proofErr w:type="spellEnd"/>
      <w:r w:rsidRPr="00F73C37">
        <w:rPr>
          <w:rFonts w:ascii="Book Antiqua" w:hAnsi="Book Antiqua" w:cs="Times New Roman"/>
          <w:i/>
        </w:rPr>
        <w:t xml:space="preserve">, </w:t>
      </w:r>
      <w:proofErr w:type="spellStart"/>
      <w:r w:rsidRPr="00F73C37">
        <w:rPr>
          <w:rFonts w:ascii="Book Antiqua" w:hAnsi="Book Antiqua" w:cs="Times New Roman"/>
          <w:i/>
        </w:rPr>
        <w:t>increases</w:t>
      </w:r>
      <w:proofErr w:type="spellEnd"/>
      <w:r w:rsidRPr="00F73C37">
        <w:rPr>
          <w:rFonts w:ascii="Book Antiqua" w:hAnsi="Book Antiqua" w:cs="Times New Roman"/>
          <w:i/>
        </w:rPr>
        <w:t xml:space="preserve"> in a </w:t>
      </w:r>
      <w:proofErr w:type="spellStart"/>
      <w:r w:rsidRPr="00F73C37">
        <w:rPr>
          <w:rFonts w:ascii="Book Antiqua" w:hAnsi="Book Antiqua" w:cs="Times New Roman"/>
          <w:i/>
        </w:rPr>
        <w:t>geometrical</w:t>
      </w:r>
      <w:proofErr w:type="spellEnd"/>
      <w:r w:rsidRPr="00F73C37">
        <w:rPr>
          <w:rFonts w:ascii="Book Antiqua" w:hAnsi="Book Antiqua" w:cs="Times New Roman"/>
          <w:i/>
        </w:rPr>
        <w:t xml:space="preserve"> ratio</w:t>
      </w:r>
      <w:r w:rsidRPr="00F73C37">
        <w:rPr>
          <w:rFonts w:ascii="Book Antiqua" w:hAnsi="Book Antiqua" w:cs="Times New Roman"/>
        </w:rPr>
        <w:t> », le paradigme de la croissance exponentielle.</w:t>
      </w:r>
    </w:p>
    <w:p w:rsidR="000A2250" w:rsidRPr="00F73C37" w:rsidRDefault="000A2250" w:rsidP="009D5212">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      Dans ce modèle, on suppose que les individus se comportent comme s'ils étaient isolés et équivalents, et que l'accroissement de la population est proportionnel à l'effectif de la population et à la longueur de l'intervalle de temps mesuré selon une échelle discrète ou continue.</w:t>
      </w:r>
      <w:r w:rsidR="003F4034" w:rsidRPr="00F73C37">
        <w:rPr>
          <w:rFonts w:ascii="Book Antiqua" w:hAnsi="Book Antiqua" w:cs="Times New Roman"/>
        </w:rPr>
        <w:t xml:space="preserve"> </w:t>
      </w:r>
      <w:r w:rsidRPr="00F73C37">
        <w:rPr>
          <w:rFonts w:ascii="Book Antiqua" w:hAnsi="Book Antiqua" w:cs="Times New Roman"/>
        </w:rPr>
        <w:t xml:space="preserve">On suppose donc que dans le milieu ou les facteurs limitants (tels que la guerre ou la famine…) sont négligés, la population suivra une croissance qui tend vers l'infini. </w:t>
      </w:r>
    </w:p>
    <w:p w:rsidR="000A2250" w:rsidRPr="00F73C37" w:rsidRDefault="000A2250" w:rsidP="009D5212">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Ce qui se traduit par l'équation différentielle suivante :</w:t>
      </w:r>
    </w:p>
    <w:p w:rsidR="000A2250" w:rsidRPr="00F73C37" w:rsidRDefault="000A2250" w:rsidP="009D5212">
      <w:pPr>
        <w:autoSpaceDE w:val="0"/>
        <w:autoSpaceDN w:val="0"/>
        <w:adjustRightInd w:val="0"/>
        <w:spacing w:after="0" w:line="240" w:lineRule="auto"/>
        <w:jc w:val="center"/>
        <w:rPr>
          <w:rFonts w:ascii="Book Antiqua" w:hAnsi="Book Antiqua" w:cs="Times New Roman"/>
          <w:b/>
          <w:sz w:val="24"/>
        </w:rPr>
      </w:pPr>
      <w:r w:rsidRPr="00F73C37">
        <w:rPr>
          <w:rFonts w:ascii="Book Antiqua" w:hAnsi="Book Antiqua" w:cs="Times New Roman"/>
          <w:b/>
          <w:i/>
          <w:iCs/>
          <w:sz w:val="24"/>
        </w:rPr>
        <w:t>P</w:t>
      </w:r>
      <w:r w:rsidRPr="00F73C37">
        <w:rPr>
          <w:rFonts w:ascii="Book Antiqua" w:hAnsi="Book Antiqua" w:cs="Times New Roman"/>
          <w:b/>
          <w:i/>
          <w:iCs/>
          <w:sz w:val="24"/>
          <w:vertAlign w:val="superscript"/>
        </w:rPr>
        <w:t>’</w:t>
      </w:r>
      <w:r w:rsidRPr="00F73C37">
        <w:rPr>
          <w:rFonts w:ascii="Book Antiqua" w:hAnsi="Book Antiqua" w:cs="Times New Roman"/>
          <w:b/>
          <w:sz w:val="24"/>
        </w:rPr>
        <w:t>(</w:t>
      </w:r>
      <w:r w:rsidRPr="00F73C37">
        <w:rPr>
          <w:rFonts w:ascii="Book Antiqua" w:hAnsi="Book Antiqua" w:cs="Times New Roman"/>
          <w:b/>
          <w:i/>
          <w:iCs/>
          <w:sz w:val="24"/>
        </w:rPr>
        <w:t>t</w:t>
      </w:r>
      <w:r w:rsidRPr="00F73C37">
        <w:rPr>
          <w:rFonts w:ascii="Book Antiqua" w:hAnsi="Book Antiqua" w:cs="Times New Roman"/>
          <w:b/>
          <w:sz w:val="24"/>
        </w:rPr>
        <w:t xml:space="preserve">) = </w:t>
      </w:r>
      <w:r w:rsidRPr="00F73C37">
        <w:rPr>
          <w:rFonts w:ascii="Times New Roman" w:hAnsi="Times New Roman" w:cs="Times New Roman"/>
          <w:b/>
          <w:i/>
          <w:iCs/>
          <w:sz w:val="24"/>
        </w:rPr>
        <w:t>α</w:t>
      </w:r>
      <w:r w:rsidRPr="00F73C37">
        <w:rPr>
          <w:rFonts w:ascii="Book Antiqua" w:hAnsi="Book Antiqua" w:cs="Times New Roman"/>
          <w:b/>
          <w:i/>
          <w:iCs/>
          <w:sz w:val="24"/>
        </w:rPr>
        <w:t xml:space="preserve"> P</w:t>
      </w:r>
      <w:r w:rsidRPr="00F73C37">
        <w:rPr>
          <w:rFonts w:ascii="Book Antiqua" w:hAnsi="Book Antiqua" w:cs="Times New Roman"/>
          <w:b/>
          <w:sz w:val="24"/>
        </w:rPr>
        <w:t>(</w:t>
      </w:r>
      <w:r w:rsidRPr="00F73C37">
        <w:rPr>
          <w:rFonts w:ascii="Book Antiqua" w:hAnsi="Book Antiqua" w:cs="Times New Roman"/>
          <w:b/>
          <w:i/>
          <w:iCs/>
          <w:sz w:val="24"/>
        </w:rPr>
        <w:t>t</w:t>
      </w:r>
      <w:r w:rsidRPr="00F73C37">
        <w:rPr>
          <w:rFonts w:ascii="Book Antiqua" w:hAnsi="Book Antiqua" w:cs="Times New Roman"/>
          <w:b/>
          <w:sz w:val="24"/>
        </w:rPr>
        <w:t>)</w:t>
      </w:r>
    </w:p>
    <w:p w:rsidR="000A2250" w:rsidRPr="00F73C37" w:rsidRDefault="000A2250" w:rsidP="00A35051">
      <w:pPr>
        <w:spacing w:line="240" w:lineRule="auto"/>
        <w:rPr>
          <w:rFonts w:ascii="Book Antiqua" w:hAnsi="Book Antiqua" w:cs="Times New Roman"/>
        </w:rPr>
      </w:pPr>
      <w:proofErr w:type="gramStart"/>
      <w:r w:rsidRPr="00F73C37">
        <w:rPr>
          <w:rFonts w:ascii="Times New Roman" w:hAnsi="Times New Roman" w:cs="Times New Roman"/>
          <w:b/>
          <w:i/>
          <w:iCs/>
          <w:sz w:val="24"/>
        </w:rPr>
        <w:t>α</w:t>
      </w:r>
      <w:proofErr w:type="gramEnd"/>
      <w:r w:rsidRPr="00F73C37">
        <w:rPr>
          <w:rFonts w:ascii="Book Antiqua" w:hAnsi="Book Antiqua" w:cs="Times New Roman"/>
          <w:b/>
          <w:i/>
          <w:iCs/>
          <w:sz w:val="24"/>
        </w:rPr>
        <w:t xml:space="preserve"> </w:t>
      </w:r>
      <w:r w:rsidRPr="00F73C37">
        <w:rPr>
          <w:rFonts w:ascii="Book Antiqua" w:hAnsi="Book Antiqua" w:cs="Times New Roman"/>
          <w:i/>
          <w:iCs/>
        </w:rPr>
        <w:t xml:space="preserve"> </w:t>
      </w:r>
      <w:r w:rsidRPr="00F73C37">
        <w:rPr>
          <w:rFonts w:ascii="Book Antiqua" w:hAnsi="Book Antiqua" w:cs="Times New Roman"/>
        </w:rPr>
        <w:t>s'appelle taux de croissance intrinsèque (ou coefficient d'accroissement</w:t>
      </w:r>
      <w:r w:rsidRPr="00F73C37">
        <w:rPr>
          <w:rFonts w:ascii="Book Antiqua" w:hAnsi="Book Antiqua" w:cs="F5"/>
        </w:rPr>
        <w:t xml:space="preserve">) </w:t>
      </w:r>
      <w:r w:rsidRPr="00F73C37">
        <w:rPr>
          <w:rFonts w:ascii="Book Antiqua" w:hAnsi="Book Antiqua" w:cs="Times New Roman"/>
        </w:rPr>
        <w:t>de la population.</w:t>
      </w:r>
    </w:p>
    <w:p w:rsidR="000D01A9" w:rsidRDefault="000D01A9" w:rsidP="009D5212">
      <w:pPr>
        <w:autoSpaceDE w:val="0"/>
        <w:autoSpaceDN w:val="0"/>
        <w:adjustRightInd w:val="0"/>
        <w:spacing w:after="0" w:line="240" w:lineRule="auto"/>
        <w:rPr>
          <w:rFonts w:ascii="Book Antiqua" w:hAnsi="Book Antiqua" w:cs="Times-Roman"/>
          <w:b/>
          <w:i/>
          <w:u w:val="single"/>
        </w:rPr>
      </w:pPr>
    </w:p>
    <w:p w:rsidR="000A2250" w:rsidRPr="00F73C37" w:rsidRDefault="000A2250" w:rsidP="009D5212">
      <w:pPr>
        <w:autoSpaceDE w:val="0"/>
        <w:autoSpaceDN w:val="0"/>
        <w:adjustRightInd w:val="0"/>
        <w:spacing w:after="0" w:line="240" w:lineRule="auto"/>
        <w:rPr>
          <w:rFonts w:ascii="Book Antiqua" w:hAnsi="Book Antiqua" w:cs="Times-Roman"/>
          <w:b/>
          <w:i/>
          <w:u w:val="single"/>
        </w:rPr>
      </w:pPr>
      <w:r w:rsidRPr="00F73C37">
        <w:rPr>
          <w:rFonts w:ascii="Book Antiqua" w:hAnsi="Book Antiqua" w:cs="Times-Roman"/>
          <w:b/>
          <w:i/>
          <w:u w:val="single"/>
        </w:rPr>
        <w:t xml:space="preserve">B- Modèle Logistique de </w:t>
      </w:r>
      <w:proofErr w:type="spellStart"/>
      <w:r w:rsidRPr="00F73C37">
        <w:rPr>
          <w:rFonts w:ascii="Book Antiqua" w:hAnsi="Book Antiqua" w:cs="Times-Roman"/>
          <w:b/>
          <w:i/>
          <w:u w:val="single"/>
        </w:rPr>
        <w:t>Verhulst</w:t>
      </w:r>
      <w:proofErr w:type="spellEnd"/>
      <w:r w:rsidRPr="00F73C37">
        <w:rPr>
          <w:rFonts w:ascii="Book Antiqua" w:hAnsi="Book Antiqua" w:cs="Times-Roman"/>
          <w:b/>
          <w:i/>
          <w:u w:val="single"/>
        </w:rPr>
        <w:t xml:space="preserve">  « ou Croissance Bornée »</w:t>
      </w:r>
    </w:p>
    <w:p w:rsidR="000A2250" w:rsidRPr="00F73C37" w:rsidRDefault="000A2250" w:rsidP="009D5212">
      <w:pPr>
        <w:autoSpaceDE w:val="0"/>
        <w:autoSpaceDN w:val="0"/>
        <w:adjustRightInd w:val="0"/>
        <w:spacing w:after="0" w:line="240" w:lineRule="auto"/>
        <w:rPr>
          <w:rFonts w:ascii="Book Antiqua" w:hAnsi="Book Antiqua" w:cs="Times New Roman"/>
        </w:rPr>
      </w:pPr>
      <w:r w:rsidRPr="00F73C37">
        <w:rPr>
          <w:rFonts w:ascii="Book Antiqua" w:hAnsi="Book Antiqua" w:cs="Times New Roman"/>
          <w:b/>
        </w:rPr>
        <w:t xml:space="preserve">Pierre-François </w:t>
      </w:r>
      <w:proofErr w:type="spellStart"/>
      <w:r w:rsidRPr="00F73C37">
        <w:rPr>
          <w:rFonts w:ascii="Book Antiqua" w:hAnsi="Book Antiqua" w:cs="Times New Roman"/>
          <w:b/>
        </w:rPr>
        <w:t>Verhulst</w:t>
      </w:r>
      <w:proofErr w:type="spellEnd"/>
      <w:r w:rsidRPr="00F73C37">
        <w:rPr>
          <w:rFonts w:ascii="Book Antiqua" w:hAnsi="Book Antiqua" w:cs="Times New Roman"/>
        </w:rPr>
        <w:t xml:space="preserve"> propose </w:t>
      </w:r>
      <w:r w:rsidR="005A6B70" w:rsidRPr="00F73C37">
        <w:rPr>
          <w:rFonts w:ascii="Book Antiqua" w:hAnsi="Book Antiqua" w:cs="Times New Roman"/>
        </w:rPr>
        <w:t>ce</w:t>
      </w:r>
      <w:r w:rsidRPr="00F73C37">
        <w:rPr>
          <w:rFonts w:ascii="Book Antiqua" w:hAnsi="Book Antiqua" w:cs="Times New Roman"/>
        </w:rPr>
        <w:t xml:space="preserve"> modèle de croissance d'une population en présence de facteurs limitant et en tenant compte de la limitation imposée par l'effectif croissant de la population (</w:t>
      </w:r>
      <w:proofErr w:type="spellStart"/>
      <w:r w:rsidRPr="00F73C37">
        <w:rPr>
          <w:rFonts w:ascii="Book Antiqua" w:hAnsi="Book Antiqua" w:cs="Times New Roman"/>
        </w:rPr>
        <w:t>ie</w:t>
      </w:r>
      <w:proofErr w:type="spellEnd"/>
      <w:r w:rsidRPr="00F73C37">
        <w:rPr>
          <w:rFonts w:ascii="Book Antiqua" w:hAnsi="Book Antiqua" w:cs="Times New Roman"/>
        </w:rPr>
        <w:t xml:space="preserve"> la croissance de la population se stabilise au cours du temps).</w:t>
      </w:r>
    </w:p>
    <w:p w:rsidR="000A2250" w:rsidRPr="00F73C37" w:rsidRDefault="000A2250" w:rsidP="00A35051">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      Dans le modèle de Malthus, on a </w:t>
      </w:r>
      <w:r w:rsidRPr="00F73C37">
        <w:rPr>
          <w:rFonts w:ascii="Book Antiqua" w:hAnsi="Book Antiqua" w:cs="Times New Roman"/>
          <w:b/>
        </w:rPr>
        <w:t>α = β-μ</w:t>
      </w:r>
      <w:r w:rsidRPr="00F73C37">
        <w:rPr>
          <w:rFonts w:ascii="Book Antiqua" w:hAnsi="Book Antiqua" w:cs="Times New Roman"/>
        </w:rPr>
        <w:t xml:space="preserve"> où β est le taux de fécondité et μ le taux de mortalité par individu.</w:t>
      </w:r>
    </w:p>
    <w:p w:rsidR="000A2250" w:rsidRPr="00F73C37" w:rsidRDefault="000A2250" w:rsidP="00A35051">
      <w:pPr>
        <w:autoSpaceDE w:val="0"/>
        <w:autoSpaceDN w:val="0"/>
        <w:adjustRightInd w:val="0"/>
        <w:spacing w:after="0" w:line="240" w:lineRule="auto"/>
        <w:rPr>
          <w:rFonts w:ascii="Book Antiqua" w:hAnsi="Book Antiqua" w:cs="Times New Roman"/>
        </w:rPr>
      </w:pPr>
    </w:p>
    <w:p w:rsidR="000A2250" w:rsidRPr="000C13A1" w:rsidRDefault="000A2250" w:rsidP="00A35051">
      <w:pPr>
        <w:autoSpaceDE w:val="0"/>
        <w:autoSpaceDN w:val="0"/>
        <w:adjustRightInd w:val="0"/>
        <w:spacing w:after="0" w:line="240" w:lineRule="auto"/>
        <w:jc w:val="center"/>
        <w:rPr>
          <w:rFonts w:ascii="Book Antiqua" w:hAnsi="Book Antiqua" w:cs="Times New Roman"/>
          <w:b/>
          <w:szCs w:val="20"/>
        </w:rPr>
      </w:pPr>
      <m:oMathPara>
        <m:oMathParaPr>
          <m:jc m:val="center"/>
        </m:oMathParaPr>
        <m:oMath>
          <m:r>
            <m:rPr>
              <m:sty m:val="bi"/>
            </m:rPr>
            <w:rPr>
              <w:rFonts w:ascii="Cambria Math" w:hAnsi="Cambria Math" w:cs="Times New Roman"/>
              <w:sz w:val="24"/>
              <w:szCs w:val="20"/>
            </w:rPr>
            <m:t>P</m:t>
          </m:r>
          <m:r>
            <m:rPr>
              <m:sty m:val="bi"/>
            </m:rPr>
            <w:rPr>
              <w:rFonts w:ascii="Cambria Math" w:hAnsi="Book Antiqua" w:cs="Times New Roman"/>
              <w:sz w:val="24"/>
              <w:szCs w:val="20"/>
              <w:vertAlign w:val="superscript"/>
            </w:rPr>
            <m:t>’</m:t>
          </m:r>
          <m:d>
            <m:dPr>
              <m:ctrlPr>
                <w:rPr>
                  <w:rFonts w:ascii="Cambria Math" w:hAnsi="Book Antiqua" w:cs="Times New Roman"/>
                  <w:b/>
                  <w:i/>
                  <w:sz w:val="24"/>
                  <w:szCs w:val="20"/>
                </w:rPr>
              </m:ctrlPr>
            </m:dPr>
            <m:e>
              <m:r>
                <m:rPr>
                  <m:sty m:val="bi"/>
                </m:rPr>
                <w:rPr>
                  <w:rFonts w:ascii="Cambria Math" w:hAnsi="Cambria Math" w:cs="Times New Roman"/>
                  <w:sz w:val="24"/>
                  <w:szCs w:val="20"/>
                </w:rPr>
                <m:t>t</m:t>
              </m:r>
            </m:e>
          </m:d>
          <m:r>
            <m:rPr>
              <m:sty m:val="bi"/>
            </m:rPr>
            <w:rPr>
              <w:rFonts w:ascii="Cambria Math" w:hAnsi="Book Antiqua" w:cs="Times New Roman"/>
              <w:sz w:val="24"/>
              <w:szCs w:val="20"/>
            </w:rPr>
            <m:t xml:space="preserve">= </m:t>
          </m:r>
          <m:r>
            <m:rPr>
              <m:sty m:val="bi"/>
            </m:rPr>
            <w:rPr>
              <w:rFonts w:ascii="Cambria Math" w:hAnsi="Cambria Math" w:cs="Times New Roman"/>
              <w:sz w:val="24"/>
              <w:szCs w:val="20"/>
            </w:rPr>
            <m:t>α</m:t>
          </m:r>
          <m:r>
            <m:rPr>
              <m:sty m:val="bi"/>
            </m:rPr>
            <w:rPr>
              <w:rFonts w:ascii="Cambria Math" w:hAnsi="Book Antiqua" w:cs="Times New Roman"/>
              <w:sz w:val="24"/>
              <w:szCs w:val="20"/>
            </w:rPr>
            <m:t xml:space="preserve"> </m:t>
          </m:r>
          <m:r>
            <m:rPr>
              <m:sty m:val="bi"/>
            </m:rPr>
            <w:rPr>
              <w:rFonts w:ascii="Cambria Math" w:hAnsi="Cambria Math" w:cs="Times New Roman"/>
              <w:sz w:val="24"/>
              <w:szCs w:val="20"/>
            </w:rPr>
            <m:t>P</m:t>
          </m:r>
          <m:d>
            <m:dPr>
              <m:ctrlPr>
                <w:rPr>
                  <w:rFonts w:ascii="Cambria Math" w:hAnsi="Book Antiqua" w:cs="Times New Roman"/>
                  <w:b/>
                  <w:i/>
                  <w:sz w:val="24"/>
                  <w:szCs w:val="20"/>
                </w:rPr>
              </m:ctrlPr>
            </m:dPr>
            <m:e>
              <m:r>
                <m:rPr>
                  <m:sty m:val="bi"/>
                </m:rPr>
                <w:rPr>
                  <w:rFonts w:ascii="Cambria Math" w:hAnsi="Cambria Math" w:cs="Times New Roman"/>
                  <w:sz w:val="24"/>
                  <w:szCs w:val="20"/>
                </w:rPr>
                <m:t>t</m:t>
              </m:r>
            </m:e>
          </m:d>
          <m:r>
            <m:rPr>
              <m:sty m:val="bi"/>
            </m:rPr>
            <w:rPr>
              <w:rFonts w:ascii="Book Antiqua" w:hAnsi="Book Antiqua" w:cs="Times New Roman"/>
              <w:sz w:val="24"/>
              <w:szCs w:val="20"/>
            </w:rPr>
            <m:t>-</m:t>
          </m:r>
          <m:r>
            <m:rPr>
              <m:sty m:val="bi"/>
            </m:rPr>
            <w:rPr>
              <w:rFonts w:ascii="Cambria Math" w:hAnsi="Book Antiqua" w:cs="Times New Roman"/>
              <w:sz w:val="24"/>
              <w:szCs w:val="20"/>
            </w:rPr>
            <m:t xml:space="preserve"> </m:t>
          </m:r>
          <m:f>
            <m:fPr>
              <m:ctrlPr>
                <w:rPr>
                  <w:rFonts w:ascii="Cambria Math" w:hAnsi="Book Antiqua" w:cs="Times New Roman"/>
                  <w:b/>
                  <w:i/>
                  <w:sz w:val="24"/>
                  <w:szCs w:val="20"/>
                </w:rPr>
              </m:ctrlPr>
            </m:fPr>
            <m:num>
              <m:r>
                <m:rPr>
                  <m:sty m:val="bi"/>
                </m:rPr>
                <w:rPr>
                  <w:rFonts w:ascii="Cambria Math" w:hAnsi="Cambria Math" w:cs="Times New Roman"/>
                  <w:sz w:val="24"/>
                  <w:szCs w:val="20"/>
                </w:rPr>
                <m:t>α</m:t>
              </m:r>
            </m:num>
            <m:den>
              <m:r>
                <m:rPr>
                  <m:sty m:val="bi"/>
                </m:rPr>
                <w:rPr>
                  <w:rFonts w:ascii="Cambria Math" w:hAnsi="Cambria Math" w:cs="Times New Roman"/>
                  <w:sz w:val="24"/>
                  <w:szCs w:val="20"/>
                </w:rPr>
                <m:t>K</m:t>
              </m:r>
            </m:den>
          </m:f>
          <m:r>
            <m:rPr>
              <m:sty m:val="bi"/>
            </m:rPr>
            <w:rPr>
              <w:rFonts w:ascii="Cambria Math" w:hAnsi="Book Antiqua" w:cs="Times New Roman"/>
              <w:sz w:val="24"/>
              <w:szCs w:val="20"/>
            </w:rPr>
            <m:t xml:space="preserve"> </m:t>
          </m:r>
          <m:sSup>
            <m:sSupPr>
              <m:ctrlPr>
                <w:rPr>
                  <w:rFonts w:ascii="Cambria Math" w:hAnsi="Book Antiqua" w:cs="Times New Roman"/>
                  <w:b/>
                  <w:i/>
                  <w:sz w:val="24"/>
                  <w:szCs w:val="20"/>
                </w:rPr>
              </m:ctrlPr>
            </m:sSupPr>
            <m:e>
              <m:r>
                <m:rPr>
                  <m:sty m:val="bi"/>
                </m:rPr>
                <w:rPr>
                  <w:rFonts w:ascii="Cambria Math" w:hAnsi="Cambria Math" w:cs="Times New Roman"/>
                  <w:sz w:val="24"/>
                  <w:szCs w:val="20"/>
                </w:rPr>
                <m:t>P</m:t>
              </m:r>
            </m:e>
            <m:sup>
              <m:r>
                <m:rPr>
                  <m:sty m:val="bi"/>
                </m:rPr>
                <w:rPr>
                  <w:rFonts w:ascii="Cambria Math" w:hAnsi="Cambria Math" w:cs="Times New Roman"/>
                  <w:sz w:val="24"/>
                  <w:szCs w:val="20"/>
                </w:rPr>
                <m:t>2</m:t>
              </m:r>
            </m:sup>
          </m:sSup>
          <m:d>
            <m:dPr>
              <m:ctrlPr>
                <w:rPr>
                  <w:rFonts w:ascii="Cambria Math" w:hAnsi="Book Antiqua" w:cs="Times New Roman"/>
                  <w:b/>
                  <w:i/>
                  <w:sz w:val="24"/>
                  <w:szCs w:val="20"/>
                </w:rPr>
              </m:ctrlPr>
            </m:dPr>
            <m:e>
              <m:r>
                <m:rPr>
                  <m:sty m:val="bi"/>
                </m:rPr>
                <w:rPr>
                  <w:rFonts w:ascii="Cambria Math" w:hAnsi="Cambria Math" w:cs="Times New Roman"/>
                  <w:sz w:val="24"/>
                  <w:szCs w:val="20"/>
                </w:rPr>
                <m:t>t</m:t>
              </m:r>
            </m:e>
          </m:d>
          <m:r>
            <m:rPr>
              <m:sty m:val="bi"/>
            </m:rPr>
            <w:rPr>
              <w:rFonts w:ascii="Cambria Math" w:hAnsi="Book Antiqua" w:cs="Times New Roman"/>
              <w:sz w:val="24"/>
              <w:szCs w:val="20"/>
            </w:rPr>
            <m:t xml:space="preserve">= </m:t>
          </m:r>
          <m:r>
            <m:rPr>
              <m:sty m:val="bi"/>
            </m:rPr>
            <w:rPr>
              <w:rFonts w:ascii="Cambria Math" w:hAnsi="Cambria Math" w:cs="Times New Roman"/>
              <w:sz w:val="24"/>
              <w:szCs w:val="20"/>
            </w:rPr>
            <m:t>α</m:t>
          </m:r>
          <m:r>
            <m:rPr>
              <m:sty m:val="bi"/>
            </m:rPr>
            <w:rPr>
              <w:rFonts w:ascii="Cambria Math" w:hAnsi="Book Antiqua" w:cs="Times New Roman"/>
              <w:sz w:val="24"/>
              <w:szCs w:val="20"/>
            </w:rPr>
            <m:t xml:space="preserve"> </m:t>
          </m:r>
          <m:r>
            <m:rPr>
              <m:sty m:val="bi"/>
            </m:rPr>
            <w:rPr>
              <w:rFonts w:ascii="Cambria Math" w:hAnsi="Cambria Math" w:cs="Times New Roman"/>
              <w:sz w:val="24"/>
              <w:szCs w:val="20"/>
            </w:rPr>
            <m:t>P</m:t>
          </m:r>
          <m:d>
            <m:dPr>
              <m:ctrlPr>
                <w:rPr>
                  <w:rFonts w:ascii="Cambria Math" w:hAnsi="Book Antiqua" w:cs="Times New Roman"/>
                  <w:b/>
                  <w:i/>
                  <w:sz w:val="24"/>
                  <w:szCs w:val="20"/>
                </w:rPr>
              </m:ctrlPr>
            </m:dPr>
            <m:e>
              <m:r>
                <m:rPr>
                  <m:sty m:val="bi"/>
                </m:rPr>
                <w:rPr>
                  <w:rFonts w:ascii="Cambria Math" w:hAnsi="Cambria Math" w:cs="Times New Roman"/>
                  <w:sz w:val="24"/>
                  <w:szCs w:val="20"/>
                </w:rPr>
                <m:t>t</m:t>
              </m:r>
            </m:e>
          </m:d>
          <m:d>
            <m:dPr>
              <m:begChr m:val="["/>
              <m:endChr m:val="]"/>
              <m:ctrlPr>
                <w:rPr>
                  <w:rFonts w:ascii="Cambria Math" w:hAnsi="Book Antiqua" w:cs="Times New Roman"/>
                  <w:b/>
                  <w:i/>
                  <w:sz w:val="24"/>
                  <w:szCs w:val="20"/>
                </w:rPr>
              </m:ctrlPr>
            </m:dPr>
            <m:e>
              <m:r>
                <m:rPr>
                  <m:sty m:val="bi"/>
                </m:rPr>
                <w:rPr>
                  <w:rFonts w:ascii="Cambria Math" w:hAnsi="Cambria Math" w:cs="Times New Roman"/>
                  <w:sz w:val="24"/>
                  <w:szCs w:val="20"/>
                </w:rPr>
                <m:t>1</m:t>
              </m:r>
              <m:r>
                <m:rPr>
                  <m:sty m:val="bi"/>
                </m:rPr>
                <w:rPr>
                  <w:rFonts w:ascii="Book Antiqua" w:hAnsi="Book Antiqua" w:cs="Times New Roman"/>
                  <w:sz w:val="24"/>
                  <w:szCs w:val="20"/>
                </w:rPr>
                <m:t>-</m:t>
              </m:r>
              <m:f>
                <m:fPr>
                  <m:ctrlPr>
                    <w:rPr>
                      <w:rFonts w:ascii="Cambria Math" w:hAnsi="Book Antiqua" w:cs="Times New Roman"/>
                      <w:b/>
                      <w:i/>
                      <w:sz w:val="24"/>
                      <w:szCs w:val="20"/>
                    </w:rPr>
                  </m:ctrlPr>
                </m:fPr>
                <m:num>
                  <m:r>
                    <m:rPr>
                      <m:sty m:val="bi"/>
                    </m:rPr>
                    <w:rPr>
                      <w:rFonts w:ascii="Cambria Math" w:hAnsi="Cambria Math" w:cs="Times New Roman"/>
                      <w:sz w:val="24"/>
                      <w:szCs w:val="20"/>
                    </w:rPr>
                    <m:t>P</m:t>
                  </m:r>
                  <m:d>
                    <m:dPr>
                      <m:ctrlPr>
                        <w:rPr>
                          <w:rFonts w:ascii="Cambria Math" w:hAnsi="Book Antiqua" w:cs="Times New Roman"/>
                          <w:b/>
                          <w:i/>
                          <w:sz w:val="24"/>
                          <w:szCs w:val="20"/>
                        </w:rPr>
                      </m:ctrlPr>
                    </m:dPr>
                    <m:e>
                      <m:r>
                        <m:rPr>
                          <m:sty m:val="bi"/>
                        </m:rPr>
                        <w:rPr>
                          <w:rFonts w:ascii="Cambria Math" w:hAnsi="Cambria Math" w:cs="Times New Roman"/>
                          <w:sz w:val="24"/>
                          <w:szCs w:val="20"/>
                        </w:rPr>
                        <m:t>t</m:t>
                      </m:r>
                    </m:e>
                  </m:d>
                </m:num>
                <m:den>
                  <m:r>
                    <m:rPr>
                      <m:sty m:val="bi"/>
                    </m:rPr>
                    <w:rPr>
                      <w:rFonts w:ascii="Cambria Math" w:hAnsi="Cambria Math" w:cs="Times New Roman"/>
                      <w:sz w:val="24"/>
                      <w:szCs w:val="20"/>
                    </w:rPr>
                    <m:t>K</m:t>
                  </m:r>
                </m:den>
              </m:f>
            </m:e>
          </m:d>
        </m:oMath>
      </m:oMathPara>
    </w:p>
    <w:p w:rsidR="000A2250" w:rsidRPr="00F73C37" w:rsidRDefault="000A2250" w:rsidP="00A35051">
      <w:pPr>
        <w:autoSpaceDE w:val="0"/>
        <w:autoSpaceDN w:val="0"/>
        <w:adjustRightInd w:val="0"/>
        <w:spacing w:after="0" w:line="240" w:lineRule="auto"/>
        <w:rPr>
          <w:rFonts w:ascii="Book Antiqua" w:hAnsi="Book Antiqua" w:cs="Times New Roman"/>
        </w:rPr>
      </w:pPr>
    </w:p>
    <w:p w:rsidR="005A6B70" w:rsidRPr="00F73C37" w:rsidRDefault="000A2250" w:rsidP="009D5212">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      Le facteur </w:t>
      </w:r>
      <w:r w:rsidRPr="00F73C37">
        <w:rPr>
          <w:rFonts w:ascii="Book Antiqua" w:hAnsi="Book Antiqua" w:cs="Times New Roman"/>
          <w:b/>
        </w:rPr>
        <w:t>K</w:t>
      </w:r>
      <w:r w:rsidRPr="00F73C37">
        <w:rPr>
          <w:rFonts w:ascii="Book Antiqua" w:hAnsi="Book Antiqua" w:cs="Times New Roman"/>
        </w:rPr>
        <w:t xml:space="preserve"> « </w:t>
      </w:r>
      <w:r w:rsidRPr="00F73C37">
        <w:rPr>
          <w:rFonts w:ascii="Book Antiqua" w:hAnsi="Book Antiqua" w:cs="Times New Roman"/>
          <w:b/>
        </w:rPr>
        <w:t>la capacité biotique</w:t>
      </w:r>
      <w:r w:rsidRPr="00F73C37">
        <w:rPr>
          <w:rFonts w:ascii="Book Antiqua" w:hAnsi="Book Antiqua" w:cs="Times New Roman"/>
        </w:rPr>
        <w:t> »</w:t>
      </w:r>
      <w:r w:rsidRPr="00F73C37">
        <w:rPr>
          <w:rFonts w:ascii="Book Antiqua" w:hAnsi="Book Antiqua" w:cs="Times-Roman"/>
        </w:rPr>
        <w:t xml:space="preserve"> </w:t>
      </w:r>
      <w:r w:rsidRPr="00F73C37">
        <w:rPr>
          <w:rFonts w:ascii="Book Antiqua" w:hAnsi="Book Antiqua" w:cs="Times New Roman"/>
        </w:rPr>
        <w:t>appelé en anglais ‘</w:t>
      </w:r>
      <w:proofErr w:type="spellStart"/>
      <w:r w:rsidRPr="00F73C37">
        <w:rPr>
          <w:rFonts w:ascii="Book Antiqua" w:hAnsi="Book Antiqua" w:cs="Times New Roman"/>
        </w:rPr>
        <w:t>carrying</w:t>
      </w:r>
      <w:proofErr w:type="spellEnd"/>
      <w:r w:rsidRPr="00F73C37">
        <w:rPr>
          <w:rFonts w:ascii="Book Antiqua" w:hAnsi="Book Antiqua" w:cs="Times New Roman"/>
        </w:rPr>
        <w:t xml:space="preserve"> </w:t>
      </w:r>
      <w:proofErr w:type="spellStart"/>
      <w:r w:rsidRPr="00F73C37">
        <w:rPr>
          <w:rFonts w:ascii="Book Antiqua" w:hAnsi="Book Antiqua" w:cs="Times New Roman"/>
        </w:rPr>
        <w:t>capacity</w:t>
      </w:r>
      <w:proofErr w:type="spellEnd"/>
      <w:r w:rsidRPr="00F73C37">
        <w:rPr>
          <w:rFonts w:ascii="Book Antiqua" w:hAnsi="Book Antiqua" w:cs="Times New Roman"/>
        </w:rPr>
        <w:t xml:space="preserve">’ correspond à la capacité du milieu à supporter la croissance de la population et représente la population limite au-delà de laquelle elle ne peut plus croître. </w:t>
      </w:r>
    </w:p>
    <w:p w:rsidR="000A2250" w:rsidRPr="00F73C37" w:rsidRDefault="000A2250" w:rsidP="009D5212">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lastRenderedPageBreak/>
        <w:t xml:space="preserve">     Un modèle de croissance proposé, en réponse au modèle de Malthus qui supposait un taux de croissement constant sans frein conduisant à une croissance exponentielle de la population ou le contraire.</w:t>
      </w:r>
    </w:p>
    <w:p w:rsidR="000A2250" w:rsidRPr="00F73C37" w:rsidRDefault="009D5212" w:rsidP="00A35051">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      </w:t>
      </w:r>
      <w:r w:rsidR="000A2250" w:rsidRPr="00F73C37">
        <w:rPr>
          <w:rFonts w:ascii="Book Antiqua" w:hAnsi="Book Antiqua" w:cs="Times New Roman"/>
        </w:rPr>
        <w:t>Ce modèle conduit, en temps continu, à une fonction logistique et en temps discret à une suite logistique.</w:t>
      </w:r>
    </w:p>
    <w:p w:rsidR="000A2250" w:rsidRPr="00F73C37" w:rsidRDefault="000A2250" w:rsidP="00A35051">
      <w:pPr>
        <w:autoSpaceDE w:val="0"/>
        <w:autoSpaceDN w:val="0"/>
        <w:adjustRightInd w:val="0"/>
        <w:spacing w:after="0" w:line="240" w:lineRule="auto"/>
        <w:rPr>
          <w:rFonts w:ascii="Book Antiqua" w:hAnsi="Book Antiqua" w:cs="Times New Roman"/>
        </w:rPr>
      </w:pPr>
    </w:p>
    <w:p w:rsidR="000A2250" w:rsidRPr="000D01A9" w:rsidRDefault="00F73C37" w:rsidP="00AC7DD5">
      <w:pPr>
        <w:autoSpaceDE w:val="0"/>
        <w:autoSpaceDN w:val="0"/>
        <w:adjustRightInd w:val="0"/>
        <w:spacing w:after="0" w:line="240" w:lineRule="auto"/>
        <w:rPr>
          <w:rFonts w:ascii="Book Antiqua" w:hAnsi="Book Antiqua" w:cs="Times-Roman"/>
          <w:b/>
          <w:sz w:val="32"/>
          <w:szCs w:val="18"/>
          <w:u w:val="single"/>
        </w:rPr>
      </w:pPr>
      <w:r w:rsidRPr="000D01A9">
        <w:rPr>
          <w:rFonts w:ascii="Book Antiqua" w:hAnsi="Book Antiqua" w:cs="Times-Roman"/>
          <w:b/>
          <w:sz w:val="32"/>
          <w:szCs w:val="18"/>
          <w:u w:val="single"/>
        </w:rPr>
        <w:t>I</w:t>
      </w:r>
      <w:r w:rsidR="00A57FCB" w:rsidRPr="000D01A9">
        <w:rPr>
          <w:rFonts w:ascii="Book Antiqua" w:hAnsi="Book Antiqua" w:cs="Times-Roman"/>
          <w:b/>
          <w:sz w:val="32"/>
          <w:szCs w:val="18"/>
          <w:u w:val="single"/>
        </w:rPr>
        <w:t xml:space="preserve">V- </w:t>
      </w:r>
      <w:r w:rsidR="000A2250" w:rsidRPr="000D01A9">
        <w:rPr>
          <w:rFonts w:ascii="Book Antiqua" w:hAnsi="Book Antiqua" w:cs="Times-Roman"/>
          <w:b/>
          <w:sz w:val="32"/>
          <w:szCs w:val="18"/>
          <w:u w:val="single"/>
        </w:rPr>
        <w:t xml:space="preserve">Modèle </w:t>
      </w:r>
      <w:r w:rsidR="00A57FCB" w:rsidRPr="000D01A9">
        <w:rPr>
          <w:rFonts w:ascii="Book Antiqua" w:hAnsi="Book Antiqua" w:cs="Times-Roman"/>
          <w:b/>
          <w:sz w:val="32"/>
          <w:szCs w:val="18"/>
          <w:u w:val="single"/>
        </w:rPr>
        <w:t xml:space="preserve">de </w:t>
      </w:r>
      <w:proofErr w:type="spellStart"/>
      <w:r w:rsidR="000A2250" w:rsidRPr="000D01A9">
        <w:rPr>
          <w:rFonts w:ascii="Book Antiqua" w:hAnsi="Book Antiqua" w:cs="Times-Roman"/>
          <w:b/>
          <w:sz w:val="32"/>
          <w:szCs w:val="18"/>
          <w:u w:val="single"/>
        </w:rPr>
        <w:t>Lotka</w:t>
      </w:r>
      <w:proofErr w:type="spellEnd"/>
      <w:r w:rsidR="000A2250" w:rsidRPr="000D01A9">
        <w:rPr>
          <w:rFonts w:ascii="Book Antiqua" w:hAnsi="Book Antiqua" w:cs="Times-Roman"/>
          <w:b/>
          <w:sz w:val="32"/>
          <w:szCs w:val="18"/>
          <w:u w:val="single"/>
        </w:rPr>
        <w:t>-Volterra</w:t>
      </w:r>
    </w:p>
    <w:p w:rsidR="000A2250" w:rsidRPr="00F73C37" w:rsidRDefault="000A2250" w:rsidP="00AC7DD5">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     Plusieurs modèles mathématiques ont été proposés pour décrire la relation     Proie-Prédateur et on peut citer :</w:t>
      </w:r>
    </w:p>
    <w:p w:rsidR="000A2250" w:rsidRPr="00F73C37" w:rsidRDefault="000A2250" w:rsidP="00AC7DD5">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Modèle de Leslie, Modèle de Schaefer, Modèle généralisé de Pella et Tomlinson ...</w:t>
      </w:r>
      <w:proofErr w:type="spellStart"/>
      <w:r w:rsidRPr="00F73C37">
        <w:rPr>
          <w:rFonts w:ascii="Book Antiqua" w:hAnsi="Book Antiqua" w:cs="Times New Roman"/>
        </w:rPr>
        <w:t>etc</w:t>
      </w:r>
      <w:proofErr w:type="spellEnd"/>
    </w:p>
    <w:p w:rsidR="000A2250" w:rsidRPr="00F73C37" w:rsidRDefault="000A2250" w:rsidP="00A35051">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     Ces modèles reposent toujours sur la résolution des équations différentielles.</w:t>
      </w:r>
    </w:p>
    <w:p w:rsidR="000A2250" w:rsidRPr="000C13A1" w:rsidRDefault="000A2250" w:rsidP="00A35051">
      <w:pPr>
        <w:autoSpaceDE w:val="0"/>
        <w:autoSpaceDN w:val="0"/>
        <w:adjustRightInd w:val="0"/>
        <w:spacing w:after="0" w:line="240" w:lineRule="auto"/>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pPr>
    </w:p>
    <w:p w:rsidR="000A2250" w:rsidRPr="000C13A1" w:rsidRDefault="00716176" w:rsidP="00AC7DD5">
      <w:pPr>
        <w:autoSpaceDE w:val="0"/>
        <w:autoSpaceDN w:val="0"/>
        <w:adjustRightInd w:val="0"/>
        <w:spacing w:after="0" w:line="240" w:lineRule="auto"/>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pPr>
      <w:r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1</w:t>
      </w:r>
      <w:r w:rsidR="000A2250"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 Le système proie-prédateur de Lotka-Volterra</w:t>
      </w:r>
    </w:p>
    <w:p w:rsidR="000A2250" w:rsidRPr="00F73C37" w:rsidRDefault="000A2250" w:rsidP="00AC7DD5">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      Le modèle qui est au centre de </w:t>
      </w:r>
      <w:r w:rsidR="00716176" w:rsidRPr="00F73C37">
        <w:rPr>
          <w:rFonts w:ascii="Book Antiqua" w:hAnsi="Book Antiqua" w:cs="Times New Roman"/>
        </w:rPr>
        <w:t>ce</w:t>
      </w:r>
      <w:r w:rsidRPr="00F73C37">
        <w:rPr>
          <w:rFonts w:ascii="Book Antiqua" w:hAnsi="Book Antiqua" w:cs="Times New Roman"/>
        </w:rPr>
        <w:t xml:space="preserve"> mémoire a été proposé, indépendamment, par </w:t>
      </w:r>
      <w:r w:rsidRPr="00F73C37">
        <w:rPr>
          <w:rFonts w:ascii="Book Antiqua" w:hAnsi="Book Antiqua" w:cs="Times New Roman"/>
          <w:b/>
        </w:rPr>
        <w:t>‘Vito Volterra’</w:t>
      </w:r>
      <w:r w:rsidRPr="00F73C37">
        <w:rPr>
          <w:rFonts w:ascii="Book Antiqua" w:hAnsi="Book Antiqua" w:cs="Times New Roman"/>
        </w:rPr>
        <w:t xml:space="preserve"> (mathématicien et physicien Italien) et </w:t>
      </w:r>
      <w:r w:rsidRPr="00F73C37">
        <w:rPr>
          <w:rFonts w:ascii="Book Antiqua" w:hAnsi="Book Antiqua" w:cs="Times New Roman"/>
          <w:b/>
        </w:rPr>
        <w:t xml:space="preserve">‘Alfred James </w:t>
      </w:r>
      <w:proofErr w:type="spellStart"/>
      <w:r w:rsidRPr="00F73C37">
        <w:rPr>
          <w:rFonts w:ascii="Book Antiqua" w:hAnsi="Book Antiqua" w:cs="Times New Roman"/>
          <w:b/>
        </w:rPr>
        <w:t>Lotka</w:t>
      </w:r>
      <w:proofErr w:type="spellEnd"/>
      <w:r w:rsidRPr="00F73C37">
        <w:rPr>
          <w:rFonts w:ascii="Book Antiqua" w:hAnsi="Book Antiqua" w:cs="Times New Roman"/>
          <w:b/>
        </w:rPr>
        <w:t>’</w:t>
      </w:r>
      <w:r w:rsidRPr="00F73C37">
        <w:rPr>
          <w:rFonts w:ascii="Book Antiqua" w:hAnsi="Book Antiqua"/>
          <w:sz w:val="20"/>
          <w:szCs w:val="20"/>
        </w:rPr>
        <w:t xml:space="preserve"> (</w:t>
      </w:r>
      <w:r w:rsidRPr="00F73C37">
        <w:rPr>
          <w:rFonts w:ascii="Book Antiqua" w:hAnsi="Book Antiqua" w:cs="Times New Roman"/>
        </w:rPr>
        <w:t>statisticien Américain</w:t>
      </w:r>
      <w:r w:rsidRPr="00F73C37">
        <w:rPr>
          <w:rFonts w:ascii="Book Antiqua" w:hAnsi="Book Antiqua"/>
          <w:sz w:val="20"/>
          <w:szCs w:val="20"/>
        </w:rPr>
        <w:t>)</w:t>
      </w:r>
      <w:r w:rsidRPr="00F73C37">
        <w:rPr>
          <w:rFonts w:ascii="Book Antiqua" w:hAnsi="Book Antiqua" w:cs="Times New Roman"/>
        </w:rPr>
        <w:t xml:space="preserve">, d'où le nom </w:t>
      </w:r>
      <w:proofErr w:type="spellStart"/>
      <w:r w:rsidRPr="00F73C37">
        <w:rPr>
          <w:rFonts w:ascii="Book Antiqua" w:hAnsi="Book Antiqua" w:cs="Times New Roman"/>
          <w:b/>
        </w:rPr>
        <w:t>Lotka</w:t>
      </w:r>
      <w:proofErr w:type="spellEnd"/>
      <w:r w:rsidRPr="00F73C37">
        <w:rPr>
          <w:rFonts w:ascii="Book Antiqua" w:hAnsi="Book Antiqua" w:cs="Times New Roman"/>
          <w:b/>
        </w:rPr>
        <w:t>-Volterra</w:t>
      </w:r>
      <w:r w:rsidRPr="00F73C37">
        <w:rPr>
          <w:rFonts w:ascii="Book Antiqua" w:hAnsi="Book Antiqua" w:cs="Times New Roman"/>
        </w:rPr>
        <w:t xml:space="preserve">. </w:t>
      </w:r>
    </w:p>
    <w:p w:rsidR="000A2250" w:rsidRPr="00F73C37" w:rsidRDefault="000A2250" w:rsidP="00A35051">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      Il joue un rôle important dans l'étude de la dynamique des populations et il a été introduit pour décrire l'interaction entre deux types d'espèces: les prédateurs et les proies. </w:t>
      </w:r>
    </w:p>
    <w:p w:rsidR="00A75DE6" w:rsidRPr="00F73C37" w:rsidRDefault="00A75DE6" w:rsidP="00A35051">
      <w:pPr>
        <w:autoSpaceDE w:val="0"/>
        <w:autoSpaceDN w:val="0"/>
        <w:adjustRightInd w:val="0"/>
        <w:spacing w:after="0" w:line="240" w:lineRule="auto"/>
        <w:rPr>
          <w:rFonts w:ascii="Book Antiqua" w:hAnsi="Book Antiqua" w:cs="Times New Roman"/>
        </w:rPr>
      </w:pPr>
    </w:p>
    <w:p w:rsidR="00172061" w:rsidRPr="00F73C37" w:rsidRDefault="000A2250" w:rsidP="00A35051">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Soit x(t) et y(t) le nombre de proies et de prédateurs au temps t. </w:t>
      </w:r>
    </w:p>
    <w:p w:rsidR="000A2250" w:rsidRPr="00F73C37" w:rsidRDefault="000A2250" w:rsidP="00A35051">
      <w:pPr>
        <w:autoSpaceDE w:val="0"/>
        <w:autoSpaceDN w:val="0"/>
        <w:adjustRightInd w:val="0"/>
        <w:spacing w:after="0" w:line="240" w:lineRule="auto"/>
        <w:rPr>
          <w:rFonts w:ascii="Book Antiqua" w:hAnsi="Book Antiqua" w:cs="Times New Roman"/>
        </w:rPr>
      </w:pPr>
    </w:p>
    <w:p w:rsidR="000A2250" w:rsidRPr="00F73C37" w:rsidRDefault="000A2250" w:rsidP="00A35051">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En absence de prédateurs, les proies auraient une croissance exponentielle, c'est-à-dire, on aurait :</w:t>
      </w:r>
    </w:p>
    <w:p w:rsidR="000A2250" w:rsidRPr="00F73C37" w:rsidRDefault="00F97DAF" w:rsidP="00A75DE6">
      <w:pPr>
        <w:autoSpaceDE w:val="0"/>
        <w:autoSpaceDN w:val="0"/>
        <w:adjustRightInd w:val="0"/>
        <w:spacing w:after="0" w:line="240" w:lineRule="auto"/>
        <w:jc w:val="center"/>
        <w:rPr>
          <w:rFonts w:ascii="Book Antiqua" w:hAnsi="Book Antiqua" w:cs="Times New Roman"/>
          <w:sz w:val="24"/>
        </w:rPr>
      </w:pPr>
      <m:oMath>
        <m:f>
          <m:fPr>
            <m:ctrlPr>
              <w:rPr>
                <w:rFonts w:ascii="Cambria Math" w:hAnsi="Book Antiqua" w:cs="Times New Roman"/>
                <w:b/>
                <w:bCs/>
                <w:i/>
                <w:sz w:val="24"/>
              </w:rPr>
            </m:ctrlPr>
          </m:fPr>
          <m:num>
            <m:r>
              <m:rPr>
                <m:sty m:val="bi"/>
              </m:rPr>
              <w:rPr>
                <w:rFonts w:ascii="Cambria Math" w:hAnsi="Cambria Math" w:cs="Times New Roman"/>
                <w:sz w:val="24"/>
              </w:rPr>
              <m:t>dx</m:t>
            </m:r>
            <m:r>
              <m:rPr>
                <m:sty m:val="bi"/>
              </m:rPr>
              <w:rPr>
                <w:rFonts w:ascii="Cambria Math" w:hAnsi="Book Antiqua" w:cs="Times New Roman"/>
                <w:sz w:val="24"/>
              </w:rPr>
              <m:t>(</m:t>
            </m:r>
            <m:r>
              <m:rPr>
                <m:sty m:val="bi"/>
              </m:rPr>
              <w:rPr>
                <w:rFonts w:ascii="Cambria Math" w:hAnsi="Cambria Math" w:cs="Times New Roman"/>
                <w:sz w:val="24"/>
              </w:rPr>
              <m:t>t</m:t>
            </m:r>
            <m:r>
              <m:rPr>
                <m:sty m:val="bi"/>
              </m:rPr>
              <w:rPr>
                <w:rFonts w:ascii="Cambria Math" w:hAnsi="Book Antiqua" w:cs="Times New Roman"/>
                <w:sz w:val="24"/>
              </w:rPr>
              <m:t>)</m:t>
            </m:r>
          </m:num>
          <m:den>
            <m:r>
              <m:rPr>
                <m:sty m:val="bi"/>
              </m:rPr>
              <w:rPr>
                <w:rFonts w:ascii="Cambria Math" w:hAnsi="Cambria Math" w:cs="Times New Roman"/>
                <w:sz w:val="24"/>
              </w:rPr>
              <m:t>dt</m:t>
            </m:r>
          </m:den>
        </m:f>
        <m:r>
          <m:rPr>
            <m:sty m:val="bi"/>
          </m:rPr>
          <w:rPr>
            <w:rFonts w:ascii="Cambria Math" w:hAnsi="Book Antiqua" w:cs="Times New Roman"/>
            <w:sz w:val="24"/>
          </w:rPr>
          <m:t xml:space="preserve">= </m:t>
        </m:r>
        <m:r>
          <m:rPr>
            <m:sty m:val="bi"/>
          </m:rPr>
          <w:rPr>
            <w:rFonts w:ascii="Cambria Math" w:hAnsi="Cambria Math" w:cs="Times New Roman"/>
            <w:sz w:val="24"/>
          </w:rPr>
          <m:t>α</m:t>
        </m:r>
        <m:r>
          <m:rPr>
            <m:sty m:val="bi"/>
          </m:rPr>
          <w:rPr>
            <w:rFonts w:ascii="Cambria Math" w:hAnsi="Book Antiqua" w:cs="Times New Roman"/>
            <w:sz w:val="24"/>
          </w:rPr>
          <m:t xml:space="preserve"> </m:t>
        </m:r>
        <m:r>
          <m:rPr>
            <m:sty m:val="bi"/>
          </m:rPr>
          <w:rPr>
            <w:rFonts w:ascii="Cambria Math" w:hAnsi="Cambria Math" w:cs="Times New Roman"/>
            <w:sz w:val="24"/>
          </w:rPr>
          <m:t>x</m:t>
        </m:r>
        <m:r>
          <m:rPr>
            <m:sty m:val="bi"/>
          </m:rPr>
          <w:rPr>
            <w:rFonts w:ascii="Cambria Math" w:hAnsi="Book Antiqua" w:cs="Times New Roman"/>
            <w:sz w:val="24"/>
          </w:rPr>
          <m:t>(</m:t>
        </m:r>
        <m:r>
          <m:rPr>
            <m:sty m:val="bi"/>
          </m:rPr>
          <w:rPr>
            <w:rFonts w:ascii="Cambria Math" w:hAnsi="Cambria Math" w:cs="Times New Roman"/>
            <w:sz w:val="24"/>
          </w:rPr>
          <m:t>t</m:t>
        </m:r>
        <m:r>
          <m:rPr>
            <m:sty m:val="bi"/>
          </m:rPr>
          <w:rPr>
            <w:rFonts w:ascii="Cambria Math" w:hAnsi="Book Antiqua" w:cs="Times New Roman"/>
            <w:sz w:val="24"/>
          </w:rPr>
          <m:t>)</m:t>
        </m:r>
      </m:oMath>
      <w:r w:rsidR="00A75DE6" w:rsidRPr="00F73C37">
        <w:rPr>
          <w:rFonts w:ascii="Book Antiqua" w:hAnsi="Book Antiqua" w:cs="Times New Roman"/>
          <w:sz w:val="24"/>
        </w:rPr>
        <w:t xml:space="preserve"> </w:t>
      </w:r>
      <w:r w:rsidR="000A2250" w:rsidRPr="00F73C37">
        <w:rPr>
          <w:rFonts w:ascii="Book Antiqua" w:hAnsi="Book Antiqua" w:cs="Times New Roman"/>
        </w:rPr>
        <w:t>Où  x(t) &gt; 0 et  α &gt; 0  est le taux de naissance</w:t>
      </w:r>
      <w:r w:rsidR="000A2250" w:rsidRPr="00F73C37">
        <w:rPr>
          <w:rFonts w:ascii="Book Antiqua" w:hAnsi="Book Antiqua"/>
          <w:sz w:val="18"/>
          <w:szCs w:val="18"/>
        </w:rPr>
        <w:t>.</w:t>
      </w:r>
    </w:p>
    <w:p w:rsidR="000A2250" w:rsidRPr="00F73C37" w:rsidRDefault="000A2250" w:rsidP="00A35051">
      <w:pPr>
        <w:autoSpaceDE w:val="0"/>
        <w:autoSpaceDN w:val="0"/>
        <w:adjustRightInd w:val="0"/>
        <w:spacing w:after="0" w:line="240" w:lineRule="auto"/>
        <w:rPr>
          <w:rFonts w:ascii="Book Antiqua" w:hAnsi="Book Antiqua"/>
          <w:sz w:val="18"/>
          <w:szCs w:val="18"/>
        </w:rPr>
      </w:pPr>
    </w:p>
    <w:p w:rsidR="000A2250" w:rsidRPr="00F73C37" w:rsidRDefault="000A2250" w:rsidP="00A35051">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En absence de proies, les prédateurs auraient une décroissance exponentielle, faute de nourriture, et donc on aurait :</w:t>
      </w:r>
    </w:p>
    <w:p w:rsidR="000A2250" w:rsidRPr="00F73C37" w:rsidRDefault="00F97DAF" w:rsidP="00A75DE6">
      <w:pPr>
        <w:autoSpaceDE w:val="0"/>
        <w:autoSpaceDN w:val="0"/>
        <w:adjustRightInd w:val="0"/>
        <w:spacing w:after="0" w:line="240" w:lineRule="auto"/>
        <w:jc w:val="center"/>
        <w:rPr>
          <w:rFonts w:ascii="Book Antiqua" w:hAnsi="Book Antiqua" w:cs="Times New Roman"/>
          <w:sz w:val="24"/>
        </w:rPr>
      </w:pPr>
      <m:oMath>
        <m:f>
          <m:fPr>
            <m:ctrlPr>
              <w:rPr>
                <w:rFonts w:ascii="Cambria Math" w:hAnsi="Book Antiqua" w:cs="Times New Roman"/>
                <w:b/>
                <w:bCs/>
                <w:i/>
                <w:sz w:val="24"/>
              </w:rPr>
            </m:ctrlPr>
          </m:fPr>
          <m:num>
            <m:r>
              <m:rPr>
                <m:sty m:val="bi"/>
              </m:rPr>
              <w:rPr>
                <w:rFonts w:ascii="Cambria Math" w:hAnsi="Cambria Math" w:cs="Times New Roman"/>
                <w:sz w:val="24"/>
              </w:rPr>
              <m:t>dy</m:t>
            </m:r>
            <m:r>
              <m:rPr>
                <m:sty m:val="bi"/>
              </m:rPr>
              <w:rPr>
                <w:rFonts w:ascii="Cambria Math" w:hAnsi="Book Antiqua" w:cs="Times New Roman"/>
                <w:sz w:val="24"/>
              </w:rPr>
              <m:t>(</m:t>
            </m:r>
            <m:r>
              <m:rPr>
                <m:sty m:val="bi"/>
              </m:rPr>
              <w:rPr>
                <w:rFonts w:ascii="Cambria Math" w:hAnsi="Cambria Math" w:cs="Times New Roman"/>
                <w:sz w:val="24"/>
              </w:rPr>
              <m:t>t</m:t>
            </m:r>
            <m:r>
              <m:rPr>
                <m:sty m:val="bi"/>
              </m:rPr>
              <w:rPr>
                <w:rFonts w:ascii="Cambria Math" w:hAnsi="Book Antiqua" w:cs="Times New Roman"/>
                <w:sz w:val="24"/>
              </w:rPr>
              <m:t>)</m:t>
            </m:r>
          </m:num>
          <m:den>
            <m:r>
              <m:rPr>
                <m:sty m:val="bi"/>
              </m:rPr>
              <w:rPr>
                <w:rFonts w:ascii="Cambria Math" w:hAnsi="Cambria Math" w:cs="Times New Roman"/>
                <w:sz w:val="24"/>
              </w:rPr>
              <m:t>dt</m:t>
            </m:r>
          </m:den>
        </m:f>
        <m:r>
          <m:rPr>
            <m:sty m:val="bi"/>
          </m:rPr>
          <w:rPr>
            <w:rFonts w:ascii="Cambria Math" w:hAnsi="Book Antiqua" w:cs="Times New Roman"/>
            <w:sz w:val="24"/>
          </w:rPr>
          <m:t xml:space="preserve">= </m:t>
        </m:r>
        <m:r>
          <m:rPr>
            <m:sty m:val="bi"/>
          </m:rPr>
          <w:rPr>
            <w:rFonts w:ascii="Cambria Math" w:hAnsi="Book Antiqua" w:cs="Times New Roman"/>
            <w:sz w:val="24"/>
          </w:rPr>
          <m:t>-</m:t>
        </m:r>
        <m:r>
          <m:rPr>
            <m:sty m:val="bi"/>
          </m:rPr>
          <w:rPr>
            <w:rFonts w:ascii="Cambria Math" w:hAnsi="Book Antiqua" w:cs="Times New Roman"/>
            <w:sz w:val="24"/>
          </w:rPr>
          <m:t xml:space="preserve"> </m:t>
        </m:r>
        <m:r>
          <m:rPr>
            <m:sty m:val="bi"/>
          </m:rPr>
          <w:rPr>
            <w:rFonts w:ascii="Cambria Math" w:hAnsi="Cambria Math" w:cs="Times New Roman"/>
            <w:sz w:val="24"/>
          </w:rPr>
          <m:t>δ</m:t>
        </m:r>
        <m:r>
          <m:rPr>
            <m:sty m:val="bi"/>
          </m:rPr>
          <w:rPr>
            <w:rFonts w:ascii="Cambria Math" w:hAnsi="Book Antiqua" w:cs="Times New Roman"/>
            <w:sz w:val="24"/>
          </w:rPr>
          <m:t xml:space="preserve"> </m:t>
        </m:r>
        <m:r>
          <m:rPr>
            <m:sty m:val="bi"/>
          </m:rPr>
          <w:rPr>
            <w:rFonts w:ascii="Cambria Math" w:hAnsi="Cambria Math" w:cs="Times New Roman"/>
            <w:sz w:val="24"/>
          </w:rPr>
          <m:t>y</m:t>
        </m:r>
        <m:r>
          <m:rPr>
            <m:sty m:val="bi"/>
          </m:rPr>
          <w:rPr>
            <w:rFonts w:ascii="Cambria Math" w:hAnsi="Book Antiqua" w:cs="Times New Roman"/>
            <w:sz w:val="24"/>
          </w:rPr>
          <m:t>(</m:t>
        </m:r>
        <m:r>
          <m:rPr>
            <m:sty m:val="bi"/>
          </m:rPr>
          <w:rPr>
            <w:rFonts w:ascii="Cambria Math" w:hAnsi="Cambria Math" w:cs="Times New Roman"/>
            <w:sz w:val="24"/>
          </w:rPr>
          <m:t>t</m:t>
        </m:r>
        <m:r>
          <m:rPr>
            <m:sty m:val="bi"/>
          </m:rPr>
          <w:rPr>
            <w:rFonts w:ascii="Cambria Math" w:hAnsi="Book Antiqua" w:cs="Times New Roman"/>
            <w:sz w:val="24"/>
          </w:rPr>
          <m:t>)</m:t>
        </m:r>
      </m:oMath>
      <w:r w:rsidR="00A75DE6" w:rsidRPr="00F73C37">
        <w:rPr>
          <w:rFonts w:ascii="Book Antiqua" w:hAnsi="Book Antiqua" w:cs="Times New Roman"/>
          <w:sz w:val="24"/>
        </w:rPr>
        <w:t xml:space="preserve"> </w:t>
      </w:r>
      <w:r w:rsidR="000A2250" w:rsidRPr="00F73C37">
        <w:rPr>
          <w:rFonts w:ascii="Book Antiqua" w:hAnsi="Book Antiqua" w:cs="Times New Roman"/>
        </w:rPr>
        <w:t>Où y(t) &gt; 0 et δ &gt; 0 est le taux de mort.</w:t>
      </w:r>
    </w:p>
    <w:p w:rsidR="000A2250" w:rsidRPr="00F73C37" w:rsidRDefault="000A2250" w:rsidP="00A35051">
      <w:pPr>
        <w:autoSpaceDE w:val="0"/>
        <w:autoSpaceDN w:val="0"/>
        <w:adjustRightInd w:val="0"/>
        <w:spacing w:after="0" w:line="240" w:lineRule="auto"/>
        <w:rPr>
          <w:rFonts w:ascii="Book Antiqua" w:hAnsi="Book Antiqua" w:cs="Times New Roman"/>
        </w:rPr>
      </w:pPr>
    </w:p>
    <w:p w:rsidR="000A2250" w:rsidRPr="00F73C37" w:rsidRDefault="000A2250" w:rsidP="00A35051">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Si les deux espèces sont présentes, on suppose que :</w:t>
      </w:r>
    </w:p>
    <w:p w:rsidR="000A2250" w:rsidRPr="00F73C37" w:rsidRDefault="000A2250" w:rsidP="00A35051">
      <w:pPr>
        <w:autoSpaceDE w:val="0"/>
        <w:autoSpaceDN w:val="0"/>
        <w:adjustRightInd w:val="0"/>
        <w:spacing w:after="0" w:line="240" w:lineRule="auto"/>
        <w:rPr>
          <w:rFonts w:ascii="Book Antiqua" w:hAnsi="Book Antiqua" w:cs="Times New Roman"/>
        </w:rPr>
      </w:pPr>
    </w:p>
    <w:p w:rsidR="000A2250" w:rsidRPr="00F73C37" w:rsidRDefault="000A2250" w:rsidP="00A75DE6">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Les rencontres proies – prédateurs se produisent au hasard</w:t>
      </w:r>
    </w:p>
    <w:p w:rsidR="000A2250" w:rsidRPr="00F73C37" w:rsidRDefault="000A2250" w:rsidP="00A75DE6">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Les rencontres ont un effet instantané sur la mortalité des proies et sur la natalité des prédateurs</w:t>
      </w:r>
    </w:p>
    <w:p w:rsidR="00A75DE6" w:rsidRPr="00F73C37" w:rsidRDefault="000A2250" w:rsidP="00A75DE6">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 Le taux de prédation (capture) des proies est proportionnel au nombre de rencontres entre les prédateurs et les proies, représenté par : </w:t>
      </w:r>
    </w:p>
    <w:p w:rsidR="000A2250" w:rsidRPr="00F73C37" w:rsidRDefault="000A2250" w:rsidP="00A75DE6">
      <w:pPr>
        <w:autoSpaceDE w:val="0"/>
        <w:autoSpaceDN w:val="0"/>
        <w:adjustRightInd w:val="0"/>
        <w:spacing w:after="0" w:line="240" w:lineRule="auto"/>
        <w:rPr>
          <w:rFonts w:ascii="Book Antiqua" w:hAnsi="Book Antiqua" w:cs="Times New Roman"/>
          <w:sz w:val="24"/>
        </w:rPr>
      </w:pPr>
      <m:oMathPara>
        <m:oMath>
          <m:r>
            <w:rPr>
              <w:rFonts w:ascii="Cambria Math" w:hAnsi="Cambria Math" w:cs="Times New Roman"/>
              <w:sz w:val="24"/>
            </w:rPr>
            <m:t>βx</m:t>
          </m:r>
          <m:d>
            <m:dPr>
              <m:ctrlPr>
                <w:rPr>
                  <w:rFonts w:ascii="Cambria Math" w:hAnsi="Book Antiqua" w:cs="Times New Roman"/>
                  <w:i/>
                  <w:sz w:val="24"/>
                </w:rPr>
              </m:ctrlPr>
            </m:dPr>
            <m:e>
              <m:r>
                <w:rPr>
                  <w:rFonts w:ascii="Cambria Math" w:hAnsi="Cambria Math" w:cs="Times New Roman"/>
                  <w:sz w:val="24"/>
                </w:rPr>
                <m:t>t</m:t>
              </m:r>
            </m:e>
          </m:d>
          <m:r>
            <w:rPr>
              <w:rFonts w:ascii="Cambria Math" w:hAnsi="Cambria Math" w:cs="Times New Roman"/>
              <w:sz w:val="24"/>
            </w:rPr>
            <m:t>y</m:t>
          </m:r>
          <m:d>
            <m:dPr>
              <m:ctrlPr>
                <w:rPr>
                  <w:rFonts w:ascii="Cambria Math" w:hAnsi="Book Antiqua" w:cs="Times New Roman"/>
                  <w:i/>
                  <w:sz w:val="24"/>
                </w:rPr>
              </m:ctrlPr>
            </m:dPr>
            <m:e>
              <m:r>
                <w:rPr>
                  <w:rFonts w:ascii="Cambria Math" w:hAnsi="Cambria Math" w:cs="Times New Roman"/>
                  <w:sz w:val="24"/>
                </w:rPr>
                <m:t>t</m:t>
              </m:r>
            </m:e>
          </m:d>
          <m:r>
            <w:rPr>
              <w:rFonts w:ascii="Cambria Math" w:hAnsi="Book Antiqua" w:cs="Times New Roman"/>
              <w:sz w:val="24"/>
            </w:rPr>
            <m:t xml:space="preserve">,  </m:t>
          </m:r>
          <m:r>
            <w:rPr>
              <w:rFonts w:ascii="Cambria Math" w:hAnsi="Cambria Math" w:cs="Times New Roman"/>
              <w:sz w:val="24"/>
            </w:rPr>
            <m:t>β</m:t>
          </m:r>
          <m:r>
            <w:rPr>
              <w:rFonts w:ascii="Cambria Math" w:hAnsi="Book Antiqua" w:cs="Times New Roman"/>
              <w:sz w:val="24"/>
            </w:rPr>
            <m:t>&gt;0</m:t>
          </m:r>
        </m:oMath>
      </m:oMathPara>
    </w:p>
    <w:p w:rsidR="00A75DE6" w:rsidRPr="00F73C37" w:rsidRDefault="00A75DE6" w:rsidP="00A75DE6">
      <w:pPr>
        <w:autoSpaceDE w:val="0"/>
        <w:autoSpaceDN w:val="0"/>
        <w:adjustRightInd w:val="0"/>
        <w:spacing w:after="0" w:line="240" w:lineRule="auto"/>
        <w:rPr>
          <w:rFonts w:ascii="Book Antiqua" w:hAnsi="Book Antiqua" w:cs="Times New Roman"/>
          <w:sz w:val="24"/>
        </w:rPr>
      </w:pPr>
    </w:p>
    <w:p w:rsidR="00A75DE6" w:rsidRPr="00F73C37" w:rsidRDefault="000A2250" w:rsidP="00A75DE6">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Le taux de variation du nombre de prédateurs est proportionnel au nombre de rencontres entre les prédateurs et les proies, représenté par :</w:t>
      </w:r>
    </w:p>
    <w:p w:rsidR="000A2250" w:rsidRPr="00F73C37" w:rsidRDefault="000A2250" w:rsidP="00A35051">
      <w:pPr>
        <w:autoSpaceDE w:val="0"/>
        <w:autoSpaceDN w:val="0"/>
        <w:adjustRightInd w:val="0"/>
        <w:spacing w:after="0" w:line="240" w:lineRule="auto"/>
        <w:rPr>
          <w:rFonts w:ascii="Book Antiqua" w:hAnsi="Book Antiqua" w:cs="Times New Roman"/>
          <w:sz w:val="24"/>
        </w:rPr>
      </w:pPr>
      <m:oMathPara>
        <m:oMath>
          <m:r>
            <w:rPr>
              <w:rFonts w:ascii="Cambria Math" w:hAnsi="Cambria Math" w:cs="Times New Roman"/>
              <w:sz w:val="24"/>
            </w:rPr>
            <m:t>γx</m:t>
          </m:r>
          <m:d>
            <m:dPr>
              <m:ctrlPr>
                <w:rPr>
                  <w:rFonts w:ascii="Cambria Math" w:hAnsi="Book Antiqua" w:cs="Times New Roman"/>
                  <w:i/>
                  <w:sz w:val="24"/>
                </w:rPr>
              </m:ctrlPr>
            </m:dPr>
            <m:e>
              <m:r>
                <w:rPr>
                  <w:rFonts w:ascii="Cambria Math" w:hAnsi="Cambria Math" w:cs="Times New Roman"/>
                  <w:sz w:val="24"/>
                </w:rPr>
                <m:t>t</m:t>
              </m:r>
            </m:e>
          </m:d>
          <m:r>
            <w:rPr>
              <w:rFonts w:ascii="Cambria Math" w:hAnsi="Cambria Math" w:cs="Times New Roman"/>
              <w:sz w:val="24"/>
            </w:rPr>
            <m:t>y</m:t>
          </m:r>
          <m:d>
            <m:dPr>
              <m:ctrlPr>
                <w:rPr>
                  <w:rFonts w:ascii="Cambria Math" w:hAnsi="Book Antiqua" w:cs="Times New Roman"/>
                  <w:i/>
                  <w:sz w:val="24"/>
                </w:rPr>
              </m:ctrlPr>
            </m:dPr>
            <m:e>
              <m:r>
                <w:rPr>
                  <w:rFonts w:ascii="Cambria Math" w:hAnsi="Cambria Math" w:cs="Times New Roman"/>
                  <w:sz w:val="24"/>
                </w:rPr>
                <m:t>t</m:t>
              </m:r>
            </m:e>
          </m:d>
          <m:r>
            <w:rPr>
              <w:rFonts w:ascii="Cambria Math" w:hAnsi="Book Antiqua" w:cs="Times New Roman"/>
              <w:sz w:val="24"/>
            </w:rPr>
            <m:t xml:space="preserve">,  </m:t>
          </m:r>
          <m:r>
            <w:rPr>
              <w:rFonts w:ascii="Cambria Math" w:hAnsi="Cambria Math" w:cs="Times New Roman"/>
              <w:sz w:val="24"/>
            </w:rPr>
            <m:t>γ</m:t>
          </m:r>
          <m:r>
            <w:rPr>
              <w:rFonts w:ascii="Cambria Math" w:hAnsi="Book Antiqua" w:cs="Times New Roman"/>
              <w:sz w:val="24"/>
            </w:rPr>
            <m:t>&gt;0</m:t>
          </m:r>
        </m:oMath>
      </m:oMathPara>
    </w:p>
    <w:p w:rsidR="000A2250" w:rsidRPr="00F73C37" w:rsidRDefault="000A2250" w:rsidP="00A35051">
      <w:pPr>
        <w:autoSpaceDE w:val="0"/>
        <w:autoSpaceDN w:val="0"/>
        <w:adjustRightInd w:val="0"/>
        <w:spacing w:after="0" w:line="240" w:lineRule="auto"/>
        <w:rPr>
          <w:rFonts w:ascii="Book Antiqua" w:hAnsi="Book Antiqua" w:cs="Times New Roman"/>
          <w:sz w:val="24"/>
        </w:rPr>
      </w:pPr>
    </w:p>
    <w:p w:rsidR="000A2250" w:rsidRPr="00F73C37" w:rsidRDefault="000A2250" w:rsidP="00A35051">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Du point de vue mathématique, ces suppositions conduisent au système non linéaire de deux équations différentielles suivant:</w:t>
      </w:r>
    </w:p>
    <w:p w:rsidR="000A2250" w:rsidRPr="00F73C37" w:rsidRDefault="000A2250" w:rsidP="00A35051">
      <w:pPr>
        <w:autoSpaceDE w:val="0"/>
        <w:autoSpaceDN w:val="0"/>
        <w:adjustRightInd w:val="0"/>
        <w:spacing w:after="0" w:line="240" w:lineRule="auto"/>
        <w:rPr>
          <w:rFonts w:ascii="Book Antiqua" w:hAnsi="Book Antiqua" w:cs="Times New Roman"/>
        </w:rPr>
      </w:pPr>
    </w:p>
    <w:p w:rsidR="000A2250" w:rsidRPr="00F73C37" w:rsidRDefault="00F97DAF" w:rsidP="00A35051">
      <w:pPr>
        <w:autoSpaceDE w:val="0"/>
        <w:autoSpaceDN w:val="0"/>
        <w:adjustRightInd w:val="0"/>
        <w:spacing w:after="0" w:line="240" w:lineRule="auto"/>
        <w:jc w:val="right"/>
        <w:rPr>
          <w:rFonts w:ascii="Book Antiqua" w:hAnsi="Book Antiqua" w:cs="Times New Roman"/>
          <w:sz w:val="24"/>
        </w:rPr>
      </w:pPr>
      <m:oMath>
        <m:d>
          <m:dPr>
            <m:begChr m:val="{"/>
            <m:endChr m:val=""/>
            <m:ctrlPr>
              <w:rPr>
                <w:rFonts w:ascii="Cambria Math" w:hAnsi="Book Antiqua" w:cs="Times New Roman"/>
                <w:i/>
                <w:sz w:val="24"/>
              </w:rPr>
            </m:ctrlPr>
          </m:dPr>
          <m:e>
            <m:eqArr>
              <m:eqArrPr>
                <m:rSpRule m:val="2"/>
                <m:ctrlPr>
                  <w:rPr>
                    <w:rFonts w:ascii="Cambria Math" w:hAnsi="Book Antiqua" w:cs="Times New Roman"/>
                    <w:b/>
                    <w:i/>
                    <w:sz w:val="24"/>
                  </w:rPr>
                </m:ctrlPr>
              </m:eqArrPr>
              <m:e>
                <m:f>
                  <m:fPr>
                    <m:ctrlPr>
                      <w:rPr>
                        <w:rFonts w:ascii="Cambria Math" w:hAnsi="Book Antiqua" w:cs="Times New Roman"/>
                        <w:b/>
                        <w:i/>
                        <w:sz w:val="28"/>
                      </w:rPr>
                    </m:ctrlPr>
                  </m:fPr>
                  <m:num>
                    <m:r>
                      <m:rPr>
                        <m:sty m:val="bi"/>
                      </m:rPr>
                      <w:rPr>
                        <w:rFonts w:ascii="Cambria Math" w:hAnsi="Cambria Math" w:cs="Times New Roman"/>
                        <w:sz w:val="28"/>
                      </w:rPr>
                      <m:t>dx</m:t>
                    </m:r>
                    <m:r>
                      <m:rPr>
                        <m:sty m:val="bi"/>
                      </m:rPr>
                      <w:rPr>
                        <w:rFonts w:ascii="Cambria Math" w:hAnsi="Book Antiqua" w:cs="Times New Roman"/>
                        <w:sz w:val="28"/>
                      </w:rPr>
                      <m:t>(</m:t>
                    </m:r>
                    <m:r>
                      <m:rPr>
                        <m:sty m:val="bi"/>
                      </m:rPr>
                      <w:rPr>
                        <w:rFonts w:ascii="Cambria Math" w:hAnsi="Cambria Math" w:cs="Times New Roman"/>
                        <w:sz w:val="28"/>
                      </w:rPr>
                      <m:t>t</m:t>
                    </m:r>
                    <m:r>
                      <m:rPr>
                        <m:sty m:val="bi"/>
                      </m:rPr>
                      <w:rPr>
                        <w:rFonts w:ascii="Cambria Math" w:hAnsi="Book Antiqua" w:cs="Times New Roman"/>
                        <w:sz w:val="28"/>
                      </w:rPr>
                      <m:t>)</m:t>
                    </m:r>
                  </m:num>
                  <m:den>
                    <m:r>
                      <m:rPr>
                        <m:sty m:val="bi"/>
                      </m:rPr>
                      <w:rPr>
                        <w:rFonts w:ascii="Cambria Math" w:hAnsi="Cambria Math" w:cs="Times New Roman"/>
                        <w:sz w:val="28"/>
                      </w:rPr>
                      <m:t>dt</m:t>
                    </m:r>
                  </m:den>
                </m:f>
                <m:r>
                  <m:rPr>
                    <m:sty m:val="bi"/>
                  </m:rPr>
                  <w:rPr>
                    <w:rFonts w:ascii="Cambria Math" w:hAnsi="Book Antiqua" w:cs="Times New Roman"/>
                    <w:sz w:val="28"/>
                  </w:rPr>
                  <m:t xml:space="preserve">= </m:t>
                </m:r>
                <m:r>
                  <m:rPr>
                    <m:sty m:val="bi"/>
                  </m:rPr>
                  <w:rPr>
                    <w:rFonts w:ascii="Cambria Math" w:hAnsi="Cambria Math" w:cs="Times New Roman"/>
                    <w:sz w:val="28"/>
                  </w:rPr>
                  <m:t>α</m:t>
                </m:r>
                <m:r>
                  <m:rPr>
                    <m:sty m:val="bi"/>
                  </m:rPr>
                  <w:rPr>
                    <w:rFonts w:ascii="Cambria Math" w:hAnsi="Book Antiqua" w:cs="Times New Roman"/>
                    <w:sz w:val="28"/>
                  </w:rPr>
                  <m:t xml:space="preserve"> </m:t>
                </m:r>
                <m:r>
                  <m:rPr>
                    <m:sty m:val="bi"/>
                  </m:rPr>
                  <w:rPr>
                    <w:rFonts w:ascii="Cambria Math" w:hAnsi="Cambria Math" w:cs="Times New Roman"/>
                    <w:sz w:val="28"/>
                  </w:rPr>
                  <m:t>x</m:t>
                </m:r>
                <m:d>
                  <m:dPr>
                    <m:ctrlPr>
                      <w:rPr>
                        <w:rFonts w:ascii="Cambria Math" w:hAnsi="Book Antiqua" w:cs="Times New Roman"/>
                        <w:b/>
                        <w:i/>
                        <w:sz w:val="28"/>
                      </w:rPr>
                    </m:ctrlPr>
                  </m:dPr>
                  <m:e>
                    <m:r>
                      <m:rPr>
                        <m:sty m:val="bi"/>
                      </m:rPr>
                      <w:rPr>
                        <w:rFonts w:ascii="Cambria Math" w:hAnsi="Cambria Math" w:cs="Times New Roman"/>
                        <w:sz w:val="28"/>
                      </w:rPr>
                      <m:t>t</m:t>
                    </m:r>
                  </m:e>
                </m:d>
                <m:r>
                  <m:rPr>
                    <m:sty m:val="bi"/>
                  </m:rPr>
                  <w:rPr>
                    <w:rFonts w:ascii="Book Antiqua" w:hAnsi="Book Antiqua" w:cs="Times New Roman"/>
                    <w:sz w:val="28"/>
                  </w:rPr>
                  <m:t>-</m:t>
                </m:r>
                <m:r>
                  <m:rPr>
                    <m:sty m:val="bi"/>
                  </m:rPr>
                  <w:rPr>
                    <w:rFonts w:ascii="Cambria Math" w:hAnsi="Cambria Math" w:cs="Times New Roman"/>
                    <w:sz w:val="28"/>
                  </w:rPr>
                  <m:t>βx</m:t>
                </m:r>
                <m:d>
                  <m:dPr>
                    <m:ctrlPr>
                      <w:rPr>
                        <w:rFonts w:ascii="Cambria Math" w:hAnsi="Book Antiqua" w:cs="Times New Roman"/>
                        <w:b/>
                        <w:i/>
                        <w:sz w:val="28"/>
                      </w:rPr>
                    </m:ctrlPr>
                  </m:dPr>
                  <m:e>
                    <m:r>
                      <m:rPr>
                        <m:sty m:val="bi"/>
                      </m:rPr>
                      <w:rPr>
                        <w:rFonts w:ascii="Cambria Math" w:hAnsi="Cambria Math" w:cs="Times New Roman"/>
                        <w:sz w:val="28"/>
                      </w:rPr>
                      <m:t>t</m:t>
                    </m:r>
                  </m:e>
                </m:d>
                <m:r>
                  <m:rPr>
                    <m:sty m:val="bi"/>
                  </m:rPr>
                  <w:rPr>
                    <w:rFonts w:ascii="Cambria Math" w:hAnsi="Cambria Math" w:cs="Times New Roman"/>
                    <w:sz w:val="28"/>
                  </w:rPr>
                  <m:t>y</m:t>
                </m:r>
                <m:d>
                  <m:dPr>
                    <m:ctrlPr>
                      <w:rPr>
                        <w:rFonts w:ascii="Cambria Math" w:hAnsi="Book Antiqua" w:cs="Times New Roman"/>
                        <w:b/>
                        <w:i/>
                        <w:sz w:val="28"/>
                      </w:rPr>
                    </m:ctrlPr>
                  </m:dPr>
                  <m:e>
                    <m:r>
                      <m:rPr>
                        <m:sty m:val="bi"/>
                      </m:rPr>
                      <w:rPr>
                        <w:rFonts w:ascii="Cambria Math" w:hAnsi="Cambria Math" w:cs="Times New Roman"/>
                        <w:sz w:val="28"/>
                      </w:rPr>
                      <m:t>t</m:t>
                    </m:r>
                  </m:e>
                </m:d>
              </m:e>
              <m:e>
                <m:f>
                  <m:fPr>
                    <m:ctrlPr>
                      <w:rPr>
                        <w:rFonts w:ascii="Cambria Math" w:hAnsi="Book Antiqua" w:cs="Times New Roman"/>
                        <w:b/>
                        <w:i/>
                        <w:sz w:val="28"/>
                      </w:rPr>
                    </m:ctrlPr>
                  </m:fPr>
                  <m:num>
                    <m:r>
                      <m:rPr>
                        <m:sty m:val="bi"/>
                      </m:rPr>
                      <w:rPr>
                        <w:rFonts w:ascii="Cambria Math" w:hAnsi="Cambria Math" w:cs="Times New Roman"/>
                        <w:sz w:val="28"/>
                      </w:rPr>
                      <m:t>dy</m:t>
                    </m:r>
                    <m:d>
                      <m:dPr>
                        <m:ctrlPr>
                          <w:rPr>
                            <w:rFonts w:ascii="Cambria Math" w:hAnsi="Book Antiqua" w:cs="Times New Roman"/>
                            <w:b/>
                            <w:i/>
                            <w:sz w:val="28"/>
                          </w:rPr>
                        </m:ctrlPr>
                      </m:dPr>
                      <m:e>
                        <m:r>
                          <m:rPr>
                            <m:sty m:val="bi"/>
                          </m:rPr>
                          <w:rPr>
                            <w:rFonts w:ascii="Cambria Math" w:hAnsi="Cambria Math" w:cs="Times New Roman"/>
                            <w:sz w:val="28"/>
                          </w:rPr>
                          <m:t>t</m:t>
                        </m:r>
                      </m:e>
                    </m:d>
                  </m:num>
                  <m:den>
                    <m:r>
                      <m:rPr>
                        <m:sty m:val="bi"/>
                      </m:rPr>
                      <w:rPr>
                        <w:rFonts w:ascii="Cambria Math" w:hAnsi="Cambria Math" w:cs="Times New Roman"/>
                        <w:sz w:val="28"/>
                      </w:rPr>
                      <m:t>dt</m:t>
                    </m:r>
                  </m:den>
                </m:f>
                <m:r>
                  <m:rPr>
                    <m:sty m:val="bi"/>
                  </m:rPr>
                  <w:rPr>
                    <w:rFonts w:ascii="Cambria Math" w:hAnsi="Book Antiqua" w:cs="Times New Roman"/>
                    <w:sz w:val="28"/>
                  </w:rPr>
                  <m:t xml:space="preserve">= </m:t>
                </m:r>
                <m:r>
                  <m:rPr>
                    <m:sty m:val="bi"/>
                  </m:rPr>
                  <w:rPr>
                    <w:rFonts w:ascii="Cambria Math" w:hAnsi="Cambria Math" w:cs="Times New Roman"/>
                    <w:sz w:val="28"/>
                  </w:rPr>
                  <m:t>γx</m:t>
                </m:r>
                <m:d>
                  <m:dPr>
                    <m:ctrlPr>
                      <w:rPr>
                        <w:rFonts w:ascii="Cambria Math" w:hAnsi="Book Antiqua" w:cs="Times New Roman"/>
                        <w:b/>
                        <w:i/>
                        <w:sz w:val="28"/>
                      </w:rPr>
                    </m:ctrlPr>
                  </m:dPr>
                  <m:e>
                    <m:r>
                      <m:rPr>
                        <m:sty m:val="bi"/>
                      </m:rPr>
                      <w:rPr>
                        <w:rFonts w:ascii="Cambria Math" w:hAnsi="Cambria Math" w:cs="Times New Roman"/>
                        <w:sz w:val="28"/>
                      </w:rPr>
                      <m:t>t</m:t>
                    </m:r>
                  </m:e>
                </m:d>
                <m:r>
                  <m:rPr>
                    <m:sty m:val="bi"/>
                  </m:rPr>
                  <w:rPr>
                    <w:rFonts w:ascii="Cambria Math" w:hAnsi="Cambria Math" w:cs="Times New Roman"/>
                    <w:sz w:val="28"/>
                  </w:rPr>
                  <m:t>y</m:t>
                </m:r>
                <m:d>
                  <m:dPr>
                    <m:ctrlPr>
                      <w:rPr>
                        <w:rFonts w:ascii="Cambria Math" w:hAnsi="Book Antiqua" w:cs="Times New Roman"/>
                        <w:b/>
                        <w:i/>
                        <w:sz w:val="28"/>
                      </w:rPr>
                    </m:ctrlPr>
                  </m:dPr>
                  <m:e>
                    <m:r>
                      <m:rPr>
                        <m:sty m:val="bi"/>
                      </m:rPr>
                      <w:rPr>
                        <w:rFonts w:ascii="Cambria Math" w:hAnsi="Cambria Math" w:cs="Times New Roman"/>
                        <w:sz w:val="28"/>
                      </w:rPr>
                      <m:t>t</m:t>
                    </m:r>
                  </m:e>
                </m:d>
                <m:r>
                  <m:rPr>
                    <m:sty m:val="bi"/>
                  </m:rPr>
                  <w:rPr>
                    <w:rFonts w:ascii="Book Antiqua" w:hAnsi="Book Antiqua" w:cs="Times New Roman"/>
                    <w:sz w:val="28"/>
                  </w:rPr>
                  <m:t>-</m:t>
                </m:r>
                <m:r>
                  <m:rPr>
                    <m:sty m:val="bi"/>
                  </m:rPr>
                  <w:rPr>
                    <w:rFonts w:ascii="Cambria Math" w:hAnsi="Cambria Math" w:cs="Times New Roman"/>
                    <w:sz w:val="28"/>
                  </w:rPr>
                  <m:t>δ</m:t>
                </m:r>
                <m:r>
                  <m:rPr>
                    <m:sty m:val="bi"/>
                  </m:rPr>
                  <w:rPr>
                    <w:rFonts w:ascii="Cambria Math" w:hAnsi="Book Antiqua" w:cs="Times New Roman"/>
                    <w:sz w:val="28"/>
                  </w:rPr>
                  <m:t xml:space="preserve"> </m:t>
                </m:r>
                <m:r>
                  <m:rPr>
                    <m:sty m:val="bi"/>
                  </m:rPr>
                  <w:rPr>
                    <w:rFonts w:ascii="Cambria Math" w:hAnsi="Cambria Math" w:cs="Times New Roman"/>
                    <w:sz w:val="28"/>
                  </w:rPr>
                  <m:t>y</m:t>
                </m:r>
                <m:d>
                  <m:dPr>
                    <m:ctrlPr>
                      <w:rPr>
                        <w:rFonts w:ascii="Cambria Math" w:hAnsi="Book Antiqua" w:cs="Times New Roman"/>
                        <w:b/>
                        <w:i/>
                        <w:sz w:val="28"/>
                      </w:rPr>
                    </m:ctrlPr>
                  </m:dPr>
                  <m:e>
                    <m:r>
                      <m:rPr>
                        <m:sty m:val="bi"/>
                      </m:rPr>
                      <w:rPr>
                        <w:rFonts w:ascii="Cambria Math" w:hAnsi="Cambria Math" w:cs="Times New Roman"/>
                        <w:sz w:val="28"/>
                      </w:rPr>
                      <m:t>t</m:t>
                    </m:r>
                  </m:e>
                </m:d>
              </m:e>
              <m:e>
                <m:r>
                  <m:rPr>
                    <m:sty m:val="bi"/>
                  </m:rPr>
                  <w:rPr>
                    <w:rFonts w:ascii="Cambria Math" w:hAnsi="Cambria Math" w:cs="Times New Roman"/>
                    <w:sz w:val="24"/>
                  </w:rPr>
                  <m:t>x</m:t>
                </m:r>
                <m:d>
                  <m:dPr>
                    <m:ctrlPr>
                      <w:rPr>
                        <w:rFonts w:ascii="Cambria Math" w:hAnsi="Book Antiqua" w:cs="Times New Roman"/>
                        <w:b/>
                        <w:i/>
                        <w:sz w:val="24"/>
                      </w:rPr>
                    </m:ctrlPr>
                  </m:dPr>
                  <m:e>
                    <m:r>
                      <m:rPr>
                        <m:sty m:val="bi"/>
                      </m:rPr>
                      <w:rPr>
                        <w:rFonts w:ascii="Cambria Math" w:hAnsi="Cambria Math" w:cs="Times New Roman"/>
                        <w:sz w:val="24"/>
                      </w:rPr>
                      <m:t>0</m:t>
                    </m:r>
                  </m:e>
                </m:d>
                <m:r>
                  <m:rPr>
                    <m:sty m:val="bi"/>
                  </m:rPr>
                  <w:rPr>
                    <w:rFonts w:ascii="Cambria Math" w:hAnsi="Book Antiqua" w:cs="Times New Roman"/>
                    <w:sz w:val="24"/>
                  </w:rPr>
                  <m:t>&gt;</m:t>
                </m:r>
                <m:r>
                  <w:rPr>
                    <w:rFonts w:ascii="Cambria Math" w:hAnsi="Book Antiqua" w:cs="Times New Roman"/>
                    <w:sz w:val="24"/>
                  </w:rPr>
                  <m:t xml:space="preserve">0,  </m:t>
                </m:r>
                <m:r>
                  <w:rPr>
                    <w:rFonts w:ascii="Cambria Math" w:hAnsi="Cambria Math" w:cs="Times New Roman"/>
                    <w:sz w:val="24"/>
                  </w:rPr>
                  <m:t>y</m:t>
                </m:r>
                <m:d>
                  <m:dPr>
                    <m:ctrlPr>
                      <w:rPr>
                        <w:rFonts w:ascii="Cambria Math" w:hAnsi="Book Antiqua" w:cs="Times New Roman"/>
                        <w:b/>
                        <w:i/>
                        <w:sz w:val="24"/>
                      </w:rPr>
                    </m:ctrlPr>
                  </m:dPr>
                  <m:e>
                    <m:r>
                      <m:rPr>
                        <m:sty m:val="bi"/>
                      </m:rPr>
                      <w:rPr>
                        <w:rFonts w:ascii="Cambria Math" w:hAnsi="Cambria Math" w:cs="Times New Roman"/>
                        <w:sz w:val="24"/>
                      </w:rPr>
                      <m:t>0</m:t>
                    </m:r>
                  </m:e>
                </m:d>
                <m:r>
                  <m:rPr>
                    <m:sty m:val="bi"/>
                  </m:rPr>
                  <w:rPr>
                    <w:rFonts w:ascii="Cambria Math" w:hAnsi="Book Antiqua" w:cs="Times New Roman"/>
                    <w:sz w:val="24"/>
                  </w:rPr>
                  <m:t>&gt;</m:t>
                </m:r>
                <m:r>
                  <w:rPr>
                    <w:rFonts w:ascii="Cambria Math" w:hAnsi="Book Antiqua" w:cs="Times New Roman"/>
                    <w:sz w:val="24"/>
                  </w:rPr>
                  <m:t>0</m:t>
                </m:r>
                <m:ctrlPr>
                  <w:rPr>
                    <w:rFonts w:ascii="Cambria Math" w:eastAsia="Cambria Math" w:hAnsi="Book Antiqua" w:cs="Cambria Math"/>
                    <w:b/>
                    <w:i/>
                    <w:sz w:val="24"/>
                  </w:rPr>
                </m:ctrlPr>
              </m:e>
              <m:e>
                <m:r>
                  <m:rPr>
                    <m:sty m:val="bi"/>
                  </m:rPr>
                  <w:rPr>
                    <w:rFonts w:ascii="Cambria Math" w:eastAsia="Cambria Math" w:hAnsi="Cambria Math" w:cs="Cambria Math"/>
                    <w:sz w:val="24"/>
                  </w:rPr>
                  <m:t>α</m:t>
                </m:r>
                <m:r>
                  <w:rPr>
                    <w:rFonts w:ascii="Cambria Math" w:eastAsia="Cambria Math" w:hAnsi="Book Antiqua" w:cs="Cambria Math"/>
                    <w:sz w:val="24"/>
                  </w:rPr>
                  <m:t xml:space="preserve">&gt;0, </m:t>
                </m:r>
                <m:r>
                  <w:rPr>
                    <w:rFonts w:ascii="Cambria Math" w:eastAsia="Cambria Math" w:hAnsi="Cambria Math" w:cs="Cambria Math"/>
                    <w:sz w:val="24"/>
                  </w:rPr>
                  <m:t>δ</m:t>
                </m:r>
                <m:r>
                  <w:rPr>
                    <w:rFonts w:ascii="Cambria Math" w:eastAsia="Cambria Math" w:hAnsi="Book Antiqua" w:cs="Cambria Math"/>
                    <w:sz w:val="24"/>
                  </w:rPr>
                  <m:t>&gt;0,</m:t>
                </m:r>
                <m:r>
                  <w:rPr>
                    <w:rFonts w:ascii="Cambria Math" w:eastAsia="Cambria Math" w:hAnsi="Cambria Math" w:cs="Cambria Math"/>
                    <w:sz w:val="24"/>
                  </w:rPr>
                  <m:t>β</m:t>
                </m:r>
                <m:r>
                  <w:rPr>
                    <w:rFonts w:ascii="Cambria Math" w:eastAsia="Cambria Math" w:hAnsi="Book Antiqua" w:cs="Cambria Math"/>
                    <w:sz w:val="24"/>
                  </w:rPr>
                  <m:t xml:space="preserve">&gt;0, </m:t>
                </m:r>
                <m:r>
                  <w:rPr>
                    <w:rFonts w:ascii="Cambria Math" w:eastAsia="Cambria Math" w:hAnsi="Cambria Math" w:cs="Cambria Math"/>
                    <w:sz w:val="24"/>
                  </w:rPr>
                  <m:t>γ</m:t>
                </m:r>
                <m:r>
                  <w:rPr>
                    <w:rFonts w:ascii="Cambria Math" w:eastAsia="Cambria Math" w:hAnsi="Book Antiqua" w:cs="Cambria Math"/>
                    <w:sz w:val="24"/>
                  </w:rPr>
                  <m:t>&gt;0</m:t>
                </m:r>
              </m:e>
            </m:eqArr>
          </m:e>
        </m:d>
      </m:oMath>
      <w:r w:rsidR="000A2250" w:rsidRPr="00F73C37">
        <w:rPr>
          <w:rFonts w:ascii="Book Antiqua" w:hAnsi="Book Antiqua" w:cs="Times New Roman"/>
          <w:sz w:val="24"/>
        </w:rPr>
        <w:t xml:space="preserve">                              (</w:t>
      </w:r>
      <w:r w:rsidR="000A2250" w:rsidRPr="00F73C37">
        <w:rPr>
          <w:rFonts w:ascii="Book Antiqua" w:hAnsi="Book Antiqua" w:cs="Times New Roman"/>
          <w:b/>
          <w:sz w:val="24"/>
        </w:rPr>
        <w:t>LV)</w:t>
      </w:r>
    </w:p>
    <w:p w:rsidR="000A2250" w:rsidRPr="00F73C37" w:rsidRDefault="000A2250" w:rsidP="00A35051">
      <w:pPr>
        <w:autoSpaceDE w:val="0"/>
        <w:autoSpaceDN w:val="0"/>
        <w:adjustRightInd w:val="0"/>
        <w:spacing w:after="0" w:line="240" w:lineRule="auto"/>
        <w:rPr>
          <w:rFonts w:ascii="Book Antiqua" w:hAnsi="Book Antiqua" w:cs="Times New Roman"/>
          <w:color w:val="000000"/>
          <w:sz w:val="18"/>
          <w:szCs w:val="18"/>
        </w:rPr>
      </w:pPr>
    </w:p>
    <w:p w:rsidR="000A2250" w:rsidRPr="00F73C37" w:rsidRDefault="000A2250" w:rsidP="00A35051">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Ce système est appelé système de </w:t>
      </w:r>
      <w:r w:rsidRPr="00F73C37">
        <w:rPr>
          <w:rFonts w:ascii="Book Antiqua" w:hAnsi="Book Antiqua" w:cs="Times New Roman"/>
          <w:b/>
        </w:rPr>
        <w:t>LOTKA-VOLTERRA</w:t>
      </w:r>
      <w:r w:rsidRPr="00F73C37">
        <w:rPr>
          <w:rFonts w:ascii="Book Antiqua" w:hAnsi="Book Antiqua" w:cs="Times New Roman"/>
        </w:rPr>
        <w:t xml:space="preserve">. </w:t>
      </w:r>
    </w:p>
    <w:p w:rsidR="000A2250" w:rsidRPr="000C13A1" w:rsidRDefault="000A2250" w:rsidP="00A35051">
      <w:pPr>
        <w:autoSpaceDE w:val="0"/>
        <w:autoSpaceDN w:val="0"/>
        <w:adjustRightInd w:val="0"/>
        <w:spacing w:after="0" w:line="240" w:lineRule="auto"/>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pPr>
    </w:p>
    <w:p w:rsidR="000A2250" w:rsidRPr="000C13A1" w:rsidRDefault="00172061" w:rsidP="00A75DE6">
      <w:pPr>
        <w:autoSpaceDE w:val="0"/>
        <w:autoSpaceDN w:val="0"/>
        <w:adjustRightInd w:val="0"/>
        <w:spacing w:after="0" w:line="240" w:lineRule="auto"/>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pPr>
      <w:r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2</w:t>
      </w:r>
      <w:r w:rsidR="000A2250"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 xml:space="preserve">- La solution du </w:t>
      </w:r>
      <w:r w:rsidR="000A2250" w:rsidRPr="000C13A1">
        <w:rPr>
          <w:rFonts w:ascii="Book Antiqua" w:hAnsi="Book Antiqua" w:cstheme="majorBidi"/>
          <w:b/>
          <w:bCs/>
          <w:sz w:val="24"/>
          <w:szCs w:val="24"/>
          <w14:shadow w14:blurRad="50800" w14:dist="38100" w14:dir="2700000" w14:sx="100000" w14:sy="100000" w14:kx="0" w14:ky="0" w14:algn="tl">
            <w14:srgbClr w14:val="000000">
              <w14:alpha w14:val="60000"/>
            </w14:srgbClr>
          </w14:shadow>
        </w:rPr>
        <w:t>MODELE</w:t>
      </w:r>
      <w:r w:rsidR="000A2250" w:rsidRPr="000C13A1">
        <w:rPr>
          <w:rFonts w:ascii="Book Antiqua" w:hAnsi="Book Antiqua" w:cstheme="majorBidi"/>
          <w:b/>
          <w:bCs/>
          <w:caps/>
          <w:sz w:val="24"/>
          <w:szCs w:val="24"/>
          <w14:shadow w14:blurRad="50800" w14:dist="38100" w14:dir="2700000" w14:sx="100000" w14:sy="100000" w14:kx="0" w14:ky="0" w14:algn="tl">
            <w14:srgbClr w14:val="000000">
              <w14:alpha w14:val="60000"/>
            </w14:srgbClr>
          </w14:shadow>
        </w:rPr>
        <w:t xml:space="preserve"> Lotka-Volterra </w:t>
      </w:r>
    </w:p>
    <w:p w:rsidR="000A2250" w:rsidRPr="00F73C37" w:rsidRDefault="00A75DE6" w:rsidP="00A75DE6">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     </w:t>
      </w:r>
      <w:r w:rsidR="000A2250" w:rsidRPr="00F73C37">
        <w:rPr>
          <w:rFonts w:ascii="Book Antiqua" w:hAnsi="Book Antiqua" w:cs="Times New Roman"/>
        </w:rPr>
        <w:t>La solution du notre système ne peut pas s'écrire de façon analytique</w:t>
      </w:r>
      <w:r w:rsidRPr="00F73C37">
        <w:rPr>
          <w:rFonts w:ascii="Book Antiqua" w:hAnsi="Book Antiqua" w:cs="Times New Roman"/>
        </w:rPr>
        <w:t xml:space="preserve"> (Non </w:t>
      </w:r>
      <w:r w:rsidR="000A2250" w:rsidRPr="00F73C37">
        <w:rPr>
          <w:rFonts w:ascii="Book Antiqua" w:hAnsi="Book Antiqua" w:cs="Times New Roman"/>
        </w:rPr>
        <w:t xml:space="preserve">Linéaire), mais elle a été étudiée de manière </w:t>
      </w:r>
      <w:r w:rsidR="000A2250" w:rsidRPr="00F73C37">
        <w:rPr>
          <w:rFonts w:ascii="Book Antiqua" w:hAnsi="Book Antiqua" w:cs="Times New Roman"/>
          <w:b/>
        </w:rPr>
        <w:t>qualitative</w:t>
      </w:r>
      <w:r w:rsidR="000A2250" w:rsidRPr="00F73C37">
        <w:rPr>
          <w:rFonts w:ascii="Book Antiqua" w:hAnsi="Book Antiqua" w:cs="Times New Roman"/>
        </w:rPr>
        <w:t>. Et on peut aussi calculer approximativement des solutions particulières (</w:t>
      </w:r>
      <w:r w:rsidR="000A2250" w:rsidRPr="00F73C37">
        <w:rPr>
          <w:rFonts w:ascii="Book Antiqua" w:hAnsi="Book Antiqua" w:cs="Times New Roman"/>
          <w:b/>
        </w:rPr>
        <w:t>résolution numérique</w:t>
      </w:r>
      <w:r w:rsidR="000A2250" w:rsidRPr="00F73C37">
        <w:rPr>
          <w:rFonts w:ascii="Book Antiqua" w:hAnsi="Book Antiqua" w:cs="Times New Roman"/>
        </w:rPr>
        <w:t>).</w:t>
      </w:r>
    </w:p>
    <w:p w:rsidR="000A2250" w:rsidRPr="00F73C37" w:rsidRDefault="000A2250" w:rsidP="00A75DE6">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     L’étude qualitative permet de déterminer l’allure des solutions.</w:t>
      </w:r>
    </w:p>
    <w:p w:rsidR="000A2250" w:rsidRPr="00F73C37" w:rsidRDefault="000C13A1" w:rsidP="00A75DE6">
      <w:pPr>
        <w:autoSpaceDE w:val="0"/>
        <w:autoSpaceDN w:val="0"/>
        <w:adjustRightInd w:val="0"/>
        <w:spacing w:after="0" w:line="240" w:lineRule="auto"/>
        <w:rPr>
          <w:rFonts w:ascii="Book Antiqua" w:hAnsi="Book Antiqua" w:cs="Times New Roman"/>
        </w:rPr>
      </w:pPr>
      <w:r>
        <w:rPr>
          <w:rFonts w:ascii="Book Antiqua" w:hAnsi="Book Antiqua" w:cs="Times New Roman"/>
        </w:rPr>
        <w:t xml:space="preserve">   </w:t>
      </w:r>
      <w:r w:rsidR="000A2250" w:rsidRPr="00F73C37">
        <w:rPr>
          <w:rFonts w:ascii="Book Antiqua" w:hAnsi="Book Antiqua" w:cs="Times New Roman"/>
        </w:rPr>
        <w:t xml:space="preserve"> Selon les résultats classiques concernant l'existence et l'unicité des solutions d'un système EDO qui passe par une valeur initiale donnée, (x</w:t>
      </w:r>
      <w:r w:rsidR="000A2250" w:rsidRPr="00F73C37">
        <w:rPr>
          <w:rFonts w:ascii="Book Antiqua" w:hAnsi="Book Antiqua" w:cs="Times New Roman"/>
          <w:vertAlign w:val="subscript"/>
        </w:rPr>
        <w:t>0</w:t>
      </w:r>
      <w:r w:rsidR="000A2250" w:rsidRPr="00F73C37">
        <w:rPr>
          <w:rFonts w:ascii="Book Antiqua" w:hAnsi="Book Antiqua" w:cs="Times New Roman"/>
        </w:rPr>
        <w:t>, y</w:t>
      </w:r>
      <w:r w:rsidR="000A2250" w:rsidRPr="00F73C37">
        <w:rPr>
          <w:rFonts w:ascii="Book Antiqua" w:hAnsi="Book Antiqua" w:cs="Times New Roman"/>
          <w:vertAlign w:val="subscript"/>
        </w:rPr>
        <w:t>0</w:t>
      </w:r>
      <w:r w:rsidR="000A2250" w:rsidRPr="00F73C37">
        <w:rPr>
          <w:rFonts w:ascii="Book Antiqua" w:hAnsi="Book Antiqua" w:cs="Times New Roman"/>
        </w:rPr>
        <w:t xml:space="preserve">), l'existence locale et l'unicité de la solution du système </w:t>
      </w:r>
      <w:proofErr w:type="spellStart"/>
      <w:r w:rsidR="000A2250" w:rsidRPr="00F73C37">
        <w:rPr>
          <w:rFonts w:ascii="Book Antiqua" w:hAnsi="Book Antiqua" w:cs="Times New Roman"/>
        </w:rPr>
        <w:t>Lotka</w:t>
      </w:r>
      <w:proofErr w:type="spellEnd"/>
      <w:r w:rsidR="000A2250" w:rsidRPr="00F73C37">
        <w:rPr>
          <w:rFonts w:ascii="Book Antiqua" w:hAnsi="Book Antiqua" w:cs="Times New Roman"/>
        </w:rPr>
        <w:t>-Volterra est assurée (</w:t>
      </w:r>
      <w:r w:rsidR="000A2250" w:rsidRPr="00F73C37">
        <w:rPr>
          <w:rFonts w:ascii="Book Antiqua" w:hAnsi="Book Antiqua" w:cs="Times New Roman"/>
          <w:b/>
        </w:rPr>
        <w:t>Théorème de Cauchy-</w:t>
      </w:r>
      <w:proofErr w:type="spellStart"/>
      <w:r w:rsidR="000A2250" w:rsidRPr="00F73C37">
        <w:rPr>
          <w:rFonts w:ascii="Book Antiqua" w:hAnsi="Book Antiqua" w:cs="Times New Roman"/>
          <w:b/>
        </w:rPr>
        <w:t>Lipschitz</w:t>
      </w:r>
      <w:proofErr w:type="spellEnd"/>
      <w:r w:rsidR="000A2250" w:rsidRPr="00F73C37">
        <w:rPr>
          <w:rFonts w:ascii="Book Antiqua" w:hAnsi="Book Antiqua" w:cs="Times New Roman"/>
        </w:rPr>
        <w:t>).</w:t>
      </w:r>
    </w:p>
    <w:p w:rsidR="000A2250" w:rsidRPr="00F73C37" w:rsidRDefault="000A2250" w:rsidP="00A35051">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  C.-à-d. En posant </w:t>
      </w:r>
      <m:oMath>
        <m:r>
          <m:rPr>
            <m:sty m:val="p"/>
          </m:rPr>
          <w:rPr>
            <w:rFonts w:ascii="Cambria Math" w:hAnsi="Book Antiqua" w:cs="Times New Roman"/>
          </w:rPr>
          <m:t xml:space="preserve">U= </m:t>
        </m:r>
        <m:d>
          <m:dPr>
            <m:ctrlPr>
              <w:rPr>
                <w:rFonts w:ascii="Cambria Math" w:hAnsi="Book Antiqua" w:cs="Times New Roman"/>
              </w:rPr>
            </m:ctrlPr>
          </m:dPr>
          <m:e>
            <m:f>
              <m:fPr>
                <m:type m:val="noBar"/>
                <m:ctrlPr>
                  <w:rPr>
                    <w:rFonts w:ascii="Cambria Math" w:hAnsi="Book Antiqua" w:cs="Times New Roman"/>
                  </w:rPr>
                </m:ctrlPr>
              </m:fPr>
              <m:num>
                <m:r>
                  <m:rPr>
                    <m:sty m:val="p"/>
                  </m:rPr>
                  <w:rPr>
                    <w:rFonts w:ascii="Cambria Math" w:hAnsi="Book Antiqua" w:cs="Times New Roman"/>
                  </w:rPr>
                  <m:t>x</m:t>
                </m:r>
              </m:num>
              <m:den>
                <m:r>
                  <m:rPr>
                    <m:sty m:val="p"/>
                  </m:rPr>
                  <w:rPr>
                    <w:rFonts w:ascii="Cambria Math" w:hAnsi="Book Antiqua" w:cs="Times New Roman"/>
                  </w:rPr>
                  <m:t>y</m:t>
                </m:r>
              </m:den>
            </m:f>
          </m:e>
        </m:d>
      </m:oMath>
      <w:r w:rsidRPr="00F73C37">
        <w:rPr>
          <w:rFonts w:ascii="Book Antiqua" w:hAnsi="Book Antiqua" w:cs="Times New Roman"/>
        </w:rPr>
        <w:t xml:space="preserve">  le système Lotka-Volterra devient :</w:t>
      </w:r>
    </w:p>
    <w:p w:rsidR="000A2250" w:rsidRPr="00F73C37" w:rsidRDefault="000A2250" w:rsidP="00A35051">
      <w:pPr>
        <w:autoSpaceDE w:val="0"/>
        <w:autoSpaceDN w:val="0"/>
        <w:adjustRightInd w:val="0"/>
        <w:spacing w:after="0" w:line="240" w:lineRule="auto"/>
        <w:rPr>
          <w:rFonts w:ascii="Book Antiqua" w:hAnsi="Book Antiqua" w:cs="Times New Roman"/>
        </w:rPr>
      </w:pPr>
    </w:p>
    <w:p w:rsidR="000A2250" w:rsidRPr="00F73C37" w:rsidRDefault="00F97DAF" w:rsidP="00A75DE6">
      <w:pPr>
        <w:autoSpaceDE w:val="0"/>
        <w:autoSpaceDN w:val="0"/>
        <w:adjustRightInd w:val="0"/>
        <w:spacing w:after="0" w:line="240" w:lineRule="auto"/>
        <w:rPr>
          <w:rFonts w:ascii="Book Antiqua" w:hAnsi="Book Antiqua" w:cs="Times New Roman"/>
        </w:rPr>
      </w:pPr>
      <m:oMath>
        <m:d>
          <m:dPr>
            <m:begChr m:val="{"/>
            <m:endChr m:val=""/>
            <m:ctrlPr>
              <w:rPr>
                <w:rFonts w:ascii="Cambria Math" w:hAnsi="Book Antiqua" w:cs="Times New Roman"/>
                <w:i/>
                <w:sz w:val="24"/>
              </w:rPr>
            </m:ctrlPr>
          </m:dPr>
          <m:e>
            <m:eqArr>
              <m:eqArrPr>
                <m:rSpRule m:val="2"/>
                <m:ctrlPr>
                  <w:rPr>
                    <w:rFonts w:ascii="Cambria Math" w:hAnsi="Book Antiqua" w:cs="Times New Roman"/>
                    <w:b/>
                    <w:i/>
                    <w:sz w:val="24"/>
                  </w:rPr>
                </m:ctrlPr>
              </m:eqArrPr>
              <m:e>
                <m:sSup>
                  <m:sSupPr>
                    <m:ctrlPr>
                      <w:rPr>
                        <w:rFonts w:ascii="Cambria Math" w:hAnsi="Book Antiqua" w:cs="Times New Roman"/>
                        <w:b/>
                        <w:i/>
                        <w:sz w:val="28"/>
                      </w:rPr>
                    </m:ctrlPr>
                  </m:sSupPr>
                  <m:e>
                    <m:r>
                      <m:rPr>
                        <m:sty m:val="bi"/>
                      </m:rPr>
                      <w:rPr>
                        <w:rFonts w:ascii="Cambria Math" w:hAnsi="Cambria Math" w:cs="Times New Roman"/>
                        <w:sz w:val="28"/>
                      </w:rPr>
                      <m:t>U</m:t>
                    </m:r>
                  </m:e>
                  <m:sup>
                    <m:r>
                      <m:rPr>
                        <m:sty m:val="bi"/>
                      </m:rPr>
                      <w:rPr>
                        <w:rFonts w:ascii="Cambria Math" w:hAnsi="Book Antiqua" w:cs="Times New Roman"/>
                        <w:sz w:val="28"/>
                      </w:rPr>
                      <m:t>'</m:t>
                    </m:r>
                  </m:sup>
                </m:sSup>
                <m:r>
                  <m:rPr>
                    <m:sty m:val="bi"/>
                  </m:rPr>
                  <w:rPr>
                    <w:rFonts w:ascii="Cambria Math" w:hAnsi="Book Antiqua" w:cs="Times New Roman"/>
                    <w:sz w:val="28"/>
                  </w:rPr>
                  <m:t>(</m:t>
                </m:r>
                <m:r>
                  <m:rPr>
                    <m:sty m:val="bi"/>
                  </m:rPr>
                  <w:rPr>
                    <w:rFonts w:ascii="Cambria Math" w:hAnsi="Cambria Math" w:cs="Times New Roman"/>
                    <w:sz w:val="28"/>
                  </w:rPr>
                  <m:t>t</m:t>
                </m:r>
                <m:r>
                  <m:rPr>
                    <m:sty m:val="bi"/>
                  </m:rPr>
                  <w:rPr>
                    <w:rFonts w:ascii="Cambria Math" w:hAnsi="Book Antiqua" w:cs="Times New Roman"/>
                    <w:sz w:val="28"/>
                  </w:rPr>
                  <m:t>)=</m:t>
                </m:r>
                <m:r>
                  <m:rPr>
                    <m:sty m:val="bi"/>
                  </m:rPr>
                  <w:rPr>
                    <w:rFonts w:ascii="Cambria Math" w:hAnsi="Cambria Math" w:cs="Times New Roman"/>
                    <w:sz w:val="28"/>
                  </w:rPr>
                  <m:t>f</m:t>
                </m:r>
                <m:r>
                  <m:rPr>
                    <m:sty m:val="bi"/>
                  </m:rPr>
                  <w:rPr>
                    <w:rFonts w:ascii="Cambria Math" w:hAnsi="Book Antiqua" w:cs="Times New Roman"/>
                    <w:sz w:val="28"/>
                  </w:rPr>
                  <m:t>(</m:t>
                </m:r>
                <m:r>
                  <m:rPr>
                    <m:sty m:val="bi"/>
                  </m:rPr>
                  <w:rPr>
                    <w:rFonts w:ascii="Cambria Math" w:hAnsi="Cambria Math" w:cs="Times New Roman"/>
                    <w:sz w:val="28"/>
                  </w:rPr>
                  <m:t>U</m:t>
                </m:r>
                <m:d>
                  <m:dPr>
                    <m:ctrlPr>
                      <w:rPr>
                        <w:rFonts w:ascii="Cambria Math" w:hAnsi="Book Antiqua" w:cs="Times New Roman"/>
                        <w:b/>
                        <w:i/>
                        <w:sz w:val="28"/>
                      </w:rPr>
                    </m:ctrlPr>
                  </m:dPr>
                  <m:e>
                    <m:r>
                      <m:rPr>
                        <m:sty m:val="bi"/>
                      </m:rPr>
                      <w:rPr>
                        <w:rFonts w:ascii="Cambria Math" w:hAnsi="Cambria Math" w:cs="Times New Roman"/>
                        <w:sz w:val="28"/>
                      </w:rPr>
                      <m:t>t</m:t>
                    </m:r>
                  </m:e>
                </m:d>
                <m:r>
                  <m:rPr>
                    <m:sty m:val="bi"/>
                  </m:rPr>
                  <w:rPr>
                    <w:rFonts w:ascii="Cambria Math" w:hAnsi="Book Antiqua" w:cs="Times New Roman"/>
                    <w:sz w:val="28"/>
                  </w:rPr>
                  <m:t>)</m:t>
                </m:r>
              </m:e>
              <m:e>
                <m:r>
                  <m:rPr>
                    <m:sty m:val="bi"/>
                  </m:rPr>
                  <w:rPr>
                    <w:rFonts w:ascii="Cambria Math" w:hAnsi="Cambria Math" w:cs="Times New Roman"/>
                    <w:sz w:val="28"/>
                  </w:rPr>
                  <m:t>U</m:t>
                </m:r>
                <m:r>
                  <m:rPr>
                    <m:sty m:val="bi"/>
                  </m:rPr>
                  <w:rPr>
                    <w:rFonts w:ascii="Cambria Math" w:hAnsi="Book Antiqua" w:cs="Times New Roman"/>
                    <w:sz w:val="28"/>
                  </w:rPr>
                  <m:t>(</m:t>
                </m:r>
                <m:r>
                  <m:rPr>
                    <m:sty m:val="bi"/>
                  </m:rPr>
                  <w:rPr>
                    <w:rFonts w:ascii="Cambria Math" w:hAnsi="Cambria Math" w:cs="Times New Roman"/>
                    <w:sz w:val="28"/>
                  </w:rPr>
                  <m:t>0</m:t>
                </m:r>
                <m:r>
                  <m:rPr>
                    <m:sty m:val="bi"/>
                  </m:rPr>
                  <w:rPr>
                    <w:rFonts w:ascii="Cambria Math" w:hAnsi="Book Antiqua" w:cs="Times New Roman"/>
                    <w:sz w:val="28"/>
                  </w:rPr>
                  <m:t>)=</m:t>
                </m:r>
                <m:d>
                  <m:dPr>
                    <m:ctrlPr>
                      <w:rPr>
                        <w:rFonts w:ascii="Cambria Math" w:hAnsi="Book Antiqua" w:cs="Times New Roman"/>
                        <w:b/>
                        <w:i/>
                        <w:sz w:val="28"/>
                      </w:rPr>
                    </m:ctrlPr>
                  </m:dPr>
                  <m:e>
                    <m:f>
                      <m:fPr>
                        <m:type m:val="noBar"/>
                        <m:ctrlPr>
                          <w:rPr>
                            <w:rFonts w:ascii="Cambria Math" w:hAnsi="Book Antiqua" w:cs="Times New Roman"/>
                            <w:b/>
                            <w:i/>
                            <w:sz w:val="28"/>
                          </w:rPr>
                        </m:ctrlPr>
                      </m:fPr>
                      <m:num>
                        <m:sSub>
                          <m:sSubPr>
                            <m:ctrlPr>
                              <w:rPr>
                                <w:rFonts w:ascii="Cambria Math" w:hAnsi="Book Antiqua" w:cs="Times New Roman"/>
                                <w:b/>
                                <w:i/>
                                <w:sz w:val="28"/>
                              </w:rPr>
                            </m:ctrlPr>
                          </m:sSubPr>
                          <m:e>
                            <m:r>
                              <m:rPr>
                                <m:sty m:val="bi"/>
                              </m:rPr>
                              <w:rPr>
                                <w:rFonts w:ascii="Cambria Math" w:hAnsi="Cambria Math" w:cs="Times New Roman"/>
                                <w:sz w:val="28"/>
                              </w:rPr>
                              <m:t>x</m:t>
                            </m:r>
                          </m:e>
                          <m:sub>
                            <m:r>
                              <m:rPr>
                                <m:sty m:val="bi"/>
                              </m:rPr>
                              <w:rPr>
                                <w:rFonts w:ascii="Cambria Math" w:hAnsi="Cambria Math" w:cs="Times New Roman"/>
                                <w:sz w:val="28"/>
                              </w:rPr>
                              <m:t>0</m:t>
                            </m:r>
                          </m:sub>
                        </m:sSub>
                      </m:num>
                      <m:den>
                        <m:sSub>
                          <m:sSubPr>
                            <m:ctrlPr>
                              <w:rPr>
                                <w:rFonts w:ascii="Cambria Math" w:hAnsi="Book Antiqua" w:cs="Times New Roman"/>
                                <w:b/>
                                <w:i/>
                                <w:sz w:val="28"/>
                              </w:rPr>
                            </m:ctrlPr>
                          </m:sSubPr>
                          <m:e>
                            <m:r>
                              <m:rPr>
                                <m:sty m:val="bi"/>
                              </m:rPr>
                              <w:rPr>
                                <w:rFonts w:ascii="Cambria Math" w:hAnsi="Cambria Math" w:cs="Times New Roman"/>
                                <w:sz w:val="28"/>
                              </w:rPr>
                              <m:t>y</m:t>
                            </m:r>
                          </m:e>
                          <m:sub>
                            <m:r>
                              <m:rPr>
                                <m:sty m:val="bi"/>
                              </m:rPr>
                              <w:rPr>
                                <w:rFonts w:ascii="Cambria Math" w:hAnsi="Cambria Math" w:cs="Times New Roman"/>
                                <w:sz w:val="28"/>
                              </w:rPr>
                              <m:t>0</m:t>
                            </m:r>
                          </m:sub>
                        </m:sSub>
                      </m:den>
                    </m:f>
                  </m:e>
                </m:d>
                <m:r>
                  <m:rPr>
                    <m:sty m:val="bi"/>
                  </m:rPr>
                  <w:rPr>
                    <w:rFonts w:ascii="Cambria Math" w:hAnsi="Book Antiqua" w:cs="Times New Roman"/>
                    <w:sz w:val="28"/>
                  </w:rPr>
                  <m:t xml:space="preserve"> </m:t>
                </m:r>
              </m:e>
            </m:eqArr>
          </m:e>
        </m:d>
      </m:oMath>
      <w:r w:rsidR="000A2250" w:rsidRPr="00F73C37">
        <w:rPr>
          <w:rFonts w:ascii="Book Antiqua" w:hAnsi="Book Antiqua" w:cs="Times New Roman"/>
          <w:sz w:val="24"/>
        </w:rPr>
        <w:t xml:space="preserve">         </w:t>
      </w:r>
      <w:proofErr w:type="gramStart"/>
      <w:r w:rsidR="000A2250" w:rsidRPr="00F73C37">
        <w:rPr>
          <w:rFonts w:ascii="Book Antiqua" w:hAnsi="Book Antiqua" w:cs="Times New Roman"/>
        </w:rPr>
        <w:t>avec</w:t>
      </w:r>
      <w:proofErr w:type="gramEnd"/>
      <w:r w:rsidR="000A2250" w:rsidRPr="00F73C37">
        <w:rPr>
          <w:rFonts w:ascii="Book Antiqua" w:hAnsi="Book Antiqua" w:cs="Times New Roman"/>
          <w:sz w:val="24"/>
        </w:rPr>
        <w:t xml:space="preserve">  </w:t>
      </w:r>
      <m:oMath>
        <m:r>
          <w:rPr>
            <w:rFonts w:ascii="Cambria Math" w:hAnsi="Cambria Math" w:cs="Times New Roman"/>
            <w:sz w:val="28"/>
          </w:rPr>
          <m:t>f</m:t>
        </m:r>
        <m:d>
          <m:dPr>
            <m:ctrlPr>
              <w:rPr>
                <w:rFonts w:ascii="Cambria Math" w:hAnsi="Book Antiqua" w:cs="Times New Roman"/>
                <w:i/>
                <w:sz w:val="28"/>
              </w:rPr>
            </m:ctrlPr>
          </m:dPr>
          <m:e>
            <m:f>
              <m:fPr>
                <m:type m:val="noBar"/>
                <m:ctrlPr>
                  <w:rPr>
                    <w:rFonts w:ascii="Cambria Math" w:hAnsi="Book Antiqua" w:cs="Times New Roman"/>
                    <w:i/>
                    <w:sz w:val="28"/>
                  </w:rPr>
                </m:ctrlPr>
              </m:fPr>
              <m:num>
                <m:r>
                  <w:rPr>
                    <w:rFonts w:ascii="Cambria Math" w:hAnsi="Cambria Math" w:cs="Times New Roman"/>
                    <w:sz w:val="28"/>
                  </w:rPr>
                  <m:t>x</m:t>
                </m:r>
              </m:num>
              <m:den>
                <m:r>
                  <w:rPr>
                    <w:rFonts w:ascii="Cambria Math" w:hAnsi="Cambria Math" w:cs="Times New Roman"/>
                    <w:sz w:val="28"/>
                  </w:rPr>
                  <m:t>y</m:t>
                </m:r>
              </m:den>
            </m:f>
          </m:e>
        </m:d>
        <m:r>
          <w:rPr>
            <w:rFonts w:ascii="Cambria Math" w:hAnsi="Book Antiqua" w:cs="Times New Roman"/>
            <w:sz w:val="28"/>
          </w:rPr>
          <m:t>=</m:t>
        </m:r>
        <m:d>
          <m:dPr>
            <m:ctrlPr>
              <w:rPr>
                <w:rFonts w:ascii="Cambria Math" w:hAnsi="Book Antiqua" w:cs="Times New Roman"/>
                <w:i/>
                <w:sz w:val="28"/>
              </w:rPr>
            </m:ctrlPr>
          </m:dPr>
          <m:e>
            <m:f>
              <m:fPr>
                <m:type m:val="noBar"/>
                <m:ctrlPr>
                  <w:rPr>
                    <w:rFonts w:ascii="Cambria Math" w:hAnsi="Book Antiqua" w:cs="Times New Roman"/>
                    <w:i/>
                    <w:sz w:val="28"/>
                  </w:rPr>
                </m:ctrlPr>
              </m:fPr>
              <m:num>
                <m:r>
                  <m:rPr>
                    <m:sty m:val="bi"/>
                  </m:rPr>
                  <w:rPr>
                    <w:rFonts w:ascii="Cambria Math" w:hAnsi="Cambria Math" w:cs="Times New Roman"/>
                    <w:sz w:val="32"/>
                  </w:rPr>
                  <m:t>x</m:t>
                </m:r>
                <m:r>
                  <m:rPr>
                    <m:sty m:val="bi"/>
                  </m:rPr>
                  <w:rPr>
                    <w:rFonts w:ascii="Cambria Math" w:hAnsi="Book Antiqua" w:cs="Times New Roman"/>
                    <w:sz w:val="32"/>
                  </w:rPr>
                  <m:t>(</m:t>
                </m:r>
                <m:r>
                  <m:rPr>
                    <m:sty m:val="bi"/>
                  </m:rPr>
                  <w:rPr>
                    <w:rFonts w:ascii="Cambria Math" w:hAnsi="Cambria Math" w:cs="Times New Roman"/>
                    <w:sz w:val="32"/>
                  </w:rPr>
                  <m:t>α</m:t>
                </m:r>
                <m:r>
                  <m:rPr>
                    <m:sty m:val="bi"/>
                  </m:rPr>
                  <w:rPr>
                    <w:rFonts w:ascii="Cambria Math" w:hAnsi="Book Antiqua" w:cs="Times New Roman"/>
                    <w:sz w:val="32"/>
                  </w:rPr>
                  <m:t xml:space="preserve"> </m:t>
                </m:r>
                <m:r>
                  <m:rPr>
                    <m:sty m:val="bi"/>
                  </m:rPr>
                  <w:rPr>
                    <w:rFonts w:ascii="Cambria Math" w:hAnsi="Book Antiqua" w:cs="Times New Roman"/>
                    <w:sz w:val="32"/>
                  </w:rPr>
                  <m:t>-</m:t>
                </m:r>
                <m:r>
                  <m:rPr>
                    <m:sty m:val="bi"/>
                  </m:rPr>
                  <w:rPr>
                    <w:rFonts w:ascii="Cambria Math" w:hAnsi="Cambria Math" w:cs="Times New Roman"/>
                    <w:sz w:val="32"/>
                  </w:rPr>
                  <m:t>βy</m:t>
                </m:r>
                <m:r>
                  <m:rPr>
                    <m:sty m:val="bi"/>
                  </m:rPr>
                  <w:rPr>
                    <w:rFonts w:ascii="Cambria Math" w:hAnsi="Book Antiqua" w:cs="Times New Roman"/>
                    <w:sz w:val="32"/>
                  </w:rPr>
                  <m:t>)</m:t>
                </m:r>
              </m:num>
              <m:den>
                <m:r>
                  <m:rPr>
                    <m:sty m:val="bi"/>
                  </m:rPr>
                  <w:rPr>
                    <w:rFonts w:ascii="Cambria Math" w:hAnsi="Cambria Math" w:cs="Times New Roman"/>
                    <w:sz w:val="32"/>
                  </w:rPr>
                  <m:t>y</m:t>
                </m:r>
                <m:r>
                  <m:rPr>
                    <m:sty m:val="bi"/>
                  </m:rPr>
                  <w:rPr>
                    <w:rFonts w:ascii="Cambria Math" w:hAnsi="Book Antiqua" w:cs="Times New Roman"/>
                    <w:sz w:val="32"/>
                  </w:rPr>
                  <m:t>(</m:t>
                </m:r>
                <m:r>
                  <m:rPr>
                    <m:sty m:val="bi"/>
                  </m:rPr>
                  <w:rPr>
                    <w:rFonts w:ascii="Cambria Math" w:hAnsi="Cambria Math" w:cs="Times New Roman"/>
                    <w:sz w:val="32"/>
                  </w:rPr>
                  <m:t>γx</m:t>
                </m:r>
                <m:r>
                  <m:rPr>
                    <m:sty m:val="bi"/>
                  </m:rPr>
                  <w:rPr>
                    <w:rFonts w:ascii="Book Antiqua" w:hAnsi="Book Antiqua" w:cs="Times New Roman"/>
                    <w:sz w:val="32"/>
                  </w:rPr>
                  <m:t>-</m:t>
                </m:r>
                <m:r>
                  <m:rPr>
                    <m:sty m:val="bi"/>
                  </m:rPr>
                  <w:rPr>
                    <w:rFonts w:ascii="Cambria Math" w:hAnsi="Cambria Math" w:cs="Times New Roman"/>
                    <w:sz w:val="32"/>
                  </w:rPr>
                  <m:t>δ</m:t>
                </m:r>
                <m:r>
                  <m:rPr>
                    <m:sty m:val="bi"/>
                  </m:rPr>
                  <w:rPr>
                    <w:rFonts w:ascii="Cambria Math" w:hAnsi="Book Antiqua" w:cs="Times New Roman"/>
                    <w:sz w:val="32"/>
                  </w:rPr>
                  <m:t>)</m:t>
                </m:r>
              </m:den>
            </m:f>
          </m:e>
        </m:d>
      </m:oMath>
    </w:p>
    <w:p w:rsidR="000A2250" w:rsidRPr="00F73C37" w:rsidRDefault="000A2250" w:rsidP="00A35051">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     La fonction f est de classe </w:t>
      </w:r>
      <w:r w:rsidRPr="00F73C37">
        <w:rPr>
          <w:rFonts w:ascii="Book Antiqua" w:hAnsi="Book Antiqua" w:cs="Times New Roman"/>
          <w:i/>
        </w:rPr>
        <w:t>C</w:t>
      </w:r>
      <w:r w:rsidRPr="00F73C37">
        <w:rPr>
          <w:rFonts w:ascii="Book Antiqua" w:hAnsi="Book Antiqua" w:cs="Times New Roman"/>
          <w:i/>
          <w:vertAlign w:val="superscript"/>
        </w:rPr>
        <w:t>1</w:t>
      </w:r>
      <w:r w:rsidRPr="00F73C37">
        <w:rPr>
          <w:rFonts w:ascii="Book Antiqua" w:hAnsi="Book Antiqua" w:cs="Times New Roman"/>
        </w:rPr>
        <w:t xml:space="preserve"> donc localement </w:t>
      </w:r>
      <w:proofErr w:type="spellStart"/>
      <w:r w:rsidRPr="00F73C37">
        <w:rPr>
          <w:rFonts w:ascii="Book Antiqua" w:hAnsi="Book Antiqua" w:cs="Times New Roman"/>
        </w:rPr>
        <w:t>lipschitzienne</w:t>
      </w:r>
      <w:proofErr w:type="spellEnd"/>
      <w:r w:rsidRPr="00F73C37">
        <w:rPr>
          <w:rFonts w:ascii="Book Antiqua" w:hAnsi="Book Antiqua" w:cs="Times New Roman"/>
        </w:rPr>
        <w:t>. Par application du théorème de Cauchy-</w:t>
      </w:r>
      <w:proofErr w:type="spellStart"/>
      <w:r w:rsidRPr="00F73C37">
        <w:rPr>
          <w:rFonts w:ascii="Book Antiqua" w:hAnsi="Book Antiqua" w:cs="Times New Roman"/>
        </w:rPr>
        <w:t>Lipschitz</w:t>
      </w:r>
      <w:proofErr w:type="spellEnd"/>
      <w:r w:rsidRPr="00F73C37">
        <w:rPr>
          <w:rFonts w:ascii="Book Antiqua" w:hAnsi="Book Antiqua" w:cs="Times New Roman"/>
        </w:rPr>
        <w:t>, l’existence locale est assurée. De plus on a la positivité des solutions.</w:t>
      </w:r>
    </w:p>
    <w:p w:rsidR="000A2250" w:rsidRPr="00F73C37" w:rsidRDefault="000A2250" w:rsidP="00A35051">
      <w:pPr>
        <w:autoSpaceDE w:val="0"/>
        <w:autoSpaceDN w:val="0"/>
        <w:adjustRightInd w:val="0"/>
        <w:spacing w:after="0" w:line="240" w:lineRule="auto"/>
        <w:rPr>
          <w:rFonts w:ascii="Book Antiqua" w:hAnsi="Book Antiqua" w:cs="Times New Roman"/>
          <w:b/>
          <w:color w:val="1E1E1E"/>
          <w:szCs w:val="20"/>
          <w:u w:val="single"/>
        </w:rPr>
      </w:pPr>
    </w:p>
    <w:p w:rsidR="000A2250" w:rsidRPr="00F73C37" w:rsidRDefault="000A2250" w:rsidP="00A35051">
      <w:pPr>
        <w:autoSpaceDE w:val="0"/>
        <w:autoSpaceDN w:val="0"/>
        <w:adjustRightInd w:val="0"/>
        <w:spacing w:after="0" w:line="240" w:lineRule="auto"/>
        <w:rPr>
          <w:rFonts w:ascii="Book Antiqua" w:hAnsi="Book Antiqua" w:cs="Times New Roman"/>
          <w:b/>
          <w:color w:val="1E1E1E"/>
          <w:szCs w:val="20"/>
          <w:u w:val="single"/>
        </w:rPr>
      </w:pPr>
      <w:r w:rsidRPr="00F73C37">
        <w:rPr>
          <w:rFonts w:ascii="Book Antiqua" w:hAnsi="Book Antiqua" w:cs="Times New Roman"/>
          <w:b/>
          <w:color w:val="1E1E1E"/>
          <w:szCs w:val="20"/>
          <w:u w:val="single"/>
        </w:rPr>
        <w:t>L'Approximation De La Solution Du Système LOTKA-VOLTERRA Au Voisinage D'un Point D'équilibre</w:t>
      </w:r>
    </w:p>
    <w:p w:rsidR="000A2250" w:rsidRPr="00F73C37" w:rsidRDefault="000A2250" w:rsidP="00A35051">
      <w:pPr>
        <w:autoSpaceDE w:val="0"/>
        <w:autoSpaceDN w:val="0"/>
        <w:adjustRightInd w:val="0"/>
        <w:spacing w:after="0" w:line="240" w:lineRule="auto"/>
        <w:rPr>
          <w:rFonts w:ascii="Book Antiqua" w:hAnsi="Book Antiqua" w:cs="Times New Roman"/>
          <w:b/>
          <w:color w:val="1E1E1E"/>
          <w:szCs w:val="20"/>
          <w:u w:val="single"/>
        </w:rPr>
      </w:pPr>
    </w:p>
    <w:p w:rsidR="000A2250" w:rsidRPr="00F73C37" w:rsidRDefault="000A2250" w:rsidP="00A75DE6">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 xml:space="preserve">      Dans notre système « </w:t>
      </w:r>
      <w:proofErr w:type="spellStart"/>
      <w:r w:rsidRPr="00F73C37">
        <w:rPr>
          <w:rFonts w:ascii="Book Antiqua" w:hAnsi="Book Antiqua" w:cs="Times New Roman"/>
        </w:rPr>
        <w:t>Lotka</w:t>
      </w:r>
      <w:proofErr w:type="spellEnd"/>
      <w:r w:rsidRPr="00F73C37">
        <w:rPr>
          <w:rFonts w:ascii="Book Antiqua" w:hAnsi="Book Antiqua" w:cs="Times New Roman"/>
        </w:rPr>
        <w:t>-Volterra », les droites d'équations:</w:t>
      </w:r>
      <w:r w:rsidRPr="00F73C37">
        <w:rPr>
          <w:rFonts w:ascii="Book Antiqua" w:hAnsi="Book Antiqua" w:cs="Times New Roman"/>
          <w:sz w:val="24"/>
        </w:rPr>
        <w:br/>
      </w:r>
      <m:oMathPara>
        <m:oMath>
          <m:r>
            <m:rPr>
              <m:sty m:val="bi"/>
            </m:rPr>
            <w:rPr>
              <w:rFonts w:ascii="Cambria Math" w:hAnsi="Cambria Math" w:cs="Times New Roman"/>
              <w:sz w:val="24"/>
            </w:rPr>
            <m:t>x</m:t>
          </m:r>
          <m:r>
            <m:rPr>
              <m:sty m:val="bi"/>
            </m:rPr>
            <w:rPr>
              <w:rFonts w:ascii="Cambria Math" w:hAnsi="Book Antiqua" w:cs="Times New Roman"/>
              <w:sz w:val="24"/>
            </w:rPr>
            <m:t>=</m:t>
          </m:r>
          <m:r>
            <m:rPr>
              <m:sty m:val="bi"/>
            </m:rPr>
            <w:rPr>
              <w:rFonts w:ascii="Cambria Math" w:hAnsi="Cambria Math" w:cs="Times New Roman"/>
              <w:sz w:val="24"/>
            </w:rPr>
            <m:t>0</m:t>
          </m:r>
          <m:r>
            <m:rPr>
              <m:sty m:val="bi"/>
            </m:rPr>
            <w:rPr>
              <w:rFonts w:ascii="Cambria Math" w:hAnsi="Book Antiqua" w:cs="Times New Roman"/>
              <w:sz w:val="24"/>
            </w:rPr>
            <m:t xml:space="preserve">  </m:t>
          </m:r>
          <m:r>
            <m:rPr>
              <m:sty m:val="bi"/>
            </m:rPr>
            <w:rPr>
              <w:rFonts w:ascii="Cambria Math" w:hAnsi="Cambria Math" w:cs="Times New Roman"/>
              <w:sz w:val="24"/>
            </w:rPr>
            <m:t>et</m:t>
          </m:r>
          <m:r>
            <m:rPr>
              <m:sty m:val="bi"/>
            </m:rPr>
            <w:rPr>
              <w:rFonts w:ascii="Cambria Math" w:hAnsi="Book Antiqua" w:cs="Times New Roman"/>
              <w:sz w:val="24"/>
            </w:rPr>
            <m:t xml:space="preserve"> </m:t>
          </m:r>
          <m:r>
            <m:rPr>
              <m:sty m:val="bi"/>
            </m:rPr>
            <w:rPr>
              <w:rFonts w:ascii="Cambria Math" w:hAnsi="Cambria Math" w:cs="Times New Roman"/>
              <w:sz w:val="24"/>
            </w:rPr>
            <m:t>x</m:t>
          </m:r>
          <m:r>
            <m:rPr>
              <m:sty m:val="bi"/>
            </m:rPr>
            <w:rPr>
              <w:rFonts w:ascii="Cambria Math" w:hAnsi="Book Antiqua" w:cs="Times New Roman"/>
              <w:sz w:val="24"/>
            </w:rPr>
            <m:t>=</m:t>
          </m:r>
          <m:f>
            <m:fPr>
              <m:ctrlPr>
                <w:rPr>
                  <w:rFonts w:ascii="Cambria Math" w:hAnsi="Book Antiqua" w:cs="Times New Roman"/>
                  <w:b/>
                  <w:i/>
                  <w:sz w:val="24"/>
                </w:rPr>
              </m:ctrlPr>
            </m:fPr>
            <m:num>
              <m:r>
                <m:rPr>
                  <m:sty m:val="bi"/>
                </m:rPr>
                <w:rPr>
                  <w:rFonts w:ascii="Cambria Math" w:hAnsi="Cambria Math" w:cs="Times New Roman"/>
                  <w:sz w:val="24"/>
                </w:rPr>
                <m:t>δ</m:t>
              </m:r>
            </m:num>
            <m:den>
              <m:r>
                <m:rPr>
                  <m:sty m:val="bi"/>
                </m:rPr>
                <w:rPr>
                  <w:rFonts w:ascii="Cambria Math" w:hAnsi="Cambria Math" w:cs="Times New Roman"/>
                  <w:sz w:val="24"/>
                </w:rPr>
                <m:t>γ</m:t>
              </m:r>
            </m:den>
          </m:f>
        </m:oMath>
      </m:oMathPara>
    </w:p>
    <w:p w:rsidR="000A2250" w:rsidRPr="00F73C37" w:rsidRDefault="000A2250" w:rsidP="00A35051">
      <w:pPr>
        <w:autoSpaceDE w:val="0"/>
        <w:autoSpaceDN w:val="0"/>
        <w:adjustRightInd w:val="0"/>
        <w:spacing w:after="0" w:line="240" w:lineRule="auto"/>
        <w:rPr>
          <w:rFonts w:ascii="Book Antiqua" w:hAnsi="Book Antiqua" w:cs="Times New Roman"/>
        </w:rPr>
      </w:pPr>
      <w:proofErr w:type="gramStart"/>
      <w:r w:rsidRPr="00F73C37">
        <w:rPr>
          <w:rFonts w:ascii="Book Antiqua" w:hAnsi="Book Antiqua" w:cs="Times New Roman"/>
        </w:rPr>
        <w:t>sont</w:t>
      </w:r>
      <w:proofErr w:type="gramEnd"/>
      <w:r w:rsidRPr="00F73C37">
        <w:rPr>
          <w:rFonts w:ascii="Book Antiqua" w:hAnsi="Book Antiqua" w:cs="Times New Roman"/>
        </w:rPr>
        <w:t xml:space="preserve"> les </w:t>
      </w:r>
      <w:r w:rsidRPr="00F73C37">
        <w:rPr>
          <w:rFonts w:ascii="Book Antiqua" w:hAnsi="Book Antiqua" w:cs="Times New Roman"/>
          <w:b/>
        </w:rPr>
        <w:t>isoclines verticales</w:t>
      </w:r>
      <w:r w:rsidRPr="00F73C37">
        <w:rPr>
          <w:rFonts w:ascii="Book Antiqua" w:hAnsi="Book Antiqua" w:cs="Times New Roman"/>
        </w:rPr>
        <w:t xml:space="preserve"> </w:t>
      </w:r>
    </w:p>
    <w:p w:rsidR="000A2250" w:rsidRPr="00F73C37" w:rsidRDefault="000A2250" w:rsidP="00A35051">
      <w:pPr>
        <w:autoSpaceDE w:val="0"/>
        <w:autoSpaceDN w:val="0"/>
        <w:adjustRightInd w:val="0"/>
        <w:spacing w:after="0" w:line="240" w:lineRule="auto"/>
        <w:rPr>
          <w:rFonts w:ascii="Book Antiqua" w:hAnsi="Book Antiqua" w:cs="Times New Roman"/>
        </w:rPr>
      </w:pPr>
    </w:p>
    <w:p w:rsidR="000A2250" w:rsidRPr="00F73C37" w:rsidRDefault="000A2250" w:rsidP="00A35051">
      <w:pPr>
        <w:autoSpaceDE w:val="0"/>
        <w:autoSpaceDN w:val="0"/>
        <w:adjustRightInd w:val="0"/>
        <w:spacing w:after="0" w:line="240" w:lineRule="auto"/>
        <w:rPr>
          <w:rFonts w:ascii="Book Antiqua" w:hAnsi="Book Antiqua" w:cs="Times New Roman"/>
        </w:rPr>
      </w:pPr>
      <w:r w:rsidRPr="00F73C37">
        <w:rPr>
          <w:rFonts w:ascii="Book Antiqua" w:hAnsi="Book Antiqua" w:cs="Times New Roman"/>
        </w:rPr>
        <w:t>Et les droites d'équations:</w:t>
      </w:r>
    </w:p>
    <w:p w:rsidR="000A2250" w:rsidRPr="00F73C37" w:rsidRDefault="000A2250" w:rsidP="00A75DE6">
      <w:pPr>
        <w:autoSpaceDE w:val="0"/>
        <w:autoSpaceDN w:val="0"/>
        <w:adjustRightInd w:val="0"/>
        <w:spacing w:after="0" w:line="240" w:lineRule="auto"/>
        <w:rPr>
          <w:rFonts w:ascii="Book Antiqua" w:hAnsi="Book Antiqua" w:cs="Times New Roman"/>
          <w:b/>
          <w:sz w:val="24"/>
        </w:rPr>
      </w:pPr>
      <m:oMathPara>
        <m:oMath>
          <m:r>
            <m:rPr>
              <m:sty m:val="bi"/>
            </m:rPr>
            <w:rPr>
              <w:rFonts w:ascii="Cambria Math" w:hAnsi="Cambria Math" w:cs="Times New Roman"/>
              <w:sz w:val="24"/>
            </w:rPr>
            <m:t>y</m:t>
          </m:r>
          <m:r>
            <m:rPr>
              <m:sty m:val="bi"/>
            </m:rPr>
            <w:rPr>
              <w:rFonts w:ascii="Cambria Math" w:hAnsi="Book Antiqua" w:cs="Times New Roman"/>
              <w:sz w:val="24"/>
            </w:rPr>
            <m:t>=</m:t>
          </m:r>
          <m:r>
            <m:rPr>
              <m:sty m:val="bi"/>
            </m:rPr>
            <w:rPr>
              <w:rFonts w:ascii="Cambria Math" w:hAnsi="Cambria Math" w:cs="Times New Roman"/>
              <w:sz w:val="24"/>
            </w:rPr>
            <m:t>0</m:t>
          </m:r>
          <m:r>
            <m:rPr>
              <m:sty m:val="bi"/>
            </m:rPr>
            <w:rPr>
              <w:rFonts w:ascii="Cambria Math" w:hAnsi="Book Antiqua" w:cs="Times New Roman"/>
              <w:sz w:val="24"/>
            </w:rPr>
            <m:t xml:space="preserve">  </m:t>
          </m:r>
          <m:r>
            <m:rPr>
              <m:sty m:val="bi"/>
            </m:rPr>
            <w:rPr>
              <w:rFonts w:ascii="Cambria Math" w:hAnsi="Cambria Math" w:cs="Times New Roman"/>
              <w:sz w:val="24"/>
            </w:rPr>
            <m:t>et</m:t>
          </m:r>
          <m:r>
            <m:rPr>
              <m:sty m:val="bi"/>
            </m:rPr>
            <w:rPr>
              <w:rFonts w:ascii="Cambria Math" w:hAnsi="Book Antiqua" w:cs="Times New Roman"/>
              <w:sz w:val="24"/>
            </w:rPr>
            <m:t xml:space="preserve"> </m:t>
          </m:r>
          <m:r>
            <m:rPr>
              <m:sty m:val="bi"/>
            </m:rPr>
            <w:rPr>
              <w:rFonts w:ascii="Cambria Math" w:hAnsi="Cambria Math" w:cs="Times New Roman"/>
              <w:sz w:val="24"/>
            </w:rPr>
            <m:t>y</m:t>
          </m:r>
          <m:r>
            <m:rPr>
              <m:sty m:val="bi"/>
            </m:rPr>
            <w:rPr>
              <w:rFonts w:ascii="Cambria Math" w:hAnsi="Book Antiqua" w:cs="Times New Roman"/>
              <w:sz w:val="24"/>
            </w:rPr>
            <m:t>=</m:t>
          </m:r>
          <m:f>
            <m:fPr>
              <m:ctrlPr>
                <w:rPr>
                  <w:rFonts w:ascii="Cambria Math" w:hAnsi="Book Antiqua" w:cs="Times New Roman"/>
                  <w:b/>
                  <w:i/>
                  <w:sz w:val="24"/>
                </w:rPr>
              </m:ctrlPr>
            </m:fPr>
            <m:num>
              <m:r>
                <m:rPr>
                  <m:sty m:val="bi"/>
                </m:rPr>
                <w:rPr>
                  <w:rFonts w:ascii="Cambria Math" w:hAnsi="Cambria Math" w:cs="Times New Roman"/>
                  <w:sz w:val="24"/>
                </w:rPr>
                <m:t>α</m:t>
              </m:r>
            </m:num>
            <m:den>
              <m:r>
                <m:rPr>
                  <m:sty m:val="bi"/>
                </m:rPr>
                <w:rPr>
                  <w:rFonts w:ascii="Cambria Math" w:hAnsi="Cambria Math" w:cs="Times New Roman"/>
                  <w:sz w:val="24"/>
                </w:rPr>
                <m:t>β</m:t>
              </m:r>
            </m:den>
          </m:f>
        </m:oMath>
      </m:oMathPara>
    </w:p>
    <w:p w:rsidR="00251BD5" w:rsidRPr="00F73C37" w:rsidRDefault="000A2250" w:rsidP="00A75DE6">
      <w:pPr>
        <w:autoSpaceDE w:val="0"/>
        <w:autoSpaceDN w:val="0"/>
        <w:adjustRightInd w:val="0"/>
        <w:spacing w:after="0" w:line="240" w:lineRule="auto"/>
        <w:rPr>
          <w:rFonts w:ascii="Book Antiqua" w:hAnsi="Book Antiqua" w:cs="Times New Roman"/>
        </w:rPr>
      </w:pPr>
      <w:proofErr w:type="gramStart"/>
      <w:r w:rsidRPr="00F73C37">
        <w:rPr>
          <w:rFonts w:ascii="Book Antiqua" w:hAnsi="Book Antiqua" w:cs="Times New Roman"/>
        </w:rPr>
        <w:t>sont</w:t>
      </w:r>
      <w:proofErr w:type="gramEnd"/>
      <w:r w:rsidRPr="00F73C37">
        <w:rPr>
          <w:rFonts w:ascii="Book Antiqua" w:hAnsi="Book Antiqua" w:cs="Times New Roman"/>
        </w:rPr>
        <w:t xml:space="preserve"> les </w:t>
      </w:r>
      <w:r w:rsidRPr="00F73C37">
        <w:rPr>
          <w:rFonts w:ascii="Book Antiqua" w:hAnsi="Book Antiqua" w:cs="Times New Roman"/>
          <w:b/>
        </w:rPr>
        <w:t>isoclines horizontales</w:t>
      </w:r>
      <w:r w:rsidRPr="00F73C37">
        <w:rPr>
          <w:rFonts w:ascii="Book Antiqua" w:hAnsi="Book Antiqua" w:cs="Times New Roman"/>
        </w:rPr>
        <w:t xml:space="preserve">. </w:t>
      </w:r>
    </w:p>
    <w:p w:rsidR="000A2250" w:rsidRPr="00F73C37" w:rsidRDefault="000A2250" w:rsidP="00A75DE6">
      <w:pPr>
        <w:pStyle w:val="CM104"/>
        <w:spacing w:after="345"/>
        <w:ind w:right="657"/>
        <w:rPr>
          <w:rFonts w:ascii="Book Antiqua" w:hAnsi="Book Antiqua"/>
          <w:sz w:val="22"/>
          <w:szCs w:val="22"/>
        </w:rPr>
      </w:pPr>
      <w:r w:rsidRPr="00F73C37">
        <w:rPr>
          <w:rFonts w:ascii="Book Antiqua" w:hAnsi="Book Antiqua"/>
          <w:sz w:val="22"/>
          <w:szCs w:val="22"/>
        </w:rPr>
        <w:t xml:space="preserve">On </w:t>
      </w:r>
      <w:r w:rsidR="00A75DE6" w:rsidRPr="00F73C37">
        <w:rPr>
          <w:rFonts w:ascii="Book Antiqua" w:hAnsi="Book Antiqua"/>
          <w:sz w:val="22"/>
          <w:szCs w:val="22"/>
        </w:rPr>
        <w:t>constate</w:t>
      </w:r>
      <w:r w:rsidRPr="00F73C37">
        <w:rPr>
          <w:rFonts w:ascii="Book Antiqua" w:hAnsi="Book Antiqua"/>
          <w:sz w:val="22"/>
          <w:szCs w:val="22"/>
        </w:rPr>
        <w:t xml:space="preserve"> que le système LV admet </w:t>
      </w:r>
      <w:r w:rsidRPr="00F73C37">
        <w:rPr>
          <w:rFonts w:ascii="Book Antiqua" w:hAnsi="Book Antiqua"/>
          <w:b/>
          <w:sz w:val="22"/>
          <w:szCs w:val="22"/>
        </w:rPr>
        <w:t>deux points d'équilibre</w:t>
      </w:r>
      <w:r w:rsidRPr="00F73C37">
        <w:rPr>
          <w:rFonts w:ascii="Book Antiqua" w:hAnsi="Book Antiqua"/>
          <w:sz w:val="22"/>
          <w:szCs w:val="22"/>
        </w:rPr>
        <w:t xml:space="preserve">: </w:t>
      </w:r>
    </w:p>
    <w:p w:rsidR="000A2250" w:rsidRPr="000C13A1" w:rsidRDefault="00F97DAF" w:rsidP="000C13A1">
      <w:pPr>
        <w:pStyle w:val="CM104"/>
        <w:ind w:right="657"/>
        <w:jc w:val="center"/>
        <w:rPr>
          <w:rFonts w:ascii="Book Antiqua" w:hAnsi="Book Antiqua"/>
          <w:b/>
          <w:sz w:val="28"/>
          <w:szCs w:val="20"/>
        </w:rPr>
      </w:pPr>
      <m:oMathPara>
        <m:oMath>
          <m:d>
            <m:dPr>
              <m:ctrlPr>
                <w:rPr>
                  <w:rFonts w:ascii="Cambria Math" w:hAnsi="Book Antiqua"/>
                  <w:b/>
                  <w:i/>
                  <w:szCs w:val="20"/>
                </w:rPr>
              </m:ctrlPr>
            </m:dPr>
            <m:e>
              <m:r>
                <m:rPr>
                  <m:sty m:val="bi"/>
                </m:rPr>
                <w:rPr>
                  <w:rFonts w:ascii="Cambria Math" w:hAnsi="Cambria Math"/>
                  <w:szCs w:val="20"/>
                </w:rPr>
                <m:t>0</m:t>
              </m:r>
              <m:r>
                <m:rPr>
                  <m:sty m:val="bi"/>
                </m:rPr>
                <w:rPr>
                  <w:rFonts w:ascii="Cambria Math" w:hAnsi="Book Antiqua"/>
                  <w:szCs w:val="20"/>
                </w:rPr>
                <m:t>,</m:t>
              </m:r>
              <m:r>
                <m:rPr>
                  <m:sty m:val="bi"/>
                </m:rPr>
                <w:rPr>
                  <w:rFonts w:ascii="Cambria Math" w:hAnsi="Cambria Math"/>
                  <w:szCs w:val="20"/>
                </w:rPr>
                <m:t>0</m:t>
              </m:r>
            </m:e>
          </m:d>
          <m:r>
            <m:rPr>
              <m:sty m:val="bi"/>
            </m:rPr>
            <w:rPr>
              <w:rFonts w:ascii="Cambria Math" w:hAnsi="Book Antiqua"/>
              <w:szCs w:val="20"/>
            </w:rPr>
            <m:t xml:space="preserve">     </m:t>
          </m:r>
          <m:r>
            <m:rPr>
              <m:sty m:val="bi"/>
            </m:rPr>
            <w:rPr>
              <w:rFonts w:ascii="Cambria Math" w:hAnsi="Cambria Math"/>
              <w:szCs w:val="20"/>
            </w:rPr>
            <m:t>et</m:t>
          </m:r>
          <m:r>
            <m:rPr>
              <m:sty m:val="bi"/>
            </m:rPr>
            <w:rPr>
              <w:rFonts w:ascii="Cambria Math" w:hAnsi="Book Antiqua"/>
              <w:szCs w:val="20"/>
            </w:rPr>
            <m:t xml:space="preserve">     (</m:t>
          </m:r>
          <m:f>
            <m:fPr>
              <m:ctrlPr>
                <w:rPr>
                  <w:rFonts w:ascii="Cambria Math" w:hAnsi="Book Antiqua"/>
                  <w:b/>
                  <w:i/>
                  <w:sz w:val="28"/>
                  <w:szCs w:val="20"/>
                </w:rPr>
              </m:ctrlPr>
            </m:fPr>
            <m:num>
              <m:r>
                <m:rPr>
                  <m:sty m:val="bi"/>
                </m:rPr>
                <w:rPr>
                  <w:rFonts w:ascii="Cambria Math" w:hAnsi="Cambria Math"/>
                  <w:sz w:val="28"/>
                  <w:szCs w:val="20"/>
                </w:rPr>
                <m:t>δ</m:t>
              </m:r>
            </m:num>
            <m:den>
              <m:r>
                <m:rPr>
                  <m:sty m:val="bi"/>
                </m:rPr>
                <w:rPr>
                  <w:rFonts w:ascii="Cambria Math" w:hAnsi="Cambria Math"/>
                  <w:sz w:val="28"/>
                  <w:szCs w:val="20"/>
                </w:rPr>
                <m:t>γ</m:t>
              </m:r>
            </m:den>
          </m:f>
          <m:r>
            <m:rPr>
              <m:sty m:val="bi"/>
            </m:rPr>
            <w:rPr>
              <w:rFonts w:ascii="Cambria Math" w:hAnsi="Book Antiqua"/>
              <w:sz w:val="28"/>
              <w:szCs w:val="20"/>
            </w:rPr>
            <m:t xml:space="preserve">, </m:t>
          </m:r>
          <m:f>
            <m:fPr>
              <m:ctrlPr>
                <w:rPr>
                  <w:rFonts w:ascii="Cambria Math" w:hAnsi="Book Antiqua"/>
                  <w:b/>
                  <w:i/>
                  <w:sz w:val="28"/>
                  <w:szCs w:val="20"/>
                </w:rPr>
              </m:ctrlPr>
            </m:fPr>
            <m:num>
              <m:r>
                <m:rPr>
                  <m:sty m:val="bi"/>
                </m:rPr>
                <w:rPr>
                  <w:rFonts w:ascii="Cambria Math" w:hAnsi="Cambria Math"/>
                  <w:sz w:val="28"/>
                  <w:szCs w:val="20"/>
                </w:rPr>
                <m:t>α</m:t>
              </m:r>
            </m:num>
            <m:den>
              <m:r>
                <m:rPr>
                  <m:sty m:val="bi"/>
                </m:rPr>
                <w:rPr>
                  <w:rFonts w:ascii="Cambria Math" w:hAnsi="Cambria Math"/>
                  <w:sz w:val="28"/>
                  <w:szCs w:val="20"/>
                </w:rPr>
                <m:t>β</m:t>
              </m:r>
            </m:den>
          </m:f>
          <m:r>
            <m:rPr>
              <m:sty m:val="bi"/>
            </m:rPr>
            <w:rPr>
              <w:rFonts w:ascii="Cambria Math" w:hAnsi="Book Antiqua"/>
              <w:sz w:val="28"/>
              <w:szCs w:val="20"/>
            </w:rPr>
            <m:t xml:space="preserve"> )</m:t>
          </m:r>
        </m:oMath>
      </m:oMathPara>
    </w:p>
    <w:p w:rsidR="000C13A1" w:rsidRPr="000C13A1" w:rsidRDefault="000C13A1" w:rsidP="000C13A1">
      <w:pPr>
        <w:pStyle w:val="Default"/>
      </w:pPr>
    </w:p>
    <w:p w:rsidR="000A2250" w:rsidRPr="00F73C37" w:rsidRDefault="00A75DE6" w:rsidP="00A35051">
      <w:pPr>
        <w:pStyle w:val="CM104"/>
        <w:spacing w:after="345"/>
        <w:ind w:right="657"/>
        <w:rPr>
          <w:rFonts w:ascii="Book Antiqua" w:hAnsi="Book Antiqua"/>
          <w:sz w:val="22"/>
          <w:szCs w:val="22"/>
        </w:rPr>
      </w:pPr>
      <w:r w:rsidRPr="00F73C37">
        <w:rPr>
          <w:rFonts w:ascii="Book Antiqua" w:hAnsi="Book Antiqua"/>
          <w:sz w:val="22"/>
          <w:szCs w:val="22"/>
        </w:rPr>
        <w:t xml:space="preserve">    </w:t>
      </w:r>
      <w:r w:rsidR="000A2250" w:rsidRPr="00F73C37">
        <w:rPr>
          <w:rFonts w:ascii="Book Antiqua" w:hAnsi="Book Antiqua"/>
          <w:sz w:val="22"/>
          <w:szCs w:val="22"/>
        </w:rPr>
        <w:t xml:space="preserve">Le point d'équilibre </w:t>
      </w:r>
      <m:oMath>
        <m:sSup>
          <m:sSupPr>
            <m:ctrlPr>
              <w:rPr>
                <w:rFonts w:ascii="Cambria Math" w:hAnsi="Book Antiqua"/>
                <w:b/>
                <w:i/>
                <w:szCs w:val="22"/>
              </w:rPr>
            </m:ctrlPr>
          </m:sSupPr>
          <m:e>
            <m:r>
              <m:rPr>
                <m:sty m:val="bi"/>
              </m:rPr>
              <w:rPr>
                <w:rFonts w:ascii="Cambria Math" w:hAnsi="Cambria Math"/>
                <w:szCs w:val="22"/>
              </w:rPr>
              <m:t>w</m:t>
            </m:r>
          </m:e>
          <m:sup>
            <m:r>
              <m:rPr>
                <m:sty m:val="bi"/>
              </m:rPr>
              <w:rPr>
                <w:rFonts w:ascii="Book Antiqua" w:hAnsi="Cambria Math"/>
                <w:szCs w:val="22"/>
              </w:rPr>
              <m:t>*</m:t>
            </m:r>
          </m:sup>
        </m:sSup>
        <m:r>
          <m:rPr>
            <m:sty m:val="bi"/>
          </m:rPr>
          <w:rPr>
            <w:rFonts w:ascii="Cambria Math" w:hAnsi="Book Antiqua"/>
            <w:szCs w:val="22"/>
          </w:rPr>
          <m:t xml:space="preserve">= </m:t>
        </m:r>
        <m:r>
          <m:rPr>
            <m:sty m:val="bi"/>
          </m:rPr>
          <w:rPr>
            <w:rFonts w:ascii="Cambria Math" w:hAnsi="Book Antiqua"/>
            <w:sz w:val="32"/>
            <w:szCs w:val="22"/>
          </w:rPr>
          <m:t>(</m:t>
        </m:r>
        <m:f>
          <m:fPr>
            <m:ctrlPr>
              <w:rPr>
                <w:rFonts w:ascii="Cambria Math" w:hAnsi="Book Antiqua"/>
                <w:b/>
                <w:i/>
                <w:sz w:val="36"/>
                <w:szCs w:val="22"/>
              </w:rPr>
            </m:ctrlPr>
          </m:fPr>
          <m:num>
            <m:r>
              <m:rPr>
                <m:sty m:val="bi"/>
              </m:rPr>
              <w:rPr>
                <w:rFonts w:ascii="Cambria Math" w:hAnsi="Cambria Math"/>
                <w:sz w:val="36"/>
                <w:szCs w:val="22"/>
              </w:rPr>
              <m:t>δ</m:t>
            </m:r>
          </m:num>
          <m:den>
            <m:r>
              <m:rPr>
                <m:sty m:val="bi"/>
              </m:rPr>
              <w:rPr>
                <w:rFonts w:ascii="Cambria Math" w:hAnsi="Cambria Math"/>
                <w:sz w:val="36"/>
                <w:szCs w:val="22"/>
              </w:rPr>
              <m:t>γ</m:t>
            </m:r>
          </m:den>
        </m:f>
        <m:r>
          <m:rPr>
            <m:sty m:val="bi"/>
          </m:rPr>
          <w:rPr>
            <w:rFonts w:ascii="Cambria Math" w:hAnsi="Book Antiqua"/>
            <w:sz w:val="36"/>
            <w:szCs w:val="22"/>
          </w:rPr>
          <m:t xml:space="preserve">, </m:t>
        </m:r>
        <m:f>
          <m:fPr>
            <m:ctrlPr>
              <w:rPr>
                <w:rFonts w:ascii="Cambria Math" w:hAnsi="Book Antiqua"/>
                <w:b/>
                <w:i/>
                <w:sz w:val="36"/>
                <w:szCs w:val="22"/>
              </w:rPr>
            </m:ctrlPr>
          </m:fPr>
          <m:num>
            <m:r>
              <m:rPr>
                <m:sty m:val="bi"/>
              </m:rPr>
              <w:rPr>
                <w:rFonts w:ascii="Cambria Math" w:hAnsi="Cambria Math"/>
                <w:sz w:val="36"/>
                <w:szCs w:val="22"/>
              </w:rPr>
              <m:t>α</m:t>
            </m:r>
          </m:num>
          <m:den>
            <m:r>
              <m:rPr>
                <m:sty m:val="bi"/>
              </m:rPr>
              <w:rPr>
                <w:rFonts w:ascii="Cambria Math" w:hAnsi="Cambria Math"/>
                <w:sz w:val="36"/>
                <w:szCs w:val="22"/>
              </w:rPr>
              <m:t>β</m:t>
            </m:r>
          </m:den>
        </m:f>
        <m:r>
          <m:rPr>
            <m:sty m:val="bi"/>
          </m:rPr>
          <w:rPr>
            <w:rFonts w:ascii="Cambria Math" w:hAnsi="Book Antiqua"/>
            <w:sz w:val="36"/>
            <w:szCs w:val="22"/>
          </w:rPr>
          <m:t>)</m:t>
        </m:r>
      </m:oMath>
      <w:r w:rsidR="000A2250" w:rsidRPr="00F73C37">
        <w:rPr>
          <w:rFonts w:ascii="Book Antiqua" w:hAnsi="Book Antiqua"/>
          <w:sz w:val="22"/>
          <w:szCs w:val="22"/>
        </w:rPr>
        <w:t xml:space="preserve"> est un centre, c'est-à-dire, pour toutes les valeurs initiales (x</w:t>
      </w:r>
      <w:r w:rsidR="000A2250" w:rsidRPr="00F73C37">
        <w:rPr>
          <w:rFonts w:ascii="Book Antiqua" w:hAnsi="Book Antiqua"/>
          <w:sz w:val="22"/>
          <w:szCs w:val="22"/>
          <w:vertAlign w:val="subscript"/>
        </w:rPr>
        <w:t>0</w:t>
      </w:r>
      <w:r w:rsidR="000A2250" w:rsidRPr="00F73C37">
        <w:rPr>
          <w:rFonts w:ascii="Book Antiqua" w:hAnsi="Book Antiqua"/>
          <w:sz w:val="22"/>
          <w:szCs w:val="22"/>
        </w:rPr>
        <w:t>, y</w:t>
      </w:r>
      <w:r w:rsidR="000A2250" w:rsidRPr="00F73C37">
        <w:rPr>
          <w:rFonts w:ascii="Book Antiqua" w:hAnsi="Book Antiqua"/>
          <w:sz w:val="22"/>
          <w:szCs w:val="22"/>
          <w:vertAlign w:val="subscript"/>
        </w:rPr>
        <w:t>0</w:t>
      </w:r>
      <w:r w:rsidR="000A2250" w:rsidRPr="00F73C37">
        <w:rPr>
          <w:rFonts w:ascii="Book Antiqua" w:hAnsi="Book Antiqua"/>
          <w:sz w:val="22"/>
          <w:szCs w:val="22"/>
        </w:rPr>
        <w:t>), x</w:t>
      </w:r>
      <w:r w:rsidR="000A2250" w:rsidRPr="00F73C37">
        <w:rPr>
          <w:rFonts w:ascii="Book Antiqua" w:hAnsi="Book Antiqua"/>
          <w:sz w:val="22"/>
          <w:szCs w:val="22"/>
          <w:vertAlign w:val="subscript"/>
        </w:rPr>
        <w:t>0</w:t>
      </w:r>
      <w:r w:rsidR="000A2250" w:rsidRPr="00F73C37">
        <w:rPr>
          <w:rFonts w:ascii="Book Antiqua" w:hAnsi="Book Antiqua"/>
          <w:sz w:val="22"/>
          <w:szCs w:val="22"/>
        </w:rPr>
        <w:t xml:space="preserve"> &gt; 0, y</w:t>
      </w:r>
      <w:r w:rsidR="000A2250" w:rsidRPr="00F73C37">
        <w:rPr>
          <w:rFonts w:ascii="Book Antiqua" w:hAnsi="Book Antiqua"/>
          <w:sz w:val="22"/>
          <w:szCs w:val="22"/>
          <w:vertAlign w:val="subscript"/>
        </w:rPr>
        <w:t>0</w:t>
      </w:r>
      <w:r w:rsidR="000A2250" w:rsidRPr="00F73C37">
        <w:rPr>
          <w:rFonts w:ascii="Book Antiqua" w:hAnsi="Book Antiqua"/>
          <w:sz w:val="22"/>
          <w:szCs w:val="22"/>
        </w:rPr>
        <w:t xml:space="preserve"> &gt; 0, la solution est </w:t>
      </w:r>
      <w:r w:rsidR="000A2250" w:rsidRPr="00F73C37">
        <w:rPr>
          <w:rFonts w:ascii="Book Antiqua" w:hAnsi="Book Antiqua"/>
          <w:b/>
          <w:sz w:val="22"/>
          <w:szCs w:val="22"/>
        </w:rPr>
        <w:t>périodique</w:t>
      </w:r>
      <w:r w:rsidR="000A2250" w:rsidRPr="00F73C37">
        <w:rPr>
          <w:rFonts w:ascii="Book Antiqua" w:hAnsi="Book Antiqua"/>
          <w:sz w:val="22"/>
          <w:szCs w:val="22"/>
        </w:rPr>
        <w:t xml:space="preserve"> et le couple (x(t), y(t)) décrit une courbe fermée dans le plan. </w:t>
      </w:r>
    </w:p>
    <w:p w:rsidR="000A2250" w:rsidRPr="00F73C37" w:rsidRDefault="000A2250" w:rsidP="00A35051">
      <w:pPr>
        <w:autoSpaceDE w:val="0"/>
        <w:autoSpaceDN w:val="0"/>
        <w:adjustRightInd w:val="0"/>
        <w:spacing w:after="0" w:line="240" w:lineRule="auto"/>
        <w:rPr>
          <w:rFonts w:ascii="Book Antiqua" w:hAnsi="Book Antiqua" w:cs="Times New Roman"/>
          <w:b/>
          <w:color w:val="1E1E1E"/>
          <w:szCs w:val="20"/>
          <w:u w:val="single"/>
        </w:rPr>
      </w:pPr>
      <w:r w:rsidRPr="00F73C37">
        <w:rPr>
          <w:rFonts w:ascii="Book Antiqua" w:hAnsi="Book Antiqua" w:cs="Times New Roman"/>
          <w:b/>
          <w:color w:val="1E1E1E"/>
          <w:szCs w:val="20"/>
          <w:u w:val="single"/>
        </w:rPr>
        <w:t>Propriété</w:t>
      </w:r>
    </w:p>
    <w:p w:rsidR="000A2250" w:rsidRPr="00F73C37" w:rsidRDefault="000A2250" w:rsidP="00A35051">
      <w:pPr>
        <w:pStyle w:val="CM104"/>
        <w:spacing w:after="345"/>
        <w:ind w:right="657"/>
        <w:rPr>
          <w:rFonts w:ascii="Book Antiqua" w:hAnsi="Book Antiqua"/>
          <w:sz w:val="22"/>
          <w:szCs w:val="22"/>
        </w:rPr>
      </w:pPr>
      <w:r w:rsidRPr="00F73C37">
        <w:rPr>
          <w:rFonts w:ascii="Book Antiqua" w:hAnsi="Book Antiqua"/>
          <w:sz w:val="22"/>
          <w:szCs w:val="22"/>
        </w:rPr>
        <w:t>Les solutions du système LV sont Périodiques.</w:t>
      </w:r>
    </w:p>
    <w:p w:rsidR="000A2250" w:rsidRPr="00F73C37" w:rsidRDefault="000A2250" w:rsidP="00A35051">
      <w:pPr>
        <w:pStyle w:val="CM104"/>
        <w:spacing w:after="345"/>
        <w:ind w:right="657"/>
        <w:rPr>
          <w:rFonts w:ascii="Book Antiqua" w:hAnsi="Book Antiqua"/>
          <w:sz w:val="22"/>
          <w:szCs w:val="22"/>
        </w:rPr>
      </w:pPr>
      <w:r w:rsidRPr="00F73C37">
        <w:rPr>
          <w:rFonts w:ascii="Book Antiqua" w:hAnsi="Book Antiqua"/>
          <w:b/>
          <w:sz w:val="22"/>
          <w:szCs w:val="22"/>
          <w:u w:val="single"/>
        </w:rPr>
        <w:t>Théorème</w:t>
      </w:r>
      <w:r w:rsidRPr="00F73C37">
        <w:rPr>
          <w:rFonts w:ascii="Book Antiqua" w:hAnsi="Book Antiqua"/>
          <w:sz w:val="22"/>
          <w:szCs w:val="22"/>
        </w:rPr>
        <w:t xml:space="preserve">    Dans le voisinage du point d’équilibre</w:t>
      </w:r>
      <m:oMath>
        <m:sSup>
          <m:sSupPr>
            <m:ctrlPr>
              <w:rPr>
                <w:rFonts w:ascii="Cambria Math" w:hAnsi="Book Antiqua"/>
                <w:b/>
                <w:i/>
                <w:szCs w:val="22"/>
              </w:rPr>
            </m:ctrlPr>
          </m:sSupPr>
          <m:e>
            <m:r>
              <m:rPr>
                <m:sty m:val="bi"/>
              </m:rPr>
              <w:rPr>
                <w:rFonts w:ascii="Cambria Math" w:hAnsi="Book Antiqua"/>
                <w:szCs w:val="22"/>
              </w:rPr>
              <m:t xml:space="preserve"> </m:t>
            </m:r>
            <m:r>
              <m:rPr>
                <m:sty m:val="bi"/>
              </m:rPr>
              <w:rPr>
                <w:rFonts w:ascii="Cambria Math" w:hAnsi="Cambria Math"/>
                <w:szCs w:val="22"/>
              </w:rPr>
              <m:t>w</m:t>
            </m:r>
          </m:e>
          <m:sup>
            <m:r>
              <m:rPr>
                <m:sty m:val="bi"/>
              </m:rPr>
              <w:rPr>
                <w:rFonts w:ascii="Book Antiqua" w:hAnsi="Cambria Math"/>
                <w:szCs w:val="22"/>
              </w:rPr>
              <m:t>*</m:t>
            </m:r>
          </m:sup>
        </m:sSup>
        <m:r>
          <m:rPr>
            <m:sty m:val="bi"/>
          </m:rPr>
          <w:rPr>
            <w:rFonts w:ascii="Cambria Math" w:hAnsi="Book Antiqua"/>
            <w:szCs w:val="22"/>
          </w:rPr>
          <m:t xml:space="preserve">= </m:t>
        </m:r>
        <m:r>
          <m:rPr>
            <m:sty m:val="bi"/>
          </m:rPr>
          <w:rPr>
            <w:rFonts w:ascii="Cambria Math" w:hAnsi="Book Antiqua"/>
            <w:sz w:val="32"/>
            <w:szCs w:val="22"/>
          </w:rPr>
          <m:t>(</m:t>
        </m:r>
        <m:f>
          <m:fPr>
            <m:ctrlPr>
              <w:rPr>
                <w:rFonts w:ascii="Cambria Math" w:hAnsi="Book Antiqua"/>
                <w:b/>
                <w:i/>
                <w:sz w:val="36"/>
                <w:szCs w:val="22"/>
              </w:rPr>
            </m:ctrlPr>
          </m:fPr>
          <m:num>
            <m:r>
              <m:rPr>
                <m:sty m:val="bi"/>
              </m:rPr>
              <w:rPr>
                <w:rFonts w:ascii="Cambria Math" w:hAnsi="Cambria Math"/>
                <w:sz w:val="36"/>
                <w:szCs w:val="22"/>
              </w:rPr>
              <m:t>δ</m:t>
            </m:r>
          </m:num>
          <m:den>
            <m:r>
              <m:rPr>
                <m:sty m:val="bi"/>
              </m:rPr>
              <w:rPr>
                <w:rFonts w:ascii="Cambria Math" w:hAnsi="Cambria Math"/>
                <w:sz w:val="36"/>
                <w:szCs w:val="22"/>
              </w:rPr>
              <m:t>γ</m:t>
            </m:r>
          </m:den>
        </m:f>
        <m:r>
          <m:rPr>
            <m:sty m:val="bi"/>
          </m:rPr>
          <w:rPr>
            <w:rFonts w:ascii="Cambria Math" w:hAnsi="Book Antiqua"/>
            <w:sz w:val="36"/>
            <w:szCs w:val="22"/>
          </w:rPr>
          <m:t xml:space="preserve">, </m:t>
        </m:r>
        <m:f>
          <m:fPr>
            <m:ctrlPr>
              <w:rPr>
                <w:rFonts w:ascii="Cambria Math" w:hAnsi="Book Antiqua"/>
                <w:b/>
                <w:i/>
                <w:sz w:val="36"/>
                <w:szCs w:val="22"/>
              </w:rPr>
            </m:ctrlPr>
          </m:fPr>
          <m:num>
            <m:r>
              <m:rPr>
                <m:sty m:val="bi"/>
              </m:rPr>
              <w:rPr>
                <w:rFonts w:ascii="Cambria Math" w:hAnsi="Cambria Math"/>
                <w:sz w:val="36"/>
                <w:szCs w:val="22"/>
              </w:rPr>
              <m:t>α</m:t>
            </m:r>
          </m:num>
          <m:den>
            <m:r>
              <m:rPr>
                <m:sty m:val="bi"/>
              </m:rPr>
              <w:rPr>
                <w:rFonts w:ascii="Cambria Math" w:hAnsi="Cambria Math"/>
                <w:sz w:val="36"/>
                <w:szCs w:val="22"/>
              </w:rPr>
              <m:t>β</m:t>
            </m:r>
          </m:den>
        </m:f>
        <m:r>
          <m:rPr>
            <m:sty m:val="bi"/>
          </m:rPr>
          <w:rPr>
            <w:rFonts w:ascii="Cambria Math" w:hAnsi="Book Antiqua"/>
            <w:sz w:val="36"/>
            <w:szCs w:val="22"/>
          </w:rPr>
          <m:t>)</m:t>
        </m:r>
      </m:oMath>
      <w:r w:rsidRPr="00F73C37">
        <w:rPr>
          <w:rFonts w:ascii="Book Antiqua" w:hAnsi="Book Antiqua"/>
          <w:sz w:val="22"/>
          <w:szCs w:val="22"/>
        </w:rPr>
        <w:t>, les solutions du système LV sont approximativement égales aux fonctions:</w:t>
      </w:r>
    </w:p>
    <w:p w:rsidR="000A2250" w:rsidRPr="00F73C37" w:rsidRDefault="00F97DAF" w:rsidP="000C13A1">
      <w:pPr>
        <w:pStyle w:val="Default"/>
        <w:pBdr>
          <w:top w:val="single" w:sz="4" w:space="1" w:color="auto"/>
          <w:left w:val="single" w:sz="4" w:space="4" w:color="auto"/>
          <w:bottom w:val="single" w:sz="4" w:space="1" w:color="auto"/>
          <w:right w:val="single" w:sz="4" w:space="4" w:color="auto"/>
        </w:pBdr>
        <w:rPr>
          <w:rFonts w:ascii="Book Antiqua" w:hAnsi="Book Antiqua"/>
          <w:b/>
          <w:sz w:val="22"/>
          <w:szCs w:val="22"/>
        </w:rPr>
      </w:pPr>
      <m:oMathPara>
        <m:oMath>
          <m:acc>
            <m:accPr>
              <m:chr m:val="̃"/>
              <m:ctrlPr>
                <w:rPr>
                  <w:rFonts w:ascii="Cambria Math" w:hAnsi="Book Antiqua"/>
                  <w:b/>
                  <w:sz w:val="22"/>
                  <w:szCs w:val="22"/>
                </w:rPr>
              </m:ctrlPr>
            </m:accPr>
            <m:e>
              <m:r>
                <m:rPr>
                  <m:sty m:val="b"/>
                </m:rPr>
                <w:rPr>
                  <w:rFonts w:ascii="Cambria Math" w:hAnsi="Cambria Math"/>
                  <w:sz w:val="22"/>
                  <w:szCs w:val="22"/>
                </w:rPr>
                <m:t>x</m:t>
              </m:r>
            </m:e>
          </m:acc>
          <m:r>
            <m:rPr>
              <m:sty m:val="b"/>
            </m:rPr>
            <w:rPr>
              <w:rFonts w:ascii="Cambria Math" w:hAnsi="Book Antiqua"/>
              <w:sz w:val="22"/>
              <w:szCs w:val="22"/>
            </w:rPr>
            <m:t xml:space="preserve">= </m:t>
          </m:r>
          <m:f>
            <m:fPr>
              <m:ctrlPr>
                <w:rPr>
                  <w:rFonts w:ascii="Cambria Math" w:hAnsi="Book Antiqua"/>
                  <w:b/>
                  <w:sz w:val="22"/>
                  <w:szCs w:val="22"/>
                </w:rPr>
              </m:ctrlPr>
            </m:fPr>
            <m:num>
              <m:r>
                <m:rPr>
                  <m:sty m:val="b"/>
                </m:rPr>
                <w:rPr>
                  <w:rFonts w:ascii="Cambria Math" w:hAnsi="Cambria Math"/>
                  <w:sz w:val="22"/>
                  <w:szCs w:val="22"/>
                </w:rPr>
                <m:t>δ</m:t>
              </m:r>
            </m:num>
            <m:den>
              <m:r>
                <m:rPr>
                  <m:sty m:val="b"/>
                </m:rPr>
                <w:rPr>
                  <w:rFonts w:ascii="Cambria Math" w:hAnsi="Cambria Math"/>
                  <w:sz w:val="22"/>
                  <w:szCs w:val="22"/>
                </w:rPr>
                <m:t>γ</m:t>
              </m:r>
            </m:den>
          </m:f>
          <m:d>
            <m:dPr>
              <m:begChr m:val="["/>
              <m:endChr m:val="]"/>
              <m:ctrlPr>
                <w:rPr>
                  <w:rFonts w:ascii="Cambria Math" w:hAnsi="Book Antiqua"/>
                  <w:b/>
                  <w:sz w:val="22"/>
                  <w:szCs w:val="22"/>
                </w:rPr>
              </m:ctrlPr>
            </m:dPr>
            <m:e>
              <m:r>
                <m:rPr>
                  <m:sty m:val="b"/>
                </m:rPr>
                <w:rPr>
                  <w:rFonts w:ascii="Cambria Math" w:hAnsi="Cambria Math"/>
                  <w:sz w:val="22"/>
                  <w:szCs w:val="22"/>
                </w:rPr>
                <m:t>1</m:t>
              </m:r>
              <m:r>
                <m:rPr>
                  <m:sty m:val="b"/>
                </m:rPr>
                <w:rPr>
                  <w:rFonts w:ascii="Cambria Math" w:hAnsi="Book Antiqua"/>
                  <w:sz w:val="22"/>
                  <w:szCs w:val="22"/>
                </w:rPr>
                <m:t>+</m:t>
              </m:r>
              <m:sSub>
                <m:sSubPr>
                  <m:ctrlPr>
                    <w:rPr>
                      <w:rFonts w:ascii="Cambria Math" w:hAnsi="Book Antiqua"/>
                      <w:b/>
                      <w:sz w:val="22"/>
                      <w:szCs w:val="22"/>
                    </w:rPr>
                  </m:ctrlPr>
                </m:sSubPr>
                <m:e>
                  <m:r>
                    <m:rPr>
                      <m:sty m:val="b"/>
                    </m:rPr>
                    <w:rPr>
                      <w:rFonts w:ascii="Cambria Math" w:hAnsi="Cambria Math"/>
                      <w:sz w:val="22"/>
                      <w:szCs w:val="22"/>
                    </w:rPr>
                    <m:t>c</m:t>
                  </m:r>
                </m:e>
                <m:sub>
                  <m:r>
                    <m:rPr>
                      <m:sty m:val="b"/>
                    </m:rPr>
                    <w:rPr>
                      <w:rFonts w:ascii="Cambria Math" w:hAnsi="Cambria Math"/>
                      <w:sz w:val="22"/>
                      <w:szCs w:val="22"/>
                    </w:rPr>
                    <m:t>1</m:t>
                  </m:r>
                </m:sub>
              </m:sSub>
              <m:func>
                <m:funcPr>
                  <m:ctrlPr>
                    <w:rPr>
                      <w:rFonts w:ascii="Cambria Math" w:hAnsi="Book Antiqua"/>
                      <w:b/>
                      <w:sz w:val="22"/>
                      <w:szCs w:val="22"/>
                    </w:rPr>
                  </m:ctrlPr>
                </m:funcPr>
                <m:fName>
                  <m:r>
                    <m:rPr>
                      <m:sty m:val="b"/>
                    </m:rPr>
                    <w:rPr>
                      <w:rFonts w:ascii="Cambria Math" w:hAnsi="Cambria Math"/>
                      <w:sz w:val="22"/>
                      <w:szCs w:val="22"/>
                    </w:rPr>
                    <m:t>cos</m:t>
                  </m:r>
                </m:fName>
                <m:e>
                  <m:r>
                    <m:rPr>
                      <m:sty m:val="b"/>
                    </m:rPr>
                    <w:rPr>
                      <w:rFonts w:ascii="Cambria Math" w:hAnsi="Book Antiqua"/>
                      <w:sz w:val="22"/>
                      <w:szCs w:val="22"/>
                    </w:rPr>
                    <m:t>(</m:t>
                  </m:r>
                  <m:rad>
                    <m:radPr>
                      <m:degHide m:val="1"/>
                      <m:ctrlPr>
                        <w:rPr>
                          <w:rFonts w:ascii="Cambria Math" w:hAnsi="Book Antiqua"/>
                          <w:b/>
                          <w:sz w:val="22"/>
                          <w:szCs w:val="22"/>
                        </w:rPr>
                      </m:ctrlPr>
                    </m:radPr>
                    <m:deg/>
                    <m:e>
                      <m:r>
                        <m:rPr>
                          <m:sty m:val="b"/>
                        </m:rPr>
                        <w:rPr>
                          <w:rFonts w:ascii="Cambria Math" w:hAnsi="Cambria Math"/>
                          <w:sz w:val="22"/>
                          <w:szCs w:val="22"/>
                        </w:rPr>
                        <m:t>αδ</m:t>
                      </m:r>
                    </m:e>
                  </m:rad>
                  <m:r>
                    <m:rPr>
                      <m:sty m:val="b"/>
                    </m:rPr>
                    <w:rPr>
                      <w:rFonts w:ascii="Cambria Math" w:hAnsi="Book Antiqua"/>
                      <w:sz w:val="22"/>
                      <w:szCs w:val="22"/>
                    </w:rPr>
                    <m:t xml:space="preserve"> </m:t>
                  </m:r>
                  <m:r>
                    <m:rPr>
                      <m:sty m:val="b"/>
                    </m:rPr>
                    <w:rPr>
                      <w:rFonts w:ascii="Cambria Math" w:hAnsi="Cambria Math"/>
                      <w:sz w:val="22"/>
                      <w:szCs w:val="22"/>
                    </w:rPr>
                    <m:t>t</m:t>
                  </m:r>
                  <m:r>
                    <m:rPr>
                      <m:sty m:val="b"/>
                    </m:rPr>
                    <w:rPr>
                      <w:rFonts w:ascii="Cambria Math" w:hAnsi="Book Antiqua"/>
                      <w:sz w:val="22"/>
                      <w:szCs w:val="22"/>
                    </w:rPr>
                    <m:t>+</m:t>
                  </m:r>
                  <m:sSub>
                    <m:sSubPr>
                      <m:ctrlPr>
                        <w:rPr>
                          <w:rFonts w:ascii="Cambria Math" w:hAnsi="Book Antiqua"/>
                          <w:b/>
                          <w:sz w:val="22"/>
                          <w:szCs w:val="22"/>
                        </w:rPr>
                      </m:ctrlPr>
                    </m:sSubPr>
                    <m:e>
                      <m:r>
                        <m:rPr>
                          <m:sty m:val="b"/>
                        </m:rPr>
                        <w:rPr>
                          <w:rFonts w:ascii="Cambria Math" w:hAnsi="Cambria Math"/>
                          <w:sz w:val="22"/>
                          <w:szCs w:val="22"/>
                        </w:rPr>
                        <m:t>c</m:t>
                      </m:r>
                    </m:e>
                    <m:sub>
                      <m:r>
                        <m:rPr>
                          <m:sty m:val="b"/>
                        </m:rPr>
                        <w:rPr>
                          <w:rFonts w:ascii="Cambria Math" w:hAnsi="Cambria Math"/>
                          <w:sz w:val="22"/>
                          <w:szCs w:val="22"/>
                        </w:rPr>
                        <m:t>2</m:t>
                      </m:r>
                    </m:sub>
                  </m:sSub>
                  <m:r>
                    <m:rPr>
                      <m:sty m:val="b"/>
                    </m:rPr>
                    <w:rPr>
                      <w:rFonts w:ascii="Cambria Math" w:hAnsi="Book Antiqua"/>
                      <w:sz w:val="22"/>
                      <w:szCs w:val="22"/>
                    </w:rPr>
                    <m:t>)</m:t>
                  </m:r>
                </m:e>
              </m:func>
            </m:e>
          </m:d>
        </m:oMath>
      </m:oMathPara>
    </w:p>
    <w:p w:rsidR="000A2250" w:rsidRPr="00F73C37" w:rsidRDefault="00F97DAF" w:rsidP="00A35051">
      <w:pPr>
        <w:pStyle w:val="Default"/>
        <w:pBdr>
          <w:top w:val="single" w:sz="4" w:space="1" w:color="auto"/>
          <w:left w:val="single" w:sz="4" w:space="4" w:color="auto"/>
          <w:bottom w:val="single" w:sz="4" w:space="1" w:color="auto"/>
          <w:right w:val="single" w:sz="4" w:space="4" w:color="auto"/>
        </w:pBdr>
        <w:rPr>
          <w:rFonts w:ascii="Book Antiqua" w:hAnsi="Book Antiqua"/>
          <w:b/>
          <w:sz w:val="22"/>
          <w:szCs w:val="22"/>
        </w:rPr>
      </w:pPr>
      <m:oMathPara>
        <m:oMath>
          <m:acc>
            <m:accPr>
              <m:chr m:val="̃"/>
              <m:ctrlPr>
                <w:rPr>
                  <w:rFonts w:ascii="Cambria Math" w:hAnsi="Book Antiqua"/>
                  <w:b/>
                  <w:sz w:val="22"/>
                  <w:szCs w:val="22"/>
                </w:rPr>
              </m:ctrlPr>
            </m:accPr>
            <m:e>
              <m:r>
                <m:rPr>
                  <m:sty m:val="b"/>
                </m:rPr>
                <w:rPr>
                  <w:rFonts w:ascii="Cambria Math" w:hAnsi="Cambria Math"/>
                  <w:sz w:val="22"/>
                  <w:szCs w:val="22"/>
                </w:rPr>
                <m:t>y</m:t>
              </m:r>
            </m:e>
          </m:acc>
          <m:r>
            <m:rPr>
              <m:sty m:val="b"/>
            </m:rPr>
            <w:rPr>
              <w:rFonts w:ascii="Cambria Math" w:hAnsi="Book Antiqua"/>
              <w:sz w:val="22"/>
              <w:szCs w:val="22"/>
            </w:rPr>
            <m:t xml:space="preserve">= </m:t>
          </m:r>
          <m:f>
            <m:fPr>
              <m:ctrlPr>
                <w:rPr>
                  <w:rFonts w:ascii="Cambria Math" w:hAnsi="Book Antiqua"/>
                  <w:b/>
                  <w:sz w:val="22"/>
                  <w:szCs w:val="22"/>
                </w:rPr>
              </m:ctrlPr>
            </m:fPr>
            <m:num>
              <m:r>
                <m:rPr>
                  <m:sty m:val="b"/>
                </m:rPr>
                <w:rPr>
                  <w:rFonts w:ascii="Cambria Math" w:hAnsi="Cambria Math"/>
                  <w:sz w:val="22"/>
                  <w:szCs w:val="22"/>
                </w:rPr>
                <m:t>α</m:t>
              </m:r>
            </m:num>
            <m:den>
              <m:r>
                <m:rPr>
                  <m:sty m:val="b"/>
                </m:rPr>
                <w:rPr>
                  <w:rFonts w:ascii="Cambria Math" w:hAnsi="Cambria Math"/>
                  <w:sz w:val="22"/>
                  <w:szCs w:val="22"/>
                </w:rPr>
                <m:t>β</m:t>
              </m:r>
            </m:den>
          </m:f>
          <m:d>
            <m:dPr>
              <m:begChr m:val="["/>
              <m:endChr m:val="]"/>
              <m:ctrlPr>
                <w:rPr>
                  <w:rFonts w:ascii="Cambria Math" w:hAnsi="Book Antiqua"/>
                  <w:b/>
                  <w:sz w:val="22"/>
                  <w:szCs w:val="22"/>
                </w:rPr>
              </m:ctrlPr>
            </m:dPr>
            <m:e>
              <m:r>
                <m:rPr>
                  <m:sty m:val="b"/>
                </m:rPr>
                <w:rPr>
                  <w:rFonts w:ascii="Cambria Math" w:hAnsi="Cambria Math"/>
                  <w:sz w:val="22"/>
                  <w:szCs w:val="22"/>
                </w:rPr>
                <m:t>1</m:t>
              </m:r>
              <m:r>
                <m:rPr>
                  <m:sty m:val="b"/>
                </m:rPr>
                <w:rPr>
                  <w:rFonts w:ascii="Cambria Math" w:hAnsi="Book Antiqua"/>
                  <w:sz w:val="22"/>
                  <w:szCs w:val="22"/>
                </w:rPr>
                <m:t>+</m:t>
              </m:r>
              <m:sSub>
                <m:sSubPr>
                  <m:ctrlPr>
                    <w:rPr>
                      <w:rFonts w:ascii="Cambria Math" w:hAnsi="Book Antiqua"/>
                      <w:b/>
                      <w:sz w:val="22"/>
                      <w:szCs w:val="22"/>
                    </w:rPr>
                  </m:ctrlPr>
                </m:sSubPr>
                <m:e>
                  <m:r>
                    <m:rPr>
                      <m:sty m:val="b"/>
                    </m:rPr>
                    <w:rPr>
                      <w:rFonts w:ascii="Cambria Math" w:hAnsi="Cambria Math"/>
                      <w:sz w:val="22"/>
                      <w:szCs w:val="22"/>
                    </w:rPr>
                    <m:t>c</m:t>
                  </m:r>
                </m:e>
                <m:sub>
                  <m:r>
                    <m:rPr>
                      <m:sty m:val="b"/>
                    </m:rPr>
                    <w:rPr>
                      <w:rFonts w:ascii="Cambria Math" w:hAnsi="Cambria Math"/>
                      <w:sz w:val="22"/>
                      <w:szCs w:val="22"/>
                    </w:rPr>
                    <m:t>1</m:t>
                  </m:r>
                </m:sub>
              </m:sSub>
              <m:func>
                <m:funcPr>
                  <m:ctrlPr>
                    <w:rPr>
                      <w:rFonts w:ascii="Cambria Math" w:hAnsi="Book Antiqua"/>
                      <w:b/>
                      <w:sz w:val="22"/>
                      <w:szCs w:val="22"/>
                    </w:rPr>
                  </m:ctrlPr>
                </m:funcPr>
                <m:fName>
                  <m:rad>
                    <m:radPr>
                      <m:degHide m:val="1"/>
                      <m:ctrlPr>
                        <w:rPr>
                          <w:rFonts w:ascii="Cambria Math" w:hAnsi="Book Antiqua"/>
                          <w:b/>
                          <w:sz w:val="22"/>
                          <w:szCs w:val="22"/>
                        </w:rPr>
                      </m:ctrlPr>
                    </m:radPr>
                    <m:deg/>
                    <m:e>
                      <m:f>
                        <m:fPr>
                          <m:ctrlPr>
                            <w:rPr>
                              <w:rFonts w:ascii="Cambria Math" w:hAnsi="Book Antiqua"/>
                              <w:b/>
                              <w:sz w:val="22"/>
                              <w:szCs w:val="22"/>
                            </w:rPr>
                          </m:ctrlPr>
                        </m:fPr>
                        <m:num>
                          <m:r>
                            <m:rPr>
                              <m:sty m:val="b"/>
                            </m:rPr>
                            <w:rPr>
                              <w:rFonts w:ascii="Cambria Math" w:hAnsi="Cambria Math"/>
                              <w:sz w:val="22"/>
                              <w:szCs w:val="22"/>
                            </w:rPr>
                            <m:t>δ</m:t>
                          </m:r>
                        </m:num>
                        <m:den>
                          <m:r>
                            <m:rPr>
                              <m:sty m:val="b"/>
                            </m:rPr>
                            <w:rPr>
                              <w:rFonts w:ascii="Cambria Math" w:hAnsi="Cambria Math"/>
                              <w:sz w:val="22"/>
                              <w:szCs w:val="22"/>
                            </w:rPr>
                            <m:t>α</m:t>
                          </m:r>
                        </m:den>
                      </m:f>
                    </m:e>
                  </m:rad>
                  <m:r>
                    <m:rPr>
                      <m:sty m:val="b"/>
                    </m:rPr>
                    <w:rPr>
                      <w:rFonts w:ascii="Cambria Math" w:hAnsi="Book Antiqua"/>
                      <w:sz w:val="22"/>
                      <w:szCs w:val="22"/>
                    </w:rPr>
                    <m:t xml:space="preserve"> </m:t>
                  </m:r>
                </m:fName>
                <m:e>
                  <m:r>
                    <m:rPr>
                      <m:sty m:val="b"/>
                    </m:rPr>
                    <w:rPr>
                      <w:rFonts w:ascii="Cambria Math" w:hAnsi="Cambria Math"/>
                      <w:sz w:val="22"/>
                      <w:szCs w:val="22"/>
                    </w:rPr>
                    <m:t>sin</m:t>
                  </m:r>
                  <m:r>
                    <m:rPr>
                      <m:sty m:val="b"/>
                    </m:rPr>
                    <w:rPr>
                      <w:rFonts w:ascii="Cambria Math" w:hAnsi="Book Antiqua"/>
                      <w:sz w:val="22"/>
                      <w:szCs w:val="22"/>
                    </w:rPr>
                    <m:t xml:space="preserve">( </m:t>
                  </m:r>
                  <m:rad>
                    <m:radPr>
                      <m:degHide m:val="1"/>
                      <m:ctrlPr>
                        <w:rPr>
                          <w:rFonts w:ascii="Cambria Math" w:hAnsi="Book Antiqua"/>
                          <w:b/>
                          <w:sz w:val="22"/>
                          <w:szCs w:val="22"/>
                        </w:rPr>
                      </m:ctrlPr>
                    </m:radPr>
                    <m:deg/>
                    <m:e>
                      <m:r>
                        <m:rPr>
                          <m:sty m:val="b"/>
                        </m:rPr>
                        <w:rPr>
                          <w:rFonts w:ascii="Cambria Math" w:hAnsi="Cambria Math"/>
                          <w:sz w:val="22"/>
                          <w:szCs w:val="22"/>
                        </w:rPr>
                        <m:t>αδ</m:t>
                      </m:r>
                    </m:e>
                  </m:rad>
                  <m:r>
                    <m:rPr>
                      <m:sty m:val="b"/>
                    </m:rPr>
                    <w:rPr>
                      <w:rFonts w:ascii="Cambria Math" w:hAnsi="Book Antiqua"/>
                      <w:sz w:val="22"/>
                      <w:szCs w:val="22"/>
                    </w:rPr>
                    <m:t xml:space="preserve"> </m:t>
                  </m:r>
                  <m:r>
                    <m:rPr>
                      <m:sty m:val="b"/>
                    </m:rPr>
                    <w:rPr>
                      <w:rFonts w:ascii="Cambria Math" w:hAnsi="Cambria Math"/>
                      <w:sz w:val="22"/>
                      <w:szCs w:val="22"/>
                    </w:rPr>
                    <m:t>t</m:t>
                  </m:r>
                  <m:r>
                    <m:rPr>
                      <m:sty m:val="b"/>
                    </m:rPr>
                    <w:rPr>
                      <w:rFonts w:ascii="Cambria Math" w:hAnsi="Book Antiqua"/>
                      <w:sz w:val="22"/>
                      <w:szCs w:val="22"/>
                    </w:rPr>
                    <m:t>+</m:t>
                  </m:r>
                  <m:sSub>
                    <m:sSubPr>
                      <m:ctrlPr>
                        <w:rPr>
                          <w:rFonts w:ascii="Cambria Math" w:hAnsi="Book Antiqua"/>
                          <w:b/>
                          <w:sz w:val="22"/>
                          <w:szCs w:val="22"/>
                        </w:rPr>
                      </m:ctrlPr>
                    </m:sSubPr>
                    <m:e>
                      <m:r>
                        <m:rPr>
                          <m:sty m:val="b"/>
                        </m:rPr>
                        <w:rPr>
                          <w:rFonts w:ascii="Cambria Math" w:hAnsi="Cambria Math"/>
                          <w:sz w:val="22"/>
                          <w:szCs w:val="22"/>
                        </w:rPr>
                        <m:t>c</m:t>
                      </m:r>
                    </m:e>
                    <m:sub>
                      <m:r>
                        <m:rPr>
                          <m:sty m:val="b"/>
                        </m:rPr>
                        <w:rPr>
                          <w:rFonts w:ascii="Cambria Math" w:hAnsi="Cambria Math"/>
                          <w:sz w:val="22"/>
                          <w:szCs w:val="22"/>
                        </w:rPr>
                        <m:t>2</m:t>
                      </m:r>
                    </m:sub>
                  </m:sSub>
                  <m:r>
                    <m:rPr>
                      <m:sty m:val="b"/>
                    </m:rPr>
                    <w:rPr>
                      <w:rFonts w:ascii="Cambria Math" w:hAnsi="Book Antiqua"/>
                      <w:sz w:val="22"/>
                      <w:szCs w:val="22"/>
                    </w:rPr>
                    <m:t>)</m:t>
                  </m:r>
                </m:e>
              </m:func>
            </m:e>
          </m:d>
        </m:oMath>
      </m:oMathPara>
    </w:p>
    <w:p w:rsidR="000A2250" w:rsidRPr="00F73C37" w:rsidRDefault="000A2250" w:rsidP="00A35051">
      <w:pPr>
        <w:pStyle w:val="CM104"/>
        <w:spacing w:after="345"/>
        <w:ind w:right="657"/>
        <w:rPr>
          <w:rFonts w:ascii="Book Antiqua" w:hAnsi="Book Antiqua"/>
          <w:sz w:val="22"/>
          <w:szCs w:val="22"/>
        </w:rPr>
      </w:pPr>
      <w:r w:rsidRPr="00F73C37">
        <w:rPr>
          <w:rFonts w:ascii="Book Antiqua" w:hAnsi="Book Antiqua"/>
          <w:sz w:val="22"/>
          <w:szCs w:val="22"/>
        </w:rPr>
        <w:t xml:space="preserve">Où </w:t>
      </w:r>
      <w:r w:rsidRPr="00F73C37">
        <w:rPr>
          <w:rFonts w:ascii="Book Antiqua" w:hAnsi="Book Antiqua"/>
        </w:rPr>
        <w:t>c</w:t>
      </w:r>
      <w:r w:rsidRPr="00F73C37">
        <w:rPr>
          <w:rFonts w:ascii="Book Antiqua" w:hAnsi="Book Antiqua"/>
          <w:vertAlign w:val="subscript"/>
        </w:rPr>
        <w:t>l</w:t>
      </w:r>
      <w:r w:rsidRPr="00F73C37">
        <w:rPr>
          <w:rFonts w:ascii="Book Antiqua" w:hAnsi="Book Antiqua"/>
        </w:rPr>
        <w:t>, c</w:t>
      </w:r>
      <w:r w:rsidRPr="00F73C37">
        <w:rPr>
          <w:rFonts w:ascii="Book Antiqua" w:hAnsi="Book Antiqua"/>
          <w:vertAlign w:val="subscript"/>
        </w:rPr>
        <w:t>2</w:t>
      </w:r>
      <w:r w:rsidRPr="00F73C37">
        <w:rPr>
          <w:rFonts w:ascii="Book Antiqua" w:hAnsi="Book Antiqua"/>
          <w:sz w:val="22"/>
          <w:szCs w:val="22"/>
        </w:rPr>
        <w:t xml:space="preserve"> &gt; 0 sont des constantes d'intégration.</w:t>
      </w:r>
    </w:p>
    <w:p w:rsidR="000A2250" w:rsidRPr="000D01A9" w:rsidRDefault="00F73C37" w:rsidP="00A35051">
      <w:pPr>
        <w:autoSpaceDE w:val="0"/>
        <w:autoSpaceDN w:val="0"/>
        <w:adjustRightInd w:val="0"/>
        <w:spacing w:after="0" w:line="240" w:lineRule="auto"/>
        <w:rPr>
          <w:rFonts w:ascii="Book Antiqua" w:hAnsi="Book Antiqua" w:cs="Times-Roman"/>
          <w:b/>
          <w:sz w:val="32"/>
          <w:szCs w:val="18"/>
          <w:u w:val="single"/>
        </w:rPr>
      </w:pPr>
      <w:r w:rsidRPr="000D01A9">
        <w:rPr>
          <w:rFonts w:ascii="Book Antiqua" w:hAnsi="Book Antiqua" w:cs="Times-Roman"/>
          <w:b/>
          <w:sz w:val="32"/>
          <w:szCs w:val="18"/>
          <w:u w:val="single"/>
        </w:rPr>
        <w:lastRenderedPageBreak/>
        <w:t>V</w:t>
      </w:r>
      <w:r w:rsidR="00251BD5" w:rsidRPr="000D01A9">
        <w:rPr>
          <w:rFonts w:ascii="Book Antiqua" w:hAnsi="Book Antiqua" w:cs="Times-Roman"/>
          <w:b/>
          <w:sz w:val="32"/>
          <w:szCs w:val="18"/>
          <w:u w:val="single"/>
        </w:rPr>
        <w:t xml:space="preserve">- </w:t>
      </w:r>
      <w:r w:rsidR="000A2250" w:rsidRPr="000D01A9">
        <w:rPr>
          <w:rFonts w:ascii="Book Antiqua" w:hAnsi="Book Antiqua" w:cs="Times-Roman"/>
          <w:b/>
          <w:sz w:val="32"/>
          <w:szCs w:val="18"/>
          <w:u w:val="single"/>
        </w:rPr>
        <w:t xml:space="preserve">Simulation &amp; </w:t>
      </w:r>
      <w:r w:rsidR="00251BD5" w:rsidRPr="000D01A9">
        <w:rPr>
          <w:rFonts w:ascii="Book Antiqua" w:hAnsi="Book Antiqua" w:cs="Times-Roman"/>
          <w:b/>
          <w:sz w:val="32"/>
          <w:szCs w:val="18"/>
          <w:u w:val="single"/>
        </w:rPr>
        <w:t>A</w:t>
      </w:r>
      <w:r w:rsidR="000A2250" w:rsidRPr="000D01A9">
        <w:rPr>
          <w:rFonts w:ascii="Book Antiqua" w:hAnsi="Book Antiqua" w:cs="Times-Roman"/>
          <w:b/>
          <w:sz w:val="32"/>
          <w:szCs w:val="18"/>
          <w:u w:val="single"/>
        </w:rPr>
        <w:t>pplication</w:t>
      </w:r>
    </w:p>
    <w:p w:rsidR="000A2250" w:rsidRPr="00F73C37" w:rsidRDefault="000A2250" w:rsidP="00A75DE6">
      <w:pPr>
        <w:spacing w:line="240" w:lineRule="auto"/>
        <w:rPr>
          <w:rFonts w:ascii="Castellar" w:hAnsi="Castellar" w:cs="NimbusRomNo9L-Regu"/>
          <w:b/>
          <w:color w:val="000000"/>
          <w:sz w:val="48"/>
          <w:szCs w:val="48"/>
        </w:rPr>
      </w:pPr>
      <w:r w:rsidRPr="00F73C37">
        <w:rPr>
          <w:rFonts w:ascii="Book Antiqua" w:hAnsi="Book Antiqua" w:cs="Times New Roman"/>
        </w:rPr>
        <w:t xml:space="preserve">     Nous présentons dans ce chapitre des simulations sur ce qui a été traité théoriquement dans les chapitres précédents en utilisant des algorithmes (programmation) sur R et en utilisant aussi la plateforme graphique (Pro logiciel) du package </w:t>
      </w:r>
      <w:r w:rsidRPr="00F73C37">
        <w:rPr>
          <w:rFonts w:ascii="Book Antiqua" w:hAnsi="Book Antiqua" w:cs="Times New Roman"/>
          <w:b/>
        </w:rPr>
        <w:t>"</w:t>
      </w:r>
      <w:proofErr w:type="spellStart"/>
      <w:r w:rsidRPr="00F73C37">
        <w:rPr>
          <w:rFonts w:ascii="Book Antiqua" w:hAnsi="Book Antiqua" w:cs="Times New Roman"/>
          <w:b/>
        </w:rPr>
        <w:t>Sim.DiffProcGUI</w:t>
      </w:r>
      <w:proofErr w:type="spellEnd"/>
      <w:r w:rsidRPr="00F73C37">
        <w:rPr>
          <w:rFonts w:ascii="Book Antiqua" w:hAnsi="Book Antiqua" w:cs="Times New Roman"/>
          <w:b/>
        </w:rPr>
        <w:t>"</w:t>
      </w:r>
      <w:r w:rsidRPr="00F73C37">
        <w:rPr>
          <w:rFonts w:ascii="Book Antiqua" w:hAnsi="Book Antiqua" w:cs="Times New Roman"/>
        </w:rPr>
        <w:t xml:space="preserve"> sur R. </w:t>
      </w:r>
    </w:p>
    <w:p w:rsidR="000A2250" w:rsidRPr="000C13A1" w:rsidRDefault="000A2250" w:rsidP="00A35051">
      <w:pPr>
        <w:spacing w:line="240" w:lineRule="auto"/>
        <w:rPr>
          <w:rFonts w:ascii="Book Antiqua" w:hAnsi="Book Antiqua" w:cs="Times New Roman"/>
          <w:b/>
          <w:caps/>
          <w:sz w:val="24"/>
          <w:u w:val="single"/>
          <w14:shadow w14:blurRad="50800" w14:dist="38100" w14:dir="2700000" w14:sx="100000" w14:sy="100000" w14:kx="0" w14:ky="0" w14:algn="tl">
            <w14:srgbClr w14:val="000000">
              <w14:alpha w14:val="60000"/>
            </w14:srgbClr>
          </w14:shadow>
        </w:rPr>
      </w:pPr>
      <w:r w:rsidRPr="000C13A1">
        <w:rPr>
          <w:rFonts w:ascii="Book Antiqua" w:hAnsi="Book Antiqua" w:cs="Times New Roman"/>
          <w:b/>
          <w:caps/>
          <w:sz w:val="24"/>
          <w:u w:val="single"/>
          <w14:shadow w14:blurRad="50800" w14:dist="38100" w14:dir="2700000" w14:sx="100000" w14:sy="100000" w14:kx="0" w14:ky="0" w14:algn="tl">
            <w14:srgbClr w14:val="000000">
              <w14:alpha w14:val="60000"/>
            </w14:srgbClr>
          </w14:shadow>
        </w:rPr>
        <w:t>Le modèle de MALTHUS « la Croissance Exponentielle »</w:t>
      </w:r>
      <w:r w:rsidRPr="00F73C37">
        <w:rPr>
          <w:rFonts w:ascii="Book Antiqua" w:hAnsi="Book Antiqua" w:cs="Times-Roman"/>
          <w:b/>
          <w:i/>
          <w:u w:val="single"/>
        </w:rPr>
        <w:t> </w:t>
      </w:r>
    </w:p>
    <w:p w:rsidR="000A2250" w:rsidRPr="00F73C37" w:rsidRDefault="000A2250" w:rsidP="000D01A9">
      <w:pPr>
        <w:spacing w:line="240" w:lineRule="auto"/>
        <w:jc w:val="center"/>
        <w:rPr>
          <w:rFonts w:ascii="Book Antiqua" w:hAnsi="Book Antiqua" w:cs="Times New Roman"/>
          <w:lang w:val="en-US"/>
        </w:rPr>
      </w:pPr>
      <w:r w:rsidRPr="00F73C37">
        <w:rPr>
          <w:rFonts w:ascii="Book Antiqua" w:hAnsi="Book Antiqua" w:cs="Times New Roman"/>
          <w:noProof/>
        </w:rPr>
        <w:drawing>
          <wp:inline distT="0" distB="0" distL="0" distR="0" wp14:anchorId="40635DE9" wp14:editId="3F167D86">
            <wp:extent cx="5346830" cy="2037522"/>
            <wp:effectExtent l="0" t="0" r="0" b="0"/>
            <wp:docPr id="1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5350774" cy="2039025"/>
                    </a:xfrm>
                    <a:prstGeom prst="rect">
                      <a:avLst/>
                    </a:prstGeom>
                    <a:noFill/>
                    <a:ln w="9525">
                      <a:noFill/>
                      <a:miter lim="800000"/>
                      <a:headEnd/>
                      <a:tailEnd/>
                    </a:ln>
                  </pic:spPr>
                </pic:pic>
              </a:graphicData>
            </a:graphic>
          </wp:inline>
        </w:drawing>
      </w:r>
    </w:p>
    <w:p w:rsidR="000A2250" w:rsidRPr="00F73C37" w:rsidRDefault="000A2250" w:rsidP="00A35051">
      <w:pPr>
        <w:spacing w:line="240" w:lineRule="auto"/>
        <w:rPr>
          <w:rFonts w:ascii="Book Antiqua" w:hAnsi="Book Antiqua" w:cs="NimbusRomNo9L-Regu"/>
          <w:b/>
          <w:color w:val="000000"/>
          <w:szCs w:val="48"/>
          <w:u w:val="single"/>
        </w:rPr>
      </w:pPr>
      <w:r w:rsidRPr="00F73C37">
        <w:rPr>
          <w:rFonts w:ascii="Book Antiqua" w:hAnsi="Book Antiqua" w:cs="NimbusRomNo9L-Regu"/>
          <w:b/>
          <w:color w:val="000000"/>
          <w:szCs w:val="48"/>
          <w:u w:val="single"/>
        </w:rPr>
        <w:t>Commentaire:</w:t>
      </w:r>
    </w:p>
    <w:p w:rsidR="00A75DE6" w:rsidRPr="00F73C37" w:rsidRDefault="000A2250" w:rsidP="00A75DE6">
      <w:pPr>
        <w:spacing w:line="240" w:lineRule="auto"/>
        <w:rPr>
          <w:rFonts w:ascii="Book Antiqua" w:hAnsi="Book Antiqua" w:cs="Times New Roman"/>
        </w:rPr>
      </w:pPr>
      <w:r w:rsidRPr="00F73C37">
        <w:rPr>
          <w:rFonts w:ascii="Book Antiqua" w:hAnsi="Book Antiqua" w:cs="Times New Roman"/>
        </w:rPr>
        <w:t xml:space="preserve">   Courbes de croissance malthusiennes pour 3 différents types de paramètres: équilibre B = D, explosion B &gt; D et extinction B &lt; D.</w:t>
      </w:r>
    </w:p>
    <w:p w:rsidR="000A2250" w:rsidRPr="00F73C37" w:rsidRDefault="000A2250" w:rsidP="00A75DE6">
      <w:pPr>
        <w:spacing w:line="240" w:lineRule="auto"/>
        <w:rPr>
          <w:rFonts w:ascii="Book Antiqua" w:hAnsi="Book Antiqua" w:cs="Times New Roman"/>
        </w:rPr>
      </w:pPr>
      <w:r w:rsidRPr="000C13A1">
        <w:rPr>
          <w:rFonts w:ascii="Book Antiqua" w:hAnsi="Book Antiqua" w:cs="Times New Roman"/>
          <w:b/>
          <w:caps/>
          <w:sz w:val="24"/>
          <w:u w:val="single"/>
          <w14:shadow w14:blurRad="50800" w14:dist="38100" w14:dir="2700000" w14:sx="100000" w14:sy="100000" w14:kx="0" w14:ky="0" w14:algn="tl">
            <w14:srgbClr w14:val="000000">
              <w14:alpha w14:val="60000"/>
            </w14:srgbClr>
          </w14:shadow>
        </w:rPr>
        <w:t>Le modèle de VERHUlST  « Le modele logistique »</w:t>
      </w:r>
    </w:p>
    <w:p w:rsidR="000A2250" w:rsidRPr="000C13A1" w:rsidRDefault="000A2250" w:rsidP="00D73EC3">
      <w:pPr>
        <w:spacing w:line="240" w:lineRule="auto"/>
        <w:rPr>
          <w:rFonts w:ascii="Book Antiqua" w:hAnsi="Book Antiqua" w:cs="Times New Roman"/>
          <w:b/>
          <w:caps/>
          <w:sz w:val="24"/>
          <w:u w:val="single"/>
          <w14:shadow w14:blurRad="50800" w14:dist="38100" w14:dir="2700000" w14:sx="100000" w14:sy="100000" w14:kx="0" w14:ky="0" w14:algn="tl">
            <w14:srgbClr w14:val="000000">
              <w14:alpha w14:val="60000"/>
            </w14:srgbClr>
          </w14:shadow>
        </w:rPr>
      </w:pPr>
      <w:r w:rsidRPr="000C13A1">
        <w:rPr>
          <w:rFonts w:ascii="Book Antiqua" w:hAnsi="Book Antiqua" w:cs="Times New Roman"/>
          <w:caps/>
          <w:noProof/>
          <w:sz w:val="24"/>
          <w14:shadow w14:blurRad="50800" w14:dist="38100" w14:dir="2700000" w14:sx="100000" w14:sy="100000" w14:kx="0" w14:ky="0" w14:algn="tl">
            <w14:srgbClr w14:val="000000">
              <w14:alpha w14:val="60000"/>
            </w14:srgbClr>
          </w14:shadow>
        </w:rPr>
        <w:drawing>
          <wp:inline distT="0" distB="0" distL="0" distR="0" wp14:anchorId="0F2BFD34" wp14:editId="259D632C">
            <wp:extent cx="5625547" cy="2166730"/>
            <wp:effectExtent l="0" t="0" r="0" b="0"/>
            <wp:docPr id="16"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srcRect/>
                    <a:stretch>
                      <a:fillRect/>
                    </a:stretch>
                  </pic:blipFill>
                  <pic:spPr bwMode="auto">
                    <a:xfrm>
                      <a:off x="0" y="0"/>
                      <a:ext cx="5629275" cy="2168166"/>
                    </a:xfrm>
                    <a:prstGeom prst="rect">
                      <a:avLst/>
                    </a:prstGeom>
                    <a:noFill/>
                    <a:ln w="9525">
                      <a:noFill/>
                      <a:miter lim="800000"/>
                      <a:headEnd/>
                      <a:tailEnd/>
                    </a:ln>
                  </pic:spPr>
                </pic:pic>
              </a:graphicData>
            </a:graphic>
          </wp:inline>
        </w:drawing>
      </w:r>
      <w:r w:rsidRPr="00F73C37">
        <w:rPr>
          <w:rFonts w:ascii="Book Antiqua" w:hAnsi="Book Antiqua" w:cs="NimbusRomNo9L-Regu"/>
          <w:b/>
          <w:color w:val="000000"/>
          <w:szCs w:val="48"/>
          <w:u w:val="single"/>
        </w:rPr>
        <w:t>Commentaire:</w:t>
      </w:r>
    </w:p>
    <w:p w:rsidR="000A2250" w:rsidRPr="00F73C37" w:rsidRDefault="000A2250" w:rsidP="00A75DE6">
      <w:pPr>
        <w:spacing w:line="240" w:lineRule="auto"/>
        <w:rPr>
          <w:rFonts w:ascii="Book Antiqua" w:hAnsi="Book Antiqua" w:cs="Times New Roman"/>
        </w:rPr>
      </w:pPr>
      <w:r w:rsidRPr="00F73C37">
        <w:rPr>
          <w:rFonts w:ascii="Book Antiqua" w:hAnsi="Book Antiqua" w:cs="Times New Roman"/>
        </w:rPr>
        <w:t xml:space="preserve">    On observe que la population tend vers la capacité du milieu K, qu'elle est croissante si la population initiale est inférieure à la capacité du milieu et décroissante sinon.</w:t>
      </w:r>
    </w:p>
    <w:p w:rsidR="000A2250" w:rsidRPr="000C13A1" w:rsidRDefault="000A2250" w:rsidP="00A75DE6">
      <w:pPr>
        <w:spacing w:after="0" w:line="240" w:lineRule="auto"/>
        <w:rPr>
          <w:rFonts w:ascii="Book Antiqua" w:hAnsi="Book Antiqua" w:cs="Times New Roman"/>
          <w:b/>
          <w:caps/>
          <w:sz w:val="24"/>
          <w:u w:val="single"/>
          <w14:shadow w14:blurRad="50800" w14:dist="38100" w14:dir="2700000" w14:sx="100000" w14:sy="100000" w14:kx="0" w14:ky="0" w14:algn="tl">
            <w14:srgbClr w14:val="000000">
              <w14:alpha w14:val="60000"/>
            </w14:srgbClr>
          </w14:shadow>
        </w:rPr>
      </w:pPr>
      <w:r w:rsidRPr="000C13A1">
        <w:rPr>
          <w:rFonts w:ascii="Book Antiqua" w:hAnsi="Book Antiqua" w:cs="Times New Roman"/>
          <w:b/>
          <w:caps/>
          <w:sz w:val="24"/>
          <w:u w:val="single"/>
          <w14:shadow w14:blurRad="50800" w14:dist="38100" w14:dir="2700000" w14:sx="100000" w14:sy="100000" w14:kx="0" w14:ky="0" w14:algn="tl">
            <w14:srgbClr w14:val="000000">
              <w14:alpha w14:val="60000"/>
            </w14:srgbClr>
          </w14:shadow>
        </w:rPr>
        <w:t>Le modèle de LOTKA-Volterra</w:t>
      </w:r>
    </w:p>
    <w:p w:rsidR="000A2250" w:rsidRPr="00F73C37" w:rsidRDefault="000A2250" w:rsidP="00600744">
      <w:pPr>
        <w:spacing w:line="240" w:lineRule="auto"/>
        <w:jc w:val="center"/>
        <w:rPr>
          <w:rFonts w:ascii="Book Antiqua" w:hAnsi="Book Antiqua" w:cs="NimbusRomNo9L-Regu"/>
          <w:color w:val="000000"/>
          <w:szCs w:val="48"/>
          <w:lang w:val="en-US"/>
        </w:rPr>
      </w:pPr>
      <w:r w:rsidRPr="00F73C37">
        <w:rPr>
          <w:rFonts w:ascii="Book Antiqua" w:hAnsi="Book Antiqua" w:cs="NimbusRomNo9L-Regu"/>
          <w:noProof/>
          <w:color w:val="000000"/>
          <w:szCs w:val="48"/>
        </w:rPr>
        <w:drawing>
          <wp:inline distT="0" distB="0" distL="0" distR="0" wp14:anchorId="1A18B5A4" wp14:editId="40FD1731">
            <wp:extent cx="5267735" cy="2156791"/>
            <wp:effectExtent l="0" t="0" r="0" b="0"/>
            <wp:docPr id="14"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srcRect/>
                    <a:stretch>
                      <a:fillRect/>
                    </a:stretch>
                  </pic:blipFill>
                  <pic:spPr bwMode="auto">
                    <a:xfrm>
                      <a:off x="0" y="0"/>
                      <a:ext cx="5271622" cy="2158382"/>
                    </a:xfrm>
                    <a:prstGeom prst="rect">
                      <a:avLst/>
                    </a:prstGeom>
                    <a:noFill/>
                    <a:ln w="9525">
                      <a:noFill/>
                      <a:miter lim="800000"/>
                      <a:headEnd/>
                      <a:tailEnd/>
                    </a:ln>
                  </pic:spPr>
                </pic:pic>
              </a:graphicData>
            </a:graphic>
          </wp:inline>
        </w:drawing>
      </w:r>
    </w:p>
    <w:p w:rsidR="000A2250" w:rsidRPr="00F73C37" w:rsidRDefault="000A2250" w:rsidP="00366674">
      <w:pPr>
        <w:spacing w:after="0" w:line="240" w:lineRule="auto"/>
        <w:rPr>
          <w:rFonts w:ascii="Book Antiqua" w:hAnsi="Book Antiqua" w:cs="NimbusRomNo9L-Regu"/>
          <w:b/>
          <w:color w:val="000000"/>
          <w:szCs w:val="48"/>
          <w:u w:val="single"/>
        </w:rPr>
      </w:pPr>
      <w:r w:rsidRPr="00F73C37">
        <w:rPr>
          <w:rFonts w:ascii="Book Antiqua" w:hAnsi="Book Antiqua" w:cs="NimbusRomNo9L-Regu"/>
          <w:b/>
          <w:color w:val="000000"/>
          <w:szCs w:val="48"/>
          <w:u w:val="single"/>
        </w:rPr>
        <w:lastRenderedPageBreak/>
        <w:t>Commentaire:</w:t>
      </w:r>
    </w:p>
    <w:p w:rsidR="000A2250" w:rsidRPr="00F73C37" w:rsidRDefault="000A2250" w:rsidP="00366674">
      <w:pPr>
        <w:autoSpaceDE w:val="0"/>
        <w:autoSpaceDN w:val="0"/>
        <w:adjustRightInd w:val="0"/>
        <w:spacing w:after="0" w:line="240" w:lineRule="auto"/>
        <w:rPr>
          <w:rFonts w:ascii="Book Antiqua" w:hAnsi="Book Antiqua" w:cs="cmr12"/>
        </w:rPr>
      </w:pPr>
      <w:r w:rsidRPr="00F73C37">
        <w:rPr>
          <w:rFonts w:ascii="Book Antiqua" w:hAnsi="Book Antiqua" w:cs="cmr12"/>
        </w:rPr>
        <w:t xml:space="preserve">    Un modèle proie-prédateur très simple peut présenter des fluctuations périodiques. C'est un résultat très important du point de vue biologique : </w:t>
      </w:r>
    </w:p>
    <w:p w:rsidR="000A2250" w:rsidRPr="00F73C37" w:rsidRDefault="000A2250" w:rsidP="00600744">
      <w:pPr>
        <w:autoSpaceDE w:val="0"/>
        <w:autoSpaceDN w:val="0"/>
        <w:adjustRightInd w:val="0"/>
        <w:spacing w:after="0" w:line="240" w:lineRule="auto"/>
        <w:rPr>
          <w:rFonts w:ascii="Book Antiqua" w:hAnsi="Book Antiqua" w:cs="cmr12"/>
        </w:rPr>
      </w:pPr>
      <w:r w:rsidRPr="00F73C37">
        <w:rPr>
          <w:rFonts w:ascii="Book Antiqua" w:hAnsi="Book Antiqua" w:cs="cmr12"/>
        </w:rPr>
        <w:t>« En l'absence de toute perturbation extérieure il peut très bien arriver que les populations fluctuent grandement ».</w:t>
      </w:r>
    </w:p>
    <w:p w:rsidR="000A2250" w:rsidRPr="00F73C37" w:rsidRDefault="000A2250" w:rsidP="00A35051">
      <w:pPr>
        <w:autoSpaceDE w:val="0"/>
        <w:autoSpaceDN w:val="0"/>
        <w:adjustRightInd w:val="0"/>
        <w:spacing w:after="0" w:line="240" w:lineRule="auto"/>
        <w:rPr>
          <w:rFonts w:ascii="Book Antiqua" w:hAnsi="Book Antiqua" w:cs="cmr12"/>
        </w:rPr>
      </w:pPr>
    </w:p>
    <w:p w:rsidR="000A2250" w:rsidRPr="00F73C37" w:rsidRDefault="00600744" w:rsidP="00366674">
      <w:pPr>
        <w:spacing w:after="0" w:line="240" w:lineRule="auto"/>
        <w:rPr>
          <w:rFonts w:ascii="Book Antiqua" w:hAnsi="Book Antiqua" w:cs="Times New Roman"/>
          <w:b/>
          <w:sz w:val="24"/>
          <w:szCs w:val="24"/>
          <w:u w:val="single"/>
        </w:rPr>
      </w:pPr>
      <w:r w:rsidRPr="00F73C37">
        <w:rPr>
          <w:rFonts w:ascii="Book Antiqua" w:hAnsi="Book Antiqua" w:cs="Times New Roman"/>
          <w:b/>
          <w:sz w:val="24"/>
          <w:szCs w:val="24"/>
          <w:u w:val="single"/>
        </w:rPr>
        <w:t>-</w:t>
      </w:r>
      <w:r w:rsidR="000A2250" w:rsidRPr="00F73C37">
        <w:rPr>
          <w:rFonts w:ascii="Book Antiqua" w:hAnsi="Book Antiqua" w:cs="Times New Roman"/>
          <w:b/>
          <w:sz w:val="24"/>
          <w:szCs w:val="24"/>
          <w:u w:val="single"/>
        </w:rPr>
        <w:t xml:space="preserve">L’espace des phases pour le modèle </w:t>
      </w:r>
      <w:proofErr w:type="spellStart"/>
      <w:r w:rsidR="000A2250" w:rsidRPr="00F73C37">
        <w:rPr>
          <w:rFonts w:ascii="Book Antiqua" w:hAnsi="Book Antiqua" w:cs="Times New Roman"/>
          <w:b/>
          <w:sz w:val="24"/>
          <w:szCs w:val="24"/>
          <w:u w:val="single"/>
        </w:rPr>
        <w:t>Lotka</w:t>
      </w:r>
      <w:proofErr w:type="spellEnd"/>
      <w:r w:rsidR="000A2250" w:rsidRPr="00F73C37">
        <w:rPr>
          <w:rFonts w:ascii="Book Antiqua" w:hAnsi="Book Antiqua" w:cs="Times New Roman"/>
          <w:b/>
          <w:sz w:val="24"/>
          <w:szCs w:val="24"/>
          <w:u w:val="single"/>
        </w:rPr>
        <w:t>-Volterra</w:t>
      </w:r>
    </w:p>
    <w:p w:rsidR="00366674" w:rsidRPr="00F73C37" w:rsidRDefault="000A2250" w:rsidP="00366674">
      <w:pPr>
        <w:autoSpaceDE w:val="0"/>
        <w:autoSpaceDN w:val="0"/>
        <w:adjustRightInd w:val="0"/>
        <w:spacing w:after="0" w:line="240" w:lineRule="auto"/>
        <w:rPr>
          <w:rFonts w:ascii="Book Antiqua" w:hAnsi="Book Antiqua" w:cs="cmr12"/>
        </w:rPr>
      </w:pPr>
      <w:r w:rsidRPr="00F73C37">
        <w:rPr>
          <w:rFonts w:ascii="Book Antiqua" w:hAnsi="Book Antiqua" w:cs="cmr12"/>
        </w:rPr>
        <w:t xml:space="preserve">     Traçons maintenant les trajectoires dans le plan (x</w:t>
      </w:r>
      <w:r w:rsidRPr="00F73C37">
        <w:rPr>
          <w:rFonts w:ascii="Book Antiqua" w:hAnsi="Book Antiqua" w:cs="cmr12"/>
          <w:vertAlign w:val="subscript"/>
        </w:rPr>
        <w:t>1</w:t>
      </w:r>
      <w:r w:rsidRPr="00F73C37">
        <w:rPr>
          <w:rFonts w:ascii="Book Antiqua" w:hAnsi="Book Antiqua" w:cs="cmr12"/>
        </w:rPr>
        <w:t>, x</w:t>
      </w:r>
      <w:r w:rsidRPr="00F73C37">
        <w:rPr>
          <w:rFonts w:ascii="Book Antiqua" w:hAnsi="Book Antiqua" w:cs="cmr12"/>
          <w:vertAlign w:val="subscript"/>
        </w:rPr>
        <w:t>2</w:t>
      </w:r>
      <w:r w:rsidRPr="00F73C37">
        <w:rPr>
          <w:rFonts w:ascii="Book Antiqua" w:hAnsi="Book Antiqua" w:cs="cmr12"/>
        </w:rPr>
        <w:t xml:space="preserve">) pour différentes valeurs initiales des populations de proies et de prédateurs </w:t>
      </w:r>
    </w:p>
    <w:p w:rsidR="000A2250" w:rsidRPr="00F73C37" w:rsidRDefault="000A2250" w:rsidP="00366674">
      <w:pPr>
        <w:autoSpaceDE w:val="0"/>
        <w:autoSpaceDN w:val="0"/>
        <w:adjustRightInd w:val="0"/>
        <w:spacing w:after="0" w:line="240" w:lineRule="auto"/>
        <w:jc w:val="center"/>
        <w:rPr>
          <w:rFonts w:ascii="Book Antiqua" w:hAnsi="Book Antiqua" w:cs="cmr12"/>
          <w:lang w:val="en-US"/>
        </w:rPr>
      </w:pPr>
      <w:bookmarkStart w:id="0" w:name="_GoBack"/>
      <w:r w:rsidRPr="00F73C37">
        <w:rPr>
          <w:rFonts w:ascii="Book Antiqua" w:hAnsi="Book Antiqua" w:cs="cmr12"/>
          <w:noProof/>
        </w:rPr>
        <w:drawing>
          <wp:inline distT="0" distB="0" distL="0" distR="0" wp14:anchorId="1C91D206" wp14:editId="21330227">
            <wp:extent cx="4452731" cy="1868557"/>
            <wp:effectExtent l="0" t="0" r="0" b="0"/>
            <wp:docPr id="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4457505" cy="1870560"/>
                    </a:xfrm>
                    <a:prstGeom prst="rect">
                      <a:avLst/>
                    </a:prstGeom>
                    <a:noFill/>
                    <a:ln w="9525">
                      <a:noFill/>
                      <a:miter lim="800000"/>
                      <a:headEnd/>
                      <a:tailEnd/>
                    </a:ln>
                  </pic:spPr>
                </pic:pic>
              </a:graphicData>
            </a:graphic>
          </wp:inline>
        </w:drawing>
      </w:r>
      <w:bookmarkEnd w:id="0"/>
    </w:p>
    <w:p w:rsidR="000A2250" w:rsidRPr="00F73C37" w:rsidRDefault="000A2250" w:rsidP="00366674">
      <w:pPr>
        <w:spacing w:after="0" w:line="240" w:lineRule="auto"/>
        <w:rPr>
          <w:rFonts w:ascii="Book Antiqua" w:hAnsi="Book Antiqua" w:cs="NimbusRomNo9L-Regu"/>
          <w:b/>
          <w:color w:val="000000"/>
          <w:szCs w:val="48"/>
          <w:u w:val="single"/>
        </w:rPr>
      </w:pPr>
      <w:r w:rsidRPr="00F73C37">
        <w:rPr>
          <w:rFonts w:ascii="Book Antiqua" w:hAnsi="Book Antiqua" w:cs="NimbusRomNo9L-Regu"/>
          <w:b/>
          <w:color w:val="000000"/>
          <w:szCs w:val="48"/>
          <w:u w:val="single"/>
        </w:rPr>
        <w:t>Commentaire:</w:t>
      </w:r>
    </w:p>
    <w:p w:rsidR="000A2250" w:rsidRPr="00F73C37" w:rsidRDefault="000A2250" w:rsidP="00366674">
      <w:pPr>
        <w:autoSpaceDE w:val="0"/>
        <w:autoSpaceDN w:val="0"/>
        <w:adjustRightInd w:val="0"/>
        <w:spacing w:after="0" w:line="240" w:lineRule="auto"/>
        <w:rPr>
          <w:rFonts w:ascii="Book Antiqua" w:hAnsi="Book Antiqua" w:cs="cmr12"/>
        </w:rPr>
      </w:pPr>
      <w:r w:rsidRPr="00F73C37">
        <w:rPr>
          <w:rFonts w:ascii="Book Antiqua" w:hAnsi="Book Antiqua" w:cs="cmr12"/>
        </w:rPr>
        <w:t xml:space="preserve">    Les trajectoires tournent toutes autour d'un même centre qui le point d’équilibre.</w:t>
      </w:r>
    </w:p>
    <w:p w:rsidR="00366674" w:rsidRPr="00F73C37" w:rsidRDefault="00366674" w:rsidP="00366674">
      <w:pPr>
        <w:autoSpaceDE w:val="0"/>
        <w:autoSpaceDN w:val="0"/>
        <w:adjustRightInd w:val="0"/>
        <w:spacing w:after="0" w:line="240" w:lineRule="auto"/>
        <w:rPr>
          <w:rFonts w:ascii="Book Antiqua" w:hAnsi="Book Antiqua" w:cs="cmr12"/>
        </w:rPr>
      </w:pPr>
    </w:p>
    <w:p w:rsidR="000A2250" w:rsidRPr="00F73C37" w:rsidRDefault="000A2250" w:rsidP="00366674">
      <w:pPr>
        <w:spacing w:after="0" w:line="240" w:lineRule="auto"/>
        <w:rPr>
          <w:rFonts w:ascii="Book Antiqua" w:hAnsi="Book Antiqua" w:cs="Times New Roman"/>
          <w:b/>
          <w:sz w:val="24"/>
          <w:szCs w:val="24"/>
          <w:u w:val="single"/>
        </w:rPr>
      </w:pPr>
      <w:r w:rsidRPr="00F73C37">
        <w:rPr>
          <w:rFonts w:ascii="Book Antiqua" w:hAnsi="Book Antiqua" w:cs="Times New Roman"/>
          <w:b/>
          <w:sz w:val="24"/>
          <w:szCs w:val="24"/>
          <w:u w:val="single"/>
        </w:rPr>
        <w:t xml:space="preserve">Le modèle de </w:t>
      </w:r>
      <w:proofErr w:type="spellStart"/>
      <w:r w:rsidRPr="00F73C37">
        <w:rPr>
          <w:rFonts w:ascii="Book Antiqua" w:hAnsi="Book Antiqua" w:cs="Times New Roman"/>
          <w:b/>
          <w:sz w:val="24"/>
          <w:szCs w:val="24"/>
          <w:u w:val="single"/>
        </w:rPr>
        <w:t>Lotka</w:t>
      </w:r>
      <w:proofErr w:type="spellEnd"/>
      <w:r w:rsidRPr="00F73C37">
        <w:rPr>
          <w:rFonts w:ascii="Book Antiqua" w:hAnsi="Book Antiqua" w:cs="Times New Roman"/>
          <w:b/>
          <w:sz w:val="24"/>
          <w:szCs w:val="24"/>
          <w:u w:val="single"/>
        </w:rPr>
        <w:t xml:space="preserve">-Volterra Stochastique </w:t>
      </w:r>
    </w:p>
    <w:p w:rsidR="000A2250" w:rsidRPr="00F73C37" w:rsidRDefault="000A2250" w:rsidP="00366674">
      <w:pPr>
        <w:autoSpaceDE w:val="0"/>
        <w:autoSpaceDN w:val="0"/>
        <w:adjustRightInd w:val="0"/>
        <w:spacing w:after="0" w:line="240" w:lineRule="auto"/>
        <w:rPr>
          <w:rFonts w:ascii="Book Antiqua" w:hAnsi="Book Antiqua" w:cs="cmr12"/>
        </w:rPr>
      </w:pPr>
      <w:r w:rsidRPr="00F73C37">
        <w:rPr>
          <w:rFonts w:ascii="Book Antiqua" w:hAnsi="Book Antiqua" w:cs="cmr12"/>
        </w:rPr>
        <w:t xml:space="preserve">     Ce modèle est très récent car il utilise des bruits de nature brownienne pour construire une adaptation de modèle classique de </w:t>
      </w:r>
      <w:proofErr w:type="spellStart"/>
      <w:r w:rsidRPr="00F73C37">
        <w:rPr>
          <w:rFonts w:ascii="Book Antiqua" w:hAnsi="Book Antiqua" w:cs="cmr12"/>
        </w:rPr>
        <w:t>Lotka</w:t>
      </w:r>
      <w:proofErr w:type="spellEnd"/>
      <w:r w:rsidRPr="00F73C37">
        <w:rPr>
          <w:rFonts w:ascii="Book Antiqua" w:hAnsi="Book Antiqua" w:cs="cmr12"/>
        </w:rPr>
        <w:t xml:space="preserve">-Volterra, et qui dit brownien dit forcément </w:t>
      </w:r>
      <w:r w:rsidRPr="00F73C37">
        <w:rPr>
          <w:rFonts w:ascii="Book Antiqua" w:hAnsi="Book Antiqua" w:cs="cmr12"/>
          <w:b/>
          <w:bCs/>
        </w:rPr>
        <w:t>Diffusion</w:t>
      </w:r>
      <w:r w:rsidRPr="00F73C37">
        <w:rPr>
          <w:rFonts w:ascii="Book Antiqua" w:hAnsi="Book Antiqua" w:cs="cmr12"/>
        </w:rPr>
        <w:t xml:space="preserve">. </w:t>
      </w:r>
    </w:p>
    <w:p w:rsidR="000A2250" w:rsidRPr="00F73C37" w:rsidRDefault="000A2250" w:rsidP="00366674">
      <w:pPr>
        <w:autoSpaceDE w:val="0"/>
        <w:autoSpaceDN w:val="0"/>
        <w:adjustRightInd w:val="0"/>
        <w:spacing w:after="0" w:line="240" w:lineRule="auto"/>
        <w:rPr>
          <w:rFonts w:ascii="Book Antiqua" w:hAnsi="Book Antiqua" w:cs="cmr12"/>
        </w:rPr>
      </w:pPr>
      <w:r w:rsidRPr="00F73C37">
        <w:rPr>
          <w:rFonts w:ascii="Book Antiqua" w:hAnsi="Book Antiqua" w:cs="cmr12"/>
        </w:rPr>
        <w:t xml:space="preserve">     Par la suite les équations de ce système stochastique : </w:t>
      </w:r>
    </w:p>
    <w:p w:rsidR="000A2250" w:rsidRPr="00F73C37" w:rsidRDefault="00F97DAF" w:rsidP="00366674">
      <w:pPr>
        <w:autoSpaceDE w:val="0"/>
        <w:autoSpaceDN w:val="0"/>
        <w:adjustRightInd w:val="0"/>
        <w:spacing w:after="0" w:line="240" w:lineRule="auto"/>
        <w:rPr>
          <w:rFonts w:ascii="Book Antiqua" w:hAnsi="Book Antiqua" w:cs="Times New Roman"/>
          <w:sz w:val="24"/>
        </w:rPr>
      </w:pPr>
      <m:oMathPara>
        <m:oMath>
          <m:d>
            <m:dPr>
              <m:begChr m:val="{"/>
              <m:endChr m:val=""/>
              <m:ctrlPr>
                <w:rPr>
                  <w:rFonts w:ascii="Cambria Math" w:hAnsi="Book Antiqua" w:cs="Times New Roman"/>
                  <w:i/>
                  <w:sz w:val="24"/>
                </w:rPr>
              </m:ctrlPr>
            </m:dPr>
            <m:e>
              <m:eqArr>
                <m:eqArrPr>
                  <m:ctrlPr>
                    <w:rPr>
                      <w:rFonts w:ascii="Cambria Math" w:hAnsi="Book Antiqua" w:cs="Times New Roman"/>
                      <w:b/>
                      <w:i/>
                      <w:sz w:val="24"/>
                    </w:rPr>
                  </m:ctrlPr>
                </m:eqArrPr>
                <m:e>
                  <m:r>
                    <m:rPr>
                      <m:sty m:val="bi"/>
                    </m:rPr>
                    <w:rPr>
                      <w:rFonts w:ascii="Cambria Math" w:hAnsi="Book Antiqua" w:cs="Times New Roman"/>
                      <w:sz w:val="24"/>
                    </w:rPr>
                    <m:t>dx=</m:t>
                  </m:r>
                  <m:d>
                    <m:dPr>
                      <m:ctrlPr>
                        <w:rPr>
                          <w:rFonts w:ascii="Cambria Math" w:hAnsi="Book Antiqua" w:cs="Times New Roman"/>
                          <w:b/>
                          <w:i/>
                          <w:sz w:val="24"/>
                        </w:rPr>
                      </m:ctrlPr>
                    </m:dPr>
                    <m:e>
                      <m:r>
                        <m:rPr>
                          <m:sty m:val="bi"/>
                        </m:rPr>
                        <w:rPr>
                          <w:rFonts w:ascii="Cambria Math" w:hAnsi="Cambria Math" w:cs="Times New Roman"/>
                          <w:sz w:val="24"/>
                        </w:rPr>
                        <m:t>ax- bxy</m:t>
                      </m:r>
                      <m:ctrlPr>
                        <w:rPr>
                          <w:rFonts w:ascii="Cambria Math" w:hAnsi="Cambria Math" w:cs="Times New Roman"/>
                          <w:b/>
                          <w:i/>
                          <w:sz w:val="24"/>
                        </w:rPr>
                      </m:ctrlPr>
                    </m:e>
                  </m:d>
                  <m:r>
                    <m:rPr>
                      <m:sty m:val="bi"/>
                    </m:rPr>
                    <w:rPr>
                      <w:rFonts w:ascii="Cambria Math" w:hAnsi="Cambria Math" w:cs="Times New Roman"/>
                      <w:sz w:val="24"/>
                    </w:rPr>
                    <m:t>dt + sigma*d</m:t>
                  </m:r>
                  <m:sSub>
                    <m:sSubPr>
                      <m:ctrlPr>
                        <w:rPr>
                          <w:rFonts w:ascii="Cambria Math" w:hAnsi="Cambria Math" w:cs="Times New Roman"/>
                          <w:b/>
                          <w:i/>
                          <w:sz w:val="24"/>
                        </w:rPr>
                      </m:ctrlPr>
                    </m:sSubPr>
                    <m:e>
                      <m:r>
                        <m:rPr>
                          <m:sty m:val="bi"/>
                        </m:rPr>
                        <w:rPr>
                          <w:rFonts w:ascii="Cambria Math" w:hAnsi="Cambria Math" w:cs="Times New Roman"/>
                          <w:sz w:val="24"/>
                        </w:rPr>
                        <m:t>W</m:t>
                      </m:r>
                    </m:e>
                    <m:sub>
                      <m:r>
                        <m:rPr>
                          <m:sty m:val="bi"/>
                        </m:rPr>
                        <w:rPr>
                          <w:rFonts w:ascii="Cambria Math" w:hAnsi="Cambria Math" w:cs="Times New Roman"/>
                          <w:sz w:val="24"/>
                        </w:rPr>
                        <m:t>1</m:t>
                      </m:r>
                    </m:sub>
                  </m:sSub>
                  <m:d>
                    <m:dPr>
                      <m:ctrlPr>
                        <w:rPr>
                          <w:rFonts w:ascii="Cambria Math" w:hAnsi="Cambria Math" w:cs="Times New Roman"/>
                          <w:b/>
                          <w:i/>
                          <w:sz w:val="24"/>
                        </w:rPr>
                      </m:ctrlPr>
                    </m:dPr>
                    <m:e>
                      <m:r>
                        <m:rPr>
                          <m:sty m:val="bi"/>
                        </m:rPr>
                        <w:rPr>
                          <w:rFonts w:ascii="Cambria Math" w:hAnsi="Cambria Math" w:cs="Times New Roman"/>
                          <w:sz w:val="24"/>
                        </w:rPr>
                        <m:t>t</m:t>
                      </m:r>
                    </m:e>
                  </m:d>
                </m:e>
                <m:e>
                  <m:r>
                    <m:rPr>
                      <m:sty m:val="bi"/>
                    </m:rPr>
                    <w:rPr>
                      <w:rFonts w:ascii="Cambria Math" w:hAnsi="Book Antiqua" w:cs="Times New Roman"/>
                      <w:sz w:val="24"/>
                    </w:rPr>
                    <m:t>dy=</m:t>
                  </m:r>
                  <m:d>
                    <m:dPr>
                      <m:ctrlPr>
                        <w:rPr>
                          <w:rFonts w:ascii="Cambria Math" w:hAnsi="Book Antiqua" w:cs="Times New Roman"/>
                          <w:b/>
                          <w:i/>
                          <w:sz w:val="24"/>
                        </w:rPr>
                      </m:ctrlPr>
                    </m:dPr>
                    <m:e>
                      <m:r>
                        <m:rPr>
                          <m:sty m:val="bi"/>
                        </m:rPr>
                        <w:rPr>
                          <w:rFonts w:ascii="Cambria Math" w:hAnsi="Book Antiqua" w:cs="Times New Roman"/>
                          <w:sz w:val="24"/>
                        </w:rPr>
                        <m:t>c</m:t>
                      </m:r>
                      <m:r>
                        <m:rPr>
                          <m:sty m:val="bi"/>
                        </m:rPr>
                        <w:rPr>
                          <w:rFonts w:ascii="Cambria Math" w:hAnsi="Cambria Math" w:cs="Times New Roman"/>
                          <w:sz w:val="24"/>
                        </w:rPr>
                        <m:t>xy-dy</m:t>
                      </m:r>
                      <m:ctrlPr>
                        <w:rPr>
                          <w:rFonts w:ascii="Cambria Math" w:hAnsi="Cambria Math" w:cs="Times New Roman"/>
                          <w:b/>
                          <w:i/>
                          <w:sz w:val="24"/>
                        </w:rPr>
                      </m:ctrlPr>
                    </m:e>
                  </m:d>
                  <m:r>
                    <m:rPr>
                      <m:sty m:val="bi"/>
                    </m:rPr>
                    <w:rPr>
                      <w:rFonts w:ascii="Cambria Math" w:hAnsi="Cambria Math" w:cs="Times New Roman"/>
                      <w:sz w:val="24"/>
                    </w:rPr>
                    <m:t>dt + sigma*d</m:t>
                  </m:r>
                  <m:sSub>
                    <m:sSubPr>
                      <m:ctrlPr>
                        <w:rPr>
                          <w:rFonts w:ascii="Cambria Math" w:hAnsi="Cambria Math" w:cs="Times New Roman"/>
                          <w:b/>
                          <w:i/>
                          <w:sz w:val="24"/>
                        </w:rPr>
                      </m:ctrlPr>
                    </m:sSubPr>
                    <m:e>
                      <m:r>
                        <m:rPr>
                          <m:sty m:val="bi"/>
                        </m:rPr>
                        <w:rPr>
                          <w:rFonts w:ascii="Cambria Math" w:hAnsi="Cambria Math" w:cs="Times New Roman"/>
                          <w:sz w:val="24"/>
                        </w:rPr>
                        <m:t>W</m:t>
                      </m:r>
                    </m:e>
                    <m:sub>
                      <m:r>
                        <m:rPr>
                          <m:sty m:val="bi"/>
                        </m:rPr>
                        <w:rPr>
                          <w:rFonts w:ascii="Cambria Math" w:hAnsi="Cambria Math" w:cs="Times New Roman"/>
                          <w:sz w:val="24"/>
                        </w:rPr>
                        <m:t>2</m:t>
                      </m:r>
                    </m:sub>
                  </m:sSub>
                  <m:r>
                    <m:rPr>
                      <m:sty m:val="bi"/>
                    </m:rPr>
                    <w:rPr>
                      <w:rFonts w:ascii="Cambria Math" w:hAnsi="Cambria Math" w:cs="Times New Roman"/>
                      <w:sz w:val="24"/>
                    </w:rPr>
                    <m:t>(t)</m:t>
                  </m:r>
                </m:e>
              </m:eqArr>
            </m:e>
          </m:d>
        </m:oMath>
      </m:oMathPara>
    </w:p>
    <w:p w:rsidR="000A2250" w:rsidRPr="00F73C37" w:rsidRDefault="00366674" w:rsidP="00366674">
      <w:pPr>
        <w:autoSpaceDE w:val="0"/>
        <w:autoSpaceDN w:val="0"/>
        <w:adjustRightInd w:val="0"/>
        <w:spacing w:after="0" w:line="240" w:lineRule="auto"/>
        <w:rPr>
          <w:rFonts w:ascii="Book Antiqua" w:hAnsi="Book Antiqua" w:cs="cmr12"/>
        </w:rPr>
      </w:pPr>
      <w:r w:rsidRPr="00F73C37">
        <w:rPr>
          <w:rFonts w:ascii="Book Antiqua" w:hAnsi="Book Antiqua" w:cs="cmr12"/>
        </w:rPr>
        <w:t>Avec</w:t>
      </w:r>
      <w:r w:rsidR="000A2250" w:rsidRPr="00F73C37">
        <w:rPr>
          <w:rFonts w:ascii="Book Antiqua" w:hAnsi="Book Antiqua" w:cs="cmr12"/>
        </w:rPr>
        <w:t xml:space="preserve">   x &amp; y : Proies &amp; Prédateurs.</w:t>
      </w:r>
    </w:p>
    <w:p w:rsidR="000A2250" w:rsidRPr="00F73C37" w:rsidRDefault="000A2250" w:rsidP="00A35051">
      <w:pPr>
        <w:autoSpaceDE w:val="0"/>
        <w:autoSpaceDN w:val="0"/>
        <w:adjustRightInd w:val="0"/>
        <w:spacing w:after="0" w:line="240" w:lineRule="auto"/>
        <w:rPr>
          <w:rFonts w:ascii="Book Antiqua" w:hAnsi="Book Antiqua" w:cs="cmr12"/>
        </w:rPr>
      </w:pPr>
      <w:r w:rsidRPr="00F73C37">
        <w:rPr>
          <w:rFonts w:ascii="Book Antiqua" w:hAnsi="Book Antiqua" w:cs="cmr12"/>
        </w:rPr>
        <w:t xml:space="preserve">            </w:t>
      </w:r>
      <w:proofErr w:type="spellStart"/>
      <w:r w:rsidRPr="00F73C37">
        <w:rPr>
          <w:rFonts w:ascii="Book Antiqua" w:hAnsi="Book Antiqua" w:cs="cmr12"/>
        </w:rPr>
        <w:t>a</w:t>
      </w:r>
      <w:proofErr w:type="gramStart"/>
      <w:r w:rsidRPr="00F73C37">
        <w:rPr>
          <w:rFonts w:ascii="Book Antiqua" w:hAnsi="Book Antiqua" w:cs="cmr12"/>
        </w:rPr>
        <w:t>,b,c,d</w:t>
      </w:r>
      <w:proofErr w:type="spellEnd"/>
      <w:proofErr w:type="gramEnd"/>
      <w:r w:rsidRPr="00F73C37">
        <w:rPr>
          <w:rFonts w:ascii="Book Antiqua" w:hAnsi="Book Antiqua" w:cs="cmr12"/>
        </w:rPr>
        <w:t> : des paramètres positifs (paramètres de modèle LV).</w:t>
      </w:r>
    </w:p>
    <w:p w:rsidR="000A2250" w:rsidRPr="00F73C37" w:rsidRDefault="000A2250" w:rsidP="00A35051">
      <w:pPr>
        <w:autoSpaceDE w:val="0"/>
        <w:autoSpaceDN w:val="0"/>
        <w:adjustRightInd w:val="0"/>
        <w:spacing w:after="0" w:line="240" w:lineRule="auto"/>
        <w:rPr>
          <w:rFonts w:ascii="Book Antiqua" w:hAnsi="Book Antiqua" w:cs="cmr12"/>
        </w:rPr>
      </w:pPr>
      <w:r w:rsidRPr="00F73C37">
        <w:rPr>
          <w:rFonts w:ascii="Book Antiqua" w:hAnsi="Book Antiqua" w:cs="cmr12"/>
        </w:rPr>
        <w:t xml:space="preserve">            W</w:t>
      </w:r>
      <w:r w:rsidRPr="00F73C37">
        <w:rPr>
          <w:rFonts w:ascii="Book Antiqua" w:hAnsi="Book Antiqua" w:cs="cmr12"/>
          <w:vertAlign w:val="subscript"/>
        </w:rPr>
        <w:t>1</w:t>
      </w:r>
      <w:r w:rsidRPr="00F73C37">
        <w:rPr>
          <w:rFonts w:ascii="Book Antiqua" w:hAnsi="Book Antiqua" w:cs="cmr12"/>
        </w:rPr>
        <w:t>(t)</w:t>
      </w:r>
      <w:proofErr w:type="gramStart"/>
      <w:r w:rsidRPr="00F73C37">
        <w:rPr>
          <w:rFonts w:ascii="Book Antiqua" w:hAnsi="Book Antiqua" w:cs="cmr12"/>
        </w:rPr>
        <w:t>,W</w:t>
      </w:r>
      <w:r w:rsidRPr="00F73C37">
        <w:rPr>
          <w:rFonts w:ascii="Book Antiqua" w:hAnsi="Book Antiqua" w:cs="cmr12"/>
          <w:vertAlign w:val="subscript"/>
        </w:rPr>
        <w:t>2</w:t>
      </w:r>
      <w:proofErr w:type="gramEnd"/>
      <w:r w:rsidRPr="00F73C37">
        <w:rPr>
          <w:rFonts w:ascii="Book Antiqua" w:hAnsi="Book Antiqua" w:cs="cmr12"/>
        </w:rPr>
        <w:t xml:space="preserve">(t) : Mouvements Browniens. </w:t>
      </w:r>
    </w:p>
    <w:p w:rsidR="000A2250" w:rsidRPr="00F73C37" w:rsidRDefault="000A2250" w:rsidP="00A35051">
      <w:pPr>
        <w:autoSpaceDE w:val="0"/>
        <w:autoSpaceDN w:val="0"/>
        <w:adjustRightInd w:val="0"/>
        <w:spacing w:after="0" w:line="240" w:lineRule="auto"/>
        <w:rPr>
          <w:rFonts w:ascii="Book Antiqua" w:hAnsi="Book Antiqua" w:cs="cmr12"/>
        </w:rPr>
      </w:pPr>
      <w:r w:rsidRPr="00F73C37">
        <w:rPr>
          <w:rFonts w:ascii="Book Antiqua" w:hAnsi="Book Antiqua" w:cs="cmr12"/>
        </w:rPr>
        <w:t xml:space="preserve">            </w:t>
      </w:r>
      <w:proofErr w:type="gramStart"/>
      <w:r w:rsidRPr="00F73C37">
        <w:rPr>
          <w:rFonts w:ascii="Book Antiqua" w:hAnsi="Book Antiqua" w:cs="cmr12"/>
        </w:rPr>
        <w:t>sigma</w:t>
      </w:r>
      <w:proofErr w:type="gramEnd"/>
      <w:r w:rsidRPr="00F73C37">
        <w:rPr>
          <w:rFonts w:ascii="Book Antiqua" w:hAnsi="Book Antiqua" w:cs="cmr12"/>
        </w:rPr>
        <w:t xml:space="preserve"> :   coefficient de diffusion. </w:t>
      </w:r>
    </w:p>
    <w:p w:rsidR="000A2250" w:rsidRPr="00F73C37" w:rsidRDefault="000A2250" w:rsidP="00A35051">
      <w:pPr>
        <w:autoSpaceDE w:val="0"/>
        <w:autoSpaceDN w:val="0"/>
        <w:adjustRightInd w:val="0"/>
        <w:spacing w:after="0" w:line="240" w:lineRule="auto"/>
        <w:rPr>
          <w:rFonts w:ascii="Book Antiqua" w:hAnsi="Book Antiqua" w:cs="cmr12"/>
        </w:rPr>
      </w:pPr>
    </w:p>
    <w:p w:rsidR="000A2250" w:rsidRPr="00F73C37" w:rsidRDefault="000A2250" w:rsidP="00A35051">
      <w:pPr>
        <w:autoSpaceDE w:val="0"/>
        <w:autoSpaceDN w:val="0"/>
        <w:adjustRightInd w:val="0"/>
        <w:spacing w:after="0" w:line="240" w:lineRule="auto"/>
        <w:rPr>
          <w:rFonts w:ascii="Book Antiqua" w:hAnsi="Book Antiqua" w:cs="cmr12"/>
        </w:rPr>
      </w:pPr>
      <w:r w:rsidRPr="00F73C37">
        <w:rPr>
          <w:rFonts w:ascii="Book Antiqua" w:hAnsi="Book Antiqua" w:cs="cmr12"/>
        </w:rPr>
        <w:t xml:space="preserve">    En utilisant le package </w:t>
      </w:r>
      <w:r w:rsidRPr="00F73C37">
        <w:rPr>
          <w:rFonts w:ascii="Book Antiqua" w:hAnsi="Book Antiqua" w:cs="Times New Roman"/>
          <w:b/>
        </w:rPr>
        <w:t>"</w:t>
      </w:r>
      <w:proofErr w:type="spellStart"/>
      <w:r w:rsidRPr="00F73C37">
        <w:rPr>
          <w:rFonts w:ascii="Book Antiqua" w:hAnsi="Book Antiqua" w:cs="Times New Roman"/>
          <w:b/>
        </w:rPr>
        <w:t>Sim.DiffProcGUI</w:t>
      </w:r>
      <w:proofErr w:type="spellEnd"/>
      <w:r w:rsidRPr="00F73C37">
        <w:rPr>
          <w:rFonts w:ascii="Book Antiqua" w:hAnsi="Book Antiqua" w:cs="Times New Roman"/>
          <w:b/>
        </w:rPr>
        <w:t>"</w:t>
      </w:r>
      <w:r w:rsidRPr="00F73C37">
        <w:rPr>
          <w:rStyle w:val="Appelnotedebasdep"/>
          <w:rFonts w:ascii="Book Antiqua" w:hAnsi="Book Antiqua" w:cs="Times New Roman"/>
          <w:b/>
        </w:rPr>
        <w:footnoteReference w:id="2"/>
      </w:r>
      <w:r w:rsidRPr="00F73C37">
        <w:rPr>
          <w:rFonts w:ascii="Book Antiqua" w:hAnsi="Book Antiqua" w:cs="Times New Roman"/>
        </w:rPr>
        <w:t xml:space="preserve"> </w:t>
      </w:r>
      <w:r w:rsidRPr="00F73C37">
        <w:rPr>
          <w:rFonts w:ascii="Book Antiqua" w:hAnsi="Book Antiqua" w:cs="cmr12"/>
        </w:rPr>
        <w:t xml:space="preserve">sous R pour simuler le modèle Proie Prédateur  </w:t>
      </w:r>
      <w:proofErr w:type="spellStart"/>
      <w:r w:rsidRPr="00F73C37">
        <w:rPr>
          <w:rFonts w:ascii="Book Antiqua" w:hAnsi="Book Antiqua" w:cs="cmr12"/>
        </w:rPr>
        <w:t>Lotka</w:t>
      </w:r>
      <w:proofErr w:type="spellEnd"/>
      <w:r w:rsidRPr="00F73C37">
        <w:rPr>
          <w:rFonts w:ascii="Book Antiqua" w:hAnsi="Book Antiqua" w:cs="cmr12"/>
        </w:rPr>
        <w:t xml:space="preserve">-Volterra Stochastique, </w:t>
      </w:r>
    </w:p>
    <w:p w:rsidR="000A2250" w:rsidRPr="00F73C37" w:rsidRDefault="000A2250" w:rsidP="00A35051">
      <w:pPr>
        <w:autoSpaceDE w:val="0"/>
        <w:autoSpaceDN w:val="0"/>
        <w:adjustRightInd w:val="0"/>
        <w:spacing w:after="0" w:line="240" w:lineRule="auto"/>
        <w:rPr>
          <w:rFonts w:ascii="Book Antiqua" w:hAnsi="Book Antiqua" w:cs="cmr12"/>
        </w:rPr>
      </w:pPr>
    </w:p>
    <w:p w:rsidR="000A2250" w:rsidRPr="000C13A1" w:rsidRDefault="000A2250" w:rsidP="000C13A1">
      <w:pPr>
        <w:pStyle w:val="Paragraphedeliste"/>
        <w:numPr>
          <w:ilvl w:val="0"/>
          <w:numId w:val="19"/>
        </w:numPr>
        <w:autoSpaceDE w:val="0"/>
        <w:autoSpaceDN w:val="0"/>
        <w:adjustRightInd w:val="0"/>
        <w:spacing w:after="0" w:line="240" w:lineRule="auto"/>
        <w:rPr>
          <w:rFonts w:ascii="Book Antiqua" w:hAnsi="Book Antiqua" w:cs="cmr12"/>
          <w:b/>
          <w:bCs/>
        </w:rPr>
      </w:pPr>
      <w:r w:rsidRPr="00F73C37">
        <w:rPr>
          <w:rFonts w:ascii="Book Antiqua" w:hAnsi="Book Antiqua" w:cs="cmr12"/>
          <w:b/>
          <w:bCs/>
        </w:rPr>
        <w:t>L’évolution de la taille des deux populations (proie &amp; prédateur)</w:t>
      </w:r>
      <w:r w:rsidR="000C13A1">
        <w:rPr>
          <w:rFonts w:ascii="Book Antiqua" w:hAnsi="Book Antiqua" w:cs="cmr12"/>
          <w:b/>
          <w:bCs/>
        </w:rPr>
        <w:t> </w:t>
      </w:r>
      <w:r w:rsidRPr="000C13A1">
        <w:rPr>
          <w:rFonts w:ascii="Book Antiqua" w:hAnsi="Book Antiqua" w:cs="cmr12"/>
          <w:b/>
          <w:bCs/>
        </w:rPr>
        <w:t>dans le plan (x, y)</w:t>
      </w:r>
    </w:p>
    <w:p w:rsidR="00366674" w:rsidRPr="00F73C37" w:rsidRDefault="00366674" w:rsidP="00366674">
      <w:pPr>
        <w:pStyle w:val="Paragraphedeliste"/>
        <w:autoSpaceDE w:val="0"/>
        <w:autoSpaceDN w:val="0"/>
        <w:adjustRightInd w:val="0"/>
        <w:spacing w:after="0" w:line="240" w:lineRule="auto"/>
        <w:rPr>
          <w:rFonts w:ascii="Book Antiqua" w:hAnsi="Book Antiqua" w:cs="cmr12"/>
          <w:b/>
          <w:bCs/>
        </w:rPr>
      </w:pPr>
    </w:p>
    <w:p w:rsidR="000A2250" w:rsidRPr="000C13A1" w:rsidRDefault="000A2250" w:rsidP="00A35051">
      <w:pPr>
        <w:spacing w:line="240" w:lineRule="auto"/>
        <w:jc w:val="center"/>
        <w:rPr>
          <w:rFonts w:ascii="Book Antiqua" w:hAnsi="Book Antiqua"/>
          <w:b/>
          <w:caps/>
          <w:sz w:val="36"/>
          <w:szCs w:val="20"/>
          <w14:shadow w14:blurRad="50800" w14:dist="38100" w14:dir="2700000" w14:sx="100000" w14:sy="100000" w14:kx="0" w14:ky="0" w14:algn="tl">
            <w14:srgbClr w14:val="000000">
              <w14:alpha w14:val="60000"/>
            </w14:srgbClr>
          </w14:shadow>
        </w:rPr>
      </w:pPr>
      <w:r w:rsidRPr="00F73C37">
        <w:rPr>
          <w:noProof/>
          <w:sz w:val="20"/>
          <w:szCs w:val="20"/>
        </w:rPr>
        <w:drawing>
          <wp:inline distT="0" distB="0" distL="0" distR="0" wp14:anchorId="2DEF1D90" wp14:editId="494DEC10">
            <wp:extent cx="4542181" cy="2196548"/>
            <wp:effectExtent l="0" t="0" r="0" b="0"/>
            <wp:docPr id="22"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srcRect/>
                    <a:stretch>
                      <a:fillRect/>
                    </a:stretch>
                  </pic:blipFill>
                  <pic:spPr bwMode="auto">
                    <a:xfrm>
                      <a:off x="0" y="0"/>
                      <a:ext cx="4546890" cy="2198825"/>
                    </a:xfrm>
                    <a:prstGeom prst="rect">
                      <a:avLst/>
                    </a:prstGeom>
                    <a:noFill/>
                    <a:ln w="9525">
                      <a:noFill/>
                      <a:miter lim="800000"/>
                      <a:headEnd/>
                      <a:tailEnd/>
                    </a:ln>
                  </pic:spPr>
                </pic:pic>
              </a:graphicData>
            </a:graphic>
          </wp:inline>
        </w:drawing>
      </w:r>
    </w:p>
    <w:p w:rsidR="000A2250" w:rsidRPr="00F73C37" w:rsidRDefault="000A2250" w:rsidP="00366674">
      <w:pPr>
        <w:spacing w:after="0" w:line="240" w:lineRule="auto"/>
        <w:rPr>
          <w:rFonts w:ascii="Book Antiqua" w:hAnsi="Book Antiqua" w:cs="NimbusRomNo9L-Regu"/>
          <w:b/>
          <w:color w:val="000000"/>
          <w:szCs w:val="48"/>
          <w:u w:val="single"/>
        </w:rPr>
      </w:pPr>
      <w:r w:rsidRPr="00F73C37">
        <w:rPr>
          <w:rFonts w:ascii="Book Antiqua" w:hAnsi="Book Antiqua" w:cs="NimbusRomNo9L-Regu"/>
          <w:b/>
          <w:color w:val="000000"/>
          <w:szCs w:val="48"/>
          <w:u w:val="single"/>
        </w:rPr>
        <w:lastRenderedPageBreak/>
        <w:t>Commentaire:</w:t>
      </w:r>
    </w:p>
    <w:p w:rsidR="000A2250" w:rsidRPr="00F73C37" w:rsidRDefault="000A2250" w:rsidP="00366674">
      <w:pPr>
        <w:autoSpaceDE w:val="0"/>
        <w:autoSpaceDN w:val="0"/>
        <w:adjustRightInd w:val="0"/>
        <w:spacing w:after="0" w:line="240" w:lineRule="auto"/>
        <w:rPr>
          <w:rFonts w:ascii="Book Antiqua" w:hAnsi="Book Antiqua" w:cs="cmr12"/>
        </w:rPr>
      </w:pPr>
      <w:r w:rsidRPr="00F73C37">
        <w:rPr>
          <w:rFonts w:ascii="Book Antiqua" w:hAnsi="Book Antiqua" w:cs="cmr12"/>
        </w:rPr>
        <w:t xml:space="preserve"> Le point rouge au milieu représente les valeurs initiales (x</w:t>
      </w:r>
      <w:r w:rsidRPr="00F73C37">
        <w:rPr>
          <w:rFonts w:ascii="Book Antiqua" w:hAnsi="Book Antiqua" w:cs="cmr12"/>
          <w:vertAlign w:val="subscript"/>
        </w:rPr>
        <w:t>0</w:t>
      </w:r>
      <w:r w:rsidRPr="00F73C37">
        <w:rPr>
          <w:rFonts w:ascii="Book Antiqua" w:hAnsi="Book Antiqua" w:cs="cmr12"/>
        </w:rPr>
        <w:t>=1, y</w:t>
      </w:r>
      <w:r w:rsidRPr="00F73C37">
        <w:rPr>
          <w:rFonts w:ascii="Book Antiqua" w:hAnsi="Book Antiqua" w:cs="cmr12"/>
          <w:vertAlign w:val="subscript"/>
        </w:rPr>
        <w:t>0</w:t>
      </w:r>
      <w:r w:rsidRPr="00F73C37">
        <w:rPr>
          <w:rFonts w:ascii="Book Antiqua" w:hAnsi="Book Antiqua" w:cs="cmr12"/>
        </w:rPr>
        <w:t>=1) des deux populations à l’instant t=0.</w:t>
      </w:r>
    </w:p>
    <w:p w:rsidR="000A2250" w:rsidRPr="00F73C37" w:rsidRDefault="000A2250" w:rsidP="00366674">
      <w:pPr>
        <w:autoSpaceDE w:val="0"/>
        <w:autoSpaceDN w:val="0"/>
        <w:adjustRightInd w:val="0"/>
        <w:spacing w:after="0" w:line="240" w:lineRule="auto"/>
        <w:rPr>
          <w:rFonts w:ascii="Book Antiqua" w:hAnsi="Book Antiqua" w:cs="cmr12"/>
        </w:rPr>
      </w:pPr>
      <w:r w:rsidRPr="00F73C37">
        <w:rPr>
          <w:rFonts w:ascii="Book Antiqua" w:hAnsi="Book Antiqua" w:cs="cmr12"/>
        </w:rPr>
        <w:t xml:space="preserve">Dans le temps, on constate la formation d’une courbe irrégulière due à l’influence de bruit et de la diffusion  (mouvement brownien) dans le processus. </w:t>
      </w:r>
    </w:p>
    <w:p w:rsidR="000A2250" w:rsidRPr="00F73C37" w:rsidRDefault="000A2250" w:rsidP="00366674">
      <w:pPr>
        <w:autoSpaceDE w:val="0"/>
        <w:autoSpaceDN w:val="0"/>
        <w:adjustRightInd w:val="0"/>
        <w:spacing w:after="0" w:line="240" w:lineRule="auto"/>
        <w:rPr>
          <w:rFonts w:ascii="Book Antiqua" w:hAnsi="Book Antiqua" w:cs="cmr12"/>
        </w:rPr>
      </w:pPr>
      <w:r w:rsidRPr="00F73C37">
        <w:rPr>
          <w:rFonts w:ascii="Book Antiqua" w:hAnsi="Book Antiqua" w:cs="cmr12"/>
        </w:rPr>
        <w:t>Les quatre phases précédemment citées sont respectées par ce modèle aussi, car on remarque qu’il ya une succession entre l’augmentation et la diminution des proies et des prédateurs respectivement avec le temps.</w:t>
      </w:r>
    </w:p>
    <w:p w:rsidR="00366674" w:rsidRPr="00F73C37" w:rsidRDefault="00366674" w:rsidP="00366674">
      <w:pPr>
        <w:autoSpaceDE w:val="0"/>
        <w:autoSpaceDN w:val="0"/>
        <w:adjustRightInd w:val="0"/>
        <w:spacing w:after="0" w:line="240" w:lineRule="auto"/>
        <w:rPr>
          <w:rFonts w:ascii="Book Antiqua" w:hAnsi="Book Antiqua" w:cs="cmr12"/>
        </w:rPr>
      </w:pPr>
    </w:p>
    <w:p w:rsidR="00366674" w:rsidRPr="00F73C37" w:rsidRDefault="00366674" w:rsidP="00366674">
      <w:pPr>
        <w:autoSpaceDE w:val="0"/>
        <w:autoSpaceDN w:val="0"/>
        <w:adjustRightInd w:val="0"/>
        <w:spacing w:after="0" w:line="240" w:lineRule="auto"/>
        <w:rPr>
          <w:rFonts w:ascii="Book Antiqua" w:hAnsi="Book Antiqua" w:cs="cmr12"/>
        </w:rPr>
      </w:pPr>
    </w:p>
    <w:p w:rsidR="000A2250" w:rsidRPr="000C13A1" w:rsidRDefault="000A2250" w:rsidP="00B56336">
      <w:pPr>
        <w:spacing w:line="240" w:lineRule="auto"/>
        <w:rPr>
          <w:rFonts w:ascii="Book Antiqua" w:hAnsi="Book Antiqua"/>
          <w:b/>
          <w:caps/>
          <w:sz w:val="36"/>
          <w:szCs w:val="20"/>
          <w14:shadow w14:blurRad="50800" w14:dist="38100" w14:dir="2700000" w14:sx="100000" w14:sy="100000" w14:kx="0" w14:ky="0" w14:algn="tl">
            <w14:srgbClr w14:val="000000">
              <w14:alpha w14:val="60000"/>
            </w14:srgbClr>
          </w14:shadow>
        </w:rPr>
      </w:pPr>
      <w:r w:rsidRPr="000C13A1">
        <w:rPr>
          <w:rFonts w:ascii="Book Antiqua" w:hAnsi="Book Antiqua"/>
          <w:b/>
          <w:caps/>
          <w:sz w:val="36"/>
          <w:szCs w:val="20"/>
          <w14:shadow w14:blurRad="50800" w14:dist="38100" w14:dir="2700000" w14:sx="100000" w14:sy="100000" w14:kx="0" w14:ky="0" w14:algn="tl">
            <w14:srgbClr w14:val="000000">
              <w14:alpha w14:val="60000"/>
            </w14:srgbClr>
          </w14:shadow>
        </w:rPr>
        <w:t>Conclusion Générale</w:t>
      </w:r>
    </w:p>
    <w:p w:rsidR="000A2250" w:rsidRPr="00F73C37" w:rsidRDefault="000A2250" w:rsidP="00366674">
      <w:pPr>
        <w:autoSpaceDE w:val="0"/>
        <w:autoSpaceDN w:val="0"/>
        <w:adjustRightInd w:val="0"/>
        <w:spacing w:after="0" w:line="240" w:lineRule="auto"/>
        <w:rPr>
          <w:rFonts w:ascii="Book Antiqua" w:hAnsi="Book Antiqua" w:cs="cmr12"/>
        </w:rPr>
      </w:pPr>
      <w:r w:rsidRPr="00F73C37">
        <w:rPr>
          <w:rFonts w:ascii="Book Antiqua" w:hAnsi="Book Antiqua" w:cs="cmr12"/>
        </w:rPr>
        <w:t xml:space="preserve">      A la lumière de cette étude, nous voulons montrer qu’une bonne utilisation des méthodes mathématiques peut permettre la description qualitative et quantitative du comportement des populations de différentes espèces dans la nature. Cette technique peut être utilisée comme un outil numérique puissant pour l’analyse paramétrique de la stabilité de certains phénomènes biologiques. Autrement dit, elle peut confirmer et assurer les rôles et les effets de la prédation.</w:t>
      </w:r>
      <w:r w:rsidR="00366674" w:rsidRPr="00F73C37">
        <w:rPr>
          <w:rFonts w:ascii="Book Antiqua" w:hAnsi="Book Antiqua" w:cs="cmr12"/>
        </w:rPr>
        <w:t xml:space="preserve"> </w:t>
      </w:r>
      <w:r w:rsidRPr="00F73C37">
        <w:rPr>
          <w:rFonts w:ascii="Book Antiqua" w:hAnsi="Book Antiqua" w:cs="cmr12"/>
        </w:rPr>
        <w:t xml:space="preserve">Dés lors, les modèles proie prédateurs peuvent montrer les propriétés dynamiques des populations qui n’ont été jamais observées dans les modèles simples. </w:t>
      </w:r>
    </w:p>
    <w:p w:rsidR="000A2250" w:rsidRPr="00F73C37" w:rsidRDefault="000A2250" w:rsidP="00A35051">
      <w:pPr>
        <w:autoSpaceDE w:val="0"/>
        <w:autoSpaceDN w:val="0"/>
        <w:adjustRightInd w:val="0"/>
        <w:spacing w:after="0" w:line="240" w:lineRule="auto"/>
        <w:rPr>
          <w:rFonts w:ascii="Book Antiqua" w:hAnsi="Book Antiqua" w:cs="cmr12"/>
        </w:rPr>
      </w:pPr>
      <w:r w:rsidRPr="00F73C37">
        <w:rPr>
          <w:rFonts w:ascii="Book Antiqua" w:hAnsi="Book Antiqua" w:cs="cmr12"/>
        </w:rPr>
        <w:t xml:space="preserve">      Dans ce mémoire nous avons considéré des modèles mathématiques pour la dynamique des populations, nous avons étudié les modèles classiques (exponentiel et logistique) par l'approche théorique, et en particulier nous avons étudié  le modèle de LOTKA-VOLTERRA. Ils existent d'autres approches, par exemple celles de la diffusion spatiales, ces approches pourraient bien être des perspectives pour la suite de notre collaboration en recherche scientifique. </w:t>
      </w:r>
    </w:p>
    <w:sectPr w:rsidR="000A2250" w:rsidRPr="00F73C37" w:rsidSect="00F73C37">
      <w:footnotePr>
        <w:numFmt w:val="chicago"/>
      </w:footnotePr>
      <w:pgSz w:w="11906" w:h="16838"/>
      <w:pgMar w:top="567" w:right="1417" w:bottom="709"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0681" w:rsidRDefault="00810681" w:rsidP="00051C67">
      <w:pPr>
        <w:spacing w:after="0" w:line="240" w:lineRule="auto"/>
      </w:pPr>
      <w:r>
        <w:separator/>
      </w:r>
    </w:p>
  </w:endnote>
  <w:endnote w:type="continuationSeparator" w:id="0">
    <w:p w:rsidR="00810681" w:rsidRDefault="00810681" w:rsidP="00051C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Palatino-Bold">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FTI1200">
    <w:panose1 w:val="00000000000000000000"/>
    <w:charset w:val="00"/>
    <w:family w:val="auto"/>
    <w:notTrueType/>
    <w:pitch w:val="default"/>
    <w:sig w:usb0="00000003" w:usb1="00000000" w:usb2="00000000" w:usb3="00000000" w:csb0="00000001" w:csb1="00000000"/>
  </w:font>
  <w:font w:name="Californian FB">
    <w:panose1 w:val="0207040306080B030204"/>
    <w:charset w:val="00"/>
    <w:family w:val="roman"/>
    <w:pitch w:val="variable"/>
    <w:sig w:usb0="00000003" w:usb1="00000000" w:usb2="00000000" w:usb3="00000000" w:csb0="00000001" w:csb1="00000000"/>
  </w:font>
  <w:font w:name="SFBI1200">
    <w:panose1 w:val="00000000000000000000"/>
    <w:charset w:val="00"/>
    <w:family w:val="auto"/>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Castellar">
    <w:altName w:val="Castellar"/>
    <w:charset w:val="00"/>
    <w:family w:val="roman"/>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BookAntiqua">
    <w:panose1 w:val="00000000000000000000"/>
    <w:charset w:val="00"/>
    <w:family w:val="auto"/>
    <w:notTrueType/>
    <w:pitch w:val="default"/>
    <w:sig w:usb0="00000003" w:usb1="00000000" w:usb2="00000000" w:usb3="00000000" w:csb0="00000001" w:csb1="00000000"/>
  </w:font>
  <w:font w:name="F5">
    <w:panose1 w:val="00000000000000000000"/>
    <w:charset w:val="00"/>
    <w:family w:val="swiss"/>
    <w:notTrueType/>
    <w:pitch w:val="default"/>
    <w:sig w:usb0="00000003" w:usb1="00000000" w:usb2="00000000" w:usb3="00000000" w:csb0="00000001" w:csb1="00000000"/>
  </w:font>
  <w:font w:name="NimbusRomNo9L-Regu">
    <w:panose1 w:val="00000000000000000000"/>
    <w:charset w:val="00"/>
    <w:family w:val="auto"/>
    <w:notTrueType/>
    <w:pitch w:val="default"/>
    <w:sig w:usb0="00000003" w:usb1="00000000" w:usb2="00000000" w:usb3="00000000" w:csb0="00000001" w:csb1="00000000"/>
  </w:font>
  <w:font w:name="cmr12">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0681" w:rsidRDefault="00810681" w:rsidP="00051C67">
      <w:pPr>
        <w:spacing w:after="0" w:line="240" w:lineRule="auto"/>
      </w:pPr>
      <w:r>
        <w:separator/>
      </w:r>
    </w:p>
  </w:footnote>
  <w:footnote w:type="continuationSeparator" w:id="0">
    <w:p w:rsidR="00810681" w:rsidRDefault="00810681" w:rsidP="00051C67">
      <w:pPr>
        <w:spacing w:after="0" w:line="240" w:lineRule="auto"/>
      </w:pPr>
      <w:r>
        <w:continuationSeparator/>
      </w:r>
    </w:p>
  </w:footnote>
  <w:footnote w:id="1">
    <w:p w:rsidR="00F97DAF" w:rsidRDefault="00F97DAF" w:rsidP="00F97DAF">
      <w:pPr>
        <w:pStyle w:val="Notedebasdepage"/>
      </w:pPr>
      <w:r>
        <w:rPr>
          <w:rStyle w:val="Appelnotedebasdep"/>
        </w:rPr>
        <w:footnoteRef/>
      </w:r>
      <w:r>
        <w:t xml:space="preserve"> </w:t>
      </w:r>
      <w:r w:rsidRPr="00051C67">
        <w:rPr>
          <w:rFonts w:ascii="Times New Roman" w:hAnsi="Times New Roman" w:cs="Times New Roman"/>
          <w:sz w:val="24"/>
          <w:szCs w:val="24"/>
        </w:rPr>
        <w:t xml:space="preserve">Directeur de </w:t>
      </w:r>
      <w:r>
        <w:rPr>
          <w:rFonts w:ascii="Times New Roman" w:hAnsi="Times New Roman" w:cs="Times New Roman"/>
          <w:sz w:val="24"/>
          <w:szCs w:val="24"/>
        </w:rPr>
        <w:t>Mémoire</w:t>
      </w:r>
      <w:r w:rsidRPr="00051C67">
        <w:rPr>
          <w:rFonts w:ascii="Times New Roman" w:hAnsi="Times New Roman" w:cs="Times New Roman"/>
          <w:sz w:val="24"/>
          <w:szCs w:val="24"/>
        </w:rPr>
        <w:t xml:space="preserve"> : Mr. </w:t>
      </w:r>
      <w:r w:rsidRPr="00051C67">
        <w:rPr>
          <w:rFonts w:ascii="Times New Roman" w:hAnsi="Times New Roman" w:cs="Times New Roman"/>
          <w:b/>
          <w:sz w:val="24"/>
          <w:szCs w:val="24"/>
        </w:rPr>
        <w:t>Kamal BOUKHETALA,</w:t>
      </w:r>
      <w:r w:rsidRPr="00051C67">
        <w:rPr>
          <w:rFonts w:ascii="Times New Roman" w:hAnsi="Times New Roman" w:cs="Times New Roman"/>
          <w:sz w:val="24"/>
          <w:szCs w:val="24"/>
        </w:rPr>
        <w:t xml:space="preserve"> Professeur, USTHB</w:t>
      </w:r>
      <w:r>
        <w:rPr>
          <w:rFonts w:ascii="Times New Roman" w:hAnsi="Times New Roman" w:cs="Times New Roman"/>
          <w:sz w:val="24"/>
          <w:szCs w:val="24"/>
        </w:rPr>
        <w:t>.</w:t>
      </w:r>
      <w:r w:rsidRPr="007C488B">
        <w:rPr>
          <w:rFonts w:ascii="Times New Roman" w:hAnsi="Times New Roman" w:cs="Times New Roman"/>
          <w:sz w:val="26"/>
          <w:szCs w:val="26"/>
        </w:rPr>
        <w:t xml:space="preserve">            </w:t>
      </w:r>
      <w:r>
        <w:rPr>
          <w:rFonts w:ascii="Times New Roman" w:hAnsi="Times New Roman" w:cs="Times New Roman"/>
          <w:sz w:val="26"/>
          <w:szCs w:val="26"/>
        </w:rPr>
        <w:t xml:space="preserve">           </w:t>
      </w:r>
    </w:p>
  </w:footnote>
  <w:footnote w:id="2">
    <w:p w:rsidR="00F97DAF" w:rsidRPr="00785D7D" w:rsidRDefault="00F97DAF" w:rsidP="000A2250">
      <w:pPr>
        <w:autoSpaceDE w:val="0"/>
        <w:autoSpaceDN w:val="0"/>
        <w:adjustRightInd w:val="0"/>
        <w:spacing w:after="0"/>
        <w:rPr>
          <w:rFonts w:ascii="Book Antiqua" w:hAnsi="Book Antiqua" w:cs="cmr12"/>
          <w:sz w:val="18"/>
          <w:szCs w:val="18"/>
          <w:lang w:val="en-US"/>
        </w:rPr>
      </w:pPr>
      <w:r>
        <w:rPr>
          <w:rStyle w:val="Appelnotedebasdep"/>
        </w:rPr>
        <w:footnoteRef/>
      </w:r>
      <w:r w:rsidRPr="004828EC">
        <w:rPr>
          <w:lang w:val="en-US"/>
        </w:rPr>
        <w:t xml:space="preserve"> </w:t>
      </w:r>
      <w:proofErr w:type="spellStart"/>
      <w:r w:rsidRPr="00785D7D">
        <w:rPr>
          <w:rFonts w:ascii="Book Antiqua" w:hAnsi="Book Antiqua" w:cs="cmr12"/>
          <w:sz w:val="18"/>
          <w:szCs w:val="18"/>
          <w:lang w:val="en-US"/>
        </w:rPr>
        <w:t>Sim.DiffProcGUI</w:t>
      </w:r>
      <w:proofErr w:type="spellEnd"/>
      <w:r w:rsidRPr="00785D7D">
        <w:rPr>
          <w:rFonts w:ascii="Book Antiqua" w:hAnsi="Book Antiqua" w:cs="cmr12"/>
          <w:sz w:val="18"/>
          <w:szCs w:val="18"/>
          <w:lang w:val="en-US"/>
        </w:rPr>
        <w:t xml:space="preserve"> (</w:t>
      </w:r>
      <w:proofErr w:type="spellStart"/>
      <w:r w:rsidRPr="00785D7D">
        <w:rPr>
          <w:rFonts w:ascii="Book Antiqua" w:hAnsi="Book Antiqua" w:cs="cmr12"/>
          <w:sz w:val="18"/>
          <w:szCs w:val="18"/>
          <w:lang w:val="en-US"/>
        </w:rPr>
        <w:t>Boukhetala</w:t>
      </w:r>
      <w:proofErr w:type="spellEnd"/>
      <w:r w:rsidRPr="00785D7D">
        <w:rPr>
          <w:rFonts w:ascii="Book Antiqua" w:hAnsi="Book Antiqua" w:cs="cmr12"/>
          <w:sz w:val="18"/>
          <w:szCs w:val="18"/>
          <w:lang w:val="en-US"/>
        </w:rPr>
        <w:t xml:space="preserve"> K,</w:t>
      </w:r>
      <w:r>
        <w:rPr>
          <w:rFonts w:ascii="Book Antiqua" w:hAnsi="Book Antiqua" w:cs="cmr12"/>
          <w:sz w:val="18"/>
          <w:szCs w:val="18"/>
          <w:lang w:val="en-US"/>
        </w:rPr>
        <w:t xml:space="preserve"> </w:t>
      </w:r>
      <w:proofErr w:type="spellStart"/>
      <w:r>
        <w:rPr>
          <w:rFonts w:ascii="Book Antiqua" w:hAnsi="Book Antiqua" w:cs="cmr12"/>
          <w:sz w:val="18"/>
          <w:szCs w:val="18"/>
          <w:lang w:val="en-US"/>
        </w:rPr>
        <w:t>Guidoum</w:t>
      </w:r>
      <w:proofErr w:type="spellEnd"/>
      <w:r>
        <w:rPr>
          <w:rFonts w:ascii="Book Antiqua" w:hAnsi="Book Antiqua" w:cs="cmr12"/>
          <w:sz w:val="18"/>
          <w:szCs w:val="18"/>
          <w:lang w:val="en-US"/>
        </w:rPr>
        <w:t xml:space="preserve"> A</w:t>
      </w:r>
      <w:proofErr w:type="gramStart"/>
      <w:r w:rsidRPr="00785D7D">
        <w:rPr>
          <w:rFonts w:ascii="Book Antiqua" w:hAnsi="Book Antiqua" w:cs="cmr12"/>
          <w:sz w:val="18"/>
          <w:szCs w:val="18"/>
          <w:lang w:val="en-US"/>
        </w:rPr>
        <w:t>)(</w:t>
      </w:r>
      <w:proofErr w:type="gramEnd"/>
      <w:r w:rsidRPr="00785D7D">
        <w:rPr>
          <w:rFonts w:ascii="Book Antiqua" w:hAnsi="Book Antiqua" w:cs="cmr12"/>
          <w:sz w:val="18"/>
          <w:szCs w:val="18"/>
          <w:lang w:val="en-US"/>
        </w:rPr>
        <w:t xml:space="preserve">2011).: Graphical User Interface for Simulation of Diffusion Processes. </w:t>
      </w:r>
      <w:proofErr w:type="gramStart"/>
      <w:r w:rsidRPr="00785D7D">
        <w:rPr>
          <w:rFonts w:ascii="Book Antiqua" w:hAnsi="Book Antiqua" w:cs="cmr12"/>
          <w:sz w:val="18"/>
          <w:szCs w:val="18"/>
          <w:lang w:val="en-US"/>
        </w:rPr>
        <w:t>R package version 2.0.</w:t>
      </w:r>
      <w:proofErr w:type="gramEnd"/>
      <w:r w:rsidRPr="00785D7D">
        <w:rPr>
          <w:rFonts w:ascii="Book Antiqua" w:hAnsi="Book Antiqua" w:cs="cmr12"/>
          <w:sz w:val="18"/>
          <w:szCs w:val="18"/>
          <w:lang w:val="en-US"/>
        </w:rPr>
        <w:t xml:space="preserve"> </w:t>
      </w:r>
    </w:p>
    <w:p w:rsidR="00F97DAF" w:rsidRDefault="00F97DAF" w:rsidP="000A2250">
      <w:pPr>
        <w:pStyle w:val="Notedebasdepage"/>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038DA5B"/>
    <w:multiLevelType w:val="hybridMultilevel"/>
    <w:tmpl w:val="CD2F836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86E206A"/>
    <w:multiLevelType w:val="hybridMultilevel"/>
    <w:tmpl w:val="7DACCCBA"/>
    <w:lvl w:ilvl="0" w:tplc="8D940550">
      <w:start w:val="1"/>
      <w:numFmt w:val="upperRoman"/>
      <w:lvlText w:val="%1."/>
      <w:lvlJc w:val="right"/>
      <w:pPr>
        <w:ind w:left="1146"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A767C53"/>
    <w:multiLevelType w:val="hybridMultilevel"/>
    <w:tmpl w:val="FE00F180"/>
    <w:lvl w:ilvl="0" w:tplc="7938CB56">
      <w:start w:val="1"/>
      <w:numFmt w:val="upperLetter"/>
      <w:lvlText w:val="%1."/>
      <w:lvlJc w:val="left"/>
      <w:pPr>
        <w:ind w:left="1571" w:hanging="360"/>
      </w:pPr>
      <w:rPr>
        <w:b w:val="0"/>
        <w:i w:val="0"/>
      </w:rPr>
    </w:lvl>
    <w:lvl w:ilvl="1" w:tplc="040C0019" w:tentative="1">
      <w:start w:val="1"/>
      <w:numFmt w:val="lowerLetter"/>
      <w:lvlText w:val="%2."/>
      <w:lvlJc w:val="left"/>
      <w:pPr>
        <w:ind w:left="2291" w:hanging="360"/>
      </w:pPr>
    </w:lvl>
    <w:lvl w:ilvl="2" w:tplc="040C001B" w:tentative="1">
      <w:start w:val="1"/>
      <w:numFmt w:val="lowerRoman"/>
      <w:lvlText w:val="%3."/>
      <w:lvlJc w:val="right"/>
      <w:pPr>
        <w:ind w:left="3011" w:hanging="180"/>
      </w:pPr>
    </w:lvl>
    <w:lvl w:ilvl="3" w:tplc="040C000F" w:tentative="1">
      <w:start w:val="1"/>
      <w:numFmt w:val="decimal"/>
      <w:lvlText w:val="%4."/>
      <w:lvlJc w:val="left"/>
      <w:pPr>
        <w:ind w:left="3731" w:hanging="360"/>
      </w:pPr>
    </w:lvl>
    <w:lvl w:ilvl="4" w:tplc="040C0019" w:tentative="1">
      <w:start w:val="1"/>
      <w:numFmt w:val="lowerLetter"/>
      <w:lvlText w:val="%5."/>
      <w:lvlJc w:val="left"/>
      <w:pPr>
        <w:ind w:left="4451" w:hanging="360"/>
      </w:pPr>
    </w:lvl>
    <w:lvl w:ilvl="5" w:tplc="040C001B" w:tentative="1">
      <w:start w:val="1"/>
      <w:numFmt w:val="lowerRoman"/>
      <w:lvlText w:val="%6."/>
      <w:lvlJc w:val="right"/>
      <w:pPr>
        <w:ind w:left="5171" w:hanging="180"/>
      </w:pPr>
    </w:lvl>
    <w:lvl w:ilvl="6" w:tplc="040C000F" w:tentative="1">
      <w:start w:val="1"/>
      <w:numFmt w:val="decimal"/>
      <w:lvlText w:val="%7."/>
      <w:lvlJc w:val="left"/>
      <w:pPr>
        <w:ind w:left="5891" w:hanging="360"/>
      </w:pPr>
    </w:lvl>
    <w:lvl w:ilvl="7" w:tplc="040C0019" w:tentative="1">
      <w:start w:val="1"/>
      <w:numFmt w:val="lowerLetter"/>
      <w:lvlText w:val="%8."/>
      <w:lvlJc w:val="left"/>
      <w:pPr>
        <w:ind w:left="6611" w:hanging="360"/>
      </w:pPr>
    </w:lvl>
    <w:lvl w:ilvl="8" w:tplc="040C001B" w:tentative="1">
      <w:start w:val="1"/>
      <w:numFmt w:val="lowerRoman"/>
      <w:lvlText w:val="%9."/>
      <w:lvlJc w:val="right"/>
      <w:pPr>
        <w:ind w:left="7331" w:hanging="180"/>
      </w:pPr>
    </w:lvl>
  </w:abstractNum>
  <w:abstractNum w:abstractNumId="3">
    <w:nsid w:val="0CCE717D"/>
    <w:multiLevelType w:val="hybridMultilevel"/>
    <w:tmpl w:val="4B5691F8"/>
    <w:lvl w:ilvl="0" w:tplc="CD7A7174">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08C81A6"/>
    <w:multiLevelType w:val="hybridMultilevel"/>
    <w:tmpl w:val="F2750CE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15225FBD"/>
    <w:multiLevelType w:val="hybridMultilevel"/>
    <w:tmpl w:val="5D5E6AD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54B8DF6"/>
    <w:multiLevelType w:val="hybridMultilevel"/>
    <w:tmpl w:val="A7C76D2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243F2C8D"/>
    <w:multiLevelType w:val="hybridMultilevel"/>
    <w:tmpl w:val="6486D7A2"/>
    <w:lvl w:ilvl="0" w:tplc="22AA3404">
      <w:start w:val="1"/>
      <w:numFmt w:val="decimal"/>
      <w:lvlText w:val="%1)"/>
      <w:lvlJc w:val="left"/>
      <w:pPr>
        <w:ind w:left="1146" w:hanging="360"/>
      </w:pPr>
      <w:rPr>
        <w:color w:val="auto"/>
      </w:rPr>
    </w:lvl>
    <w:lvl w:ilvl="1" w:tplc="040C0019" w:tentative="1">
      <w:start w:val="1"/>
      <w:numFmt w:val="lowerLetter"/>
      <w:lvlText w:val="%2."/>
      <w:lvlJc w:val="left"/>
      <w:pPr>
        <w:ind w:left="1866" w:hanging="360"/>
      </w:pPr>
    </w:lvl>
    <w:lvl w:ilvl="2" w:tplc="040C001B" w:tentative="1">
      <w:start w:val="1"/>
      <w:numFmt w:val="lowerRoman"/>
      <w:lvlText w:val="%3."/>
      <w:lvlJc w:val="right"/>
      <w:pPr>
        <w:ind w:left="2586" w:hanging="180"/>
      </w:pPr>
    </w:lvl>
    <w:lvl w:ilvl="3" w:tplc="040C000F" w:tentative="1">
      <w:start w:val="1"/>
      <w:numFmt w:val="decimal"/>
      <w:lvlText w:val="%4."/>
      <w:lvlJc w:val="left"/>
      <w:pPr>
        <w:ind w:left="3306" w:hanging="360"/>
      </w:pPr>
    </w:lvl>
    <w:lvl w:ilvl="4" w:tplc="040C0019" w:tentative="1">
      <w:start w:val="1"/>
      <w:numFmt w:val="lowerLetter"/>
      <w:lvlText w:val="%5."/>
      <w:lvlJc w:val="left"/>
      <w:pPr>
        <w:ind w:left="4026" w:hanging="360"/>
      </w:pPr>
    </w:lvl>
    <w:lvl w:ilvl="5" w:tplc="040C001B" w:tentative="1">
      <w:start w:val="1"/>
      <w:numFmt w:val="lowerRoman"/>
      <w:lvlText w:val="%6."/>
      <w:lvlJc w:val="right"/>
      <w:pPr>
        <w:ind w:left="4746" w:hanging="180"/>
      </w:pPr>
    </w:lvl>
    <w:lvl w:ilvl="6" w:tplc="040C000F" w:tentative="1">
      <w:start w:val="1"/>
      <w:numFmt w:val="decimal"/>
      <w:lvlText w:val="%7."/>
      <w:lvlJc w:val="left"/>
      <w:pPr>
        <w:ind w:left="5466" w:hanging="360"/>
      </w:pPr>
    </w:lvl>
    <w:lvl w:ilvl="7" w:tplc="040C0019" w:tentative="1">
      <w:start w:val="1"/>
      <w:numFmt w:val="lowerLetter"/>
      <w:lvlText w:val="%8."/>
      <w:lvlJc w:val="left"/>
      <w:pPr>
        <w:ind w:left="6186" w:hanging="360"/>
      </w:pPr>
    </w:lvl>
    <w:lvl w:ilvl="8" w:tplc="040C001B" w:tentative="1">
      <w:start w:val="1"/>
      <w:numFmt w:val="lowerRoman"/>
      <w:lvlText w:val="%9."/>
      <w:lvlJc w:val="right"/>
      <w:pPr>
        <w:ind w:left="6906" w:hanging="180"/>
      </w:pPr>
    </w:lvl>
  </w:abstractNum>
  <w:abstractNum w:abstractNumId="8">
    <w:nsid w:val="24550826"/>
    <w:multiLevelType w:val="hybridMultilevel"/>
    <w:tmpl w:val="AF5CDBD8"/>
    <w:lvl w:ilvl="0" w:tplc="040C0013">
      <w:start w:val="1"/>
      <w:numFmt w:val="upperRoman"/>
      <w:lvlText w:val="%1."/>
      <w:lvlJc w:val="right"/>
      <w:pPr>
        <w:ind w:left="1146" w:hanging="360"/>
      </w:pPr>
      <w:rPr>
        <w:color w:val="auto"/>
      </w:rPr>
    </w:lvl>
    <w:lvl w:ilvl="1" w:tplc="BBA8C5E0">
      <w:start w:val="1"/>
      <w:numFmt w:val="decimal"/>
      <w:lvlText w:val="%2-"/>
      <w:lvlJc w:val="left"/>
      <w:pPr>
        <w:ind w:left="1866" w:hanging="360"/>
      </w:pPr>
      <w:rPr>
        <w:rFonts w:hint="default"/>
      </w:rPr>
    </w:lvl>
    <w:lvl w:ilvl="2" w:tplc="040C001B" w:tentative="1">
      <w:start w:val="1"/>
      <w:numFmt w:val="lowerRoman"/>
      <w:lvlText w:val="%3."/>
      <w:lvlJc w:val="right"/>
      <w:pPr>
        <w:ind w:left="2586" w:hanging="180"/>
      </w:pPr>
    </w:lvl>
    <w:lvl w:ilvl="3" w:tplc="040C000F" w:tentative="1">
      <w:start w:val="1"/>
      <w:numFmt w:val="decimal"/>
      <w:lvlText w:val="%4."/>
      <w:lvlJc w:val="left"/>
      <w:pPr>
        <w:ind w:left="3306" w:hanging="360"/>
      </w:pPr>
    </w:lvl>
    <w:lvl w:ilvl="4" w:tplc="040C0019" w:tentative="1">
      <w:start w:val="1"/>
      <w:numFmt w:val="lowerLetter"/>
      <w:lvlText w:val="%5."/>
      <w:lvlJc w:val="left"/>
      <w:pPr>
        <w:ind w:left="4026" w:hanging="360"/>
      </w:pPr>
    </w:lvl>
    <w:lvl w:ilvl="5" w:tplc="040C001B" w:tentative="1">
      <w:start w:val="1"/>
      <w:numFmt w:val="lowerRoman"/>
      <w:lvlText w:val="%6."/>
      <w:lvlJc w:val="right"/>
      <w:pPr>
        <w:ind w:left="4746" w:hanging="180"/>
      </w:pPr>
    </w:lvl>
    <w:lvl w:ilvl="6" w:tplc="040C000F" w:tentative="1">
      <w:start w:val="1"/>
      <w:numFmt w:val="decimal"/>
      <w:lvlText w:val="%7."/>
      <w:lvlJc w:val="left"/>
      <w:pPr>
        <w:ind w:left="5466" w:hanging="360"/>
      </w:pPr>
    </w:lvl>
    <w:lvl w:ilvl="7" w:tplc="040C0019" w:tentative="1">
      <w:start w:val="1"/>
      <w:numFmt w:val="lowerLetter"/>
      <w:lvlText w:val="%8."/>
      <w:lvlJc w:val="left"/>
      <w:pPr>
        <w:ind w:left="6186" w:hanging="360"/>
      </w:pPr>
    </w:lvl>
    <w:lvl w:ilvl="8" w:tplc="040C001B" w:tentative="1">
      <w:start w:val="1"/>
      <w:numFmt w:val="lowerRoman"/>
      <w:lvlText w:val="%9."/>
      <w:lvlJc w:val="right"/>
      <w:pPr>
        <w:ind w:left="6906" w:hanging="180"/>
      </w:pPr>
    </w:lvl>
  </w:abstractNum>
  <w:abstractNum w:abstractNumId="9">
    <w:nsid w:val="2D247455"/>
    <w:multiLevelType w:val="hybridMultilevel"/>
    <w:tmpl w:val="ECDC6E10"/>
    <w:lvl w:ilvl="0" w:tplc="D6CE2AD0">
      <w:start w:val="1"/>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0777F71"/>
    <w:multiLevelType w:val="hybridMultilevel"/>
    <w:tmpl w:val="290ABF24"/>
    <w:lvl w:ilvl="0" w:tplc="736A49B6">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4D5008D"/>
    <w:multiLevelType w:val="multilevel"/>
    <w:tmpl w:val="040C001D"/>
    <w:numStyleLink w:val="Style1"/>
  </w:abstractNum>
  <w:abstractNum w:abstractNumId="12">
    <w:nsid w:val="4018286D"/>
    <w:multiLevelType w:val="hybridMultilevel"/>
    <w:tmpl w:val="1FEAA896"/>
    <w:lvl w:ilvl="0" w:tplc="CD7A7174">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4B105F48"/>
    <w:multiLevelType w:val="hybridMultilevel"/>
    <w:tmpl w:val="3F9EFABC"/>
    <w:lvl w:ilvl="0" w:tplc="CC64BE3C">
      <w:start w:val="1"/>
      <w:numFmt w:val="upperRoman"/>
      <w:lvlText w:val="%1."/>
      <w:lvlJc w:val="right"/>
      <w:pPr>
        <w:ind w:left="1146"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51BA148E"/>
    <w:multiLevelType w:val="hybridMultilevel"/>
    <w:tmpl w:val="3E0A92AC"/>
    <w:lvl w:ilvl="0" w:tplc="7BAAC56C">
      <w:start w:val="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57F267CC"/>
    <w:multiLevelType w:val="hybridMultilevel"/>
    <w:tmpl w:val="2453187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5FBE399D"/>
    <w:multiLevelType w:val="hybridMultilevel"/>
    <w:tmpl w:val="6486D7A2"/>
    <w:lvl w:ilvl="0" w:tplc="22AA3404">
      <w:start w:val="1"/>
      <w:numFmt w:val="decimal"/>
      <w:lvlText w:val="%1)"/>
      <w:lvlJc w:val="left"/>
      <w:pPr>
        <w:ind w:left="1146" w:hanging="360"/>
      </w:pPr>
      <w:rPr>
        <w:color w:val="auto"/>
      </w:rPr>
    </w:lvl>
    <w:lvl w:ilvl="1" w:tplc="040C0019" w:tentative="1">
      <w:start w:val="1"/>
      <w:numFmt w:val="lowerLetter"/>
      <w:lvlText w:val="%2."/>
      <w:lvlJc w:val="left"/>
      <w:pPr>
        <w:ind w:left="1866" w:hanging="360"/>
      </w:pPr>
    </w:lvl>
    <w:lvl w:ilvl="2" w:tplc="040C001B" w:tentative="1">
      <w:start w:val="1"/>
      <w:numFmt w:val="lowerRoman"/>
      <w:lvlText w:val="%3."/>
      <w:lvlJc w:val="right"/>
      <w:pPr>
        <w:ind w:left="2586" w:hanging="180"/>
      </w:pPr>
    </w:lvl>
    <w:lvl w:ilvl="3" w:tplc="040C000F" w:tentative="1">
      <w:start w:val="1"/>
      <w:numFmt w:val="decimal"/>
      <w:lvlText w:val="%4."/>
      <w:lvlJc w:val="left"/>
      <w:pPr>
        <w:ind w:left="3306" w:hanging="360"/>
      </w:pPr>
    </w:lvl>
    <w:lvl w:ilvl="4" w:tplc="040C0019" w:tentative="1">
      <w:start w:val="1"/>
      <w:numFmt w:val="lowerLetter"/>
      <w:lvlText w:val="%5."/>
      <w:lvlJc w:val="left"/>
      <w:pPr>
        <w:ind w:left="4026" w:hanging="360"/>
      </w:pPr>
    </w:lvl>
    <w:lvl w:ilvl="5" w:tplc="040C001B" w:tentative="1">
      <w:start w:val="1"/>
      <w:numFmt w:val="lowerRoman"/>
      <w:lvlText w:val="%6."/>
      <w:lvlJc w:val="right"/>
      <w:pPr>
        <w:ind w:left="4746" w:hanging="180"/>
      </w:pPr>
    </w:lvl>
    <w:lvl w:ilvl="6" w:tplc="040C000F" w:tentative="1">
      <w:start w:val="1"/>
      <w:numFmt w:val="decimal"/>
      <w:lvlText w:val="%7."/>
      <w:lvlJc w:val="left"/>
      <w:pPr>
        <w:ind w:left="5466" w:hanging="360"/>
      </w:pPr>
    </w:lvl>
    <w:lvl w:ilvl="7" w:tplc="040C0019" w:tentative="1">
      <w:start w:val="1"/>
      <w:numFmt w:val="lowerLetter"/>
      <w:lvlText w:val="%8."/>
      <w:lvlJc w:val="left"/>
      <w:pPr>
        <w:ind w:left="6186" w:hanging="360"/>
      </w:pPr>
    </w:lvl>
    <w:lvl w:ilvl="8" w:tplc="040C001B" w:tentative="1">
      <w:start w:val="1"/>
      <w:numFmt w:val="lowerRoman"/>
      <w:lvlText w:val="%9."/>
      <w:lvlJc w:val="right"/>
      <w:pPr>
        <w:ind w:left="6906" w:hanging="180"/>
      </w:pPr>
    </w:lvl>
  </w:abstractNum>
  <w:abstractNum w:abstractNumId="17">
    <w:nsid w:val="639E61C2"/>
    <w:multiLevelType w:val="hybridMultilevel"/>
    <w:tmpl w:val="6486D7A2"/>
    <w:lvl w:ilvl="0" w:tplc="22AA3404">
      <w:start w:val="1"/>
      <w:numFmt w:val="decimal"/>
      <w:lvlText w:val="%1)"/>
      <w:lvlJc w:val="left"/>
      <w:pPr>
        <w:ind w:left="1146" w:hanging="360"/>
      </w:pPr>
      <w:rPr>
        <w:color w:val="auto"/>
      </w:rPr>
    </w:lvl>
    <w:lvl w:ilvl="1" w:tplc="040C0019" w:tentative="1">
      <w:start w:val="1"/>
      <w:numFmt w:val="lowerLetter"/>
      <w:lvlText w:val="%2."/>
      <w:lvlJc w:val="left"/>
      <w:pPr>
        <w:ind w:left="1866" w:hanging="360"/>
      </w:pPr>
    </w:lvl>
    <w:lvl w:ilvl="2" w:tplc="040C001B" w:tentative="1">
      <w:start w:val="1"/>
      <w:numFmt w:val="lowerRoman"/>
      <w:lvlText w:val="%3."/>
      <w:lvlJc w:val="right"/>
      <w:pPr>
        <w:ind w:left="2586" w:hanging="180"/>
      </w:pPr>
    </w:lvl>
    <w:lvl w:ilvl="3" w:tplc="040C000F" w:tentative="1">
      <w:start w:val="1"/>
      <w:numFmt w:val="decimal"/>
      <w:lvlText w:val="%4."/>
      <w:lvlJc w:val="left"/>
      <w:pPr>
        <w:ind w:left="3306" w:hanging="360"/>
      </w:pPr>
    </w:lvl>
    <w:lvl w:ilvl="4" w:tplc="040C0019" w:tentative="1">
      <w:start w:val="1"/>
      <w:numFmt w:val="lowerLetter"/>
      <w:lvlText w:val="%5."/>
      <w:lvlJc w:val="left"/>
      <w:pPr>
        <w:ind w:left="4026" w:hanging="360"/>
      </w:pPr>
    </w:lvl>
    <w:lvl w:ilvl="5" w:tplc="040C001B" w:tentative="1">
      <w:start w:val="1"/>
      <w:numFmt w:val="lowerRoman"/>
      <w:lvlText w:val="%6."/>
      <w:lvlJc w:val="right"/>
      <w:pPr>
        <w:ind w:left="4746" w:hanging="180"/>
      </w:pPr>
    </w:lvl>
    <w:lvl w:ilvl="6" w:tplc="040C000F" w:tentative="1">
      <w:start w:val="1"/>
      <w:numFmt w:val="decimal"/>
      <w:lvlText w:val="%7."/>
      <w:lvlJc w:val="left"/>
      <w:pPr>
        <w:ind w:left="5466" w:hanging="360"/>
      </w:pPr>
    </w:lvl>
    <w:lvl w:ilvl="7" w:tplc="040C0019" w:tentative="1">
      <w:start w:val="1"/>
      <w:numFmt w:val="lowerLetter"/>
      <w:lvlText w:val="%8."/>
      <w:lvlJc w:val="left"/>
      <w:pPr>
        <w:ind w:left="6186" w:hanging="360"/>
      </w:pPr>
    </w:lvl>
    <w:lvl w:ilvl="8" w:tplc="040C001B" w:tentative="1">
      <w:start w:val="1"/>
      <w:numFmt w:val="lowerRoman"/>
      <w:lvlText w:val="%9."/>
      <w:lvlJc w:val="right"/>
      <w:pPr>
        <w:ind w:left="6906" w:hanging="180"/>
      </w:pPr>
    </w:lvl>
  </w:abstractNum>
  <w:abstractNum w:abstractNumId="18">
    <w:nsid w:val="63F57781"/>
    <w:multiLevelType w:val="multilevel"/>
    <w:tmpl w:val="040C001D"/>
    <w:styleLink w:val="Style1"/>
    <w:lvl w:ilvl="0">
      <w:start w:val="1"/>
      <w:numFmt w:val="upperRoman"/>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nsid w:val="65320286"/>
    <w:multiLevelType w:val="hybridMultilevel"/>
    <w:tmpl w:val="6B2CEC98"/>
    <w:lvl w:ilvl="0" w:tplc="040C0013">
      <w:start w:val="1"/>
      <w:numFmt w:val="upperRoman"/>
      <w:lvlText w:val="%1."/>
      <w:lvlJc w:val="right"/>
      <w:pPr>
        <w:ind w:left="1146" w:hanging="360"/>
      </w:pPr>
      <w:rPr>
        <w:color w:val="auto"/>
      </w:rPr>
    </w:lvl>
    <w:lvl w:ilvl="1" w:tplc="040C0019" w:tentative="1">
      <w:start w:val="1"/>
      <w:numFmt w:val="lowerLetter"/>
      <w:lvlText w:val="%2."/>
      <w:lvlJc w:val="left"/>
      <w:pPr>
        <w:ind w:left="1866" w:hanging="360"/>
      </w:pPr>
    </w:lvl>
    <w:lvl w:ilvl="2" w:tplc="040C001B" w:tentative="1">
      <w:start w:val="1"/>
      <w:numFmt w:val="lowerRoman"/>
      <w:lvlText w:val="%3."/>
      <w:lvlJc w:val="right"/>
      <w:pPr>
        <w:ind w:left="2586" w:hanging="180"/>
      </w:pPr>
    </w:lvl>
    <w:lvl w:ilvl="3" w:tplc="040C000F" w:tentative="1">
      <w:start w:val="1"/>
      <w:numFmt w:val="decimal"/>
      <w:lvlText w:val="%4."/>
      <w:lvlJc w:val="left"/>
      <w:pPr>
        <w:ind w:left="3306" w:hanging="360"/>
      </w:pPr>
    </w:lvl>
    <w:lvl w:ilvl="4" w:tplc="040C0019" w:tentative="1">
      <w:start w:val="1"/>
      <w:numFmt w:val="lowerLetter"/>
      <w:lvlText w:val="%5."/>
      <w:lvlJc w:val="left"/>
      <w:pPr>
        <w:ind w:left="4026" w:hanging="360"/>
      </w:pPr>
    </w:lvl>
    <w:lvl w:ilvl="5" w:tplc="040C001B" w:tentative="1">
      <w:start w:val="1"/>
      <w:numFmt w:val="lowerRoman"/>
      <w:lvlText w:val="%6."/>
      <w:lvlJc w:val="right"/>
      <w:pPr>
        <w:ind w:left="4746" w:hanging="180"/>
      </w:pPr>
    </w:lvl>
    <w:lvl w:ilvl="6" w:tplc="040C000F" w:tentative="1">
      <w:start w:val="1"/>
      <w:numFmt w:val="decimal"/>
      <w:lvlText w:val="%7."/>
      <w:lvlJc w:val="left"/>
      <w:pPr>
        <w:ind w:left="5466" w:hanging="360"/>
      </w:pPr>
    </w:lvl>
    <w:lvl w:ilvl="7" w:tplc="040C0019" w:tentative="1">
      <w:start w:val="1"/>
      <w:numFmt w:val="lowerLetter"/>
      <w:lvlText w:val="%8."/>
      <w:lvlJc w:val="left"/>
      <w:pPr>
        <w:ind w:left="6186" w:hanging="360"/>
      </w:pPr>
    </w:lvl>
    <w:lvl w:ilvl="8" w:tplc="040C001B" w:tentative="1">
      <w:start w:val="1"/>
      <w:numFmt w:val="lowerRoman"/>
      <w:lvlText w:val="%9."/>
      <w:lvlJc w:val="right"/>
      <w:pPr>
        <w:ind w:left="6906" w:hanging="180"/>
      </w:pPr>
    </w:lvl>
  </w:abstractNum>
  <w:abstractNum w:abstractNumId="20">
    <w:nsid w:val="6B28355D"/>
    <w:multiLevelType w:val="hybridMultilevel"/>
    <w:tmpl w:val="54B61ADE"/>
    <w:lvl w:ilvl="0" w:tplc="040C0013">
      <w:start w:val="1"/>
      <w:numFmt w:val="upperRoman"/>
      <w:lvlText w:val="%1."/>
      <w:lvlJc w:val="right"/>
      <w:pPr>
        <w:ind w:left="1146" w:hanging="360"/>
      </w:pPr>
      <w:rPr>
        <w:color w:val="auto"/>
      </w:rPr>
    </w:lvl>
    <w:lvl w:ilvl="1" w:tplc="040C0019" w:tentative="1">
      <w:start w:val="1"/>
      <w:numFmt w:val="lowerLetter"/>
      <w:lvlText w:val="%2."/>
      <w:lvlJc w:val="left"/>
      <w:pPr>
        <w:ind w:left="1866" w:hanging="360"/>
      </w:pPr>
    </w:lvl>
    <w:lvl w:ilvl="2" w:tplc="040C001B" w:tentative="1">
      <w:start w:val="1"/>
      <w:numFmt w:val="lowerRoman"/>
      <w:lvlText w:val="%3."/>
      <w:lvlJc w:val="right"/>
      <w:pPr>
        <w:ind w:left="2586" w:hanging="180"/>
      </w:pPr>
    </w:lvl>
    <w:lvl w:ilvl="3" w:tplc="040C000F" w:tentative="1">
      <w:start w:val="1"/>
      <w:numFmt w:val="decimal"/>
      <w:lvlText w:val="%4."/>
      <w:lvlJc w:val="left"/>
      <w:pPr>
        <w:ind w:left="3306" w:hanging="360"/>
      </w:pPr>
    </w:lvl>
    <w:lvl w:ilvl="4" w:tplc="040C0019" w:tentative="1">
      <w:start w:val="1"/>
      <w:numFmt w:val="lowerLetter"/>
      <w:lvlText w:val="%5."/>
      <w:lvlJc w:val="left"/>
      <w:pPr>
        <w:ind w:left="4026" w:hanging="360"/>
      </w:pPr>
    </w:lvl>
    <w:lvl w:ilvl="5" w:tplc="040C001B" w:tentative="1">
      <w:start w:val="1"/>
      <w:numFmt w:val="lowerRoman"/>
      <w:lvlText w:val="%6."/>
      <w:lvlJc w:val="right"/>
      <w:pPr>
        <w:ind w:left="4746" w:hanging="180"/>
      </w:pPr>
    </w:lvl>
    <w:lvl w:ilvl="6" w:tplc="040C000F" w:tentative="1">
      <w:start w:val="1"/>
      <w:numFmt w:val="decimal"/>
      <w:lvlText w:val="%7."/>
      <w:lvlJc w:val="left"/>
      <w:pPr>
        <w:ind w:left="5466" w:hanging="360"/>
      </w:pPr>
    </w:lvl>
    <w:lvl w:ilvl="7" w:tplc="040C0019" w:tentative="1">
      <w:start w:val="1"/>
      <w:numFmt w:val="lowerLetter"/>
      <w:lvlText w:val="%8."/>
      <w:lvlJc w:val="left"/>
      <w:pPr>
        <w:ind w:left="6186" w:hanging="360"/>
      </w:pPr>
    </w:lvl>
    <w:lvl w:ilvl="8" w:tplc="040C001B" w:tentative="1">
      <w:start w:val="1"/>
      <w:numFmt w:val="lowerRoman"/>
      <w:lvlText w:val="%9."/>
      <w:lvlJc w:val="right"/>
      <w:pPr>
        <w:ind w:left="6906" w:hanging="180"/>
      </w:pPr>
    </w:lvl>
  </w:abstractNum>
  <w:abstractNum w:abstractNumId="21">
    <w:nsid w:val="6DB868B3"/>
    <w:multiLevelType w:val="hybridMultilevel"/>
    <w:tmpl w:val="F41A2BAC"/>
    <w:lvl w:ilvl="0" w:tplc="9A2C263A">
      <w:start w:val="1"/>
      <w:numFmt w:val="bullet"/>
      <w:lvlText w:val="-"/>
      <w:lvlJc w:val="left"/>
      <w:pPr>
        <w:ind w:left="720" w:hanging="360"/>
      </w:pPr>
      <w:rPr>
        <w:rFonts w:ascii="Palatino-Bold" w:eastAsiaTheme="minorHAnsi" w:hAnsi="Palatino-Bold" w:cs="Palatino-Bold" w:hint="default"/>
        <w:sz w:val="24"/>
        <w:u w:val="no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6E545A10"/>
    <w:multiLevelType w:val="hybridMultilevel"/>
    <w:tmpl w:val="6486D7A2"/>
    <w:lvl w:ilvl="0" w:tplc="22AA3404">
      <w:start w:val="1"/>
      <w:numFmt w:val="decimal"/>
      <w:lvlText w:val="%1)"/>
      <w:lvlJc w:val="left"/>
      <w:pPr>
        <w:ind w:left="1146" w:hanging="360"/>
      </w:pPr>
      <w:rPr>
        <w:color w:val="auto"/>
      </w:rPr>
    </w:lvl>
    <w:lvl w:ilvl="1" w:tplc="040C0019" w:tentative="1">
      <w:start w:val="1"/>
      <w:numFmt w:val="lowerLetter"/>
      <w:lvlText w:val="%2."/>
      <w:lvlJc w:val="left"/>
      <w:pPr>
        <w:ind w:left="1866" w:hanging="360"/>
      </w:pPr>
    </w:lvl>
    <w:lvl w:ilvl="2" w:tplc="040C001B" w:tentative="1">
      <w:start w:val="1"/>
      <w:numFmt w:val="lowerRoman"/>
      <w:lvlText w:val="%3."/>
      <w:lvlJc w:val="right"/>
      <w:pPr>
        <w:ind w:left="2586" w:hanging="180"/>
      </w:pPr>
    </w:lvl>
    <w:lvl w:ilvl="3" w:tplc="040C000F" w:tentative="1">
      <w:start w:val="1"/>
      <w:numFmt w:val="decimal"/>
      <w:lvlText w:val="%4."/>
      <w:lvlJc w:val="left"/>
      <w:pPr>
        <w:ind w:left="3306" w:hanging="360"/>
      </w:pPr>
    </w:lvl>
    <w:lvl w:ilvl="4" w:tplc="040C0019" w:tentative="1">
      <w:start w:val="1"/>
      <w:numFmt w:val="lowerLetter"/>
      <w:lvlText w:val="%5."/>
      <w:lvlJc w:val="left"/>
      <w:pPr>
        <w:ind w:left="4026" w:hanging="360"/>
      </w:pPr>
    </w:lvl>
    <w:lvl w:ilvl="5" w:tplc="040C001B" w:tentative="1">
      <w:start w:val="1"/>
      <w:numFmt w:val="lowerRoman"/>
      <w:lvlText w:val="%6."/>
      <w:lvlJc w:val="right"/>
      <w:pPr>
        <w:ind w:left="4746" w:hanging="180"/>
      </w:pPr>
    </w:lvl>
    <w:lvl w:ilvl="6" w:tplc="040C000F" w:tentative="1">
      <w:start w:val="1"/>
      <w:numFmt w:val="decimal"/>
      <w:lvlText w:val="%7."/>
      <w:lvlJc w:val="left"/>
      <w:pPr>
        <w:ind w:left="5466" w:hanging="360"/>
      </w:pPr>
    </w:lvl>
    <w:lvl w:ilvl="7" w:tplc="040C0019" w:tentative="1">
      <w:start w:val="1"/>
      <w:numFmt w:val="lowerLetter"/>
      <w:lvlText w:val="%8."/>
      <w:lvlJc w:val="left"/>
      <w:pPr>
        <w:ind w:left="6186" w:hanging="360"/>
      </w:pPr>
    </w:lvl>
    <w:lvl w:ilvl="8" w:tplc="040C001B" w:tentative="1">
      <w:start w:val="1"/>
      <w:numFmt w:val="lowerRoman"/>
      <w:lvlText w:val="%9."/>
      <w:lvlJc w:val="right"/>
      <w:pPr>
        <w:ind w:left="6906" w:hanging="180"/>
      </w:pPr>
    </w:lvl>
  </w:abstractNum>
  <w:abstractNum w:abstractNumId="23">
    <w:nsid w:val="711C200C"/>
    <w:multiLevelType w:val="hybridMultilevel"/>
    <w:tmpl w:val="7DACCCBA"/>
    <w:lvl w:ilvl="0" w:tplc="8D940550">
      <w:start w:val="1"/>
      <w:numFmt w:val="upperRoman"/>
      <w:lvlText w:val="%1."/>
      <w:lvlJc w:val="right"/>
      <w:pPr>
        <w:ind w:left="1146"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78081B2E"/>
    <w:multiLevelType w:val="hybridMultilevel"/>
    <w:tmpl w:val="D8885A3E"/>
    <w:lvl w:ilvl="0" w:tplc="CD7A7174">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79697F09"/>
    <w:multiLevelType w:val="hybridMultilevel"/>
    <w:tmpl w:val="9054527C"/>
    <w:lvl w:ilvl="0" w:tplc="22AA3404">
      <w:start w:val="1"/>
      <w:numFmt w:val="decimal"/>
      <w:lvlText w:val="%1)"/>
      <w:lvlJc w:val="left"/>
      <w:pPr>
        <w:ind w:left="1146" w:hanging="360"/>
      </w:pPr>
      <w:rPr>
        <w:color w:val="auto"/>
      </w:rPr>
    </w:lvl>
    <w:lvl w:ilvl="1" w:tplc="BBA8C5E0">
      <w:start w:val="1"/>
      <w:numFmt w:val="decimal"/>
      <w:lvlText w:val="%2-"/>
      <w:lvlJc w:val="left"/>
      <w:pPr>
        <w:ind w:left="1866" w:hanging="360"/>
      </w:pPr>
      <w:rPr>
        <w:rFonts w:hint="default"/>
      </w:rPr>
    </w:lvl>
    <w:lvl w:ilvl="2" w:tplc="040C001B" w:tentative="1">
      <w:start w:val="1"/>
      <w:numFmt w:val="lowerRoman"/>
      <w:lvlText w:val="%3."/>
      <w:lvlJc w:val="right"/>
      <w:pPr>
        <w:ind w:left="2586" w:hanging="180"/>
      </w:pPr>
    </w:lvl>
    <w:lvl w:ilvl="3" w:tplc="040C000F" w:tentative="1">
      <w:start w:val="1"/>
      <w:numFmt w:val="decimal"/>
      <w:lvlText w:val="%4."/>
      <w:lvlJc w:val="left"/>
      <w:pPr>
        <w:ind w:left="3306" w:hanging="360"/>
      </w:pPr>
    </w:lvl>
    <w:lvl w:ilvl="4" w:tplc="040C0019" w:tentative="1">
      <w:start w:val="1"/>
      <w:numFmt w:val="lowerLetter"/>
      <w:lvlText w:val="%5."/>
      <w:lvlJc w:val="left"/>
      <w:pPr>
        <w:ind w:left="4026" w:hanging="360"/>
      </w:pPr>
    </w:lvl>
    <w:lvl w:ilvl="5" w:tplc="040C001B" w:tentative="1">
      <w:start w:val="1"/>
      <w:numFmt w:val="lowerRoman"/>
      <w:lvlText w:val="%6."/>
      <w:lvlJc w:val="right"/>
      <w:pPr>
        <w:ind w:left="4746" w:hanging="180"/>
      </w:pPr>
    </w:lvl>
    <w:lvl w:ilvl="6" w:tplc="040C000F" w:tentative="1">
      <w:start w:val="1"/>
      <w:numFmt w:val="decimal"/>
      <w:lvlText w:val="%7."/>
      <w:lvlJc w:val="left"/>
      <w:pPr>
        <w:ind w:left="5466" w:hanging="360"/>
      </w:pPr>
    </w:lvl>
    <w:lvl w:ilvl="7" w:tplc="040C0019" w:tentative="1">
      <w:start w:val="1"/>
      <w:numFmt w:val="lowerLetter"/>
      <w:lvlText w:val="%8."/>
      <w:lvlJc w:val="left"/>
      <w:pPr>
        <w:ind w:left="6186" w:hanging="360"/>
      </w:pPr>
    </w:lvl>
    <w:lvl w:ilvl="8" w:tplc="040C001B" w:tentative="1">
      <w:start w:val="1"/>
      <w:numFmt w:val="lowerRoman"/>
      <w:lvlText w:val="%9."/>
      <w:lvlJc w:val="right"/>
      <w:pPr>
        <w:ind w:left="6906" w:hanging="180"/>
      </w:pPr>
    </w:lvl>
  </w:abstractNum>
  <w:abstractNum w:abstractNumId="26">
    <w:nsid w:val="7F971716"/>
    <w:multiLevelType w:val="hybridMultilevel"/>
    <w:tmpl w:val="B25E7748"/>
    <w:lvl w:ilvl="0" w:tplc="CD7A7174">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8"/>
  </w:num>
  <w:num w:numId="2">
    <w:abstractNumId w:val="11"/>
    <w:lvlOverride w:ilvl="0">
      <w:lvl w:ilvl="0">
        <w:start w:val="1"/>
        <w:numFmt w:val="decimal"/>
        <w:lvlText w:val="%1)"/>
        <w:lvlJc w:val="left"/>
        <w:pPr>
          <w:ind w:left="360" w:hanging="360"/>
        </w:pPr>
        <w:rPr>
          <w:color w:val="auto"/>
          <w:sz w:val="28"/>
        </w:rPr>
      </w:lvl>
    </w:lvlOverride>
    <w:lvlOverride w:ilvl="1">
      <w:lvl w:ilvl="1">
        <w:start w:val="1"/>
        <w:numFmt w:val="lowerLetter"/>
        <w:lvlText w:val="%2)"/>
        <w:lvlJc w:val="left"/>
        <w:pPr>
          <w:ind w:left="720" w:hanging="360"/>
        </w:pPr>
      </w:lvl>
    </w:lvlOverride>
    <w:lvlOverride w:ilvl="2">
      <w:lvl w:ilvl="2">
        <w:start w:val="1"/>
        <w:numFmt w:val="lowerRoman"/>
        <w:lvlText w:val="%3)"/>
        <w:lvlJc w:val="left"/>
        <w:pPr>
          <w:ind w:left="1080" w:hanging="360"/>
        </w:pPr>
      </w:lvl>
    </w:lvlOverride>
    <w:lvlOverride w:ilvl="3">
      <w:lvl w:ilvl="3">
        <w:start w:val="1"/>
        <w:numFmt w:val="decimal"/>
        <w:lvlText w:val="(%4)"/>
        <w:lvlJc w:val="left"/>
        <w:pPr>
          <w:ind w:left="1440" w:hanging="360"/>
        </w:pPr>
      </w:lvl>
    </w:lvlOverride>
    <w:lvlOverride w:ilvl="4">
      <w:lvl w:ilvl="4">
        <w:start w:val="1"/>
        <w:numFmt w:val="lowerLetter"/>
        <w:lvlText w:val="(%5)"/>
        <w:lvlJc w:val="left"/>
        <w:pPr>
          <w:ind w:left="1800" w:hanging="360"/>
        </w:pPr>
      </w:lvl>
    </w:lvlOverride>
    <w:lvlOverride w:ilvl="5">
      <w:lvl w:ilvl="5">
        <w:start w:val="1"/>
        <w:numFmt w:val="lowerRoman"/>
        <w:lvlText w:val="(%6)"/>
        <w:lvlJc w:val="left"/>
        <w:pPr>
          <w:ind w:left="2160" w:hanging="360"/>
        </w:pPr>
      </w:lvl>
    </w:lvlOverride>
    <w:lvlOverride w:ilvl="6">
      <w:lvl w:ilvl="6">
        <w:start w:val="1"/>
        <w:numFmt w:val="decimal"/>
        <w:lvlText w:val="%7."/>
        <w:lvlJc w:val="left"/>
        <w:pPr>
          <w:ind w:left="2520" w:hanging="360"/>
        </w:pPr>
      </w:lvl>
    </w:lvlOverride>
    <w:lvlOverride w:ilvl="7">
      <w:lvl w:ilvl="7">
        <w:start w:val="1"/>
        <w:numFmt w:val="lowerLetter"/>
        <w:lvlText w:val="%8."/>
        <w:lvlJc w:val="left"/>
        <w:pPr>
          <w:ind w:left="2880" w:hanging="360"/>
        </w:pPr>
      </w:lvl>
    </w:lvlOverride>
    <w:lvlOverride w:ilvl="8">
      <w:lvl w:ilvl="8">
        <w:start w:val="1"/>
        <w:numFmt w:val="lowerRoman"/>
        <w:lvlText w:val="%9."/>
        <w:lvlJc w:val="left"/>
        <w:pPr>
          <w:ind w:left="3240" w:hanging="360"/>
        </w:pPr>
      </w:lvl>
    </w:lvlOverride>
  </w:num>
  <w:num w:numId="3">
    <w:abstractNumId w:val="19"/>
  </w:num>
  <w:num w:numId="4">
    <w:abstractNumId w:val="17"/>
  </w:num>
  <w:num w:numId="5">
    <w:abstractNumId w:val="7"/>
  </w:num>
  <w:num w:numId="6">
    <w:abstractNumId w:val="20"/>
  </w:num>
  <w:num w:numId="7">
    <w:abstractNumId w:val="25"/>
  </w:num>
  <w:num w:numId="8">
    <w:abstractNumId w:val="16"/>
  </w:num>
  <w:num w:numId="9">
    <w:abstractNumId w:val="22"/>
  </w:num>
  <w:num w:numId="10">
    <w:abstractNumId w:val="24"/>
  </w:num>
  <w:num w:numId="11">
    <w:abstractNumId w:val="26"/>
  </w:num>
  <w:num w:numId="12">
    <w:abstractNumId w:val="3"/>
  </w:num>
  <w:num w:numId="13">
    <w:abstractNumId w:val="12"/>
  </w:num>
  <w:num w:numId="14">
    <w:abstractNumId w:val="13"/>
  </w:num>
  <w:num w:numId="15">
    <w:abstractNumId w:val="9"/>
  </w:num>
  <w:num w:numId="16">
    <w:abstractNumId w:val="10"/>
  </w:num>
  <w:num w:numId="17">
    <w:abstractNumId w:val="1"/>
  </w:num>
  <w:num w:numId="18">
    <w:abstractNumId w:val="23"/>
  </w:num>
  <w:num w:numId="19">
    <w:abstractNumId w:val="14"/>
  </w:num>
  <w:num w:numId="20">
    <w:abstractNumId w:val="2"/>
  </w:num>
  <w:num w:numId="21">
    <w:abstractNumId w:val="6"/>
  </w:num>
  <w:num w:numId="22">
    <w:abstractNumId w:val="5"/>
  </w:num>
  <w:num w:numId="23">
    <w:abstractNumId w:val="15"/>
  </w:num>
  <w:num w:numId="24">
    <w:abstractNumId w:val="0"/>
  </w:num>
  <w:num w:numId="25">
    <w:abstractNumId w:val="4"/>
  </w:num>
  <w:num w:numId="26">
    <w:abstractNumId w:val="21"/>
  </w:num>
  <w:num w:numId="2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08"/>
  <w:hyphenationZone w:val="425"/>
  <w:characterSpacingControl w:val="doNotCompress"/>
  <w:footnotePr>
    <w:numFmt w:val="chicago"/>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1C67"/>
    <w:rsid w:val="00051C67"/>
    <w:rsid w:val="00070DED"/>
    <w:rsid w:val="00080893"/>
    <w:rsid w:val="000A2250"/>
    <w:rsid w:val="000A3473"/>
    <w:rsid w:val="000C13A1"/>
    <w:rsid w:val="000D01A9"/>
    <w:rsid w:val="000E2301"/>
    <w:rsid w:val="00132EC2"/>
    <w:rsid w:val="001607B9"/>
    <w:rsid w:val="00172061"/>
    <w:rsid w:val="00181978"/>
    <w:rsid w:val="001C3100"/>
    <w:rsid w:val="001E7949"/>
    <w:rsid w:val="00251BD5"/>
    <w:rsid w:val="00285C2F"/>
    <w:rsid w:val="00312857"/>
    <w:rsid w:val="00366674"/>
    <w:rsid w:val="003A77BB"/>
    <w:rsid w:val="003B7AA9"/>
    <w:rsid w:val="003F4034"/>
    <w:rsid w:val="003F729D"/>
    <w:rsid w:val="003F7C9B"/>
    <w:rsid w:val="004016D4"/>
    <w:rsid w:val="004461FD"/>
    <w:rsid w:val="004A7136"/>
    <w:rsid w:val="00505AFD"/>
    <w:rsid w:val="005861D4"/>
    <w:rsid w:val="005862BF"/>
    <w:rsid w:val="00590A96"/>
    <w:rsid w:val="005979B9"/>
    <w:rsid w:val="005A186C"/>
    <w:rsid w:val="005A6B70"/>
    <w:rsid w:val="005E4405"/>
    <w:rsid w:val="00600744"/>
    <w:rsid w:val="00635826"/>
    <w:rsid w:val="006E04C2"/>
    <w:rsid w:val="006F4F8A"/>
    <w:rsid w:val="00716176"/>
    <w:rsid w:val="00745E51"/>
    <w:rsid w:val="00773E86"/>
    <w:rsid w:val="00782A4A"/>
    <w:rsid w:val="007963EF"/>
    <w:rsid w:val="007C5382"/>
    <w:rsid w:val="00810681"/>
    <w:rsid w:val="008176BE"/>
    <w:rsid w:val="00964931"/>
    <w:rsid w:val="009840B0"/>
    <w:rsid w:val="009B400A"/>
    <w:rsid w:val="009D16D3"/>
    <w:rsid w:val="009D5212"/>
    <w:rsid w:val="009E0603"/>
    <w:rsid w:val="00A35051"/>
    <w:rsid w:val="00A57FCB"/>
    <w:rsid w:val="00A75DE6"/>
    <w:rsid w:val="00AC7DD5"/>
    <w:rsid w:val="00B478AA"/>
    <w:rsid w:val="00B56336"/>
    <w:rsid w:val="00B6778E"/>
    <w:rsid w:val="00B90280"/>
    <w:rsid w:val="00C117B2"/>
    <w:rsid w:val="00C84D58"/>
    <w:rsid w:val="00C92B42"/>
    <w:rsid w:val="00D133C7"/>
    <w:rsid w:val="00D4480B"/>
    <w:rsid w:val="00D73EC3"/>
    <w:rsid w:val="00E05E04"/>
    <w:rsid w:val="00F60E85"/>
    <w:rsid w:val="00F73C37"/>
    <w:rsid w:val="00F76F2C"/>
    <w:rsid w:val="00F97DAF"/>
    <w:rsid w:val="00FC2CF5"/>
    <w:rsid w:val="00FF77F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0A225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semiHidden/>
    <w:unhideWhenUsed/>
    <w:qFormat/>
    <w:rsid w:val="000A225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4">
    <w:name w:val="heading 4"/>
    <w:basedOn w:val="Normal"/>
    <w:next w:val="Normal"/>
    <w:link w:val="Titre4Car"/>
    <w:uiPriority w:val="9"/>
    <w:unhideWhenUsed/>
    <w:qFormat/>
    <w:rsid w:val="000A225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051C6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51C67"/>
    <w:rPr>
      <w:rFonts w:ascii="Tahoma" w:hAnsi="Tahoma" w:cs="Tahoma"/>
      <w:sz w:val="16"/>
      <w:szCs w:val="16"/>
    </w:rPr>
  </w:style>
  <w:style w:type="paragraph" w:styleId="Notedebasdepage">
    <w:name w:val="footnote text"/>
    <w:basedOn w:val="Normal"/>
    <w:link w:val="NotedebasdepageCar"/>
    <w:uiPriority w:val="99"/>
    <w:semiHidden/>
    <w:unhideWhenUsed/>
    <w:rsid w:val="00051C67"/>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51C67"/>
    <w:rPr>
      <w:sz w:val="20"/>
      <w:szCs w:val="20"/>
    </w:rPr>
  </w:style>
  <w:style w:type="character" w:styleId="Appelnotedebasdep">
    <w:name w:val="footnote reference"/>
    <w:basedOn w:val="Policepardfaut"/>
    <w:uiPriority w:val="99"/>
    <w:semiHidden/>
    <w:unhideWhenUsed/>
    <w:rsid w:val="00051C67"/>
    <w:rPr>
      <w:vertAlign w:val="superscript"/>
    </w:rPr>
  </w:style>
  <w:style w:type="paragraph" w:styleId="Paragraphedeliste">
    <w:name w:val="List Paragraph"/>
    <w:basedOn w:val="Normal"/>
    <w:uiPriority w:val="34"/>
    <w:qFormat/>
    <w:rsid w:val="00F60E85"/>
    <w:pPr>
      <w:ind w:left="720"/>
      <w:contextualSpacing/>
    </w:pPr>
  </w:style>
  <w:style w:type="character" w:customStyle="1" w:styleId="Titre1Car">
    <w:name w:val="Titre 1 Car"/>
    <w:basedOn w:val="Policepardfaut"/>
    <w:link w:val="Titre1"/>
    <w:uiPriority w:val="9"/>
    <w:rsid w:val="000A2250"/>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semiHidden/>
    <w:rsid w:val="000A2250"/>
    <w:rPr>
      <w:rFonts w:asciiTheme="majorHAnsi" w:eastAsiaTheme="majorEastAsia" w:hAnsiTheme="majorHAnsi" w:cstheme="majorBidi"/>
      <w:b/>
      <w:bCs/>
      <w:color w:val="4F81BD" w:themeColor="accent1"/>
      <w:sz w:val="26"/>
      <w:szCs w:val="26"/>
    </w:rPr>
  </w:style>
  <w:style w:type="character" w:customStyle="1" w:styleId="Titre4Car">
    <w:name w:val="Titre 4 Car"/>
    <w:basedOn w:val="Policepardfaut"/>
    <w:link w:val="Titre4"/>
    <w:uiPriority w:val="9"/>
    <w:rsid w:val="000A2250"/>
    <w:rPr>
      <w:rFonts w:asciiTheme="majorHAnsi" w:eastAsiaTheme="majorEastAsia" w:hAnsiTheme="majorHAnsi" w:cstheme="majorBidi"/>
      <w:b/>
      <w:bCs/>
      <w:i/>
      <w:iCs/>
      <w:color w:val="4F81BD" w:themeColor="accent1"/>
    </w:rPr>
  </w:style>
  <w:style w:type="paragraph" w:styleId="En-ttedetabledesmatires">
    <w:name w:val="TOC Heading"/>
    <w:basedOn w:val="Titre1"/>
    <w:next w:val="Normal"/>
    <w:uiPriority w:val="39"/>
    <w:semiHidden/>
    <w:unhideWhenUsed/>
    <w:qFormat/>
    <w:rsid w:val="000A2250"/>
    <w:pPr>
      <w:outlineLvl w:val="9"/>
    </w:pPr>
  </w:style>
  <w:style w:type="paragraph" w:styleId="TM2">
    <w:name w:val="toc 2"/>
    <w:basedOn w:val="Normal"/>
    <w:next w:val="Normal"/>
    <w:autoRedefine/>
    <w:uiPriority w:val="39"/>
    <w:semiHidden/>
    <w:unhideWhenUsed/>
    <w:qFormat/>
    <w:rsid w:val="000A2250"/>
    <w:pPr>
      <w:spacing w:after="100"/>
      <w:ind w:left="220"/>
    </w:pPr>
  </w:style>
  <w:style w:type="paragraph" w:styleId="TM1">
    <w:name w:val="toc 1"/>
    <w:basedOn w:val="Normal"/>
    <w:next w:val="Normal"/>
    <w:autoRedefine/>
    <w:uiPriority w:val="39"/>
    <w:unhideWhenUsed/>
    <w:qFormat/>
    <w:rsid w:val="000A2250"/>
    <w:pPr>
      <w:spacing w:after="100"/>
    </w:pPr>
  </w:style>
  <w:style w:type="paragraph" w:styleId="TM3">
    <w:name w:val="toc 3"/>
    <w:basedOn w:val="Normal"/>
    <w:next w:val="Normal"/>
    <w:autoRedefine/>
    <w:uiPriority w:val="39"/>
    <w:unhideWhenUsed/>
    <w:qFormat/>
    <w:rsid w:val="000A2250"/>
    <w:pPr>
      <w:spacing w:after="100"/>
      <w:ind w:left="440"/>
    </w:pPr>
  </w:style>
  <w:style w:type="numbering" w:customStyle="1" w:styleId="Style1">
    <w:name w:val="Style1"/>
    <w:uiPriority w:val="99"/>
    <w:rsid w:val="000A2250"/>
    <w:pPr>
      <w:numPr>
        <w:numId w:val="1"/>
      </w:numPr>
    </w:pPr>
  </w:style>
  <w:style w:type="paragraph" w:styleId="En-tte">
    <w:name w:val="header"/>
    <w:basedOn w:val="Normal"/>
    <w:link w:val="En-tteCar"/>
    <w:uiPriority w:val="99"/>
    <w:semiHidden/>
    <w:unhideWhenUsed/>
    <w:rsid w:val="000A2250"/>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0A2250"/>
  </w:style>
  <w:style w:type="paragraph" w:styleId="Pieddepage">
    <w:name w:val="footer"/>
    <w:basedOn w:val="Normal"/>
    <w:link w:val="PieddepageCar"/>
    <w:uiPriority w:val="99"/>
    <w:unhideWhenUsed/>
    <w:rsid w:val="000A225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A2250"/>
  </w:style>
  <w:style w:type="character" w:styleId="Textedelespacerserv">
    <w:name w:val="Placeholder Text"/>
    <w:basedOn w:val="Policepardfaut"/>
    <w:uiPriority w:val="99"/>
    <w:semiHidden/>
    <w:rsid w:val="000A2250"/>
    <w:rPr>
      <w:color w:val="808080"/>
    </w:rPr>
  </w:style>
  <w:style w:type="character" w:customStyle="1" w:styleId="mw-headline">
    <w:name w:val="mw-headline"/>
    <w:basedOn w:val="Policepardfaut"/>
    <w:rsid w:val="000A2250"/>
  </w:style>
  <w:style w:type="paragraph" w:styleId="NormalWeb">
    <w:name w:val="Normal (Web)"/>
    <w:basedOn w:val="Normal"/>
    <w:uiPriority w:val="99"/>
    <w:unhideWhenUsed/>
    <w:rsid w:val="000A2250"/>
    <w:pPr>
      <w:spacing w:before="100" w:beforeAutospacing="1" w:after="100" w:afterAutospacing="1" w:line="240" w:lineRule="auto"/>
    </w:pPr>
    <w:rPr>
      <w:rFonts w:ascii="Times New Roman" w:eastAsia="Times New Roman" w:hAnsi="Times New Roman" w:cs="Times New Roman"/>
      <w:sz w:val="24"/>
      <w:szCs w:val="24"/>
    </w:rPr>
  </w:style>
  <w:style w:type="table" w:styleId="Grilledutableau">
    <w:name w:val="Table Grid"/>
    <w:basedOn w:val="TableauNormal"/>
    <w:uiPriority w:val="59"/>
    <w:rsid w:val="000A22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92">
    <w:name w:val="CM92"/>
    <w:basedOn w:val="Normal"/>
    <w:next w:val="Normal"/>
    <w:uiPriority w:val="99"/>
    <w:rsid w:val="000A2250"/>
    <w:pPr>
      <w:autoSpaceDE w:val="0"/>
      <w:autoSpaceDN w:val="0"/>
      <w:adjustRightInd w:val="0"/>
      <w:spacing w:after="0" w:line="240" w:lineRule="auto"/>
    </w:pPr>
    <w:rPr>
      <w:rFonts w:ascii="Times New Roman" w:hAnsi="Times New Roman" w:cs="Times New Roman"/>
      <w:sz w:val="24"/>
      <w:szCs w:val="24"/>
    </w:rPr>
  </w:style>
  <w:style w:type="character" w:styleId="Lienhypertexte">
    <w:name w:val="Hyperlink"/>
    <w:basedOn w:val="Policepardfaut"/>
    <w:uiPriority w:val="99"/>
    <w:unhideWhenUsed/>
    <w:rsid w:val="000A2250"/>
    <w:rPr>
      <w:color w:val="0000FF"/>
      <w:u w:val="single"/>
    </w:rPr>
  </w:style>
  <w:style w:type="paragraph" w:customStyle="1" w:styleId="Default">
    <w:name w:val="Default"/>
    <w:rsid w:val="000A2250"/>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CM107">
    <w:name w:val="CM107"/>
    <w:basedOn w:val="Default"/>
    <w:next w:val="Default"/>
    <w:uiPriority w:val="99"/>
    <w:rsid w:val="000A2250"/>
    <w:rPr>
      <w:color w:val="auto"/>
    </w:rPr>
  </w:style>
  <w:style w:type="paragraph" w:customStyle="1" w:styleId="CM104">
    <w:name w:val="CM104"/>
    <w:basedOn w:val="Default"/>
    <w:next w:val="Default"/>
    <w:uiPriority w:val="99"/>
    <w:rsid w:val="000A2250"/>
    <w:rPr>
      <w:color w:val="auto"/>
    </w:rPr>
  </w:style>
  <w:style w:type="paragraph" w:customStyle="1" w:styleId="CM105">
    <w:name w:val="CM105"/>
    <w:basedOn w:val="Default"/>
    <w:next w:val="Default"/>
    <w:uiPriority w:val="99"/>
    <w:rsid w:val="000A2250"/>
    <w:rPr>
      <w:color w:val="auto"/>
    </w:rPr>
  </w:style>
  <w:style w:type="paragraph" w:customStyle="1" w:styleId="CM100">
    <w:name w:val="CM100"/>
    <w:basedOn w:val="Default"/>
    <w:next w:val="Default"/>
    <w:uiPriority w:val="99"/>
    <w:rsid w:val="000A2250"/>
    <w:rPr>
      <w:rFonts w:ascii="Arial" w:hAnsi="Arial" w:cs="Arial"/>
      <w:color w:val="auto"/>
    </w:rPr>
  </w:style>
  <w:style w:type="paragraph" w:customStyle="1" w:styleId="CM94">
    <w:name w:val="CM94"/>
    <w:basedOn w:val="Default"/>
    <w:next w:val="Default"/>
    <w:uiPriority w:val="99"/>
    <w:rsid w:val="000A2250"/>
    <w:rPr>
      <w:color w:val="auto"/>
    </w:rPr>
  </w:style>
  <w:style w:type="paragraph" w:customStyle="1" w:styleId="CM89">
    <w:name w:val="CM89"/>
    <w:basedOn w:val="Default"/>
    <w:next w:val="Default"/>
    <w:uiPriority w:val="99"/>
    <w:rsid w:val="000A2250"/>
    <w:rPr>
      <w:color w:val="auto"/>
    </w:rPr>
  </w:style>
  <w:style w:type="paragraph" w:customStyle="1" w:styleId="CM90">
    <w:name w:val="CM90"/>
    <w:basedOn w:val="Default"/>
    <w:next w:val="Default"/>
    <w:uiPriority w:val="99"/>
    <w:rsid w:val="000A2250"/>
    <w:rPr>
      <w:color w:va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0A225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semiHidden/>
    <w:unhideWhenUsed/>
    <w:qFormat/>
    <w:rsid w:val="000A225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4">
    <w:name w:val="heading 4"/>
    <w:basedOn w:val="Normal"/>
    <w:next w:val="Normal"/>
    <w:link w:val="Titre4Car"/>
    <w:uiPriority w:val="9"/>
    <w:unhideWhenUsed/>
    <w:qFormat/>
    <w:rsid w:val="000A225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051C6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51C67"/>
    <w:rPr>
      <w:rFonts w:ascii="Tahoma" w:hAnsi="Tahoma" w:cs="Tahoma"/>
      <w:sz w:val="16"/>
      <w:szCs w:val="16"/>
    </w:rPr>
  </w:style>
  <w:style w:type="paragraph" w:styleId="Notedebasdepage">
    <w:name w:val="footnote text"/>
    <w:basedOn w:val="Normal"/>
    <w:link w:val="NotedebasdepageCar"/>
    <w:uiPriority w:val="99"/>
    <w:semiHidden/>
    <w:unhideWhenUsed/>
    <w:rsid w:val="00051C67"/>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51C67"/>
    <w:rPr>
      <w:sz w:val="20"/>
      <w:szCs w:val="20"/>
    </w:rPr>
  </w:style>
  <w:style w:type="character" w:styleId="Appelnotedebasdep">
    <w:name w:val="footnote reference"/>
    <w:basedOn w:val="Policepardfaut"/>
    <w:uiPriority w:val="99"/>
    <w:semiHidden/>
    <w:unhideWhenUsed/>
    <w:rsid w:val="00051C67"/>
    <w:rPr>
      <w:vertAlign w:val="superscript"/>
    </w:rPr>
  </w:style>
  <w:style w:type="paragraph" w:styleId="Paragraphedeliste">
    <w:name w:val="List Paragraph"/>
    <w:basedOn w:val="Normal"/>
    <w:uiPriority w:val="34"/>
    <w:qFormat/>
    <w:rsid w:val="00F60E85"/>
    <w:pPr>
      <w:ind w:left="720"/>
      <w:contextualSpacing/>
    </w:pPr>
  </w:style>
  <w:style w:type="character" w:customStyle="1" w:styleId="Titre1Car">
    <w:name w:val="Titre 1 Car"/>
    <w:basedOn w:val="Policepardfaut"/>
    <w:link w:val="Titre1"/>
    <w:uiPriority w:val="9"/>
    <w:rsid w:val="000A2250"/>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semiHidden/>
    <w:rsid w:val="000A2250"/>
    <w:rPr>
      <w:rFonts w:asciiTheme="majorHAnsi" w:eastAsiaTheme="majorEastAsia" w:hAnsiTheme="majorHAnsi" w:cstheme="majorBidi"/>
      <w:b/>
      <w:bCs/>
      <w:color w:val="4F81BD" w:themeColor="accent1"/>
      <w:sz w:val="26"/>
      <w:szCs w:val="26"/>
    </w:rPr>
  </w:style>
  <w:style w:type="character" w:customStyle="1" w:styleId="Titre4Car">
    <w:name w:val="Titre 4 Car"/>
    <w:basedOn w:val="Policepardfaut"/>
    <w:link w:val="Titre4"/>
    <w:uiPriority w:val="9"/>
    <w:rsid w:val="000A2250"/>
    <w:rPr>
      <w:rFonts w:asciiTheme="majorHAnsi" w:eastAsiaTheme="majorEastAsia" w:hAnsiTheme="majorHAnsi" w:cstheme="majorBidi"/>
      <w:b/>
      <w:bCs/>
      <w:i/>
      <w:iCs/>
      <w:color w:val="4F81BD" w:themeColor="accent1"/>
    </w:rPr>
  </w:style>
  <w:style w:type="paragraph" w:styleId="En-ttedetabledesmatires">
    <w:name w:val="TOC Heading"/>
    <w:basedOn w:val="Titre1"/>
    <w:next w:val="Normal"/>
    <w:uiPriority w:val="39"/>
    <w:semiHidden/>
    <w:unhideWhenUsed/>
    <w:qFormat/>
    <w:rsid w:val="000A2250"/>
    <w:pPr>
      <w:outlineLvl w:val="9"/>
    </w:pPr>
  </w:style>
  <w:style w:type="paragraph" w:styleId="TM2">
    <w:name w:val="toc 2"/>
    <w:basedOn w:val="Normal"/>
    <w:next w:val="Normal"/>
    <w:autoRedefine/>
    <w:uiPriority w:val="39"/>
    <w:semiHidden/>
    <w:unhideWhenUsed/>
    <w:qFormat/>
    <w:rsid w:val="000A2250"/>
    <w:pPr>
      <w:spacing w:after="100"/>
      <w:ind w:left="220"/>
    </w:pPr>
  </w:style>
  <w:style w:type="paragraph" w:styleId="TM1">
    <w:name w:val="toc 1"/>
    <w:basedOn w:val="Normal"/>
    <w:next w:val="Normal"/>
    <w:autoRedefine/>
    <w:uiPriority w:val="39"/>
    <w:unhideWhenUsed/>
    <w:qFormat/>
    <w:rsid w:val="000A2250"/>
    <w:pPr>
      <w:spacing w:after="100"/>
    </w:pPr>
  </w:style>
  <w:style w:type="paragraph" w:styleId="TM3">
    <w:name w:val="toc 3"/>
    <w:basedOn w:val="Normal"/>
    <w:next w:val="Normal"/>
    <w:autoRedefine/>
    <w:uiPriority w:val="39"/>
    <w:unhideWhenUsed/>
    <w:qFormat/>
    <w:rsid w:val="000A2250"/>
    <w:pPr>
      <w:spacing w:after="100"/>
      <w:ind w:left="440"/>
    </w:pPr>
  </w:style>
  <w:style w:type="numbering" w:customStyle="1" w:styleId="Style1">
    <w:name w:val="Style1"/>
    <w:uiPriority w:val="99"/>
    <w:rsid w:val="000A2250"/>
    <w:pPr>
      <w:numPr>
        <w:numId w:val="1"/>
      </w:numPr>
    </w:pPr>
  </w:style>
  <w:style w:type="paragraph" w:styleId="En-tte">
    <w:name w:val="header"/>
    <w:basedOn w:val="Normal"/>
    <w:link w:val="En-tteCar"/>
    <w:uiPriority w:val="99"/>
    <w:semiHidden/>
    <w:unhideWhenUsed/>
    <w:rsid w:val="000A2250"/>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0A2250"/>
  </w:style>
  <w:style w:type="paragraph" w:styleId="Pieddepage">
    <w:name w:val="footer"/>
    <w:basedOn w:val="Normal"/>
    <w:link w:val="PieddepageCar"/>
    <w:uiPriority w:val="99"/>
    <w:unhideWhenUsed/>
    <w:rsid w:val="000A225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A2250"/>
  </w:style>
  <w:style w:type="character" w:styleId="Textedelespacerserv">
    <w:name w:val="Placeholder Text"/>
    <w:basedOn w:val="Policepardfaut"/>
    <w:uiPriority w:val="99"/>
    <w:semiHidden/>
    <w:rsid w:val="000A2250"/>
    <w:rPr>
      <w:color w:val="808080"/>
    </w:rPr>
  </w:style>
  <w:style w:type="character" w:customStyle="1" w:styleId="mw-headline">
    <w:name w:val="mw-headline"/>
    <w:basedOn w:val="Policepardfaut"/>
    <w:rsid w:val="000A2250"/>
  </w:style>
  <w:style w:type="paragraph" w:styleId="NormalWeb">
    <w:name w:val="Normal (Web)"/>
    <w:basedOn w:val="Normal"/>
    <w:uiPriority w:val="99"/>
    <w:unhideWhenUsed/>
    <w:rsid w:val="000A2250"/>
    <w:pPr>
      <w:spacing w:before="100" w:beforeAutospacing="1" w:after="100" w:afterAutospacing="1" w:line="240" w:lineRule="auto"/>
    </w:pPr>
    <w:rPr>
      <w:rFonts w:ascii="Times New Roman" w:eastAsia="Times New Roman" w:hAnsi="Times New Roman" w:cs="Times New Roman"/>
      <w:sz w:val="24"/>
      <w:szCs w:val="24"/>
    </w:rPr>
  </w:style>
  <w:style w:type="table" w:styleId="Grilledutableau">
    <w:name w:val="Table Grid"/>
    <w:basedOn w:val="TableauNormal"/>
    <w:uiPriority w:val="59"/>
    <w:rsid w:val="000A22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92">
    <w:name w:val="CM92"/>
    <w:basedOn w:val="Normal"/>
    <w:next w:val="Normal"/>
    <w:uiPriority w:val="99"/>
    <w:rsid w:val="000A2250"/>
    <w:pPr>
      <w:autoSpaceDE w:val="0"/>
      <w:autoSpaceDN w:val="0"/>
      <w:adjustRightInd w:val="0"/>
      <w:spacing w:after="0" w:line="240" w:lineRule="auto"/>
    </w:pPr>
    <w:rPr>
      <w:rFonts w:ascii="Times New Roman" w:hAnsi="Times New Roman" w:cs="Times New Roman"/>
      <w:sz w:val="24"/>
      <w:szCs w:val="24"/>
    </w:rPr>
  </w:style>
  <w:style w:type="character" w:styleId="Lienhypertexte">
    <w:name w:val="Hyperlink"/>
    <w:basedOn w:val="Policepardfaut"/>
    <w:uiPriority w:val="99"/>
    <w:unhideWhenUsed/>
    <w:rsid w:val="000A2250"/>
    <w:rPr>
      <w:color w:val="0000FF"/>
      <w:u w:val="single"/>
    </w:rPr>
  </w:style>
  <w:style w:type="paragraph" w:customStyle="1" w:styleId="Default">
    <w:name w:val="Default"/>
    <w:rsid w:val="000A2250"/>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CM107">
    <w:name w:val="CM107"/>
    <w:basedOn w:val="Default"/>
    <w:next w:val="Default"/>
    <w:uiPriority w:val="99"/>
    <w:rsid w:val="000A2250"/>
    <w:rPr>
      <w:color w:val="auto"/>
    </w:rPr>
  </w:style>
  <w:style w:type="paragraph" w:customStyle="1" w:styleId="CM104">
    <w:name w:val="CM104"/>
    <w:basedOn w:val="Default"/>
    <w:next w:val="Default"/>
    <w:uiPriority w:val="99"/>
    <w:rsid w:val="000A2250"/>
    <w:rPr>
      <w:color w:val="auto"/>
    </w:rPr>
  </w:style>
  <w:style w:type="paragraph" w:customStyle="1" w:styleId="CM105">
    <w:name w:val="CM105"/>
    <w:basedOn w:val="Default"/>
    <w:next w:val="Default"/>
    <w:uiPriority w:val="99"/>
    <w:rsid w:val="000A2250"/>
    <w:rPr>
      <w:color w:val="auto"/>
    </w:rPr>
  </w:style>
  <w:style w:type="paragraph" w:customStyle="1" w:styleId="CM100">
    <w:name w:val="CM100"/>
    <w:basedOn w:val="Default"/>
    <w:next w:val="Default"/>
    <w:uiPriority w:val="99"/>
    <w:rsid w:val="000A2250"/>
    <w:rPr>
      <w:rFonts w:ascii="Arial" w:hAnsi="Arial" w:cs="Arial"/>
      <w:color w:val="auto"/>
    </w:rPr>
  </w:style>
  <w:style w:type="paragraph" w:customStyle="1" w:styleId="CM94">
    <w:name w:val="CM94"/>
    <w:basedOn w:val="Default"/>
    <w:next w:val="Default"/>
    <w:uiPriority w:val="99"/>
    <w:rsid w:val="000A2250"/>
    <w:rPr>
      <w:color w:val="auto"/>
    </w:rPr>
  </w:style>
  <w:style w:type="paragraph" w:customStyle="1" w:styleId="CM89">
    <w:name w:val="CM89"/>
    <w:basedOn w:val="Default"/>
    <w:next w:val="Default"/>
    <w:uiPriority w:val="99"/>
    <w:rsid w:val="000A2250"/>
    <w:rPr>
      <w:color w:val="auto"/>
    </w:rPr>
  </w:style>
  <w:style w:type="paragraph" w:customStyle="1" w:styleId="CM90">
    <w:name w:val="CM90"/>
    <w:basedOn w:val="Default"/>
    <w:next w:val="Default"/>
    <w:uiPriority w:val="99"/>
    <w:rsid w:val="000A2250"/>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5" Type="http://schemas.openxmlformats.org/officeDocument/2006/relationships/settings" Target="settings.xml"/><Relationship Id="rId15" Type="http://schemas.openxmlformats.org/officeDocument/2006/relationships/image" Target="media/image7.emf"/><Relationship Id="rId10" Type="http://schemas.openxmlformats.org/officeDocument/2006/relationships/image" Target="media/image2.e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em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D0AE95A-8B28-485A-AFFF-22A048F38A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2700</Words>
  <Characters>14851</Characters>
  <Application>Microsoft Office Word</Application>
  <DocSecurity>0</DocSecurity>
  <Lines>123</Lines>
  <Paragraphs>35</Paragraphs>
  <ScaleCrop>false</ScaleCrop>
  <HeadingPairs>
    <vt:vector size="2" baseType="variant">
      <vt:variant>
        <vt:lpstr>Titre</vt:lpstr>
      </vt:variant>
      <vt:variant>
        <vt:i4>1</vt:i4>
      </vt:variant>
    </vt:vector>
  </HeadingPairs>
  <TitlesOfParts>
    <vt:vector size="1" baseType="lpstr">
      <vt:lpstr/>
    </vt:vector>
  </TitlesOfParts>
  <Company>BNA</Company>
  <LinksUpToDate>false</LinksUpToDate>
  <CharactersWithSpaces>17516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ANIS</dc:creator>
  <cp:lastModifiedBy>ANIS BACHIR</cp:lastModifiedBy>
  <cp:revision>3</cp:revision>
  <cp:lastPrinted>2013-11-23T16:39:00Z</cp:lastPrinted>
  <dcterms:created xsi:type="dcterms:W3CDTF">2014-09-10T13:15:00Z</dcterms:created>
  <dcterms:modified xsi:type="dcterms:W3CDTF">2014-09-10T13:18:00Z</dcterms:modified>
</cp:coreProperties>
</file>