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386A" w:rsidRPr="001F21EF" w:rsidRDefault="003E386A" w:rsidP="006213A9">
      <w:pPr>
        <w:autoSpaceDE w:val="0"/>
        <w:autoSpaceDN w:val="0"/>
        <w:adjustRightInd w:val="0"/>
        <w:spacing w:after="0" w:line="240" w:lineRule="auto"/>
        <w:rPr>
          <w:sz w:val="24"/>
          <w:szCs w:val="24"/>
        </w:rPr>
      </w:pPr>
    </w:p>
    <w:p w:rsidR="00F52BE8" w:rsidRDefault="00F52BE8" w:rsidP="00717FBB">
      <w:pPr>
        <w:autoSpaceDE w:val="0"/>
        <w:autoSpaceDN w:val="0"/>
        <w:adjustRightInd w:val="0"/>
        <w:spacing w:after="0" w:line="240" w:lineRule="auto"/>
        <w:jc w:val="center"/>
        <w:rPr>
          <w:rFonts w:ascii="LMRoman12-Regular" w:hAnsi="LMRoman12-Regular" w:cs="LMRoman12-Regular"/>
          <w:b/>
          <w:sz w:val="24"/>
          <w:szCs w:val="24"/>
        </w:rPr>
      </w:pPr>
    </w:p>
    <w:p w:rsidR="00B50864" w:rsidRDefault="006213A9" w:rsidP="00CF28FB">
      <w:pPr>
        <w:jc w:val="center"/>
        <w:rPr>
          <w:b/>
          <w:sz w:val="28"/>
          <w:szCs w:val="28"/>
        </w:rPr>
      </w:pPr>
      <w:r w:rsidRPr="001F21EF">
        <w:rPr>
          <w:rFonts w:ascii="LMRoman12-Regular" w:hAnsi="LMRoman12-Regular" w:cs="LMRoman12-Regular"/>
          <w:b/>
          <w:sz w:val="24"/>
          <w:szCs w:val="24"/>
        </w:rPr>
        <w:t>UNIVERSITÉ DES SCIENCES ET DE LA TECHNOLOGIE HOUARI BOUMEDIENE</w:t>
      </w:r>
      <w:r w:rsidR="00725D1F" w:rsidRPr="001F21EF">
        <w:rPr>
          <w:b/>
          <w:sz w:val="24"/>
          <w:szCs w:val="24"/>
        </w:rPr>
        <w:t xml:space="preserve">                                                                                                               </w:t>
      </w:r>
      <w:r w:rsidRPr="001F21EF">
        <w:rPr>
          <w:rFonts w:ascii="Arial" w:hAnsi="Arial" w:cs="Arial"/>
          <w:b/>
          <w:sz w:val="29"/>
          <w:szCs w:val="29"/>
        </w:rPr>
        <w:t xml:space="preserve"> </w:t>
      </w:r>
      <w:r w:rsidRPr="0053238D">
        <w:rPr>
          <w:rFonts w:ascii="LMRoman17-Regular" w:hAnsi="LMRoman17-Regular" w:cs="LMRoman17-Regular"/>
          <w:b/>
          <w:sz w:val="28"/>
          <w:szCs w:val="28"/>
        </w:rPr>
        <w:t>FACULTÉ DE MATHÉMATIQUES</w:t>
      </w:r>
      <w:r w:rsidR="001C4BAA">
        <w:rPr>
          <w:b/>
          <w:sz w:val="28"/>
          <w:szCs w:val="28"/>
        </w:rPr>
        <w:t xml:space="preserve">  </w:t>
      </w:r>
      <w:r>
        <w:rPr>
          <w:b/>
          <w:sz w:val="28"/>
          <w:szCs w:val="28"/>
        </w:rPr>
        <w:t xml:space="preserve">                           </w:t>
      </w:r>
      <w:r w:rsidR="001C4BAA">
        <w:rPr>
          <w:b/>
          <w:sz w:val="28"/>
          <w:szCs w:val="28"/>
        </w:rPr>
        <w:t xml:space="preserve"> </w:t>
      </w:r>
    </w:p>
    <w:p w:rsidR="00E1224F" w:rsidRPr="00B50864" w:rsidRDefault="001C4BAA" w:rsidP="00CF28FB">
      <w:pPr>
        <w:jc w:val="center"/>
        <w:rPr>
          <w:rFonts w:ascii="LMRomanDemi10-Regular" w:hAnsi="LMRomanDemi10-Regular" w:cs="LMRomanDemi10-Regular"/>
          <w:b/>
          <w:sz w:val="34"/>
          <w:szCs w:val="34"/>
          <w:vertAlign w:val="superscript"/>
        </w:rPr>
      </w:pPr>
      <w:r>
        <w:rPr>
          <w:b/>
          <w:sz w:val="28"/>
          <w:szCs w:val="28"/>
        </w:rPr>
        <w:t xml:space="preserve">    </w:t>
      </w:r>
      <w:r>
        <w:rPr>
          <w:b/>
          <w:noProof/>
          <w:sz w:val="28"/>
          <w:szCs w:val="28"/>
          <w:lang w:eastAsia="fr-FR"/>
        </w:rPr>
        <w:drawing>
          <wp:inline distT="0" distB="0" distL="0" distR="0">
            <wp:extent cx="982980" cy="708660"/>
            <wp:effectExtent l="19050" t="0" r="7620" b="0"/>
            <wp:docPr id="2" name="Image 1" descr="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JPG"/>
                    <pic:cNvPicPr/>
                  </pic:nvPicPr>
                  <pic:blipFill>
                    <a:blip r:embed="rId5" cstate="print"/>
                    <a:stretch>
                      <a:fillRect/>
                    </a:stretch>
                  </pic:blipFill>
                  <pic:spPr>
                    <a:xfrm>
                      <a:off x="0" y="0"/>
                      <a:ext cx="977750" cy="704890"/>
                    </a:xfrm>
                    <a:prstGeom prst="rect">
                      <a:avLst/>
                    </a:prstGeom>
                  </pic:spPr>
                </pic:pic>
              </a:graphicData>
            </a:graphic>
          </wp:inline>
        </w:drawing>
      </w:r>
      <w:r w:rsidR="00CF28FB">
        <w:rPr>
          <w:b/>
          <w:sz w:val="28"/>
          <w:szCs w:val="28"/>
        </w:rPr>
        <w:br/>
      </w:r>
      <w:r w:rsidR="00717FBB" w:rsidRPr="00866A70">
        <w:rPr>
          <w:b/>
          <w:bCs/>
          <w:sz w:val="32"/>
          <w:szCs w:val="32"/>
        </w:rPr>
        <w:t>Résumé d</w:t>
      </w:r>
      <w:r w:rsidR="00CF7A91">
        <w:rPr>
          <w:b/>
          <w:bCs/>
          <w:sz w:val="32"/>
          <w:szCs w:val="32"/>
        </w:rPr>
        <w:t>u</w:t>
      </w:r>
      <w:r w:rsidR="00717FBB" w:rsidRPr="00866A70">
        <w:rPr>
          <w:b/>
          <w:bCs/>
          <w:sz w:val="32"/>
          <w:szCs w:val="32"/>
        </w:rPr>
        <w:t xml:space="preserve"> Thèse </w:t>
      </w:r>
      <w:r w:rsidR="001A254C">
        <w:rPr>
          <w:b/>
          <w:bCs/>
          <w:sz w:val="32"/>
          <w:szCs w:val="32"/>
        </w:rPr>
        <w:t xml:space="preserve">de Doctorat LMD </w:t>
      </w:r>
      <w:r w:rsidR="00717FBB" w:rsidRPr="00866A70">
        <w:rPr>
          <w:b/>
          <w:bCs/>
          <w:sz w:val="32"/>
          <w:szCs w:val="32"/>
        </w:rPr>
        <w:t>en Mathématiques</w:t>
      </w:r>
      <w:r w:rsidR="00360907">
        <w:rPr>
          <w:b/>
          <w:bCs/>
          <w:sz w:val="32"/>
          <w:szCs w:val="32"/>
        </w:rPr>
        <w:br/>
      </w:r>
      <w:r w:rsidR="00866A70">
        <w:rPr>
          <w:rFonts w:ascii="LMRoman12-Regular" w:hAnsi="LMRoman12-Regular" w:cs="LMRoman12-Regular"/>
          <w:sz w:val="28"/>
          <w:szCs w:val="28"/>
        </w:rPr>
        <w:t xml:space="preserve">   </w:t>
      </w:r>
      <w:r w:rsidR="00F27F2E" w:rsidRPr="004E0A6E">
        <w:rPr>
          <w:rFonts w:ascii="LMRoman12-Regular" w:hAnsi="LMRoman12-Regular" w:cs="LMRoman12-Regular"/>
          <w:sz w:val="28"/>
          <w:szCs w:val="28"/>
        </w:rPr>
        <w:t xml:space="preserve">Spécialité : </w:t>
      </w:r>
      <w:r w:rsidR="00734731" w:rsidRPr="00B50864">
        <w:rPr>
          <w:rFonts w:ascii="LMRoman12-Regular" w:hAnsi="LMRoman12-Regular" w:cs="LMRoman12-Regular"/>
          <w:b/>
          <w:sz w:val="28"/>
          <w:szCs w:val="28"/>
        </w:rPr>
        <w:t>Analyse- Système Dynamiqu</w:t>
      </w:r>
      <w:r w:rsidR="00866A70">
        <w:rPr>
          <w:rFonts w:ascii="LMRoman12-Regular" w:hAnsi="LMRoman12-Regular" w:cs="LMRoman12-Regular"/>
          <w:b/>
          <w:sz w:val="28"/>
          <w:szCs w:val="28"/>
        </w:rPr>
        <w:t>e</w:t>
      </w:r>
      <w:r w:rsidR="00360907">
        <w:rPr>
          <w:rFonts w:ascii="LMRoman12-Regular" w:hAnsi="LMRoman12-Regular" w:cs="LMRoman12-Regular"/>
          <w:b/>
          <w:sz w:val="28"/>
          <w:szCs w:val="28"/>
        </w:rPr>
        <w:br/>
      </w:r>
      <w:r w:rsidR="00717FBB">
        <w:rPr>
          <w:rFonts w:ascii="LMRoman12-Regular" w:hAnsi="LMRoman12-Regular" w:cs="LMRoman12-Regular"/>
          <w:sz w:val="28"/>
          <w:szCs w:val="28"/>
        </w:rPr>
        <w:t xml:space="preserve">   Présenté p</w:t>
      </w:r>
      <w:r w:rsidR="00F27F2E" w:rsidRPr="00670F56">
        <w:rPr>
          <w:rFonts w:ascii="LMRoman12-Regular" w:hAnsi="LMRoman12-Regular" w:cs="LMRoman12-Regular"/>
          <w:sz w:val="28"/>
          <w:szCs w:val="28"/>
        </w:rPr>
        <w:t xml:space="preserve">ar </w:t>
      </w:r>
      <w:r w:rsidR="00F27F2E">
        <w:rPr>
          <w:rFonts w:ascii="LMRoman12-Regular" w:hAnsi="LMRoman12-Regular" w:cs="LMRoman12-Regular"/>
          <w:sz w:val="24"/>
          <w:szCs w:val="24"/>
        </w:rPr>
        <w:t xml:space="preserve">: </w:t>
      </w:r>
      <w:r w:rsidR="00734731" w:rsidRPr="00360907">
        <w:rPr>
          <w:rFonts w:ascii="LMRomanDemi10-Regular" w:hAnsi="LMRomanDemi10-Regular" w:cs="LMRomanDemi10-Regular"/>
          <w:b/>
          <w:sz w:val="28"/>
          <w:szCs w:val="28"/>
        </w:rPr>
        <w:t xml:space="preserve">BERKANI </w:t>
      </w:r>
      <w:proofErr w:type="spellStart"/>
      <w:r w:rsidR="00734731" w:rsidRPr="00360907">
        <w:rPr>
          <w:rFonts w:ascii="LMRomanDemi10-Regular" w:hAnsi="LMRomanDemi10-Regular" w:cs="LMRomanDemi10-Regular"/>
          <w:b/>
          <w:sz w:val="28"/>
          <w:szCs w:val="28"/>
        </w:rPr>
        <w:t>Amirouche</w:t>
      </w:r>
      <w:proofErr w:type="spellEnd"/>
      <w:r w:rsidR="0066296B">
        <w:rPr>
          <w:rFonts w:ascii="LMRomanDemi10-Regular" w:hAnsi="LMRomanDemi10-Regular" w:cs="LMRomanDemi10-Regular"/>
          <w:b/>
          <w:sz w:val="28"/>
          <w:szCs w:val="28"/>
        </w:rPr>
        <w:t xml:space="preserve"> </w:t>
      </w:r>
      <w:r w:rsidR="0066296B">
        <w:rPr>
          <w:rFonts w:ascii="LMRomanDemi10-Regular" w:hAnsi="LMRomanDemi10-Regular" w:cs="LMRomanDemi10-Regular"/>
          <w:b/>
          <w:sz w:val="28"/>
          <w:szCs w:val="28"/>
          <w:vertAlign w:val="superscript"/>
        </w:rPr>
        <w:t>(1)</w:t>
      </w:r>
    </w:p>
    <w:p w:rsidR="00717FBB" w:rsidRPr="00360907" w:rsidRDefault="00717FBB" w:rsidP="00717FBB">
      <w:pPr>
        <w:autoSpaceDE w:val="0"/>
        <w:autoSpaceDN w:val="0"/>
        <w:adjustRightInd w:val="0"/>
        <w:spacing w:after="0" w:line="360" w:lineRule="auto"/>
        <w:jc w:val="center"/>
        <w:rPr>
          <w:rFonts w:ascii="LMRomanDemi10-Regular" w:hAnsi="LMRomanDemi10-Regular" w:cs="LMRomanDemi10-Regular"/>
          <w:sz w:val="32"/>
          <w:szCs w:val="32"/>
        </w:rPr>
      </w:pPr>
      <w:r w:rsidRPr="00360907">
        <w:rPr>
          <w:rFonts w:ascii="LMRomanDemi10-Regular" w:hAnsi="LMRomanDemi10-Regular" w:cs="LMRomanDemi10-Regular"/>
          <w:b/>
          <w:sz w:val="32"/>
          <w:szCs w:val="32"/>
        </w:rPr>
        <w:t xml:space="preserve">Thème </w:t>
      </w:r>
    </w:p>
    <w:tbl>
      <w:tblPr>
        <w:tblStyle w:val="Grilledutableau"/>
        <w:tblW w:w="8138" w:type="dxa"/>
        <w:jc w:val="center"/>
        <w:tblInd w:w="108" w:type="dxa"/>
        <w:tblLook w:val="04A0"/>
      </w:tblPr>
      <w:tblGrid>
        <w:gridCol w:w="8138"/>
      </w:tblGrid>
      <w:tr w:rsidR="00E1224F" w:rsidRPr="0064645B" w:rsidTr="0015124B">
        <w:trPr>
          <w:trHeight w:val="251"/>
          <w:jc w:val="center"/>
        </w:trPr>
        <w:tc>
          <w:tcPr>
            <w:tcW w:w="8138" w:type="dxa"/>
          </w:tcPr>
          <w:p w:rsidR="0015124B" w:rsidRDefault="00FD064A" w:rsidP="0015124B">
            <w:pPr>
              <w:autoSpaceDE w:val="0"/>
              <w:autoSpaceDN w:val="0"/>
              <w:adjustRightInd w:val="0"/>
              <w:spacing w:line="360" w:lineRule="auto"/>
              <w:jc w:val="center"/>
              <w:rPr>
                <w:rFonts w:ascii="NimbusRomNo9L-Regu" w:hAnsi="NimbusRomNo9L-Regu"/>
                <w:b/>
                <w:bCs/>
                <w:iCs/>
                <w:sz w:val="28"/>
                <w:szCs w:val="28"/>
              </w:rPr>
            </w:pPr>
            <w:r w:rsidRPr="00FD064A">
              <w:rPr>
                <w:rFonts w:ascii="NimbusRomNo9L-Regu" w:hAnsi="NimbusRomNo9L-Regu"/>
                <w:b/>
                <w:bCs/>
                <w:iCs/>
                <w:sz w:val="28"/>
                <w:szCs w:val="28"/>
              </w:rPr>
              <w:t>Contrôle d'une poutre viscoélastique  fixée à une base</w:t>
            </w:r>
          </w:p>
          <w:p w:rsidR="00E1224F" w:rsidRPr="00CF28FB" w:rsidRDefault="00FD064A" w:rsidP="0015124B">
            <w:pPr>
              <w:autoSpaceDE w:val="0"/>
              <w:autoSpaceDN w:val="0"/>
              <w:adjustRightInd w:val="0"/>
              <w:spacing w:line="360" w:lineRule="auto"/>
              <w:jc w:val="center"/>
              <w:rPr>
                <w:rFonts w:ascii="LMRomanDemi10-Regular" w:hAnsi="LMRomanDemi10-Regular" w:cs="LMRomanDemi10-Regular"/>
                <w:b/>
                <w:iCs/>
                <w:sz w:val="28"/>
                <w:szCs w:val="28"/>
              </w:rPr>
            </w:pPr>
            <w:r w:rsidRPr="00FD064A">
              <w:rPr>
                <w:rFonts w:ascii="NimbusRomNo9L-Regu" w:hAnsi="NimbusRomNo9L-Regu"/>
                <w:b/>
                <w:bCs/>
                <w:iCs/>
                <w:sz w:val="28"/>
                <w:szCs w:val="28"/>
              </w:rPr>
              <w:t>en  mouvement de translation</w:t>
            </w:r>
          </w:p>
        </w:tc>
      </w:tr>
    </w:tbl>
    <w:p w:rsidR="00B50864" w:rsidRDefault="00B50864" w:rsidP="00CF28FB">
      <w:pPr>
        <w:autoSpaceDE w:val="0"/>
        <w:autoSpaceDN w:val="0"/>
        <w:adjustRightInd w:val="0"/>
        <w:spacing w:after="0" w:line="240" w:lineRule="auto"/>
        <w:jc w:val="center"/>
        <w:rPr>
          <w:rFonts w:ascii="LMRoman12-Regular" w:hAnsi="LMRoman12-Regular" w:cs="LMRoman12-Regular"/>
          <w:sz w:val="24"/>
          <w:szCs w:val="24"/>
        </w:rPr>
      </w:pPr>
      <w:r w:rsidRPr="009C5E7B">
        <w:rPr>
          <w:rFonts w:ascii="LMRoman12-Regular" w:hAnsi="LMRoman12-Regular" w:cs="LMRoman12-Regular"/>
          <w:sz w:val="28"/>
          <w:szCs w:val="28"/>
        </w:rPr>
        <w:t>Résumé</w:t>
      </w:r>
    </w:p>
    <w:p w:rsidR="00B50864" w:rsidRDefault="0070156D" w:rsidP="0048165E">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noProof/>
          <w:sz w:val="24"/>
          <w:szCs w:val="24"/>
          <w:lang w:eastAsia="fr-FR"/>
        </w:rPr>
        <w:pict>
          <v:rect id="_x0000_s1027" style="position:absolute;left:0;text-align:left;margin-left:35.55pt;margin-top:.65pt;width:535.8pt;height:448.5pt;z-index:251659264">
            <v:textbox>
              <w:txbxContent>
                <w:p w:rsidR="00360907" w:rsidRPr="00CF28FB" w:rsidRDefault="00866A70" w:rsidP="00CF28FB">
                  <w:pPr>
                    <w:spacing w:line="240" w:lineRule="auto"/>
                    <w:rPr>
                      <w:i/>
                      <w:iCs/>
                      <w:sz w:val="28"/>
                      <w:szCs w:val="28"/>
                    </w:rPr>
                  </w:pPr>
                  <w:r w:rsidRPr="00CF28FB">
                    <w:rPr>
                      <w:i/>
                      <w:iCs/>
                      <w:sz w:val="26"/>
                      <w:szCs w:val="26"/>
                    </w:rPr>
                    <w:t xml:space="preserve"> </w:t>
                  </w:r>
                  <w:r w:rsidR="00E24879" w:rsidRPr="00CF28FB">
                    <w:rPr>
                      <w:i/>
                      <w:iCs/>
                      <w:sz w:val="26"/>
                      <w:szCs w:val="26"/>
                    </w:rPr>
                    <w:t xml:space="preserve">  </w:t>
                  </w:r>
                  <w:r w:rsidR="00CF28FB" w:rsidRPr="00CF28FB">
                    <w:rPr>
                      <w:i/>
                      <w:iCs/>
                      <w:sz w:val="26"/>
                      <w:szCs w:val="26"/>
                    </w:rPr>
                    <w:t xml:space="preserve">      </w:t>
                  </w:r>
                  <w:r w:rsidR="00CF28FB" w:rsidRPr="00CF28FB">
                    <w:rPr>
                      <w:i/>
                      <w:iCs/>
                      <w:sz w:val="28"/>
                      <w:szCs w:val="28"/>
                    </w:rPr>
                    <w:t xml:space="preserve">L'objet  principal de cette thèse est d'étudier l'existence et l'unicité de la solution  ainsi que la stabilisation  d'une poutre viscoélastique de type Euler-Bernoulli. Une extrémité de la poutre est fixée à une base en mouvement de translation, et une masse dynamique est attachée à l'extrémité libre de la poutre. Le système, en général, produit pendant son fonctionnement  des vibrations indésirables. Ces vibrations sont dues à différents facteurs tels que la  non-uniformité de la matière,  les grandes vitesses,  les perturbations de l'environnement,  etc. </w:t>
                  </w:r>
                  <w:r w:rsidR="00CF28FB" w:rsidRPr="00CF28FB">
                    <w:rPr>
                      <w:i/>
                      <w:iCs/>
                      <w:sz w:val="28"/>
                      <w:szCs w:val="28"/>
                    </w:rPr>
                    <w:br/>
                    <w:t xml:space="preserve">          Afin d'atténuer ces vibrations, nous profitons de trois types d'amortissement produisant: une dissipation structurelle, dissipation de type Kelvin-Voigt et une dissipation viscoélastique dans la poutre. Nous montrons que l'énergie du système décroit exponentiellement vers zéro, quand le temps tend vers l'infini, pour une large classe de noyaux ayant des fonctions de relaxations elles même exponentiellement décroissantes et nous considérons aussi le case d'une perturbation de cette classe. Ces classes ne sont pas les seules classes que nous pourrons étudiées et auxquelles notre contrôle s'applique. Elles sont considérées ici juste pour simplifier nos arguments et surtout pour ne pas distraire l'attention du lecteur de notre objectif principale.</w:t>
                  </w:r>
                  <w:r w:rsidR="00CF28FB" w:rsidRPr="00CF28FB">
                    <w:rPr>
                      <w:i/>
                      <w:iCs/>
                      <w:sz w:val="28"/>
                      <w:szCs w:val="28"/>
                    </w:rPr>
                    <w:br/>
                    <w:t xml:space="preserve">     </w:t>
                  </w:r>
                  <w:r w:rsidR="0015124B">
                    <w:rPr>
                      <w:i/>
                      <w:iCs/>
                      <w:sz w:val="28"/>
                      <w:szCs w:val="28"/>
                    </w:rPr>
                    <w:t xml:space="preserve">    </w:t>
                  </w:r>
                  <w:r w:rsidR="00CF28FB" w:rsidRPr="00CF28FB">
                    <w:rPr>
                      <w:i/>
                      <w:iCs/>
                      <w:sz w:val="28"/>
                      <w:szCs w:val="28"/>
                    </w:rPr>
                    <w:t xml:space="preserve">Notre travail consiste à proposer un contrôle  agissant sur la base en mouvement de translation auquel la poutre est attachée et permet au système d'atteindre son  équilibre le plus "rapidement" possible. Il s'agit donc de stabiliser une poutre  viscoélastique de type Euler-Bernoulli fixée à une base en mouvement de translation. Les résultats obtenus améliorent ceux déjà publies sur ce sujet. Notre méthode est basée principalement sur la technique des multiplicateurs connue  aussi sous le nom de "Méthode de l'énergie" et plusieurs estimations appropriées. </w:t>
                  </w:r>
                  <w:r w:rsidR="00CF28FB" w:rsidRPr="00CF28FB">
                    <w:rPr>
                      <w:i/>
                      <w:iCs/>
                      <w:sz w:val="28"/>
                      <w:szCs w:val="28"/>
                    </w:rPr>
                    <w:br/>
                  </w:r>
                  <w:r w:rsidR="00360907" w:rsidRPr="00CF28FB">
                    <w:rPr>
                      <w:b/>
                      <w:bCs/>
                      <w:i/>
                      <w:iCs/>
                      <w:color w:val="000000" w:themeColor="text1"/>
                      <w:sz w:val="28"/>
                      <w:szCs w:val="28"/>
                    </w:rPr>
                    <w:t>Mots clés:</w:t>
                  </w:r>
                  <w:r w:rsidR="00360907" w:rsidRPr="00CF28FB">
                    <w:rPr>
                      <w:i/>
                      <w:iCs/>
                      <w:sz w:val="28"/>
                      <w:szCs w:val="28"/>
                    </w:rPr>
                    <w:t xml:space="preserve"> </w:t>
                  </w:r>
                  <w:r w:rsidR="00E24879" w:rsidRPr="00CF28FB">
                    <w:rPr>
                      <w:i/>
                      <w:iCs/>
                      <w:sz w:val="28"/>
                      <w:szCs w:val="28"/>
                    </w:rPr>
                    <w:t xml:space="preserve"> </w:t>
                  </w:r>
                  <w:r w:rsidR="00360907" w:rsidRPr="00CF28FB">
                    <w:rPr>
                      <w:i/>
                      <w:iCs/>
                      <w:sz w:val="28"/>
                      <w:szCs w:val="28"/>
                    </w:rPr>
                    <w:t>Existence et unicité; contrôle des vibrations; décroissance exponentiel</w:t>
                  </w:r>
                  <w:r w:rsidR="001A254C" w:rsidRPr="00CF28FB">
                    <w:rPr>
                      <w:i/>
                      <w:iCs/>
                      <w:sz w:val="28"/>
                      <w:szCs w:val="28"/>
                    </w:rPr>
                    <w:t>le</w:t>
                  </w:r>
                  <w:r w:rsidR="00360907" w:rsidRPr="00CF28FB">
                    <w:rPr>
                      <w:i/>
                      <w:iCs/>
                      <w:sz w:val="28"/>
                      <w:szCs w:val="28"/>
                    </w:rPr>
                    <w:t>;  poutre de type Euler-Bernoulli translationnelle;  terme mémoire;  fonction de relaxation;   viscoélasticité.</w:t>
                  </w:r>
                </w:p>
                <w:p w:rsidR="00360907" w:rsidRDefault="00360907" w:rsidP="00360907">
                  <w:pPr>
                    <w:rPr>
                      <w:sz w:val="24"/>
                      <w:szCs w:val="24"/>
                    </w:rPr>
                  </w:pPr>
                </w:p>
                <w:p w:rsidR="00360907" w:rsidRDefault="00360907" w:rsidP="00360907">
                  <w:pPr>
                    <w:rPr>
                      <w:sz w:val="24"/>
                      <w:szCs w:val="24"/>
                    </w:rPr>
                  </w:pPr>
                </w:p>
                <w:p w:rsidR="00360907" w:rsidRDefault="00360907" w:rsidP="00360907">
                  <w:pPr>
                    <w:rPr>
                      <w:sz w:val="24"/>
                      <w:szCs w:val="24"/>
                    </w:rPr>
                  </w:pPr>
                </w:p>
                <w:p w:rsidR="00360907" w:rsidRDefault="00360907" w:rsidP="00360907">
                  <w:pPr>
                    <w:rPr>
                      <w:sz w:val="24"/>
                      <w:szCs w:val="24"/>
                    </w:rPr>
                  </w:pPr>
                </w:p>
                <w:p w:rsidR="00360907" w:rsidRPr="00360907" w:rsidRDefault="00360907" w:rsidP="00360907">
                  <w:pPr>
                    <w:rPr>
                      <w:sz w:val="26"/>
                      <w:szCs w:val="26"/>
                    </w:rPr>
                  </w:pPr>
                </w:p>
                <w:p w:rsidR="00866A70" w:rsidRPr="00360907" w:rsidRDefault="00866A70" w:rsidP="00866A70">
                  <w:pPr>
                    <w:rPr>
                      <w:sz w:val="26"/>
                      <w:szCs w:val="26"/>
                    </w:rPr>
                  </w:pPr>
                </w:p>
                <w:p w:rsidR="00866A70" w:rsidRPr="00360907" w:rsidRDefault="00866A70" w:rsidP="00866A70">
                  <w:pPr>
                    <w:rPr>
                      <w:sz w:val="26"/>
                      <w:szCs w:val="26"/>
                    </w:rPr>
                  </w:pP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Afin d'atténuer ces vibrations, on adopte la stratégie suivante:  en profitant des trois types de dissipations: dissipation structurelle, dissipation de Kelvin-Voigt et la dissipation viscoélastiques dans la poutre pour montre que l'énergie du système décroit exponentiellement vers zéro, quand le temps tend vers l'infini, pourvu que la fonction de relaxation  dans le terme mémoire est perturbé  d'une manière telle que la condition standard est plus  satisfait (pour toute constante).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Notre travail consiste à définir un contrôle force agissant sur la base qui se place dans le plane horizontale et permet au système d'atteindre son  équilibre le plus tôt possible. Il s'agit donc de contrôler une poutre  viscoélastique d'Euler-Bernoulli translationnelle en porte-à- faux. Par conséquent, les résultats trouvés doivent améliorer les résultats publiés auparavant. Notre méthode est basé sur la technique des multiplicateurs connue  aussi sous le nom de "Méthode de l'énergie."</w:t>
                  </w:r>
                </w:p>
                <w:p w:rsidR="00866A70" w:rsidRPr="00360907" w:rsidRDefault="00866A70" w:rsidP="00866A70">
                  <w:pPr>
                    <w:rPr>
                      <w:sz w:val="26"/>
                      <w:szCs w:val="26"/>
                    </w:rPr>
                  </w:pPr>
                  <w:r w:rsidRPr="00360907">
                    <w:rPr>
                      <w:sz w:val="26"/>
                      <w:szCs w:val="26"/>
                    </w:rPr>
                    <w:t xml:space="preserve">   \</w:t>
                  </w:r>
                  <w:proofErr w:type="spellStart"/>
                  <w:r w:rsidRPr="00360907">
                    <w:rPr>
                      <w:sz w:val="26"/>
                      <w:szCs w:val="26"/>
                    </w:rPr>
                    <w:t>vspace</w:t>
                  </w:r>
                  <w:proofErr w:type="spellEnd"/>
                  <w:r w:rsidRPr="00360907">
                    <w:rPr>
                      <w:sz w:val="26"/>
                      <w:szCs w:val="26"/>
                    </w:rPr>
                    <w:t>{1.5cm}</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roofErr w:type="spellStart"/>
                  <w:r w:rsidRPr="00360907">
                    <w:rPr>
                      <w:sz w:val="26"/>
                      <w:szCs w:val="26"/>
                    </w:rPr>
                    <w:t>bf</w:t>
                  </w:r>
                  <w:proofErr w:type="spellEnd"/>
                  <w:r w:rsidRPr="00360907">
                    <w:rPr>
                      <w:sz w:val="26"/>
                      <w:szCs w:val="26"/>
                    </w:rPr>
                    <w:t xml:space="preserve"> Mots clés:}\,\,\,\</w:t>
                  </w:r>
                  <w:proofErr w:type="spellStart"/>
                  <w:r w:rsidRPr="00360907">
                    <w:rPr>
                      <w:sz w:val="26"/>
                      <w:szCs w:val="26"/>
                    </w:rPr>
                    <w:t>textit</w:t>
                  </w:r>
                  <w:proofErr w:type="spellEnd"/>
                  <w:r w:rsidRPr="00360907">
                    <w:rPr>
                      <w:sz w:val="26"/>
                      <w:szCs w:val="26"/>
                    </w:rPr>
                    <w:t>{Existence et unicité};\,\,\, \</w:t>
                  </w:r>
                  <w:proofErr w:type="spellStart"/>
                  <w:r w:rsidRPr="00360907">
                    <w:rPr>
                      <w:sz w:val="26"/>
                      <w:szCs w:val="26"/>
                    </w:rPr>
                    <w:t>textit</w:t>
                  </w:r>
                  <w:proofErr w:type="spellEnd"/>
                  <w:r w:rsidRPr="00360907">
                    <w:rPr>
                      <w:sz w:val="26"/>
                      <w:szCs w:val="26"/>
                    </w:rPr>
                    <w:t>{contrôle des vibrations};\,\,\, \</w:t>
                  </w:r>
                  <w:proofErr w:type="spellStart"/>
                  <w:r w:rsidRPr="00360907">
                    <w:rPr>
                      <w:sz w:val="26"/>
                      <w:szCs w:val="26"/>
                    </w:rPr>
                    <w:t>textit</w:t>
                  </w:r>
                  <w:proofErr w:type="spellEnd"/>
                  <w:r w:rsidRPr="00360907">
                    <w:rPr>
                      <w:sz w:val="26"/>
                      <w:szCs w:val="26"/>
                    </w:rPr>
                    <w:t>{décroissance exponentiel};\,\,\, \</w:t>
                  </w:r>
                  <w:proofErr w:type="spellStart"/>
                  <w:r w:rsidRPr="00360907">
                    <w:rPr>
                      <w:sz w:val="26"/>
                      <w:szCs w:val="26"/>
                    </w:rPr>
                    <w:t>textit</w:t>
                  </w:r>
                  <w:proofErr w:type="spellEnd"/>
                  <w:r w:rsidRPr="00360907">
                    <w:rPr>
                      <w:sz w:val="26"/>
                      <w:szCs w:val="26"/>
                    </w:rPr>
                    <w:t>{poutre de type Euler-Bernoulli translationnelle};\,\,\,\</w:t>
                  </w:r>
                  <w:proofErr w:type="spellStart"/>
                  <w:r w:rsidRPr="00360907">
                    <w:rPr>
                      <w:sz w:val="26"/>
                      <w:szCs w:val="26"/>
                    </w:rPr>
                    <w:t>textit</w:t>
                  </w:r>
                  <w:proofErr w:type="spellEnd"/>
                  <w:r w:rsidRPr="00360907">
                    <w:rPr>
                      <w:sz w:val="26"/>
                      <w:szCs w:val="26"/>
                    </w:rPr>
                    <w:t>{ terme mémoire};\,\,\, \</w:t>
                  </w:r>
                  <w:proofErr w:type="spellStart"/>
                  <w:r w:rsidRPr="00360907">
                    <w:rPr>
                      <w:sz w:val="26"/>
                      <w:szCs w:val="26"/>
                    </w:rPr>
                    <w:t>textit</w:t>
                  </w:r>
                  <w:proofErr w:type="spellEnd"/>
                  <w:r w:rsidRPr="00360907">
                    <w:rPr>
                      <w:sz w:val="26"/>
                      <w:szCs w:val="26"/>
                    </w:rPr>
                    <w:t>{fonction de relaxation};\,\,\, \</w:t>
                  </w:r>
                  <w:proofErr w:type="spellStart"/>
                  <w:r w:rsidRPr="00360907">
                    <w:rPr>
                      <w:sz w:val="26"/>
                      <w:szCs w:val="26"/>
                    </w:rPr>
                    <w:t>textit</w:t>
                  </w:r>
                  <w:proofErr w:type="spellEnd"/>
                  <w:r w:rsidRPr="00360907">
                    <w:rPr>
                      <w:sz w:val="26"/>
                      <w:szCs w:val="26"/>
                    </w:rPr>
                    <w:t>{viscoélasticité}.</w:t>
                  </w:r>
                </w:p>
                <w:p w:rsidR="000D277D" w:rsidRPr="00360907" w:rsidRDefault="000D277D">
                  <w:pPr>
                    <w:rPr>
                      <w:sz w:val="26"/>
                      <w:szCs w:val="26"/>
                    </w:rPr>
                  </w:pPr>
                </w:p>
              </w:txbxContent>
            </v:textbox>
          </v:rect>
        </w:pict>
      </w: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F07209" w:rsidRDefault="00F07209"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53238D" w:rsidRDefault="0053238D" w:rsidP="00E24879">
      <w:pPr>
        <w:autoSpaceDE w:val="0"/>
        <w:autoSpaceDN w:val="0"/>
        <w:adjustRightInd w:val="0"/>
        <w:spacing w:after="0" w:line="240" w:lineRule="auto"/>
        <w:jc w:val="both"/>
        <w:rPr>
          <w:rFonts w:ascii="LMRoman12-Regular" w:hAnsi="LMRoman12-Regular" w:cs="LMRoman12-Regular"/>
          <w:sz w:val="24"/>
          <w:szCs w:val="24"/>
        </w:rPr>
      </w:pPr>
    </w:p>
    <w:p w:rsidR="0053238D" w:rsidRDefault="0053238D" w:rsidP="00E24879">
      <w:pPr>
        <w:autoSpaceDE w:val="0"/>
        <w:autoSpaceDN w:val="0"/>
        <w:adjustRightInd w:val="0"/>
        <w:spacing w:after="0" w:line="240" w:lineRule="auto"/>
        <w:jc w:val="both"/>
        <w:rPr>
          <w:rFonts w:ascii="LMRoman12-Regular" w:hAnsi="LMRoman12-Regular" w:cs="LMRoman12-Regular"/>
          <w:sz w:val="24"/>
          <w:szCs w:val="24"/>
        </w:rPr>
      </w:pPr>
    </w:p>
    <w:p w:rsidR="00E24879" w:rsidRDefault="00E24879" w:rsidP="00E24879">
      <w:pPr>
        <w:autoSpaceDE w:val="0"/>
        <w:autoSpaceDN w:val="0"/>
        <w:adjustRightInd w:val="0"/>
        <w:spacing w:after="0" w:line="240" w:lineRule="auto"/>
        <w:jc w:val="both"/>
        <w:rPr>
          <w:rFonts w:ascii="LMRoman12-Regular" w:hAnsi="LMRoman12-Regular" w:cs="LMRoman12-Regular"/>
          <w:sz w:val="24"/>
          <w:szCs w:val="24"/>
        </w:rPr>
      </w:pPr>
    </w:p>
    <w:p w:rsidR="00CF28FB" w:rsidRDefault="00CF28FB" w:rsidP="00E24879">
      <w:pPr>
        <w:autoSpaceDE w:val="0"/>
        <w:autoSpaceDN w:val="0"/>
        <w:adjustRightInd w:val="0"/>
        <w:spacing w:after="0" w:line="240" w:lineRule="auto"/>
        <w:jc w:val="both"/>
        <w:rPr>
          <w:rFonts w:ascii="LMRoman12-Regular" w:hAnsi="LMRoman12-Regular" w:cs="LMRoman12-Regular"/>
          <w:sz w:val="24"/>
          <w:szCs w:val="24"/>
        </w:rPr>
      </w:pPr>
    </w:p>
    <w:p w:rsidR="00CF28FB" w:rsidRDefault="00CF28FB" w:rsidP="00E24879">
      <w:pPr>
        <w:autoSpaceDE w:val="0"/>
        <w:autoSpaceDN w:val="0"/>
        <w:adjustRightInd w:val="0"/>
        <w:spacing w:after="0" w:line="240" w:lineRule="auto"/>
        <w:jc w:val="both"/>
        <w:rPr>
          <w:rFonts w:ascii="LMRoman12-Regular" w:hAnsi="LMRoman12-Regular" w:cs="LMRoman12-Regular"/>
          <w:sz w:val="24"/>
          <w:szCs w:val="24"/>
        </w:rPr>
      </w:pPr>
    </w:p>
    <w:p w:rsidR="00CF28FB" w:rsidRDefault="00CF28FB" w:rsidP="00E24879">
      <w:pPr>
        <w:autoSpaceDE w:val="0"/>
        <w:autoSpaceDN w:val="0"/>
        <w:adjustRightInd w:val="0"/>
        <w:spacing w:after="0" w:line="240" w:lineRule="auto"/>
        <w:jc w:val="both"/>
        <w:rPr>
          <w:rFonts w:ascii="LMRoman12-Regular" w:hAnsi="LMRoman12-Regular" w:cs="LMRoman12-Regular"/>
          <w:sz w:val="24"/>
          <w:szCs w:val="24"/>
        </w:rPr>
      </w:pPr>
    </w:p>
    <w:p w:rsidR="00CF28FB" w:rsidRDefault="0066296B" w:rsidP="00E24879">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sz w:val="24"/>
          <w:szCs w:val="24"/>
        </w:rPr>
        <w:t xml:space="preserve">   </w:t>
      </w:r>
      <w:r w:rsidR="009341D9">
        <w:rPr>
          <w:rFonts w:ascii="LMRoman12-Regular" w:hAnsi="LMRoman12-Regular" w:cs="LMRoman12-Regular"/>
          <w:sz w:val="24"/>
          <w:szCs w:val="24"/>
        </w:rPr>
        <w:t xml:space="preserve">          </w:t>
      </w:r>
      <w:r w:rsidR="00CF28FB">
        <w:rPr>
          <w:rFonts w:ascii="LMRoman12-Regular" w:hAnsi="LMRoman12-Regular" w:cs="LMRoman12-Regular"/>
          <w:sz w:val="24"/>
          <w:szCs w:val="24"/>
        </w:rPr>
        <w:t xml:space="preserve">   </w:t>
      </w:r>
    </w:p>
    <w:p w:rsidR="00B50864" w:rsidRDefault="00CF28FB" w:rsidP="00E24879">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sz w:val="24"/>
          <w:szCs w:val="24"/>
        </w:rPr>
        <w:t xml:space="preserve">              </w:t>
      </w:r>
      <w:r w:rsidR="0066296B" w:rsidRPr="0066296B">
        <w:rPr>
          <w:rFonts w:ascii="LMRoman12-Regular" w:hAnsi="LMRoman12-Regular" w:cs="LMRoman12-Regular"/>
          <w:b/>
          <w:bCs/>
          <w:sz w:val="28"/>
          <w:szCs w:val="28"/>
          <w:vertAlign w:val="superscript"/>
        </w:rPr>
        <w:t>(1)</w:t>
      </w:r>
      <w:r w:rsidR="00B50864">
        <w:rPr>
          <w:rFonts w:ascii="LMRoman12-Regular" w:hAnsi="LMRoman12-Regular" w:cs="LMRoman12-Regular"/>
          <w:sz w:val="24"/>
          <w:szCs w:val="24"/>
        </w:rPr>
        <w:t xml:space="preserve">  Sous la </w:t>
      </w:r>
      <w:r w:rsidR="00972895">
        <w:rPr>
          <w:rFonts w:ascii="LMRoman12-Regular" w:hAnsi="LMRoman12-Regular" w:cs="LMRoman12-Regular"/>
          <w:sz w:val="24"/>
          <w:szCs w:val="24"/>
        </w:rPr>
        <w:t>direction</w:t>
      </w:r>
      <w:r w:rsidR="00B50864">
        <w:rPr>
          <w:rFonts w:ascii="LMRoman12-Regular" w:hAnsi="LMRoman12-Regular" w:cs="LMRoman12-Regular"/>
          <w:sz w:val="24"/>
          <w:szCs w:val="24"/>
        </w:rPr>
        <w:t xml:space="preserve"> de:</w:t>
      </w:r>
    </w:p>
    <w:p w:rsidR="0020107D" w:rsidRPr="001A254C" w:rsidRDefault="00D653DE" w:rsidP="00E24879">
      <w:pPr>
        <w:pStyle w:val="Titre3"/>
        <w:shd w:val="clear" w:color="auto" w:fill="FFFFFF"/>
        <w:spacing w:before="0" w:beforeAutospacing="0" w:after="0" w:afterAutospacing="0"/>
        <w:jc w:val="center"/>
        <w:rPr>
          <w:rFonts w:ascii="LMRoman12-Regular" w:hAnsi="LMRoman12-Regular" w:cs="LMRoman12-Regular"/>
          <w:b w:val="0"/>
          <w:sz w:val="24"/>
          <w:szCs w:val="24"/>
          <w:lang w:val="en-US"/>
        </w:rPr>
      </w:pPr>
      <w:r w:rsidRPr="00FD064A">
        <w:rPr>
          <w:rFonts w:ascii="LMRoman12-Regular" w:hAnsi="LMRoman12-Regular" w:cs="LMRoman12-Regular"/>
          <w:b w:val="0"/>
          <w:sz w:val="24"/>
          <w:szCs w:val="24"/>
        </w:rPr>
        <w:t xml:space="preserve">   </w:t>
      </w:r>
      <w:r w:rsidR="009C5E7B" w:rsidRPr="00FD064A">
        <w:rPr>
          <w:rFonts w:ascii="LMRoman12-Regular" w:hAnsi="LMRoman12-Regular" w:cs="LMRoman12-Regular"/>
          <w:b w:val="0"/>
          <w:sz w:val="24"/>
          <w:szCs w:val="24"/>
        </w:rPr>
        <w:t xml:space="preserve"> </w:t>
      </w:r>
      <w:r w:rsidRPr="00FD064A">
        <w:rPr>
          <w:rFonts w:ascii="LMRoman12-Regular" w:hAnsi="LMRoman12-Regular" w:cs="LMRoman12-Regular"/>
          <w:b w:val="0"/>
          <w:sz w:val="24"/>
          <w:szCs w:val="24"/>
        </w:rPr>
        <w:t xml:space="preserve"> </w:t>
      </w:r>
      <w:r w:rsidR="00CF28FB" w:rsidRPr="00FD064A">
        <w:rPr>
          <w:rFonts w:ascii="LMRoman12-Regular" w:hAnsi="LMRoman12-Regular" w:cs="LMRoman12-Regular"/>
          <w:b w:val="0"/>
          <w:sz w:val="24"/>
          <w:szCs w:val="24"/>
        </w:rPr>
        <w:t xml:space="preserve">   </w:t>
      </w:r>
      <w:proofErr w:type="spellStart"/>
      <w:r w:rsidRPr="001A254C">
        <w:rPr>
          <w:rFonts w:ascii="LMRoman12-Regular" w:hAnsi="LMRoman12-Regular" w:cs="LMRoman12-Regular"/>
          <w:b w:val="0"/>
          <w:sz w:val="24"/>
          <w:szCs w:val="24"/>
          <w:lang w:val="en-US"/>
        </w:rPr>
        <w:t>Directeur</w:t>
      </w:r>
      <w:proofErr w:type="spellEnd"/>
      <w:r w:rsidRPr="001A254C">
        <w:rPr>
          <w:rFonts w:ascii="LMRoman12-Regular" w:hAnsi="LMRoman12-Regular" w:cs="LMRoman12-Regular"/>
          <w:b w:val="0"/>
          <w:sz w:val="24"/>
          <w:szCs w:val="24"/>
          <w:lang w:val="en-US"/>
        </w:rPr>
        <w:t xml:space="preserve"> de </w:t>
      </w:r>
      <w:proofErr w:type="spellStart"/>
      <w:r w:rsidRPr="001A254C">
        <w:rPr>
          <w:rFonts w:ascii="LMRoman12-Regular" w:hAnsi="LMRoman12-Regular" w:cs="LMRoman12-Regular"/>
          <w:b w:val="0"/>
          <w:sz w:val="24"/>
          <w:szCs w:val="24"/>
          <w:lang w:val="en-US"/>
        </w:rPr>
        <w:t>Thèse</w:t>
      </w:r>
      <w:proofErr w:type="spellEnd"/>
      <w:r w:rsidR="0066296B" w:rsidRPr="001A254C">
        <w:rPr>
          <w:rFonts w:ascii="LMRoman12-Regular" w:hAnsi="LMRoman12-Regular" w:cs="LMRoman12-Regular"/>
          <w:b w:val="0"/>
          <w:sz w:val="24"/>
          <w:szCs w:val="24"/>
          <w:lang w:val="en-US"/>
        </w:rPr>
        <w:t xml:space="preserve"> </w:t>
      </w:r>
      <w:r w:rsidRPr="001A254C">
        <w:rPr>
          <w:rFonts w:ascii="LMRoman12-Regular" w:hAnsi="LMRoman12-Regular" w:cs="LMRoman12-Regular"/>
          <w:b w:val="0"/>
          <w:sz w:val="24"/>
          <w:szCs w:val="24"/>
          <w:lang w:val="en-US"/>
        </w:rPr>
        <w:t>:</w:t>
      </w:r>
      <w:r w:rsidR="00B50864" w:rsidRPr="001A254C">
        <w:rPr>
          <w:rFonts w:ascii="LMRoman12-Regular" w:hAnsi="LMRoman12-Regular" w:cs="LMRoman12-Regular"/>
          <w:sz w:val="24"/>
          <w:szCs w:val="24"/>
          <w:lang w:val="en-US"/>
        </w:rPr>
        <w:t xml:space="preserve">  </w:t>
      </w:r>
      <w:r w:rsidR="00734731" w:rsidRPr="001A254C">
        <w:rPr>
          <w:rFonts w:ascii="LMRoman12-Regular" w:hAnsi="LMRoman12-Regular" w:cs="LMRoman12-Regular"/>
          <w:sz w:val="24"/>
          <w:szCs w:val="24"/>
          <w:lang w:val="en-US"/>
        </w:rPr>
        <w:t>T</w:t>
      </w:r>
      <w:r w:rsidR="00B83B20" w:rsidRPr="001A254C">
        <w:rPr>
          <w:rFonts w:ascii="LMRoman12-Regular" w:hAnsi="LMRoman12-Regular" w:cs="LMRoman12-Regular"/>
          <w:sz w:val="24"/>
          <w:szCs w:val="24"/>
          <w:lang w:val="en-US"/>
        </w:rPr>
        <w:t>ATAR</w:t>
      </w:r>
      <w:r w:rsidR="00734731" w:rsidRPr="001A254C">
        <w:rPr>
          <w:rFonts w:ascii="LMRoman12-Regular" w:hAnsi="LMRoman12-Regular" w:cs="LMRoman12-Regular"/>
          <w:sz w:val="24"/>
          <w:szCs w:val="24"/>
          <w:lang w:val="en-US"/>
        </w:rPr>
        <w:t xml:space="preserve">  N</w:t>
      </w:r>
      <w:r w:rsidR="00B83B20" w:rsidRPr="001A254C">
        <w:rPr>
          <w:rFonts w:ascii="LMRoman12-Regular" w:hAnsi="LMRoman12-Regular" w:cs="LMRoman12-Regular"/>
          <w:sz w:val="24"/>
          <w:szCs w:val="24"/>
          <w:lang w:val="en-US"/>
        </w:rPr>
        <w:t>asser-</w:t>
      </w:r>
      <w:proofErr w:type="spellStart"/>
      <w:r w:rsidR="00B83B20" w:rsidRPr="001A254C">
        <w:rPr>
          <w:rFonts w:ascii="LMRoman12-Regular" w:hAnsi="LMRoman12-Regular" w:cs="LMRoman12-Regular"/>
          <w:sz w:val="24"/>
          <w:szCs w:val="24"/>
          <w:lang w:val="en-US"/>
        </w:rPr>
        <w:t>Eddine</w:t>
      </w:r>
      <w:proofErr w:type="spellEnd"/>
      <w:r w:rsidR="000B31BF" w:rsidRPr="001A254C">
        <w:rPr>
          <w:rFonts w:ascii="LMRoman12-Regular" w:hAnsi="LMRoman12-Regular" w:cs="LMRoman12-Regular"/>
          <w:sz w:val="24"/>
          <w:szCs w:val="24"/>
          <w:lang w:val="en-US"/>
        </w:rPr>
        <w:t xml:space="preserve"> </w:t>
      </w:r>
      <w:r w:rsidR="00734731" w:rsidRPr="001A254C">
        <w:rPr>
          <w:rFonts w:ascii="LMRoman12-Regular" w:hAnsi="LMRoman12-Regular" w:cs="LMRoman12-Regular"/>
          <w:sz w:val="24"/>
          <w:szCs w:val="24"/>
          <w:lang w:val="en-US"/>
        </w:rPr>
        <w:t xml:space="preserve"> </w:t>
      </w:r>
      <w:r w:rsidRPr="001A254C">
        <w:rPr>
          <w:rFonts w:ascii="LMRoman12-Regular" w:hAnsi="LMRoman12-Regular" w:cs="LMRoman12-Regular"/>
          <w:b w:val="0"/>
          <w:sz w:val="24"/>
          <w:szCs w:val="24"/>
          <w:lang w:val="en-US"/>
        </w:rPr>
        <w:t>Prof.</w:t>
      </w:r>
      <w:r w:rsidRPr="001A254C">
        <w:rPr>
          <w:rFonts w:ascii="LMRoman12-Regular" w:hAnsi="LMRoman12-Regular" w:cs="LMRoman12-Regular"/>
          <w:sz w:val="24"/>
          <w:szCs w:val="24"/>
          <w:lang w:val="en-US"/>
        </w:rPr>
        <w:t xml:space="preserve"> </w:t>
      </w:r>
      <w:r w:rsidR="00734731" w:rsidRPr="001A254C">
        <w:rPr>
          <w:rFonts w:ascii="LMRoman12-Regular" w:hAnsi="LMRoman12-Regular" w:cs="LMRoman12-Regular"/>
          <w:b w:val="0"/>
          <w:sz w:val="24"/>
          <w:szCs w:val="24"/>
          <w:lang w:val="en-US"/>
        </w:rPr>
        <w:t xml:space="preserve">à </w:t>
      </w:r>
      <w:hyperlink r:id="rId6" w:history="1">
        <w:r w:rsidRPr="001A254C">
          <w:rPr>
            <w:rFonts w:ascii="Arial" w:hAnsi="Arial" w:cs="Arial"/>
            <w:b w:val="0"/>
            <w:bCs w:val="0"/>
            <w:sz w:val="24"/>
            <w:szCs w:val="24"/>
            <w:lang w:val="en-US"/>
          </w:rPr>
          <w:t xml:space="preserve">King Fahd University of Petroleum </w:t>
        </w:r>
        <w:r w:rsidR="00866A70" w:rsidRPr="001A254C">
          <w:rPr>
            <w:rFonts w:ascii="Arial" w:hAnsi="Arial" w:cs="Arial"/>
            <w:b w:val="0"/>
            <w:bCs w:val="0"/>
            <w:sz w:val="24"/>
            <w:szCs w:val="24"/>
            <w:lang w:val="en-US"/>
          </w:rPr>
          <w:t xml:space="preserve">                       </w:t>
        </w:r>
        <w:r w:rsidR="00E24879" w:rsidRPr="001A254C">
          <w:rPr>
            <w:rFonts w:ascii="Arial" w:hAnsi="Arial" w:cs="Arial"/>
            <w:b w:val="0"/>
            <w:bCs w:val="0"/>
            <w:sz w:val="24"/>
            <w:szCs w:val="24"/>
            <w:lang w:val="en-US"/>
          </w:rPr>
          <w:t xml:space="preserve"> </w:t>
        </w:r>
        <w:r w:rsidR="00CF28FB">
          <w:rPr>
            <w:rFonts w:ascii="Arial" w:hAnsi="Arial" w:cs="Arial"/>
            <w:b w:val="0"/>
            <w:bCs w:val="0"/>
            <w:sz w:val="24"/>
            <w:szCs w:val="24"/>
            <w:lang w:val="en-US"/>
          </w:rPr>
          <w:t xml:space="preserve">  </w:t>
        </w:r>
        <w:r w:rsidRPr="001A254C">
          <w:rPr>
            <w:rFonts w:ascii="Arial" w:hAnsi="Arial" w:cs="Arial"/>
            <w:b w:val="0"/>
            <w:bCs w:val="0"/>
            <w:sz w:val="24"/>
            <w:szCs w:val="24"/>
            <w:lang w:val="en-US"/>
          </w:rPr>
          <w:t>and Minerals  (K</w:t>
        </w:r>
        <w:r w:rsidR="00866A70" w:rsidRPr="001A254C">
          <w:rPr>
            <w:rFonts w:ascii="Arial" w:hAnsi="Arial" w:cs="Arial"/>
            <w:b w:val="0"/>
            <w:bCs w:val="0"/>
            <w:sz w:val="24"/>
            <w:szCs w:val="24"/>
            <w:lang w:val="en-US"/>
          </w:rPr>
          <w:t>.</w:t>
        </w:r>
        <w:r w:rsidRPr="001A254C">
          <w:rPr>
            <w:rFonts w:ascii="Arial" w:hAnsi="Arial" w:cs="Arial"/>
            <w:b w:val="0"/>
            <w:bCs w:val="0"/>
            <w:sz w:val="24"/>
            <w:szCs w:val="24"/>
            <w:lang w:val="en-US"/>
          </w:rPr>
          <w:t>F</w:t>
        </w:r>
        <w:r w:rsidR="00866A70" w:rsidRPr="001A254C">
          <w:rPr>
            <w:rFonts w:ascii="Arial" w:hAnsi="Arial" w:cs="Arial"/>
            <w:b w:val="0"/>
            <w:bCs w:val="0"/>
            <w:sz w:val="24"/>
            <w:szCs w:val="24"/>
            <w:lang w:val="en-US"/>
          </w:rPr>
          <w:t>.</w:t>
        </w:r>
        <w:r w:rsidRPr="001A254C">
          <w:rPr>
            <w:rFonts w:ascii="Arial" w:hAnsi="Arial" w:cs="Arial"/>
            <w:b w:val="0"/>
            <w:bCs w:val="0"/>
            <w:sz w:val="24"/>
            <w:szCs w:val="24"/>
            <w:lang w:val="en-US"/>
          </w:rPr>
          <w:t>U</w:t>
        </w:r>
        <w:r w:rsidR="00866A70" w:rsidRPr="001A254C">
          <w:rPr>
            <w:rFonts w:ascii="Arial" w:hAnsi="Arial" w:cs="Arial"/>
            <w:b w:val="0"/>
            <w:bCs w:val="0"/>
            <w:sz w:val="24"/>
            <w:szCs w:val="24"/>
            <w:lang w:val="en-US"/>
          </w:rPr>
          <w:t>.</w:t>
        </w:r>
        <w:r w:rsidRPr="001A254C">
          <w:rPr>
            <w:rFonts w:ascii="Arial" w:hAnsi="Arial" w:cs="Arial"/>
            <w:b w:val="0"/>
            <w:bCs w:val="0"/>
            <w:sz w:val="24"/>
            <w:szCs w:val="24"/>
            <w:lang w:val="en-US"/>
          </w:rPr>
          <w:t>P</w:t>
        </w:r>
        <w:r w:rsidR="00866A70" w:rsidRPr="001A254C">
          <w:rPr>
            <w:rFonts w:ascii="Arial" w:hAnsi="Arial" w:cs="Arial"/>
            <w:b w:val="0"/>
            <w:bCs w:val="0"/>
            <w:sz w:val="24"/>
            <w:szCs w:val="24"/>
            <w:lang w:val="en-US"/>
          </w:rPr>
          <w:t>.</w:t>
        </w:r>
        <w:r w:rsidRPr="001A254C">
          <w:rPr>
            <w:rFonts w:ascii="Arial" w:hAnsi="Arial" w:cs="Arial"/>
            <w:b w:val="0"/>
            <w:bCs w:val="0"/>
            <w:sz w:val="24"/>
            <w:szCs w:val="24"/>
            <w:lang w:val="en-US"/>
          </w:rPr>
          <w:t>M</w:t>
        </w:r>
        <w:r w:rsidR="00866A70" w:rsidRPr="001A254C">
          <w:rPr>
            <w:rFonts w:ascii="Arial" w:hAnsi="Arial" w:cs="Arial"/>
            <w:b w:val="0"/>
            <w:bCs w:val="0"/>
            <w:sz w:val="24"/>
            <w:szCs w:val="24"/>
            <w:lang w:val="en-US"/>
          </w:rPr>
          <w:t>.</w:t>
        </w:r>
        <w:r w:rsidRPr="001A254C">
          <w:rPr>
            <w:rFonts w:ascii="Arial" w:hAnsi="Arial" w:cs="Arial"/>
            <w:b w:val="0"/>
            <w:bCs w:val="0"/>
            <w:sz w:val="24"/>
            <w:szCs w:val="24"/>
            <w:lang w:val="en-US"/>
          </w:rPr>
          <w:t>)</w:t>
        </w:r>
      </w:hyperlink>
      <w:r w:rsidRPr="001A254C">
        <w:rPr>
          <w:rFonts w:ascii="Arial" w:hAnsi="Arial" w:cs="Arial"/>
          <w:b w:val="0"/>
          <w:bCs w:val="0"/>
          <w:sz w:val="22"/>
          <w:szCs w:val="22"/>
          <w:lang w:val="en-US"/>
        </w:rPr>
        <w:t>,</w:t>
      </w:r>
      <w:r w:rsidR="00866A70" w:rsidRPr="001A254C">
        <w:rPr>
          <w:rFonts w:ascii="Arial" w:hAnsi="Arial" w:cs="Arial"/>
          <w:b w:val="0"/>
          <w:bCs w:val="0"/>
          <w:sz w:val="22"/>
          <w:szCs w:val="22"/>
          <w:lang w:val="en-US"/>
        </w:rPr>
        <w:t xml:space="preserve"> </w:t>
      </w:r>
      <w:r w:rsidRPr="001A254C">
        <w:rPr>
          <w:rFonts w:ascii="Arial" w:hAnsi="Arial" w:cs="Arial"/>
          <w:b w:val="0"/>
          <w:bCs w:val="0"/>
          <w:sz w:val="22"/>
          <w:szCs w:val="22"/>
          <w:lang w:val="en-US"/>
        </w:rPr>
        <w:t xml:space="preserve"> </w:t>
      </w:r>
      <w:proofErr w:type="spellStart"/>
      <w:r w:rsidRPr="001A254C">
        <w:rPr>
          <w:lang w:val="en-US"/>
        </w:rPr>
        <w:t>Arabie</w:t>
      </w:r>
      <w:proofErr w:type="spellEnd"/>
      <w:r w:rsidRPr="001A254C">
        <w:rPr>
          <w:lang w:val="en-US"/>
        </w:rPr>
        <w:t xml:space="preserve">- </w:t>
      </w:r>
      <w:proofErr w:type="spellStart"/>
      <w:r w:rsidRPr="001A254C">
        <w:rPr>
          <w:lang w:val="en-US"/>
        </w:rPr>
        <w:t>Saoudite</w:t>
      </w:r>
      <w:proofErr w:type="spellEnd"/>
      <w:r w:rsidRPr="001A254C">
        <w:rPr>
          <w:lang w:val="en-US"/>
        </w:rPr>
        <w:t>.</w:t>
      </w:r>
    </w:p>
    <w:p w:rsidR="00907118" w:rsidRPr="00276376" w:rsidRDefault="00B50864" w:rsidP="00E24879">
      <w:pPr>
        <w:rPr>
          <w:b/>
        </w:rPr>
      </w:pPr>
      <w:r w:rsidRPr="00CF28FB">
        <w:rPr>
          <w:rFonts w:ascii="LMRoman12-Regular" w:hAnsi="LMRoman12-Regular" w:cs="LMRoman12-Regular"/>
          <w:sz w:val="24"/>
          <w:szCs w:val="24"/>
          <w:lang w:val="en-US"/>
        </w:rPr>
        <w:t xml:space="preserve">      </w:t>
      </w:r>
      <w:r w:rsidR="00D653DE" w:rsidRPr="00CF28FB">
        <w:rPr>
          <w:rFonts w:ascii="LMRoman12-Regular" w:hAnsi="LMRoman12-Regular" w:cs="LMRoman12-Regular"/>
          <w:sz w:val="24"/>
          <w:szCs w:val="24"/>
          <w:lang w:val="en-US"/>
        </w:rPr>
        <w:t xml:space="preserve">      </w:t>
      </w:r>
      <w:r w:rsidR="009C5E7B" w:rsidRPr="00CF28FB">
        <w:rPr>
          <w:rFonts w:ascii="LMRoman12-Regular" w:hAnsi="LMRoman12-Regular" w:cs="LMRoman12-Regular"/>
          <w:sz w:val="24"/>
          <w:szCs w:val="24"/>
          <w:lang w:val="en-US"/>
        </w:rPr>
        <w:t xml:space="preserve"> </w:t>
      </w:r>
      <w:r w:rsidR="00E24879" w:rsidRPr="00CF28FB">
        <w:rPr>
          <w:rFonts w:ascii="LMRoman12-Regular" w:hAnsi="LMRoman12-Regular" w:cs="LMRoman12-Regular"/>
          <w:sz w:val="24"/>
          <w:szCs w:val="24"/>
          <w:lang w:val="en-US"/>
        </w:rPr>
        <w:t xml:space="preserve">      </w:t>
      </w:r>
      <w:r w:rsidR="00360907" w:rsidRPr="00CF28FB">
        <w:rPr>
          <w:rFonts w:ascii="LMRoman12-Regular" w:hAnsi="LMRoman12-Regular" w:cs="LMRoman12-Regular"/>
          <w:sz w:val="24"/>
          <w:szCs w:val="24"/>
          <w:lang w:val="en-US"/>
        </w:rPr>
        <w:t xml:space="preserve"> </w:t>
      </w:r>
      <w:r w:rsidR="00CF28FB" w:rsidRPr="00CF28FB">
        <w:rPr>
          <w:rFonts w:ascii="LMRoman12-Regular" w:hAnsi="LMRoman12-Regular" w:cs="LMRoman12-Regular"/>
          <w:sz w:val="24"/>
          <w:szCs w:val="24"/>
          <w:lang w:val="en-US"/>
        </w:rPr>
        <w:t xml:space="preserve">   </w:t>
      </w:r>
      <w:proofErr w:type="spellStart"/>
      <w:r w:rsidR="00D653DE" w:rsidRPr="00D653DE">
        <w:rPr>
          <w:rFonts w:ascii="LMRoman12-Regular" w:hAnsi="LMRoman12-Regular" w:cs="LMRoman12-Regular"/>
          <w:sz w:val="24"/>
          <w:szCs w:val="24"/>
        </w:rPr>
        <w:t>Co-Directeur</w:t>
      </w:r>
      <w:proofErr w:type="spellEnd"/>
      <w:r w:rsidR="00D653DE" w:rsidRPr="00D653DE">
        <w:rPr>
          <w:rFonts w:ascii="LMRoman12-Regular" w:hAnsi="LMRoman12-Regular" w:cs="LMRoman12-Regular"/>
          <w:sz w:val="24"/>
          <w:szCs w:val="24"/>
        </w:rPr>
        <w:t xml:space="preserve"> de Thèse</w:t>
      </w:r>
      <w:r w:rsidR="0066296B">
        <w:rPr>
          <w:rFonts w:ascii="LMRoman12-Regular" w:hAnsi="LMRoman12-Regular" w:cs="LMRoman12-Regular"/>
          <w:sz w:val="24"/>
          <w:szCs w:val="24"/>
        </w:rPr>
        <w:t xml:space="preserve"> </w:t>
      </w:r>
      <w:r w:rsidR="00D653DE">
        <w:rPr>
          <w:rFonts w:ascii="LMRoman12-Regular" w:hAnsi="LMRoman12-Regular" w:cs="LMRoman12-Regular"/>
          <w:sz w:val="24"/>
          <w:szCs w:val="24"/>
        </w:rPr>
        <w:t>:</w:t>
      </w:r>
      <w:r w:rsidR="00D653DE" w:rsidRPr="00D653DE">
        <w:rPr>
          <w:rFonts w:ascii="LMRoman12-Regular" w:hAnsi="LMRoman12-Regular" w:cs="LMRoman12-Regular"/>
          <w:sz w:val="24"/>
          <w:szCs w:val="24"/>
        </w:rPr>
        <w:t xml:space="preserve"> </w:t>
      </w:r>
      <w:r w:rsidR="00D653DE" w:rsidRPr="00B50864">
        <w:rPr>
          <w:rFonts w:ascii="LMRoman12-Regular" w:hAnsi="LMRoman12-Regular" w:cs="LMRoman12-Regular"/>
          <w:b/>
          <w:sz w:val="24"/>
          <w:szCs w:val="24"/>
        </w:rPr>
        <w:t>KHEMMOUDJ Ammar</w:t>
      </w:r>
      <w:r w:rsidR="00D653DE">
        <w:rPr>
          <w:rFonts w:ascii="LMRoman12-Regular" w:hAnsi="LMRoman12-Regular" w:cs="LMRoman12-Regular"/>
          <w:sz w:val="24"/>
          <w:szCs w:val="24"/>
        </w:rPr>
        <w:t xml:space="preserve"> </w:t>
      </w:r>
      <w:r>
        <w:rPr>
          <w:rFonts w:ascii="LMRoman12-Regular" w:hAnsi="LMRoman12-Regular" w:cs="LMRoman12-Regular"/>
          <w:sz w:val="24"/>
          <w:szCs w:val="24"/>
        </w:rPr>
        <w:t xml:space="preserve">Prof. </w:t>
      </w:r>
      <w:r w:rsidR="008C618B">
        <w:rPr>
          <w:rFonts w:ascii="LMRoman12-Regular" w:hAnsi="LMRoman12-Regular" w:cs="LMRoman12-Regular"/>
          <w:sz w:val="24"/>
          <w:szCs w:val="24"/>
        </w:rPr>
        <w:t>à</w:t>
      </w:r>
      <w:r w:rsidR="00760FFA">
        <w:rPr>
          <w:rFonts w:ascii="LMRoman12-Regular" w:hAnsi="LMRoman12-Regular" w:cs="LMRoman12-Regular"/>
          <w:sz w:val="24"/>
          <w:szCs w:val="24"/>
        </w:rPr>
        <w:t xml:space="preserve"> </w:t>
      </w:r>
      <w:r w:rsidR="00D653DE">
        <w:rPr>
          <w:rFonts w:ascii="LMRoman12-Regular" w:hAnsi="LMRoman12-Regular" w:cs="LMRoman12-Regular"/>
          <w:sz w:val="24"/>
          <w:szCs w:val="24"/>
        </w:rPr>
        <w:t xml:space="preserve"> </w:t>
      </w:r>
      <w:r w:rsidR="0066296B">
        <w:rPr>
          <w:rFonts w:ascii="LMRoman12-Regular" w:hAnsi="LMRoman12-Regular" w:cs="LMRoman12-Regular"/>
          <w:sz w:val="24"/>
          <w:szCs w:val="24"/>
        </w:rPr>
        <w:t>l'</w:t>
      </w:r>
      <w:r w:rsidR="008C618B">
        <w:rPr>
          <w:rFonts w:ascii="LMRoman12-Regular" w:hAnsi="LMRoman12-Regular" w:cs="LMRoman12-Regular"/>
          <w:sz w:val="24"/>
          <w:szCs w:val="24"/>
        </w:rPr>
        <w:t>U.S.T.H.B</w:t>
      </w:r>
      <w:r w:rsidR="00D653DE">
        <w:rPr>
          <w:rFonts w:ascii="LMRoman12-Regular" w:hAnsi="LMRoman12-Regular" w:cs="LMRoman12-Regular"/>
          <w:sz w:val="24"/>
          <w:szCs w:val="24"/>
        </w:rPr>
        <w:t>.</w:t>
      </w:r>
      <w:r w:rsidR="000B31BF">
        <w:rPr>
          <w:rFonts w:ascii="LMRoman12-Regular" w:hAnsi="LMRoman12-Regular" w:cs="LMRoman12-Regular"/>
          <w:sz w:val="24"/>
          <w:szCs w:val="24"/>
        </w:rPr>
        <w:t xml:space="preserve">   </w:t>
      </w:r>
      <w:r w:rsidR="00F92F5F">
        <w:rPr>
          <w:rFonts w:ascii="LMRoman12-Regular" w:hAnsi="LMRoman12-Regular" w:cs="LMRoman12-Regular"/>
          <w:sz w:val="24"/>
          <w:szCs w:val="24"/>
        </w:rPr>
        <w:t xml:space="preserve"> </w:t>
      </w:r>
      <w:r w:rsidR="0064645B">
        <w:rPr>
          <w:rFonts w:ascii="LMRoman12-Regular" w:hAnsi="LMRoman12-Regular" w:cs="LMRoman12-Regular"/>
          <w:sz w:val="24"/>
          <w:szCs w:val="24"/>
        </w:rPr>
        <w:t xml:space="preserve"> </w:t>
      </w:r>
      <w:r w:rsidR="00F92F5F">
        <w:rPr>
          <w:rFonts w:ascii="LMRoman12-Regular" w:hAnsi="LMRoman12-Regular" w:cs="LMRoman12-Regular"/>
          <w:sz w:val="24"/>
          <w:szCs w:val="24"/>
        </w:rPr>
        <w:t xml:space="preserve"> </w:t>
      </w:r>
      <w:r w:rsidR="003E386A">
        <w:rPr>
          <w:rFonts w:ascii="LMRoman12-Regular" w:hAnsi="LMRoman12-Regular" w:cs="LMRoman12-Regular"/>
          <w:sz w:val="24"/>
          <w:szCs w:val="24"/>
        </w:rPr>
        <w:br/>
      </w:r>
    </w:p>
    <w:sectPr w:rsidR="00907118" w:rsidRPr="00276376" w:rsidSect="00866A70">
      <w:pgSz w:w="11906" w:h="16838"/>
      <w:pgMar w:top="57" w:right="57" w:bottom="0" w:left="5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MRoman12-Regular">
    <w:panose1 w:val="00000000000000000000"/>
    <w:charset w:val="00"/>
    <w:family w:val="auto"/>
    <w:notTrueType/>
    <w:pitch w:val="default"/>
    <w:sig w:usb0="00000003" w:usb1="00000000" w:usb2="00000000" w:usb3="00000000" w:csb0="00000001" w:csb1="00000000"/>
  </w:font>
  <w:font w:name="LMRoman17-Regular">
    <w:panose1 w:val="00000000000000000000"/>
    <w:charset w:val="00"/>
    <w:family w:val="auto"/>
    <w:notTrueType/>
    <w:pitch w:val="default"/>
    <w:sig w:usb0="00000003" w:usb1="00000000" w:usb2="00000000" w:usb3="00000000" w:csb0="00000001" w:csb1="00000000"/>
  </w:font>
  <w:font w:name="LMRomanDemi10-Regular">
    <w:panose1 w:val="00000000000000000000"/>
    <w:charset w:val="00"/>
    <w:family w:val="auto"/>
    <w:notTrueType/>
    <w:pitch w:val="default"/>
    <w:sig w:usb0="00000003" w:usb1="00000000" w:usb2="00000000" w:usb3="00000000" w:csb0="00000001" w:csb1="00000000"/>
  </w:font>
  <w:font w:name="NimbusRomNo9L-Regu">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compat/>
  <w:rsids>
    <w:rsidRoot w:val="00725D1F"/>
    <w:rsid w:val="00002D6B"/>
    <w:rsid w:val="00014D08"/>
    <w:rsid w:val="00032F06"/>
    <w:rsid w:val="000340E4"/>
    <w:rsid w:val="000726F4"/>
    <w:rsid w:val="00076617"/>
    <w:rsid w:val="000A7F86"/>
    <w:rsid w:val="000B31BF"/>
    <w:rsid w:val="000C0B2F"/>
    <w:rsid w:val="000D277D"/>
    <w:rsid w:val="000D72F0"/>
    <w:rsid w:val="0010119D"/>
    <w:rsid w:val="00126489"/>
    <w:rsid w:val="00127881"/>
    <w:rsid w:val="00142D80"/>
    <w:rsid w:val="0015124B"/>
    <w:rsid w:val="00197578"/>
    <w:rsid w:val="001A254C"/>
    <w:rsid w:val="001C4BAA"/>
    <w:rsid w:val="001D3FBC"/>
    <w:rsid w:val="001E10C3"/>
    <w:rsid w:val="001E79BA"/>
    <w:rsid w:val="001F21EF"/>
    <w:rsid w:val="001F586B"/>
    <w:rsid w:val="0020107D"/>
    <w:rsid w:val="0020685B"/>
    <w:rsid w:val="00226669"/>
    <w:rsid w:val="00243C0E"/>
    <w:rsid w:val="00250B21"/>
    <w:rsid w:val="002558AD"/>
    <w:rsid w:val="0027608F"/>
    <w:rsid w:val="00276376"/>
    <w:rsid w:val="002C4F54"/>
    <w:rsid w:val="002E0E88"/>
    <w:rsid w:val="00360907"/>
    <w:rsid w:val="003748E7"/>
    <w:rsid w:val="003B0902"/>
    <w:rsid w:val="003B5B1A"/>
    <w:rsid w:val="003C7FA1"/>
    <w:rsid w:val="003D6728"/>
    <w:rsid w:val="003E386A"/>
    <w:rsid w:val="003F1B93"/>
    <w:rsid w:val="003F2153"/>
    <w:rsid w:val="003F262B"/>
    <w:rsid w:val="004141BB"/>
    <w:rsid w:val="00435CAB"/>
    <w:rsid w:val="0048165E"/>
    <w:rsid w:val="004A4143"/>
    <w:rsid w:val="004B24D3"/>
    <w:rsid w:val="004E0A6E"/>
    <w:rsid w:val="004E303C"/>
    <w:rsid w:val="004E5D7C"/>
    <w:rsid w:val="004F56ED"/>
    <w:rsid w:val="004F7CBF"/>
    <w:rsid w:val="00523EF8"/>
    <w:rsid w:val="0053238D"/>
    <w:rsid w:val="00543A12"/>
    <w:rsid w:val="00552489"/>
    <w:rsid w:val="00554D4B"/>
    <w:rsid w:val="005650E8"/>
    <w:rsid w:val="00566353"/>
    <w:rsid w:val="00581730"/>
    <w:rsid w:val="00596CF0"/>
    <w:rsid w:val="005C6453"/>
    <w:rsid w:val="005E1559"/>
    <w:rsid w:val="005E3247"/>
    <w:rsid w:val="005F11F7"/>
    <w:rsid w:val="00612AE3"/>
    <w:rsid w:val="006201B6"/>
    <w:rsid w:val="006213A9"/>
    <w:rsid w:val="006235BB"/>
    <w:rsid w:val="006312E3"/>
    <w:rsid w:val="0063483D"/>
    <w:rsid w:val="0064645B"/>
    <w:rsid w:val="0066296B"/>
    <w:rsid w:val="00667E7E"/>
    <w:rsid w:val="00670F56"/>
    <w:rsid w:val="006D1649"/>
    <w:rsid w:val="006E716B"/>
    <w:rsid w:val="00700BF4"/>
    <w:rsid w:val="0070156D"/>
    <w:rsid w:val="00717FBB"/>
    <w:rsid w:val="00721074"/>
    <w:rsid w:val="00725D1F"/>
    <w:rsid w:val="00734731"/>
    <w:rsid w:val="0073722F"/>
    <w:rsid w:val="007429B3"/>
    <w:rsid w:val="00745C53"/>
    <w:rsid w:val="007528B1"/>
    <w:rsid w:val="00756B5E"/>
    <w:rsid w:val="00760FFA"/>
    <w:rsid w:val="007A149A"/>
    <w:rsid w:val="007B0457"/>
    <w:rsid w:val="007B5099"/>
    <w:rsid w:val="007C06AC"/>
    <w:rsid w:val="007D110A"/>
    <w:rsid w:val="007D70C8"/>
    <w:rsid w:val="0080390D"/>
    <w:rsid w:val="00804DAD"/>
    <w:rsid w:val="0082109F"/>
    <w:rsid w:val="008276DC"/>
    <w:rsid w:val="00832787"/>
    <w:rsid w:val="00832CDC"/>
    <w:rsid w:val="00843F1B"/>
    <w:rsid w:val="00866A70"/>
    <w:rsid w:val="00883696"/>
    <w:rsid w:val="00887C71"/>
    <w:rsid w:val="008B5108"/>
    <w:rsid w:val="008C618B"/>
    <w:rsid w:val="008D27D7"/>
    <w:rsid w:val="008D5825"/>
    <w:rsid w:val="009046C9"/>
    <w:rsid w:val="00907118"/>
    <w:rsid w:val="009341D9"/>
    <w:rsid w:val="00936ECE"/>
    <w:rsid w:val="00942BC6"/>
    <w:rsid w:val="009666C2"/>
    <w:rsid w:val="00972895"/>
    <w:rsid w:val="009C5E7B"/>
    <w:rsid w:val="009D7AEB"/>
    <w:rsid w:val="009F765A"/>
    <w:rsid w:val="00A06747"/>
    <w:rsid w:val="00A33F2C"/>
    <w:rsid w:val="00A35D88"/>
    <w:rsid w:val="00A54DC5"/>
    <w:rsid w:val="00A821C9"/>
    <w:rsid w:val="00A94DD5"/>
    <w:rsid w:val="00A95479"/>
    <w:rsid w:val="00AA4C29"/>
    <w:rsid w:val="00AD127F"/>
    <w:rsid w:val="00AE05D1"/>
    <w:rsid w:val="00AF1050"/>
    <w:rsid w:val="00AF28DC"/>
    <w:rsid w:val="00B14E50"/>
    <w:rsid w:val="00B31F2B"/>
    <w:rsid w:val="00B50864"/>
    <w:rsid w:val="00B62891"/>
    <w:rsid w:val="00B83B20"/>
    <w:rsid w:val="00BA1B84"/>
    <w:rsid w:val="00BB03A0"/>
    <w:rsid w:val="00BD13A8"/>
    <w:rsid w:val="00BD3F14"/>
    <w:rsid w:val="00BF4E55"/>
    <w:rsid w:val="00BF56D7"/>
    <w:rsid w:val="00BF6265"/>
    <w:rsid w:val="00C03D1F"/>
    <w:rsid w:val="00C176A5"/>
    <w:rsid w:val="00C36DB7"/>
    <w:rsid w:val="00C727CE"/>
    <w:rsid w:val="00C801D1"/>
    <w:rsid w:val="00CF28FB"/>
    <w:rsid w:val="00CF306A"/>
    <w:rsid w:val="00CF7A91"/>
    <w:rsid w:val="00D22529"/>
    <w:rsid w:val="00D3101B"/>
    <w:rsid w:val="00D571EB"/>
    <w:rsid w:val="00D653DE"/>
    <w:rsid w:val="00D708E0"/>
    <w:rsid w:val="00D947A8"/>
    <w:rsid w:val="00DB2906"/>
    <w:rsid w:val="00DC399C"/>
    <w:rsid w:val="00DF1CBD"/>
    <w:rsid w:val="00DF52FE"/>
    <w:rsid w:val="00E01625"/>
    <w:rsid w:val="00E0236C"/>
    <w:rsid w:val="00E109F2"/>
    <w:rsid w:val="00E1224F"/>
    <w:rsid w:val="00E23784"/>
    <w:rsid w:val="00E24879"/>
    <w:rsid w:val="00E33A05"/>
    <w:rsid w:val="00E65758"/>
    <w:rsid w:val="00E72B03"/>
    <w:rsid w:val="00E82BCB"/>
    <w:rsid w:val="00EB2E54"/>
    <w:rsid w:val="00EC00C6"/>
    <w:rsid w:val="00EC17F3"/>
    <w:rsid w:val="00F07209"/>
    <w:rsid w:val="00F12A70"/>
    <w:rsid w:val="00F206A9"/>
    <w:rsid w:val="00F21905"/>
    <w:rsid w:val="00F27F2E"/>
    <w:rsid w:val="00F35A05"/>
    <w:rsid w:val="00F52BE8"/>
    <w:rsid w:val="00F617E7"/>
    <w:rsid w:val="00F75545"/>
    <w:rsid w:val="00F870DC"/>
    <w:rsid w:val="00F92F5F"/>
    <w:rsid w:val="00FD064A"/>
    <w:rsid w:val="00FD2785"/>
    <w:rsid w:val="00FE5F2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1EB"/>
  </w:style>
  <w:style w:type="paragraph" w:styleId="Titre3">
    <w:name w:val="heading 3"/>
    <w:basedOn w:val="Normal"/>
    <w:link w:val="Titre3Car"/>
    <w:uiPriority w:val="9"/>
    <w:qFormat/>
    <w:rsid w:val="00D653DE"/>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523EF8"/>
    <w:rPr>
      <w:color w:val="808080"/>
    </w:rPr>
  </w:style>
  <w:style w:type="paragraph" w:styleId="Textedebulles">
    <w:name w:val="Balloon Text"/>
    <w:basedOn w:val="Normal"/>
    <w:link w:val="TextedebullesCar"/>
    <w:uiPriority w:val="99"/>
    <w:semiHidden/>
    <w:unhideWhenUsed/>
    <w:rsid w:val="00523EF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3EF8"/>
    <w:rPr>
      <w:rFonts w:ascii="Tahoma" w:hAnsi="Tahoma" w:cs="Tahoma"/>
      <w:sz w:val="16"/>
      <w:szCs w:val="16"/>
    </w:rPr>
  </w:style>
  <w:style w:type="table" w:styleId="Grilledutableau">
    <w:name w:val="Table Grid"/>
    <w:basedOn w:val="TableauNormal"/>
    <w:uiPriority w:val="59"/>
    <w:rsid w:val="00E237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Policepardfaut"/>
    <w:rsid w:val="009D7AEB"/>
  </w:style>
  <w:style w:type="character" w:styleId="Accentuation">
    <w:name w:val="Emphasis"/>
    <w:basedOn w:val="Policepardfaut"/>
    <w:uiPriority w:val="20"/>
    <w:qFormat/>
    <w:rsid w:val="009D7AEB"/>
    <w:rPr>
      <w:i/>
      <w:iCs/>
    </w:rPr>
  </w:style>
  <w:style w:type="paragraph" w:styleId="Paragraphedeliste">
    <w:name w:val="List Paragraph"/>
    <w:basedOn w:val="Normal"/>
    <w:uiPriority w:val="34"/>
    <w:qFormat/>
    <w:rsid w:val="00076617"/>
    <w:pPr>
      <w:ind w:left="720"/>
      <w:contextualSpacing/>
    </w:pPr>
  </w:style>
  <w:style w:type="character" w:customStyle="1" w:styleId="Titre3Car">
    <w:name w:val="Titre 3 Car"/>
    <w:basedOn w:val="Policepardfaut"/>
    <w:link w:val="Titre3"/>
    <w:uiPriority w:val="9"/>
    <w:rsid w:val="00D653DE"/>
    <w:rPr>
      <w:rFonts w:ascii="Times New Roman" w:eastAsia="Times New Roman" w:hAnsi="Times New Roman" w:cs="Times New Roman"/>
      <w:b/>
      <w:bCs/>
      <w:sz w:val="27"/>
      <w:szCs w:val="27"/>
      <w:lang w:eastAsia="fr-FR"/>
    </w:rPr>
  </w:style>
  <w:style w:type="character" w:styleId="Lienhypertexte">
    <w:name w:val="Hyperlink"/>
    <w:basedOn w:val="Policepardfaut"/>
    <w:uiPriority w:val="99"/>
    <w:semiHidden/>
    <w:unhideWhenUsed/>
    <w:rsid w:val="00D653DE"/>
    <w:rPr>
      <w:color w:val="0000FF"/>
      <w:u w:val="single"/>
    </w:rPr>
  </w:style>
</w:styles>
</file>

<file path=word/webSettings.xml><?xml version="1.0" encoding="utf-8"?>
<w:webSettings xmlns:r="http://schemas.openxmlformats.org/officeDocument/2006/relationships" xmlns:w="http://schemas.openxmlformats.org/wordprocessingml/2006/main">
  <w:divs>
    <w:div w:id="131879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kfupm.edu.sa/"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D597A5-5D3E-46A1-A6E0-C635C299A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TotalTime>
  <Pages>1</Pages>
  <Words>131</Words>
  <Characters>726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berkani</cp:lastModifiedBy>
  <cp:revision>15</cp:revision>
  <cp:lastPrinted>2016-11-20T18:52:00Z</cp:lastPrinted>
  <dcterms:created xsi:type="dcterms:W3CDTF">2016-09-16T07:28:00Z</dcterms:created>
  <dcterms:modified xsi:type="dcterms:W3CDTF">2016-12-08T11:23:00Z</dcterms:modified>
</cp:coreProperties>
</file>