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7E53" w:rsidRDefault="00E17E53" w:rsidP="00E17E53">
      <w:r>
        <w:t xml:space="preserve">L'adsorption de cadmium (II) en solution aqueuse sur la zéolithe Na-P1 a été étudiée en conditions batch. L'influence  des  divers  paramètres sur l'adsorption tel que le temps du contact, le pH de la solution, la concentration initiale du cadmium (II), et la  température, sont  optimisées (le temps  d'équilibre  90 min; le  pH  de la solution : 6; la  concentration  initiale  du  cadmium : 50 mg.L-1 et la température 298 K).   </w:t>
      </w:r>
    </w:p>
    <w:p w:rsidR="00E17E53" w:rsidRDefault="00E17E53" w:rsidP="00E17E53">
      <w:r>
        <w:t xml:space="preserve">Pour  examiner le mécanisme dirigeant le processus de l'adsorption  et  déterminer  l'ordre  de l'adsorption, plusieurs modèles cinétiques sont utilisés pour tester les données expérimentales. Nous avons appliqué les modèles de cinétiques de pseudo premier ordre I et de pseudo deuxième ordre II. Les coefficients de diffusion aux temps courts et longs ont été déterminés en utilisant les lois de Fick.   </w:t>
      </w:r>
    </w:p>
    <w:p w:rsidR="00E17E53" w:rsidRDefault="00E17E53" w:rsidP="00E17E53">
      <w:r>
        <w:t>Pour étudier l'équilibre des isothermes d'adsorption du cadmium,  nous avons appliqué les trois modèles à savoir le modèle de Langmuir, Freundlich et Dubinin-Radushkevich (D-R).les résultats expérimentaux coïncident parfaitement avec la forme linéaire du modèle Langmuir. Les  paramètres  thermodynamique  ont  été  aussi  déterminés  à  savoir,  H°  = - 59,10  kJ.mol-1,  S°  = - 130,36  J.mol-1 K-1 et G° (298.15 K) = - 20,23 kJ.mol-1. En  fin, l'énergie  d'activation  de la réaction a été déterminée,  Erea = 8.6 KJ.mol-1.</w:t>
      </w:r>
    </w:p>
    <w:p w:rsidR="00E17E53" w:rsidRDefault="00E17E53" w:rsidP="00E17E53"/>
    <w:p w:rsidR="00E17E53" w:rsidRDefault="00E17E53" w:rsidP="00E17E53"/>
    <w:p w:rsidR="00342BE4" w:rsidRDefault="00342BE4"/>
    <w:sectPr w:rsidR="00342BE4" w:rsidSect="00342BE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17E53"/>
    <w:rsid w:val="00342BE4"/>
    <w:rsid w:val="00E17E5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2BE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210</Words>
  <Characters>1159</Characters>
  <Application>Microsoft Office Word</Application>
  <DocSecurity>0</DocSecurity>
  <Lines>9</Lines>
  <Paragraphs>2</Paragraphs>
  <ScaleCrop>false</ScaleCrop>
  <Company/>
  <LinksUpToDate>false</LinksUpToDate>
  <CharactersWithSpaces>1367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2014-12-17T09:45:00Z</dcterms:created>
  <dcterms:modified xsi:type="dcterms:W3CDTF">2014-12-17T09:45:00Z</dcterms:modified>
</cp:coreProperties>
</file>