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2BFE" w:rsidRDefault="00952BFE" w:rsidP="00952BFE">
      <w:r>
        <w:t xml:space="preserve">Dans ce travail, plusieurs méthodes de coordination et de dimensionnement des FACTS et des PSS sont proposées  pour l’amélioration des performances du REE et l’atténuation des oscillations électromécaniques. Ces méthodes peuvent  être classifiées en deux groupes. Dans le premier, la </w:t>
      </w:r>
      <w:proofErr w:type="spellStart"/>
      <w:r>
        <w:t>linéairisation</w:t>
      </w:r>
      <w:proofErr w:type="spellEnd"/>
      <w:r>
        <w:t xml:space="preserve"> du REE au tour des point de </w:t>
      </w:r>
      <w:proofErr w:type="spellStart"/>
      <w:r>
        <w:t>fonctionnment</w:t>
      </w:r>
      <w:proofErr w:type="spellEnd"/>
      <w:r>
        <w:t xml:space="preserve"> qui est</w:t>
      </w:r>
    </w:p>
    <w:p w:rsidR="00CD4EB6" w:rsidRDefault="00952BFE" w:rsidP="00952BFE">
      <w:r>
        <w:t xml:space="preserve"> </w:t>
      </w:r>
      <w:proofErr w:type="gramStart"/>
      <w:r>
        <w:t>exploitée</w:t>
      </w:r>
      <w:proofErr w:type="gramEnd"/>
      <w:r>
        <w:t xml:space="preserve"> pour l’amélioration de l’amortissement, le temps de réponse ou alors la robustesse du REE et ce par l’utilisation  des méthodes classique d’optimisation, ou encore des méthodes heuristiques, </w:t>
      </w:r>
      <w:proofErr w:type="spellStart"/>
      <w:r>
        <w:t>telque</w:t>
      </w:r>
      <w:proofErr w:type="spellEnd"/>
      <w:r>
        <w:t xml:space="preserve">, les algorithmes génétiques  </w:t>
      </w:r>
      <w:proofErr w:type="spellStart"/>
      <w:r>
        <w:t>monoobjectif</w:t>
      </w:r>
      <w:proofErr w:type="spellEnd"/>
      <w:r>
        <w:t xml:space="preserve"> </w:t>
      </w:r>
      <w:proofErr w:type="spellStart"/>
      <w:r>
        <w:t>etmultiobjectif</w:t>
      </w:r>
      <w:proofErr w:type="spellEnd"/>
      <w:r>
        <w:t>. Le second groupe concerne les approches basées sur la simulation non linéaire :  l’application des contrôleurs basés sur la théorie des ensembles flous ou alors, la minimisation classique du  dépassement.</w:t>
      </w:r>
    </w:p>
    <w:sectPr w:rsidR="00CD4EB6" w:rsidSect="00CD4EB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52BFE"/>
    <w:rsid w:val="00952BFE"/>
    <w:rsid w:val="00CD4EB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4EB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126</Words>
  <Characters>696</Characters>
  <Application>Microsoft Office Word</Application>
  <DocSecurity>0</DocSecurity>
  <Lines>5</Lines>
  <Paragraphs>1</Paragraphs>
  <ScaleCrop>false</ScaleCrop>
  <Company/>
  <LinksUpToDate>false</LinksUpToDate>
  <CharactersWithSpaces>821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2014-12-02T13:06:00Z</dcterms:created>
  <dcterms:modified xsi:type="dcterms:W3CDTF">2014-12-02T13:06:00Z</dcterms:modified>
</cp:coreProperties>
</file>