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2BB1" w:rsidRDefault="00762BB1" w:rsidP="00762B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762BB1" w:rsidRPr="00762BB1" w:rsidRDefault="00762BB1" w:rsidP="00762B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 w:rsidRPr="00762BB1">
        <w:rPr>
          <w:rFonts w:ascii="Times New Roman" w:hAnsi="Times New Roman" w:cs="Times New Roman"/>
          <w:sz w:val="32"/>
          <w:szCs w:val="32"/>
        </w:rPr>
        <w:t>Résumé</w:t>
      </w:r>
    </w:p>
    <w:p w:rsidR="00762BB1" w:rsidRDefault="00762BB1" w:rsidP="00762B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762BB1" w:rsidRDefault="00762BB1" w:rsidP="00762B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762BB1" w:rsidRPr="00762BB1" w:rsidRDefault="00762BB1" w:rsidP="00762B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762BB1" w:rsidRPr="00762BB1" w:rsidRDefault="00762BB1" w:rsidP="00762BB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62BB1">
        <w:rPr>
          <w:rFonts w:ascii="Times New Roman" w:hAnsi="Times New Roman" w:cs="Times New Roman"/>
          <w:sz w:val="24"/>
          <w:szCs w:val="24"/>
        </w:rPr>
        <w:t>La présente thèse se situe dans le domaine de la représentation des connaissances.</w:t>
      </w:r>
    </w:p>
    <w:p w:rsidR="00762BB1" w:rsidRPr="00762BB1" w:rsidRDefault="00762BB1" w:rsidP="00762BB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62BB1">
        <w:rPr>
          <w:rFonts w:ascii="Times New Roman" w:hAnsi="Times New Roman" w:cs="Times New Roman"/>
          <w:sz w:val="24"/>
          <w:szCs w:val="24"/>
        </w:rPr>
        <w:t>Nous avons choisi le cas d’étude suivant : Représentation des relations causales et temporelles</w:t>
      </w:r>
    </w:p>
    <w:p w:rsidR="00762BB1" w:rsidRDefault="00762BB1" w:rsidP="00762BB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762BB1">
        <w:rPr>
          <w:rFonts w:ascii="Times New Roman" w:hAnsi="Times New Roman" w:cs="Times New Roman"/>
          <w:sz w:val="24"/>
          <w:szCs w:val="24"/>
        </w:rPr>
        <w:t>entre</w:t>
      </w:r>
      <w:proofErr w:type="gramEnd"/>
      <w:r w:rsidRPr="00762BB1">
        <w:rPr>
          <w:rFonts w:ascii="Times New Roman" w:hAnsi="Times New Roman" w:cs="Times New Roman"/>
          <w:sz w:val="24"/>
          <w:szCs w:val="24"/>
        </w:rPr>
        <w:t xml:space="preserve"> actions et événements. Notre travail est consacré à l’étude systématique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2BB1">
        <w:rPr>
          <w:rFonts w:ascii="Times New Roman" w:hAnsi="Times New Roman" w:cs="Times New Roman"/>
          <w:sz w:val="24"/>
          <w:szCs w:val="24"/>
        </w:rPr>
        <w:t>des théories d’action en utilisant un formalisme logique basé sur un langage du premier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2BB1">
        <w:rPr>
          <w:rFonts w:ascii="Times New Roman" w:hAnsi="Times New Roman" w:cs="Times New Roman"/>
          <w:sz w:val="24"/>
          <w:szCs w:val="24"/>
        </w:rPr>
        <w:t>ordre augmenté d’opérateurs et dont l’objectif principal est de faciliter la représentation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762BB1">
        <w:rPr>
          <w:rFonts w:ascii="Times New Roman" w:hAnsi="Times New Roman" w:cs="Times New Roman"/>
          <w:sz w:val="24"/>
          <w:szCs w:val="24"/>
        </w:rPr>
        <w:t>des relations causales et temporelles entre les actions et leurs effets ainsi que les relations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2BB1">
        <w:rPr>
          <w:rFonts w:ascii="Times New Roman" w:hAnsi="Times New Roman" w:cs="Times New Roman"/>
          <w:sz w:val="24"/>
          <w:szCs w:val="24"/>
        </w:rPr>
        <w:t xml:space="preserve">causales et temporelles entre actions et événements. </w:t>
      </w:r>
    </w:p>
    <w:p w:rsidR="008A6DF5" w:rsidRPr="00762BB1" w:rsidRDefault="00762BB1" w:rsidP="00762BB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62BB1">
        <w:rPr>
          <w:rFonts w:ascii="Times New Roman" w:hAnsi="Times New Roman" w:cs="Times New Roman"/>
          <w:sz w:val="24"/>
          <w:szCs w:val="24"/>
        </w:rPr>
        <w:t>L’originalité de ce travail réside dans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2BB1">
        <w:rPr>
          <w:rFonts w:ascii="Times New Roman" w:hAnsi="Times New Roman" w:cs="Times New Roman"/>
          <w:sz w:val="24"/>
          <w:szCs w:val="24"/>
        </w:rPr>
        <w:t>la proposition d’un formalisme basé sur les classes d’équivalences. Nous avons utilisé les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2BB1">
        <w:rPr>
          <w:rFonts w:ascii="Times New Roman" w:hAnsi="Times New Roman" w:cs="Times New Roman"/>
          <w:sz w:val="24"/>
          <w:szCs w:val="24"/>
        </w:rPr>
        <w:t>classes d’équivalence pour représenter l’ensemble des actions qui se produisent en même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2BB1">
        <w:rPr>
          <w:rFonts w:ascii="Times New Roman" w:hAnsi="Times New Roman" w:cs="Times New Roman"/>
          <w:sz w:val="24"/>
          <w:szCs w:val="24"/>
        </w:rPr>
        <w:t>temps ou encore processus ainsi que les actions compétitives. Nous avons défini des opérateurs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2BB1">
        <w:rPr>
          <w:rFonts w:ascii="Times New Roman" w:hAnsi="Times New Roman" w:cs="Times New Roman"/>
          <w:sz w:val="24"/>
          <w:szCs w:val="24"/>
        </w:rPr>
        <w:t>qui nous permettent d’énumérer les événements qui se réaliseront dans le futur et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2BB1">
        <w:rPr>
          <w:rFonts w:ascii="Times New Roman" w:hAnsi="Times New Roman" w:cs="Times New Roman"/>
          <w:sz w:val="24"/>
          <w:szCs w:val="24"/>
        </w:rPr>
        <w:t>dont un événement e est la cause ainsi que événements qui se sont produits dans le passé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2BB1">
        <w:rPr>
          <w:rFonts w:ascii="Times New Roman" w:hAnsi="Times New Roman" w:cs="Times New Roman"/>
          <w:sz w:val="24"/>
          <w:szCs w:val="24"/>
        </w:rPr>
        <w:t>et qui ont donné lieu à un certain événement. Nous avons également défini un opérateur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2BB1">
        <w:rPr>
          <w:rFonts w:ascii="Times New Roman" w:hAnsi="Times New Roman" w:cs="Times New Roman"/>
          <w:sz w:val="24"/>
          <w:szCs w:val="24"/>
        </w:rPr>
        <w:t>qui nous permet de représenter les évolutions de l’univers pour des futurs et passés variés.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2BB1">
        <w:rPr>
          <w:rFonts w:ascii="Times New Roman" w:hAnsi="Times New Roman" w:cs="Times New Roman"/>
          <w:sz w:val="24"/>
          <w:szCs w:val="24"/>
        </w:rPr>
        <w:t>Ces opérateurs nous permettent de représenter les types de raisonnement qui sont 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2BB1">
        <w:rPr>
          <w:rFonts w:ascii="Times New Roman" w:hAnsi="Times New Roman" w:cs="Times New Roman"/>
          <w:sz w:val="24"/>
          <w:szCs w:val="24"/>
        </w:rPr>
        <w:t>prédiction, l’explication et la planification. Nous avons également proposé une extension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2BB1">
        <w:rPr>
          <w:rFonts w:ascii="Times New Roman" w:hAnsi="Times New Roman" w:cs="Times New Roman"/>
          <w:sz w:val="24"/>
          <w:szCs w:val="24"/>
        </w:rPr>
        <w:t>de la logique de description standard AL. Dans le cadre de l’intégration des logiques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2BB1">
        <w:rPr>
          <w:rFonts w:ascii="Times New Roman" w:hAnsi="Times New Roman" w:cs="Times New Roman"/>
          <w:sz w:val="24"/>
          <w:szCs w:val="24"/>
        </w:rPr>
        <w:t>description dans le formalisme d’action, nous envisageons comme perspective d’intégrer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2BB1">
        <w:rPr>
          <w:rFonts w:ascii="Times New Roman" w:hAnsi="Times New Roman" w:cs="Times New Roman"/>
          <w:sz w:val="24"/>
          <w:szCs w:val="24"/>
        </w:rPr>
        <w:t>l’extension que nous avons proposée dans notre formalisme temporel. Bien que notre travail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2BB1">
        <w:rPr>
          <w:rFonts w:ascii="Times New Roman" w:hAnsi="Times New Roman" w:cs="Times New Roman"/>
          <w:sz w:val="24"/>
          <w:szCs w:val="24"/>
        </w:rPr>
        <w:t>ait principalement une motivation théorique, on peut espérer que cette étude servira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2BB1">
        <w:rPr>
          <w:rFonts w:ascii="Times New Roman" w:hAnsi="Times New Roman" w:cs="Times New Roman"/>
          <w:sz w:val="24"/>
          <w:szCs w:val="24"/>
        </w:rPr>
        <w:t>de base sur laquelle des formalismes d’action peuvent être établis, comme de nombreuses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2BB1">
        <w:rPr>
          <w:rFonts w:ascii="Times New Roman" w:hAnsi="Times New Roman" w:cs="Times New Roman"/>
          <w:sz w:val="24"/>
          <w:szCs w:val="24"/>
        </w:rPr>
        <w:t>perspectives sont possibles pour étendre ce travail.</w:t>
      </w:r>
    </w:p>
    <w:sectPr w:rsidR="008A6DF5" w:rsidRPr="00762BB1" w:rsidSect="008A6D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762BB1"/>
    <w:rsid w:val="00762BB1"/>
    <w:rsid w:val="008A6D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6DF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297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chef</dc:creator>
  <cp:lastModifiedBy>chef</cp:lastModifiedBy>
  <cp:revision>1</cp:revision>
  <dcterms:created xsi:type="dcterms:W3CDTF">2011-05-02T18:45:00Z</dcterms:created>
  <dcterms:modified xsi:type="dcterms:W3CDTF">2011-05-02T19:19:00Z</dcterms:modified>
</cp:coreProperties>
</file>