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60156" w:rsidRPr="00D43603" w:rsidRDefault="00560156" w:rsidP="00560156">
      <w:pPr>
        <w:spacing w:after="120"/>
        <w:jc w:val="both"/>
        <w:rPr>
          <w:rFonts w:ascii="Times New Roman" w:hAnsi="Times New Roman"/>
          <w:b/>
          <w:bCs/>
          <w:sz w:val="32"/>
          <w:szCs w:val="32"/>
          <w:u w:val="single"/>
        </w:rPr>
      </w:pPr>
      <w:r w:rsidRPr="00D43603">
        <w:rPr>
          <w:rFonts w:ascii="Times New Roman" w:hAnsi="Times New Roman"/>
          <w:b/>
          <w:bCs/>
          <w:sz w:val="32"/>
          <w:szCs w:val="32"/>
          <w:u w:val="single"/>
        </w:rPr>
        <w:t>Résumé</w:t>
      </w:r>
      <w:r w:rsidR="00D43603">
        <w:rPr>
          <w:rFonts w:ascii="Times New Roman" w:hAnsi="Times New Roman"/>
          <w:b/>
          <w:bCs/>
          <w:sz w:val="32"/>
          <w:szCs w:val="32"/>
          <w:u w:val="single"/>
        </w:rPr>
        <w:t> </w:t>
      </w:r>
      <w:r w:rsidR="00D43603" w:rsidRPr="00D43603">
        <w:rPr>
          <w:rFonts w:ascii="Times New Roman" w:hAnsi="Times New Roman"/>
          <w:b/>
          <w:bCs/>
          <w:sz w:val="32"/>
          <w:szCs w:val="32"/>
        </w:rPr>
        <w:t>:</w:t>
      </w:r>
      <w:bookmarkStart w:id="0" w:name="_GoBack"/>
      <w:bookmarkEnd w:id="0"/>
    </w:p>
    <w:p w:rsidR="00560156" w:rsidRDefault="00560156" w:rsidP="00C32F3F">
      <w:pPr>
        <w:spacing w:after="120"/>
        <w:jc w:val="both"/>
        <w:rPr>
          <w:rFonts w:ascii="Times New Roman" w:hAnsi="Times New Roman"/>
          <w:sz w:val="24"/>
          <w:szCs w:val="24"/>
        </w:rPr>
      </w:pPr>
      <w:r w:rsidRPr="00946AB5">
        <w:rPr>
          <w:rFonts w:ascii="Times New Roman" w:eastAsia="Times New Roman" w:hAnsi="Times New Roman"/>
          <w:sz w:val="24"/>
          <w:szCs w:val="24"/>
          <w:lang w:eastAsia="fr-FR"/>
        </w:rPr>
        <w:t xml:space="preserve">Les envenimations </w:t>
      </w:r>
      <w:proofErr w:type="spellStart"/>
      <w:r w:rsidRPr="00946AB5">
        <w:rPr>
          <w:rFonts w:ascii="Times New Roman" w:eastAsia="Times New Roman" w:hAnsi="Times New Roman"/>
          <w:sz w:val="24"/>
          <w:szCs w:val="24"/>
          <w:lang w:eastAsia="fr-FR"/>
        </w:rPr>
        <w:t>scorpioniques</w:t>
      </w:r>
      <w:proofErr w:type="spellEnd"/>
      <w:r w:rsidRPr="00946AB5">
        <w:rPr>
          <w:rFonts w:ascii="Times New Roman" w:eastAsia="Times New Roman" w:hAnsi="Times New Roman"/>
          <w:sz w:val="24"/>
          <w:szCs w:val="24"/>
          <w:lang w:eastAsia="fr-FR"/>
        </w:rPr>
        <w:t xml:space="preserve"> constituent une pathologie d’urgence grave et mortelle surt</w:t>
      </w:r>
      <w:r w:rsidR="008E7A78">
        <w:rPr>
          <w:rFonts w:ascii="Times New Roman" w:eastAsia="Times New Roman" w:hAnsi="Times New Roman"/>
          <w:sz w:val="24"/>
          <w:szCs w:val="24"/>
          <w:lang w:eastAsia="fr-FR"/>
        </w:rPr>
        <w:t>out chez les enfants</w:t>
      </w:r>
      <w:r>
        <w:rPr>
          <w:rFonts w:ascii="Times New Roman" w:eastAsia="Times New Roman" w:hAnsi="Times New Roman"/>
          <w:sz w:val="24"/>
          <w:szCs w:val="24"/>
          <w:lang w:eastAsia="fr-FR"/>
        </w:rPr>
        <w:t>.</w:t>
      </w:r>
      <w:r w:rsidR="008E7A78">
        <w:rPr>
          <w:rFonts w:ascii="Times New Roman" w:hAnsi="Times New Roman"/>
          <w:sz w:val="24"/>
          <w:szCs w:val="24"/>
        </w:rPr>
        <w:t xml:space="preserve"> Ces derniers</w:t>
      </w:r>
      <w:r>
        <w:rPr>
          <w:rFonts w:ascii="Times New Roman" w:hAnsi="Times New Roman"/>
          <w:sz w:val="24"/>
          <w:szCs w:val="24"/>
        </w:rPr>
        <w:t xml:space="preserve"> développe</w:t>
      </w:r>
      <w:r w:rsidR="008E7A78">
        <w:rPr>
          <w:rFonts w:ascii="Times New Roman" w:hAnsi="Times New Roman"/>
          <w:sz w:val="24"/>
          <w:szCs w:val="24"/>
        </w:rPr>
        <w:t>nt</w:t>
      </w:r>
      <w:r w:rsidRPr="00DD14F2">
        <w:rPr>
          <w:rFonts w:ascii="Times New Roman" w:hAnsi="Times New Roman"/>
          <w:sz w:val="24"/>
          <w:szCs w:val="24"/>
        </w:rPr>
        <w:t xml:space="preserve"> des symptômes sévères avec un taux de mortalité élevé.</w:t>
      </w:r>
      <w:r w:rsidR="00907F37">
        <w:rPr>
          <w:rFonts w:ascii="Times New Roman" w:hAnsi="Times New Roman"/>
          <w:sz w:val="24"/>
          <w:szCs w:val="24"/>
        </w:rPr>
        <w:t xml:space="preserve"> </w:t>
      </w:r>
      <w:r w:rsidRPr="00AE3AFB">
        <w:rPr>
          <w:rFonts w:ascii="Times New Roman" w:hAnsi="Times New Roman"/>
          <w:sz w:val="24"/>
          <w:szCs w:val="24"/>
        </w:rPr>
        <w:t xml:space="preserve">La physiopathologie de l'envenimation </w:t>
      </w:r>
      <w:proofErr w:type="spellStart"/>
      <w:r w:rsidRPr="00AE3AFB">
        <w:rPr>
          <w:rFonts w:ascii="Times New Roman" w:hAnsi="Times New Roman"/>
          <w:sz w:val="24"/>
          <w:szCs w:val="24"/>
        </w:rPr>
        <w:t>scorpionique</w:t>
      </w:r>
      <w:proofErr w:type="spellEnd"/>
      <w:r w:rsidRPr="00AE3AFB">
        <w:rPr>
          <w:rFonts w:ascii="Times New Roman" w:hAnsi="Times New Roman"/>
          <w:sz w:val="24"/>
          <w:szCs w:val="24"/>
        </w:rPr>
        <w:t xml:space="preserve"> est liée à une activation excess</w:t>
      </w:r>
      <w:r w:rsidR="000332DB">
        <w:rPr>
          <w:rFonts w:ascii="Times New Roman" w:hAnsi="Times New Roman"/>
          <w:sz w:val="24"/>
          <w:szCs w:val="24"/>
        </w:rPr>
        <w:t>ive de la réponse inflammatoire. C</w:t>
      </w:r>
      <w:r w:rsidRPr="00AE3AFB">
        <w:rPr>
          <w:rFonts w:ascii="Times New Roman" w:hAnsi="Times New Roman"/>
          <w:sz w:val="24"/>
          <w:szCs w:val="24"/>
        </w:rPr>
        <w:t>ependant, aucune étude n'a</w:t>
      </w:r>
      <w:r w:rsidR="008E7A78">
        <w:rPr>
          <w:rFonts w:ascii="Times New Roman" w:hAnsi="Times New Roman"/>
          <w:sz w:val="24"/>
          <w:szCs w:val="24"/>
        </w:rPr>
        <w:t xml:space="preserve"> encore</w:t>
      </w:r>
      <w:r w:rsidRPr="00AE3AFB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déterminé </w:t>
      </w:r>
      <w:r w:rsidRPr="00AE3AFB">
        <w:rPr>
          <w:rFonts w:ascii="Times New Roman" w:hAnsi="Times New Roman"/>
          <w:sz w:val="24"/>
          <w:szCs w:val="24"/>
        </w:rPr>
        <w:t>les</w:t>
      </w:r>
      <w:r w:rsidR="008E7A78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différents mécanismes impliqués dan</w:t>
      </w:r>
      <w:r w:rsidR="00C65C83">
        <w:rPr>
          <w:rFonts w:ascii="Times New Roman" w:hAnsi="Times New Roman"/>
          <w:sz w:val="24"/>
          <w:szCs w:val="24"/>
        </w:rPr>
        <w:t>s la réponse immunitaire suite à</w:t>
      </w:r>
      <w:r w:rsidR="008E7A78">
        <w:rPr>
          <w:rFonts w:ascii="Times New Roman" w:hAnsi="Times New Roman"/>
          <w:sz w:val="24"/>
          <w:szCs w:val="24"/>
        </w:rPr>
        <w:t xml:space="preserve"> une envenimation par les</w:t>
      </w:r>
      <w:r>
        <w:rPr>
          <w:rFonts w:ascii="Times New Roman" w:hAnsi="Times New Roman"/>
          <w:sz w:val="24"/>
          <w:szCs w:val="24"/>
        </w:rPr>
        <w:t xml:space="preserve"> scorpion</w:t>
      </w:r>
      <w:r w:rsidR="008E7A78">
        <w:rPr>
          <w:rFonts w:ascii="Times New Roman" w:hAnsi="Times New Roman"/>
          <w:sz w:val="24"/>
          <w:szCs w:val="24"/>
        </w:rPr>
        <w:t>s et</w:t>
      </w:r>
      <w:r>
        <w:rPr>
          <w:rFonts w:ascii="Times New Roman" w:hAnsi="Times New Roman"/>
          <w:sz w:val="24"/>
          <w:szCs w:val="24"/>
        </w:rPr>
        <w:t xml:space="preserve"> en tenant compte de l'âge de la victime</w:t>
      </w:r>
      <w:r w:rsidR="004437F2">
        <w:rPr>
          <w:rFonts w:ascii="Times New Roman" w:hAnsi="Times New Roman"/>
          <w:sz w:val="24"/>
          <w:szCs w:val="24"/>
        </w:rPr>
        <w:t xml:space="preserve"> ou</w:t>
      </w:r>
      <w:r w:rsidR="00C65C83">
        <w:rPr>
          <w:rFonts w:ascii="Times New Roman" w:hAnsi="Times New Roman"/>
          <w:sz w:val="24"/>
          <w:szCs w:val="24"/>
        </w:rPr>
        <w:t xml:space="preserve"> de</w:t>
      </w:r>
      <w:r w:rsidR="004437F2">
        <w:rPr>
          <w:rFonts w:ascii="Times New Roman" w:hAnsi="Times New Roman"/>
          <w:sz w:val="24"/>
          <w:szCs w:val="24"/>
        </w:rPr>
        <w:t xml:space="preserve"> la sévérité de l'envenimation</w:t>
      </w:r>
      <w:r>
        <w:rPr>
          <w:rFonts w:ascii="Times New Roman" w:hAnsi="Times New Roman"/>
          <w:sz w:val="24"/>
          <w:szCs w:val="24"/>
        </w:rPr>
        <w:t xml:space="preserve">. La compréhension de la physiopathologie de </w:t>
      </w:r>
      <w:r w:rsidR="008E7A78">
        <w:rPr>
          <w:rFonts w:ascii="Times New Roman" w:hAnsi="Times New Roman"/>
          <w:sz w:val="24"/>
          <w:szCs w:val="24"/>
        </w:rPr>
        <w:t xml:space="preserve">l'envenimation </w:t>
      </w:r>
      <w:proofErr w:type="spellStart"/>
      <w:r w:rsidR="008E7A78">
        <w:rPr>
          <w:rFonts w:ascii="Times New Roman" w:hAnsi="Times New Roman"/>
          <w:sz w:val="24"/>
          <w:szCs w:val="24"/>
        </w:rPr>
        <w:t>scorpionique</w:t>
      </w:r>
      <w:proofErr w:type="spellEnd"/>
      <w:r w:rsidR="008E7A78">
        <w:rPr>
          <w:rFonts w:ascii="Times New Roman" w:hAnsi="Times New Roman"/>
          <w:sz w:val="24"/>
          <w:szCs w:val="24"/>
        </w:rPr>
        <w:t xml:space="preserve"> et s</w:t>
      </w:r>
      <w:r>
        <w:rPr>
          <w:rFonts w:ascii="Times New Roman" w:hAnsi="Times New Roman"/>
          <w:sz w:val="24"/>
          <w:szCs w:val="24"/>
        </w:rPr>
        <w:t>a sympt</w:t>
      </w:r>
      <w:r w:rsidR="008E7A78">
        <w:rPr>
          <w:rFonts w:ascii="Times New Roman" w:hAnsi="Times New Roman"/>
          <w:sz w:val="24"/>
          <w:szCs w:val="24"/>
        </w:rPr>
        <w:t>omatologie qui en découle pourrait permettre</w:t>
      </w:r>
      <w:r>
        <w:rPr>
          <w:rFonts w:ascii="Times New Roman" w:hAnsi="Times New Roman"/>
          <w:sz w:val="24"/>
          <w:szCs w:val="24"/>
        </w:rPr>
        <w:t xml:space="preserve"> d'établir un traitement</w:t>
      </w:r>
      <w:r w:rsidR="000332DB">
        <w:rPr>
          <w:rFonts w:ascii="Times New Roman" w:hAnsi="Times New Roman"/>
          <w:sz w:val="24"/>
          <w:szCs w:val="24"/>
        </w:rPr>
        <w:t xml:space="preserve"> plus</w:t>
      </w:r>
      <w:r>
        <w:rPr>
          <w:rFonts w:ascii="Times New Roman" w:hAnsi="Times New Roman"/>
          <w:sz w:val="24"/>
          <w:szCs w:val="24"/>
        </w:rPr>
        <w:t xml:space="preserve"> efficace. </w:t>
      </w:r>
    </w:p>
    <w:p w:rsidR="00AF4C61" w:rsidRDefault="00AF4C61" w:rsidP="00AF4C61">
      <w:pPr>
        <w:spacing w:before="240" w:after="120"/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la</w:t>
      </w:r>
      <w:proofErr w:type="gramEnd"/>
      <w:r>
        <w:rPr>
          <w:rFonts w:ascii="Times New Roman" w:hAnsi="Times New Roman"/>
          <w:sz w:val="24"/>
          <w:szCs w:val="24"/>
        </w:rPr>
        <w:t xml:space="preserve"> réponse inflammatoire est évaluée chez des patients envenimés par le scorpion et chez des animaux de différents âges (</w:t>
      </w:r>
      <w:r w:rsidRPr="00324BAF">
        <w:rPr>
          <w:rFonts w:ascii="Times New Roman" w:hAnsi="Times New Roman"/>
          <w:sz w:val="24"/>
          <w:szCs w:val="24"/>
        </w:rPr>
        <w:t>7, 21 jours et adultes</w:t>
      </w:r>
      <w:r>
        <w:rPr>
          <w:rFonts w:ascii="Times New Roman" w:hAnsi="Times New Roman"/>
          <w:sz w:val="24"/>
          <w:szCs w:val="24"/>
        </w:rPr>
        <w:t xml:space="preserve">) </w:t>
      </w:r>
      <w:r w:rsidRPr="00324BAF">
        <w:rPr>
          <w:rFonts w:ascii="Times New Roman" w:hAnsi="Times New Roman"/>
          <w:sz w:val="24"/>
          <w:szCs w:val="24"/>
        </w:rPr>
        <w:t xml:space="preserve">après injection du venin </w:t>
      </w:r>
      <w:r w:rsidRPr="00324BAF">
        <w:rPr>
          <w:rFonts w:ascii="Times New Roman" w:hAnsi="Times New Roman"/>
          <w:i/>
          <w:sz w:val="24"/>
          <w:szCs w:val="24"/>
        </w:rPr>
        <w:t>d'</w:t>
      </w:r>
      <w:proofErr w:type="spellStart"/>
      <w:r w:rsidRPr="00324BAF">
        <w:rPr>
          <w:rFonts w:ascii="Times New Roman" w:hAnsi="Times New Roman"/>
          <w:i/>
          <w:sz w:val="24"/>
          <w:szCs w:val="24"/>
        </w:rPr>
        <w:t>Androctonus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 w:rsidRPr="00324BAF">
        <w:rPr>
          <w:rFonts w:ascii="Times New Roman" w:hAnsi="Times New Roman"/>
          <w:i/>
          <w:sz w:val="24"/>
          <w:szCs w:val="24"/>
        </w:rPr>
        <w:t>Australis</w:t>
      </w:r>
      <w:proofErr w:type="spellEnd"/>
      <w:r w:rsidRPr="00324BAF">
        <w:rPr>
          <w:rFonts w:ascii="Times New Roman" w:hAnsi="Times New Roman"/>
          <w:i/>
          <w:sz w:val="24"/>
          <w:szCs w:val="24"/>
        </w:rPr>
        <w:t xml:space="preserve"> Hector</w:t>
      </w:r>
      <w:r>
        <w:rPr>
          <w:rFonts w:ascii="Times New Roman" w:hAnsi="Times New Roman"/>
          <w:i/>
          <w:sz w:val="24"/>
          <w:szCs w:val="24"/>
        </w:rPr>
        <w:t xml:space="preserve"> </w:t>
      </w:r>
      <w:r w:rsidRPr="00324BAF">
        <w:rPr>
          <w:rFonts w:ascii="Times New Roman" w:hAnsi="Times New Roman"/>
          <w:sz w:val="24"/>
          <w:szCs w:val="24"/>
        </w:rPr>
        <w:t>(</w:t>
      </w:r>
      <w:proofErr w:type="spellStart"/>
      <w:r w:rsidRPr="00324BAF">
        <w:rPr>
          <w:rFonts w:ascii="Times New Roman" w:hAnsi="Times New Roman"/>
          <w:i/>
          <w:sz w:val="24"/>
          <w:szCs w:val="24"/>
        </w:rPr>
        <w:t>Aah</w:t>
      </w:r>
      <w:proofErr w:type="spellEnd"/>
      <w:r w:rsidRPr="00324BAF">
        <w:rPr>
          <w:rFonts w:ascii="Times New Roman" w:hAnsi="Times New Roman"/>
          <w:sz w:val="24"/>
          <w:szCs w:val="24"/>
        </w:rPr>
        <w:t>) par voie sous cutanée</w:t>
      </w:r>
      <w:r>
        <w:rPr>
          <w:rFonts w:ascii="Times New Roman" w:hAnsi="Times New Roman"/>
          <w:sz w:val="24"/>
          <w:szCs w:val="24"/>
        </w:rPr>
        <w:t>.</w:t>
      </w:r>
      <w:r w:rsidR="001546F3">
        <w:rPr>
          <w:rFonts w:ascii="Times New Roman" w:hAnsi="Times New Roman"/>
          <w:sz w:val="24"/>
          <w:szCs w:val="24"/>
        </w:rPr>
        <w:t xml:space="preserve"> Des corrélations entre les résultats obtenus chez les patients et</w:t>
      </w:r>
      <w:r w:rsidR="0065191E">
        <w:rPr>
          <w:rFonts w:ascii="Times New Roman" w:hAnsi="Times New Roman"/>
          <w:sz w:val="24"/>
          <w:szCs w:val="24"/>
        </w:rPr>
        <w:t xml:space="preserve"> chez</w:t>
      </w:r>
      <w:r w:rsidR="001546F3">
        <w:rPr>
          <w:rFonts w:ascii="Times New Roman" w:hAnsi="Times New Roman"/>
          <w:sz w:val="24"/>
          <w:szCs w:val="24"/>
        </w:rPr>
        <w:t xml:space="preserve"> les animaux envenimés ont été effectuées.</w:t>
      </w:r>
    </w:p>
    <w:p w:rsidR="00C65C83" w:rsidRDefault="00560156" w:rsidP="00AF4C61">
      <w:pPr>
        <w:spacing w:before="240" w:after="120"/>
        <w:jc w:val="both"/>
        <w:rPr>
          <w:rFonts w:ascii="Times New Roman" w:hAnsi="Times New Roman"/>
          <w:sz w:val="24"/>
          <w:szCs w:val="24"/>
        </w:rPr>
      </w:pPr>
      <w:r w:rsidRPr="00324BAF">
        <w:rPr>
          <w:rFonts w:ascii="Times New Roman" w:hAnsi="Times New Roman"/>
          <w:sz w:val="24"/>
          <w:szCs w:val="24"/>
        </w:rPr>
        <w:t xml:space="preserve">Dans cette étude, </w:t>
      </w:r>
      <w:r w:rsidR="009E6A97">
        <w:rPr>
          <w:rFonts w:ascii="Times New Roman" w:hAnsi="Times New Roman"/>
          <w:sz w:val="24"/>
          <w:szCs w:val="24"/>
        </w:rPr>
        <w:t xml:space="preserve">les résultats montrent des différences dans </w:t>
      </w:r>
      <w:r w:rsidR="003A0064">
        <w:rPr>
          <w:rFonts w:ascii="Times New Roman" w:hAnsi="Times New Roman"/>
          <w:sz w:val="24"/>
          <w:szCs w:val="24"/>
        </w:rPr>
        <w:t>la réponse inflammatoire</w:t>
      </w:r>
      <w:r w:rsidR="009E6A97">
        <w:rPr>
          <w:rFonts w:ascii="Times New Roman" w:hAnsi="Times New Roman"/>
          <w:sz w:val="24"/>
          <w:szCs w:val="24"/>
        </w:rPr>
        <w:t xml:space="preserve"> chez les patients enve</w:t>
      </w:r>
      <w:r w:rsidR="003A0064">
        <w:rPr>
          <w:rFonts w:ascii="Times New Roman" w:hAnsi="Times New Roman"/>
          <w:sz w:val="24"/>
          <w:szCs w:val="24"/>
        </w:rPr>
        <w:t>nimés. Cette différenc</w:t>
      </w:r>
      <w:r w:rsidR="006B6CF9">
        <w:rPr>
          <w:rFonts w:ascii="Times New Roman" w:hAnsi="Times New Roman"/>
          <w:sz w:val="24"/>
          <w:szCs w:val="24"/>
        </w:rPr>
        <w:t>e semble</w:t>
      </w:r>
      <w:r w:rsidR="00AF4C61">
        <w:rPr>
          <w:rFonts w:ascii="Times New Roman" w:hAnsi="Times New Roman"/>
          <w:sz w:val="24"/>
          <w:szCs w:val="24"/>
        </w:rPr>
        <w:t xml:space="preserve"> liée à l'âge </w:t>
      </w:r>
      <w:r w:rsidR="006B6CF9">
        <w:rPr>
          <w:rFonts w:ascii="Times New Roman" w:hAnsi="Times New Roman"/>
          <w:sz w:val="24"/>
          <w:szCs w:val="24"/>
        </w:rPr>
        <w:t>et à au grade de</w:t>
      </w:r>
      <w:r w:rsidR="003A0064">
        <w:rPr>
          <w:rFonts w:ascii="Times New Roman" w:hAnsi="Times New Roman"/>
          <w:sz w:val="24"/>
          <w:szCs w:val="24"/>
        </w:rPr>
        <w:t xml:space="preserve"> sévérité</w:t>
      </w:r>
      <w:r w:rsidR="00AF4C61">
        <w:rPr>
          <w:rFonts w:ascii="Times New Roman" w:hAnsi="Times New Roman"/>
          <w:sz w:val="24"/>
          <w:szCs w:val="24"/>
        </w:rPr>
        <w:t xml:space="preserve"> de l'envenimation </w:t>
      </w:r>
      <w:proofErr w:type="spellStart"/>
      <w:r w:rsidR="00AF4C61">
        <w:rPr>
          <w:rFonts w:ascii="Times New Roman" w:hAnsi="Times New Roman"/>
          <w:sz w:val="24"/>
          <w:szCs w:val="24"/>
        </w:rPr>
        <w:t>scorpionique</w:t>
      </w:r>
      <w:proofErr w:type="spellEnd"/>
      <w:r w:rsidR="00AF4C61">
        <w:rPr>
          <w:rFonts w:ascii="Times New Roman" w:hAnsi="Times New Roman"/>
          <w:sz w:val="24"/>
          <w:szCs w:val="24"/>
        </w:rPr>
        <w:t xml:space="preserve">. </w:t>
      </w:r>
      <w:r w:rsidRPr="00324BAF">
        <w:rPr>
          <w:rFonts w:ascii="Times New Roman" w:hAnsi="Times New Roman"/>
          <w:sz w:val="24"/>
          <w:szCs w:val="24"/>
        </w:rPr>
        <w:t xml:space="preserve">Les résultats </w:t>
      </w:r>
      <w:r w:rsidR="00AF4C61">
        <w:rPr>
          <w:rFonts w:ascii="Times New Roman" w:hAnsi="Times New Roman"/>
          <w:sz w:val="24"/>
          <w:szCs w:val="24"/>
        </w:rPr>
        <w:t xml:space="preserve">obtenus </w:t>
      </w:r>
      <w:r w:rsidRPr="00324BAF">
        <w:rPr>
          <w:rFonts w:ascii="Times New Roman" w:hAnsi="Times New Roman"/>
          <w:sz w:val="24"/>
          <w:szCs w:val="24"/>
        </w:rPr>
        <w:t>montr</w:t>
      </w:r>
      <w:r w:rsidR="00AF4C61">
        <w:rPr>
          <w:rFonts w:ascii="Times New Roman" w:hAnsi="Times New Roman"/>
          <w:sz w:val="24"/>
          <w:szCs w:val="24"/>
        </w:rPr>
        <w:t>ent également</w:t>
      </w:r>
      <w:r>
        <w:rPr>
          <w:rFonts w:ascii="Times New Roman" w:hAnsi="Times New Roman"/>
          <w:sz w:val="24"/>
          <w:szCs w:val="24"/>
        </w:rPr>
        <w:t xml:space="preserve"> </w:t>
      </w:r>
      <w:r w:rsidRPr="00324BAF">
        <w:rPr>
          <w:rFonts w:ascii="Times New Roman" w:hAnsi="Times New Roman"/>
          <w:sz w:val="24"/>
          <w:szCs w:val="24"/>
        </w:rPr>
        <w:t xml:space="preserve">que les </w:t>
      </w:r>
      <w:r>
        <w:rPr>
          <w:rFonts w:ascii="Times New Roman" w:hAnsi="Times New Roman"/>
          <w:sz w:val="24"/>
          <w:szCs w:val="24"/>
        </w:rPr>
        <w:t xml:space="preserve">jeunes animaux </w:t>
      </w:r>
      <w:r w:rsidRPr="00324BAF">
        <w:rPr>
          <w:rFonts w:ascii="Times New Roman" w:hAnsi="Times New Roman"/>
          <w:sz w:val="24"/>
          <w:szCs w:val="24"/>
        </w:rPr>
        <w:t xml:space="preserve">de 7 et 21 jours </w:t>
      </w:r>
      <w:r>
        <w:rPr>
          <w:rFonts w:ascii="Times New Roman" w:hAnsi="Times New Roman"/>
          <w:sz w:val="24"/>
          <w:szCs w:val="24"/>
        </w:rPr>
        <w:t>semblent être</w:t>
      </w:r>
      <w:r w:rsidRPr="00324BAF">
        <w:rPr>
          <w:rFonts w:ascii="Times New Roman" w:hAnsi="Times New Roman"/>
          <w:sz w:val="24"/>
          <w:szCs w:val="24"/>
        </w:rPr>
        <w:t xml:space="preserve"> plus sensibles au venin d'</w:t>
      </w:r>
      <w:proofErr w:type="spellStart"/>
      <w:r w:rsidRPr="00324BAF">
        <w:rPr>
          <w:rFonts w:ascii="Times New Roman" w:hAnsi="Times New Roman"/>
          <w:i/>
          <w:sz w:val="24"/>
          <w:szCs w:val="24"/>
        </w:rPr>
        <w:t>Aah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comparés aux </w:t>
      </w:r>
      <w:r w:rsidRPr="00324BAF">
        <w:rPr>
          <w:rFonts w:ascii="Times New Roman" w:hAnsi="Times New Roman"/>
          <w:sz w:val="24"/>
          <w:szCs w:val="24"/>
        </w:rPr>
        <w:t xml:space="preserve">adultes. </w:t>
      </w:r>
      <w:r>
        <w:rPr>
          <w:rFonts w:ascii="Times New Roman" w:hAnsi="Times New Roman"/>
          <w:sz w:val="24"/>
          <w:szCs w:val="24"/>
        </w:rPr>
        <w:t>Ces animaux</w:t>
      </w:r>
      <w:r w:rsidRPr="00324BAF">
        <w:rPr>
          <w:rFonts w:ascii="Times New Roman" w:hAnsi="Times New Roman"/>
          <w:sz w:val="24"/>
          <w:szCs w:val="24"/>
        </w:rPr>
        <w:t xml:space="preserve"> présent</w:t>
      </w:r>
      <w:r>
        <w:rPr>
          <w:rFonts w:ascii="Times New Roman" w:hAnsi="Times New Roman"/>
          <w:sz w:val="24"/>
          <w:szCs w:val="24"/>
        </w:rPr>
        <w:t>ent des réponses inflammatoires</w:t>
      </w:r>
      <w:r w:rsidRPr="00324BAF">
        <w:rPr>
          <w:rFonts w:ascii="Times New Roman" w:hAnsi="Times New Roman"/>
          <w:sz w:val="24"/>
          <w:szCs w:val="24"/>
        </w:rPr>
        <w:t xml:space="preserve"> sévères caractérisées par une forte activation des cellules immunitaires, </w:t>
      </w:r>
      <w:r>
        <w:rPr>
          <w:rFonts w:ascii="Times New Roman" w:hAnsi="Times New Roman"/>
          <w:sz w:val="24"/>
          <w:szCs w:val="24"/>
        </w:rPr>
        <w:t xml:space="preserve">une </w:t>
      </w:r>
      <w:r w:rsidRPr="00324BAF">
        <w:rPr>
          <w:rFonts w:ascii="Times New Roman" w:hAnsi="Times New Roman"/>
          <w:sz w:val="24"/>
          <w:szCs w:val="24"/>
        </w:rPr>
        <w:t xml:space="preserve">libération du </w:t>
      </w:r>
      <w:proofErr w:type="gramStart"/>
      <w:r w:rsidRPr="00324BAF">
        <w:rPr>
          <w:rFonts w:ascii="Times New Roman" w:hAnsi="Times New Roman"/>
          <w:sz w:val="24"/>
          <w:szCs w:val="24"/>
        </w:rPr>
        <w:t>NO</w:t>
      </w:r>
      <w:r>
        <w:rPr>
          <w:rFonts w:ascii="Times New Roman" w:hAnsi="Times New Roman"/>
          <w:sz w:val="24"/>
          <w:szCs w:val="24"/>
        </w:rPr>
        <w:t xml:space="preserve"> </w:t>
      </w:r>
      <w:r w:rsidRPr="00324BAF">
        <w:rPr>
          <w:rFonts w:ascii="Times New Roman" w:hAnsi="Times New Roman"/>
          <w:sz w:val="24"/>
          <w:szCs w:val="24"/>
        </w:rPr>
        <w:t xml:space="preserve"> et</w:t>
      </w:r>
      <w:proofErr w:type="gramEnd"/>
      <w:r>
        <w:rPr>
          <w:rFonts w:ascii="Times New Roman" w:hAnsi="Times New Roman"/>
          <w:sz w:val="24"/>
          <w:szCs w:val="24"/>
        </w:rPr>
        <w:t xml:space="preserve"> une </w:t>
      </w:r>
      <w:r w:rsidRPr="00324BAF">
        <w:rPr>
          <w:rFonts w:ascii="Times New Roman" w:hAnsi="Times New Roman"/>
          <w:sz w:val="24"/>
          <w:szCs w:val="24"/>
        </w:rPr>
        <w:t>peroxydation lipid</w:t>
      </w:r>
      <w:r>
        <w:rPr>
          <w:rFonts w:ascii="Times New Roman" w:hAnsi="Times New Roman"/>
          <w:sz w:val="24"/>
          <w:szCs w:val="24"/>
        </w:rPr>
        <w:t>ique</w:t>
      </w:r>
      <w:r w:rsidR="005446FE">
        <w:rPr>
          <w:rFonts w:ascii="Times New Roman" w:hAnsi="Times New Roman"/>
          <w:sz w:val="24"/>
          <w:szCs w:val="24"/>
        </w:rPr>
        <w:t xml:space="preserve"> associée à un taux faible des paramètres antioxydants</w:t>
      </w:r>
      <w:r w:rsidRPr="00324BAF">
        <w:rPr>
          <w:rFonts w:ascii="Times New Roman" w:hAnsi="Times New Roman"/>
          <w:sz w:val="24"/>
          <w:szCs w:val="24"/>
        </w:rPr>
        <w:t xml:space="preserve">. </w:t>
      </w:r>
      <w:r w:rsidR="005446FE">
        <w:rPr>
          <w:rFonts w:ascii="Times New Roman" w:hAnsi="Times New Roman"/>
          <w:sz w:val="24"/>
          <w:szCs w:val="24"/>
        </w:rPr>
        <w:t xml:space="preserve">Des </w:t>
      </w:r>
      <w:r w:rsidR="00820DE3">
        <w:rPr>
          <w:rFonts w:ascii="Times New Roman" w:hAnsi="Times New Roman"/>
          <w:sz w:val="24"/>
          <w:szCs w:val="24"/>
        </w:rPr>
        <w:t>altérations tissulaires</w:t>
      </w:r>
      <w:r w:rsidR="005446FE" w:rsidRPr="00324BAF">
        <w:rPr>
          <w:rFonts w:ascii="Times New Roman" w:hAnsi="Times New Roman"/>
          <w:sz w:val="24"/>
          <w:szCs w:val="24"/>
        </w:rPr>
        <w:t xml:space="preserve"> </w:t>
      </w:r>
      <w:r w:rsidR="005446FE">
        <w:rPr>
          <w:rFonts w:ascii="Times New Roman" w:hAnsi="Times New Roman"/>
          <w:sz w:val="24"/>
          <w:szCs w:val="24"/>
        </w:rPr>
        <w:t>sévères</w:t>
      </w:r>
      <w:r w:rsidR="005446FE" w:rsidRPr="00324BAF">
        <w:rPr>
          <w:rFonts w:ascii="Times New Roman" w:hAnsi="Times New Roman"/>
          <w:sz w:val="24"/>
          <w:szCs w:val="24"/>
        </w:rPr>
        <w:t xml:space="preserve"> </w:t>
      </w:r>
      <w:r w:rsidR="005446FE">
        <w:rPr>
          <w:rFonts w:ascii="Times New Roman" w:hAnsi="Times New Roman"/>
          <w:sz w:val="24"/>
          <w:szCs w:val="24"/>
        </w:rPr>
        <w:t xml:space="preserve">sont également observées </w:t>
      </w:r>
      <w:r w:rsidR="005446FE" w:rsidRPr="00324BAF">
        <w:rPr>
          <w:rFonts w:ascii="Times New Roman" w:hAnsi="Times New Roman"/>
          <w:sz w:val="24"/>
          <w:szCs w:val="24"/>
        </w:rPr>
        <w:t>au</w:t>
      </w:r>
      <w:r w:rsidR="005446FE">
        <w:rPr>
          <w:rFonts w:ascii="Times New Roman" w:hAnsi="Times New Roman"/>
          <w:sz w:val="24"/>
          <w:szCs w:val="24"/>
        </w:rPr>
        <w:t xml:space="preserve"> niveau du tissu pulmonaire et cérébral des</w:t>
      </w:r>
      <w:r w:rsidR="000373B8">
        <w:rPr>
          <w:rFonts w:ascii="Times New Roman" w:hAnsi="Times New Roman"/>
          <w:sz w:val="24"/>
          <w:szCs w:val="24"/>
        </w:rPr>
        <w:t xml:space="preserve"> animaux</w:t>
      </w:r>
      <w:r w:rsidR="005446FE" w:rsidRPr="00324BAF">
        <w:rPr>
          <w:rFonts w:ascii="Times New Roman" w:hAnsi="Times New Roman"/>
          <w:sz w:val="24"/>
          <w:szCs w:val="24"/>
        </w:rPr>
        <w:t xml:space="preserve"> immature</w:t>
      </w:r>
      <w:r w:rsidR="005446FE">
        <w:rPr>
          <w:rFonts w:ascii="Times New Roman" w:hAnsi="Times New Roman"/>
          <w:sz w:val="24"/>
          <w:szCs w:val="24"/>
        </w:rPr>
        <w:t>s</w:t>
      </w:r>
      <w:r w:rsidR="005446FE" w:rsidRPr="00324BAF">
        <w:rPr>
          <w:rFonts w:ascii="Times New Roman" w:hAnsi="Times New Roman"/>
          <w:sz w:val="24"/>
          <w:szCs w:val="24"/>
        </w:rPr>
        <w:t>.</w:t>
      </w:r>
      <w:r w:rsidR="005446FE">
        <w:rPr>
          <w:rFonts w:ascii="Times New Roman" w:hAnsi="Times New Roman"/>
          <w:sz w:val="24"/>
          <w:szCs w:val="24"/>
        </w:rPr>
        <w:t xml:space="preserve"> Par ailleurs, le venin de scorpion semble induire un état </w:t>
      </w:r>
      <w:proofErr w:type="spellStart"/>
      <w:r w:rsidR="005446FE">
        <w:rPr>
          <w:rFonts w:ascii="Times New Roman" w:hAnsi="Times New Roman"/>
          <w:sz w:val="24"/>
          <w:szCs w:val="24"/>
        </w:rPr>
        <w:t>immunossupression</w:t>
      </w:r>
      <w:proofErr w:type="spellEnd"/>
      <w:r w:rsidR="005446FE">
        <w:rPr>
          <w:rFonts w:ascii="Times New Roman" w:hAnsi="Times New Roman"/>
          <w:sz w:val="24"/>
          <w:szCs w:val="24"/>
        </w:rPr>
        <w:t xml:space="preserve"> systémique chez les souris adultes après injection d'une dose létale. Cet état d'</w:t>
      </w:r>
      <w:proofErr w:type="spellStart"/>
      <w:r w:rsidR="005446FE">
        <w:rPr>
          <w:rFonts w:ascii="Times New Roman" w:hAnsi="Times New Roman"/>
          <w:sz w:val="24"/>
          <w:szCs w:val="24"/>
        </w:rPr>
        <w:t>immunossupression</w:t>
      </w:r>
      <w:proofErr w:type="spellEnd"/>
      <w:r w:rsidR="005446FE">
        <w:rPr>
          <w:rFonts w:ascii="Times New Roman" w:hAnsi="Times New Roman"/>
          <w:sz w:val="24"/>
          <w:szCs w:val="24"/>
        </w:rPr>
        <w:t xml:space="preserve"> est caractérisé par une faible activation des cellules immunitaires, un taux élevé des médiateur</w:t>
      </w:r>
      <w:r w:rsidR="000332DB">
        <w:rPr>
          <w:rFonts w:ascii="Times New Roman" w:hAnsi="Times New Roman"/>
          <w:sz w:val="24"/>
          <w:szCs w:val="24"/>
        </w:rPr>
        <w:t>s oxydant</w:t>
      </w:r>
      <w:r w:rsidR="00E818FB">
        <w:rPr>
          <w:rFonts w:ascii="Times New Roman" w:hAnsi="Times New Roman"/>
          <w:sz w:val="24"/>
          <w:szCs w:val="24"/>
        </w:rPr>
        <w:t>s</w:t>
      </w:r>
      <w:r w:rsidR="000332DB">
        <w:rPr>
          <w:rFonts w:ascii="Times New Roman" w:hAnsi="Times New Roman"/>
          <w:sz w:val="24"/>
          <w:szCs w:val="24"/>
        </w:rPr>
        <w:t xml:space="preserve"> et</w:t>
      </w:r>
      <w:r w:rsidR="005446FE">
        <w:rPr>
          <w:rFonts w:ascii="Times New Roman" w:hAnsi="Times New Roman"/>
          <w:sz w:val="24"/>
          <w:szCs w:val="24"/>
        </w:rPr>
        <w:t xml:space="preserve"> une </w:t>
      </w:r>
      <w:r w:rsidR="00E818FB">
        <w:rPr>
          <w:rFonts w:ascii="Times New Roman" w:hAnsi="Times New Roman"/>
          <w:sz w:val="24"/>
          <w:szCs w:val="24"/>
        </w:rPr>
        <w:t>diminution des</w:t>
      </w:r>
      <w:r w:rsidR="00820DE3">
        <w:rPr>
          <w:rFonts w:ascii="Times New Roman" w:hAnsi="Times New Roman"/>
          <w:sz w:val="24"/>
          <w:szCs w:val="24"/>
        </w:rPr>
        <w:t xml:space="preserve"> défense</w:t>
      </w:r>
      <w:r w:rsidR="00E818FB">
        <w:rPr>
          <w:rFonts w:ascii="Times New Roman" w:hAnsi="Times New Roman"/>
          <w:sz w:val="24"/>
          <w:szCs w:val="24"/>
        </w:rPr>
        <w:t>s</w:t>
      </w:r>
      <w:r w:rsidR="00820DE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820DE3">
        <w:rPr>
          <w:rFonts w:ascii="Times New Roman" w:hAnsi="Times New Roman"/>
          <w:sz w:val="24"/>
          <w:szCs w:val="24"/>
        </w:rPr>
        <w:t>antioxydante</w:t>
      </w:r>
      <w:r w:rsidR="00E818FB">
        <w:rPr>
          <w:rFonts w:ascii="Times New Roman" w:hAnsi="Times New Roman"/>
          <w:sz w:val="24"/>
          <w:szCs w:val="24"/>
        </w:rPr>
        <w:t>s</w:t>
      </w:r>
      <w:proofErr w:type="spellEnd"/>
      <w:r w:rsidR="000332DB">
        <w:rPr>
          <w:rFonts w:ascii="Times New Roman" w:hAnsi="Times New Roman"/>
          <w:sz w:val="24"/>
          <w:szCs w:val="24"/>
        </w:rPr>
        <w:t xml:space="preserve"> conduisant à des altérations tissulaires sévères au niveau pulmonaire et cérébral</w:t>
      </w:r>
      <w:r w:rsidR="00820DE3">
        <w:rPr>
          <w:rFonts w:ascii="Times New Roman" w:hAnsi="Times New Roman"/>
          <w:sz w:val="24"/>
          <w:szCs w:val="24"/>
        </w:rPr>
        <w:t>. Ces résultats montrent également que</w:t>
      </w:r>
      <w:r w:rsidR="00274688">
        <w:rPr>
          <w:rFonts w:ascii="Times New Roman" w:hAnsi="Times New Roman"/>
          <w:sz w:val="24"/>
          <w:szCs w:val="24"/>
        </w:rPr>
        <w:t xml:space="preserve"> la MPO pourrait être utilisée comme un marqueur de la sévérité de l'envenimation </w:t>
      </w:r>
      <w:proofErr w:type="spellStart"/>
      <w:r w:rsidR="00274688">
        <w:rPr>
          <w:rFonts w:ascii="Times New Roman" w:hAnsi="Times New Roman"/>
          <w:sz w:val="24"/>
          <w:szCs w:val="24"/>
        </w:rPr>
        <w:t>scorpionique</w:t>
      </w:r>
      <w:proofErr w:type="spellEnd"/>
      <w:r w:rsidR="00274688">
        <w:rPr>
          <w:rFonts w:ascii="Times New Roman" w:hAnsi="Times New Roman"/>
          <w:sz w:val="24"/>
          <w:szCs w:val="24"/>
        </w:rPr>
        <w:t xml:space="preserve">. </w:t>
      </w:r>
      <w:r w:rsidR="00820DE3">
        <w:rPr>
          <w:rFonts w:ascii="Times New Roman" w:hAnsi="Times New Roman"/>
          <w:sz w:val="24"/>
          <w:szCs w:val="24"/>
        </w:rPr>
        <w:t xml:space="preserve"> </w:t>
      </w:r>
    </w:p>
    <w:p w:rsidR="000332DB" w:rsidRDefault="00560156" w:rsidP="00C32F3F">
      <w:pPr>
        <w:spacing w:before="240" w:after="1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L'ensemble des résultats montre une</w:t>
      </w:r>
      <w:r w:rsidR="00B43D94" w:rsidRPr="00B43D94">
        <w:rPr>
          <w:rFonts w:ascii="Times New Roman" w:hAnsi="Times New Roman"/>
          <w:sz w:val="24"/>
          <w:szCs w:val="24"/>
        </w:rPr>
        <w:t xml:space="preserve"> </w:t>
      </w:r>
      <w:r w:rsidR="00B43D94">
        <w:rPr>
          <w:rFonts w:ascii="Times New Roman" w:hAnsi="Times New Roman"/>
          <w:sz w:val="24"/>
          <w:szCs w:val="24"/>
        </w:rPr>
        <w:t>étroite</w:t>
      </w:r>
      <w:r>
        <w:rPr>
          <w:rFonts w:ascii="Times New Roman" w:hAnsi="Times New Roman"/>
          <w:sz w:val="24"/>
          <w:szCs w:val="24"/>
        </w:rPr>
        <w:t xml:space="preserve"> corrélation entre l'intensité de la réponse inflammatoire</w:t>
      </w:r>
      <w:r w:rsidR="00E402F4">
        <w:rPr>
          <w:rFonts w:ascii="Times New Roman" w:hAnsi="Times New Roman"/>
          <w:sz w:val="24"/>
          <w:szCs w:val="24"/>
        </w:rPr>
        <w:t>, l'âgé de l'envenimé</w:t>
      </w:r>
      <w:r>
        <w:rPr>
          <w:rFonts w:ascii="Times New Roman" w:hAnsi="Times New Roman"/>
          <w:sz w:val="24"/>
          <w:szCs w:val="24"/>
        </w:rPr>
        <w:t xml:space="preserve"> et la sévér</w:t>
      </w:r>
      <w:r w:rsidR="00E402F4">
        <w:rPr>
          <w:rFonts w:ascii="Times New Roman" w:hAnsi="Times New Roman"/>
          <w:sz w:val="24"/>
          <w:szCs w:val="24"/>
        </w:rPr>
        <w:t xml:space="preserve">ité de l'envenimation </w:t>
      </w:r>
      <w:proofErr w:type="spellStart"/>
      <w:r w:rsidR="00E402F4">
        <w:rPr>
          <w:rFonts w:ascii="Times New Roman" w:hAnsi="Times New Roman"/>
          <w:sz w:val="24"/>
          <w:szCs w:val="24"/>
        </w:rPr>
        <w:t>scorpionique</w:t>
      </w:r>
      <w:proofErr w:type="spellEnd"/>
      <w:r w:rsidR="00E402F4">
        <w:rPr>
          <w:rFonts w:ascii="Times New Roman" w:hAnsi="Times New Roman"/>
          <w:sz w:val="24"/>
          <w:szCs w:val="24"/>
        </w:rPr>
        <w:t xml:space="preserve"> suggérant le rôle important</w:t>
      </w:r>
      <w:r>
        <w:rPr>
          <w:rFonts w:ascii="Times New Roman" w:hAnsi="Times New Roman"/>
          <w:sz w:val="24"/>
          <w:szCs w:val="24"/>
        </w:rPr>
        <w:t xml:space="preserve"> de la réponse inflammatoire dans la sévérité de l'envenimation </w:t>
      </w:r>
      <w:r w:rsidR="00E402F4">
        <w:rPr>
          <w:rFonts w:ascii="Times New Roman" w:hAnsi="Times New Roman"/>
          <w:sz w:val="24"/>
          <w:szCs w:val="24"/>
        </w:rPr>
        <w:t>et la susceptibilité des sujets</w:t>
      </w:r>
      <w:r>
        <w:rPr>
          <w:rFonts w:ascii="Times New Roman" w:hAnsi="Times New Roman"/>
          <w:sz w:val="24"/>
          <w:szCs w:val="24"/>
        </w:rPr>
        <w:t xml:space="preserve"> </w:t>
      </w:r>
      <w:r w:rsidR="00274688">
        <w:rPr>
          <w:rFonts w:ascii="Times New Roman" w:hAnsi="Times New Roman"/>
          <w:sz w:val="24"/>
          <w:szCs w:val="24"/>
        </w:rPr>
        <w:t xml:space="preserve">jeunes et adultes </w:t>
      </w:r>
      <w:r w:rsidR="000332DB">
        <w:rPr>
          <w:rFonts w:ascii="Times New Roman" w:hAnsi="Times New Roman"/>
          <w:sz w:val="24"/>
          <w:szCs w:val="24"/>
        </w:rPr>
        <w:t>au venin de scorpion. Les résultats de cette étude montrent également que le venin d'</w:t>
      </w:r>
      <w:proofErr w:type="spellStart"/>
      <w:r w:rsidR="000332DB" w:rsidRPr="00163A64">
        <w:rPr>
          <w:rFonts w:ascii="Times New Roman" w:hAnsi="Times New Roman"/>
          <w:i/>
          <w:iCs/>
          <w:sz w:val="24"/>
          <w:szCs w:val="24"/>
        </w:rPr>
        <w:t>Aah</w:t>
      </w:r>
      <w:proofErr w:type="spellEnd"/>
      <w:r w:rsidR="000332DB">
        <w:rPr>
          <w:rFonts w:ascii="Times New Roman" w:hAnsi="Times New Roman"/>
          <w:i/>
          <w:iCs/>
          <w:sz w:val="24"/>
          <w:szCs w:val="24"/>
        </w:rPr>
        <w:t xml:space="preserve"> </w:t>
      </w:r>
      <w:r w:rsidR="000332DB" w:rsidRPr="000332DB">
        <w:rPr>
          <w:rFonts w:ascii="Times New Roman" w:hAnsi="Times New Roman"/>
          <w:sz w:val="24"/>
          <w:szCs w:val="24"/>
        </w:rPr>
        <w:t>est capable d'agir sur le système nerveux central</w:t>
      </w:r>
      <w:r w:rsidR="000332DB">
        <w:rPr>
          <w:rFonts w:ascii="Times New Roman" w:hAnsi="Times New Roman"/>
          <w:i/>
          <w:iCs/>
          <w:sz w:val="24"/>
          <w:szCs w:val="24"/>
        </w:rPr>
        <w:t xml:space="preserve"> </w:t>
      </w:r>
      <w:r w:rsidR="000332DB">
        <w:rPr>
          <w:rFonts w:ascii="Times New Roman" w:hAnsi="Times New Roman"/>
          <w:sz w:val="24"/>
          <w:szCs w:val="24"/>
        </w:rPr>
        <w:t>en induisant une répons</w:t>
      </w:r>
      <w:r w:rsidR="00E818FB">
        <w:rPr>
          <w:rFonts w:ascii="Times New Roman" w:hAnsi="Times New Roman"/>
          <w:sz w:val="24"/>
          <w:szCs w:val="24"/>
        </w:rPr>
        <w:t>e neuro-inflammatoire associée à</w:t>
      </w:r>
      <w:r w:rsidR="000332DB">
        <w:rPr>
          <w:rFonts w:ascii="Times New Roman" w:hAnsi="Times New Roman"/>
          <w:sz w:val="24"/>
          <w:szCs w:val="24"/>
        </w:rPr>
        <w:t xml:space="preserve"> des lé</w:t>
      </w:r>
      <w:r w:rsidR="00E402F4">
        <w:rPr>
          <w:rFonts w:ascii="Times New Roman" w:hAnsi="Times New Roman"/>
          <w:sz w:val="24"/>
          <w:szCs w:val="24"/>
        </w:rPr>
        <w:t>sions cérébrales chez les animaux</w:t>
      </w:r>
      <w:r w:rsidR="000332DB">
        <w:rPr>
          <w:rFonts w:ascii="Times New Roman" w:hAnsi="Times New Roman"/>
          <w:sz w:val="24"/>
          <w:szCs w:val="24"/>
        </w:rPr>
        <w:t xml:space="preserve"> jeunes et adultes.</w:t>
      </w:r>
      <w:r w:rsidR="00E818FB">
        <w:rPr>
          <w:rFonts w:ascii="Times New Roman" w:hAnsi="Times New Roman"/>
          <w:sz w:val="24"/>
          <w:szCs w:val="24"/>
        </w:rPr>
        <w:t xml:space="preserve"> Notre étude suggère</w:t>
      </w:r>
      <w:r w:rsidR="000332DB">
        <w:rPr>
          <w:rFonts w:ascii="Times New Roman" w:hAnsi="Times New Roman"/>
          <w:sz w:val="24"/>
          <w:szCs w:val="24"/>
        </w:rPr>
        <w:t xml:space="preserve"> que le traitement</w:t>
      </w:r>
      <w:r w:rsidR="00E818FB">
        <w:rPr>
          <w:rFonts w:ascii="Times New Roman" w:hAnsi="Times New Roman"/>
          <w:sz w:val="24"/>
          <w:szCs w:val="24"/>
        </w:rPr>
        <w:t xml:space="preserve"> de l'envenimation </w:t>
      </w:r>
      <w:proofErr w:type="spellStart"/>
      <w:r w:rsidR="00E818FB">
        <w:rPr>
          <w:rFonts w:ascii="Times New Roman" w:hAnsi="Times New Roman"/>
          <w:sz w:val="24"/>
          <w:szCs w:val="24"/>
        </w:rPr>
        <w:t>scorpionique</w:t>
      </w:r>
      <w:proofErr w:type="spellEnd"/>
      <w:r w:rsidR="000332DB">
        <w:rPr>
          <w:rFonts w:ascii="Times New Roman" w:hAnsi="Times New Roman"/>
          <w:sz w:val="24"/>
          <w:szCs w:val="24"/>
        </w:rPr>
        <w:t xml:space="preserve"> devra prendre en considération non seulement les facteur</w:t>
      </w:r>
      <w:r w:rsidR="008E7A78">
        <w:rPr>
          <w:rFonts w:ascii="Times New Roman" w:hAnsi="Times New Roman"/>
          <w:sz w:val="24"/>
          <w:szCs w:val="24"/>
        </w:rPr>
        <w:t>s liés au</w:t>
      </w:r>
      <w:r w:rsidR="000332DB">
        <w:rPr>
          <w:rFonts w:ascii="Times New Roman" w:hAnsi="Times New Roman"/>
          <w:sz w:val="24"/>
          <w:szCs w:val="24"/>
        </w:rPr>
        <w:t xml:space="preserve"> venin</w:t>
      </w:r>
      <w:r w:rsidR="008E7A78">
        <w:rPr>
          <w:rFonts w:ascii="Times New Roman" w:hAnsi="Times New Roman"/>
          <w:sz w:val="24"/>
          <w:szCs w:val="24"/>
        </w:rPr>
        <w:t>, mais également les facteurs ayant un</w:t>
      </w:r>
      <w:r w:rsidR="000332DB">
        <w:rPr>
          <w:rFonts w:ascii="Times New Roman" w:hAnsi="Times New Roman"/>
          <w:sz w:val="24"/>
          <w:szCs w:val="24"/>
        </w:rPr>
        <w:t xml:space="preserve"> rapport avec le patient tels que l'âge et la sévérité de l'envenimation.  </w:t>
      </w:r>
    </w:p>
    <w:p w:rsidR="00560156" w:rsidRPr="00324BAF" w:rsidRDefault="00560156" w:rsidP="00C32F3F">
      <w:pPr>
        <w:spacing w:after="120"/>
        <w:jc w:val="both"/>
        <w:rPr>
          <w:rFonts w:ascii="Times New Roman" w:hAnsi="Times New Roman"/>
          <w:sz w:val="24"/>
          <w:szCs w:val="24"/>
        </w:rPr>
      </w:pPr>
    </w:p>
    <w:p w:rsidR="00695162" w:rsidRDefault="00695162" w:rsidP="00C32F3F">
      <w:pPr>
        <w:spacing w:after="120"/>
        <w:jc w:val="both"/>
        <w:rPr>
          <w:rFonts w:ascii="Times New Roman" w:hAnsi="Times New Roman"/>
          <w:b/>
          <w:sz w:val="24"/>
          <w:szCs w:val="24"/>
        </w:rPr>
      </w:pPr>
    </w:p>
    <w:sectPr w:rsidR="00695162" w:rsidSect="00C04FC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560156"/>
    <w:rsid w:val="000332DB"/>
    <w:rsid w:val="000373B8"/>
    <w:rsid w:val="000631C2"/>
    <w:rsid w:val="001546F3"/>
    <w:rsid w:val="00274688"/>
    <w:rsid w:val="003073F9"/>
    <w:rsid w:val="00347777"/>
    <w:rsid w:val="00376EB1"/>
    <w:rsid w:val="003A0064"/>
    <w:rsid w:val="004437F2"/>
    <w:rsid w:val="004574A0"/>
    <w:rsid w:val="005446FE"/>
    <w:rsid w:val="00560156"/>
    <w:rsid w:val="005B51BD"/>
    <w:rsid w:val="0065191E"/>
    <w:rsid w:val="00695162"/>
    <w:rsid w:val="006B17A3"/>
    <w:rsid w:val="006B6CF9"/>
    <w:rsid w:val="0080473F"/>
    <w:rsid w:val="00811DE5"/>
    <w:rsid w:val="00820DE3"/>
    <w:rsid w:val="008312DA"/>
    <w:rsid w:val="008E7A78"/>
    <w:rsid w:val="00907F37"/>
    <w:rsid w:val="009E6A97"/>
    <w:rsid w:val="00A257AA"/>
    <w:rsid w:val="00AF4C61"/>
    <w:rsid w:val="00B43D94"/>
    <w:rsid w:val="00C04FC5"/>
    <w:rsid w:val="00C32F3F"/>
    <w:rsid w:val="00C65C83"/>
    <w:rsid w:val="00D43603"/>
    <w:rsid w:val="00E37693"/>
    <w:rsid w:val="00E402F4"/>
    <w:rsid w:val="00E818FB"/>
    <w:rsid w:val="00EE4B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157DE6B-68F1-4760-8532-6AD4F954CA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60156"/>
    <w:rPr>
      <w:rFonts w:ascii="Calibri" w:eastAsia="Calibri" w:hAnsi="Calibri" w:cs="Times New Roman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</Pages>
  <Words>483</Words>
  <Characters>2657</Characters>
  <Application>Microsoft Office Word</Application>
  <DocSecurity>0</DocSecurity>
  <Lines>22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3134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Laurent Fares</dc:creator>
  <cp:lastModifiedBy>naima</cp:lastModifiedBy>
  <cp:revision>10</cp:revision>
  <cp:lastPrinted>2018-05-13T04:42:00Z</cp:lastPrinted>
  <dcterms:created xsi:type="dcterms:W3CDTF">2018-05-17T02:56:00Z</dcterms:created>
  <dcterms:modified xsi:type="dcterms:W3CDTF">2018-10-15T11:15:00Z</dcterms:modified>
</cp:coreProperties>
</file>