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0979" w:rsidRPr="00D50979" w:rsidRDefault="00D50979" w:rsidP="00D50979">
      <w:pPr>
        <w:jc w:val="left"/>
        <w:rPr>
          <w:rFonts w:ascii="Times New Roman" w:hAnsi="Times New Roman"/>
          <w:sz w:val="24"/>
          <w:szCs w:val="24"/>
        </w:rPr>
      </w:pPr>
      <w:r w:rsidRPr="00D50979">
        <w:rPr>
          <w:rFonts w:ascii="Times New Roman" w:hAnsi="Times New Roman"/>
          <w:sz w:val="24"/>
          <w:szCs w:val="24"/>
        </w:rPr>
        <w:t xml:space="preserve">La chimie organométallique dans la recherche de nouveaux médicaments est en plein essor. L'importance des </w:t>
      </w:r>
      <w:proofErr w:type="spellStart"/>
      <w:r w:rsidRPr="00D50979">
        <w:rPr>
          <w:rFonts w:ascii="Times New Roman" w:hAnsi="Times New Roman"/>
          <w:sz w:val="24"/>
          <w:szCs w:val="24"/>
        </w:rPr>
        <w:t>métallocènes</w:t>
      </w:r>
      <w:proofErr w:type="spellEnd"/>
      <w:r w:rsidRPr="00D50979">
        <w:rPr>
          <w:rFonts w:ascii="Times New Roman" w:hAnsi="Times New Roman"/>
          <w:sz w:val="24"/>
          <w:szCs w:val="24"/>
        </w:rPr>
        <w:t xml:space="preserve">, et plus particulièrement le </w:t>
      </w:r>
      <w:proofErr w:type="spellStart"/>
      <w:r w:rsidRPr="00D50979">
        <w:rPr>
          <w:rFonts w:ascii="Times New Roman" w:hAnsi="Times New Roman"/>
          <w:sz w:val="24"/>
          <w:szCs w:val="24"/>
        </w:rPr>
        <w:t>ferrocène</w:t>
      </w:r>
      <w:proofErr w:type="spellEnd"/>
      <w:r w:rsidRPr="00D50979">
        <w:rPr>
          <w:rFonts w:ascii="Times New Roman" w:hAnsi="Times New Roman"/>
          <w:sz w:val="24"/>
          <w:szCs w:val="24"/>
        </w:rPr>
        <w:t xml:space="preserve"> en </w:t>
      </w:r>
      <w:proofErr w:type="spellStart"/>
      <w:r w:rsidRPr="00D50979">
        <w:rPr>
          <w:rFonts w:ascii="Times New Roman" w:hAnsi="Times New Roman"/>
          <w:sz w:val="24"/>
          <w:szCs w:val="24"/>
        </w:rPr>
        <w:t>bioscience</w:t>
      </w:r>
      <w:proofErr w:type="spellEnd"/>
      <w:r w:rsidRPr="00D50979">
        <w:rPr>
          <w:rFonts w:ascii="Times New Roman" w:hAnsi="Times New Roman"/>
          <w:sz w:val="24"/>
          <w:szCs w:val="24"/>
        </w:rPr>
        <w:t xml:space="preserve">, a été démontrée au cours de ces dix dernières années. Les complexes métalliques, capables d'augmenter l'activité de composés biologiques, est une voie de recherche prometteuse : Signalons que la seule présence du </w:t>
      </w:r>
      <w:proofErr w:type="spellStart"/>
      <w:r w:rsidRPr="00D50979">
        <w:rPr>
          <w:rFonts w:ascii="Times New Roman" w:hAnsi="Times New Roman"/>
          <w:sz w:val="24"/>
          <w:szCs w:val="24"/>
        </w:rPr>
        <w:t>ferrocène</w:t>
      </w:r>
      <w:proofErr w:type="spellEnd"/>
      <w:r w:rsidRPr="00D50979">
        <w:rPr>
          <w:rFonts w:ascii="Times New Roman" w:hAnsi="Times New Roman"/>
          <w:sz w:val="24"/>
          <w:szCs w:val="24"/>
        </w:rPr>
        <w:t xml:space="preserve"> dans les composés antipaludique et </w:t>
      </w:r>
      <w:proofErr w:type="spellStart"/>
      <w:r w:rsidRPr="00D50979">
        <w:rPr>
          <w:rFonts w:ascii="Times New Roman" w:hAnsi="Times New Roman"/>
          <w:sz w:val="24"/>
          <w:szCs w:val="24"/>
        </w:rPr>
        <w:t>anti-cancéreux</w:t>
      </w:r>
      <w:proofErr w:type="spellEnd"/>
      <w:r w:rsidRPr="00D50979">
        <w:rPr>
          <w:rFonts w:ascii="Times New Roman" w:hAnsi="Times New Roman"/>
          <w:sz w:val="24"/>
          <w:szCs w:val="24"/>
        </w:rPr>
        <w:t xml:space="preserve"> augmente, dans certains cas, l'activité pharmacologique de plus de 40 fois. Le développement considérable et rapide des résistances aux médicaments utilisés contre le paludisme est l'une des motivations essentielles à la recherche de nouvelles molécules.</w:t>
      </w:r>
    </w:p>
    <w:p w:rsidR="00D50979" w:rsidRPr="00D50979" w:rsidRDefault="00D50979" w:rsidP="00D50979">
      <w:pPr>
        <w:jc w:val="left"/>
        <w:rPr>
          <w:rFonts w:ascii="Times New Roman" w:hAnsi="Times New Roman"/>
          <w:sz w:val="24"/>
          <w:szCs w:val="24"/>
        </w:rPr>
      </w:pPr>
      <w:r w:rsidRPr="00D50979">
        <w:rPr>
          <w:rFonts w:ascii="Times New Roman" w:hAnsi="Times New Roman"/>
          <w:sz w:val="24"/>
          <w:szCs w:val="24"/>
        </w:rPr>
        <w:t>Dans ce travail, nous avons mené une étude théorique au moyen de la méthode  DFT//B3LYP/     6-31G* ainsi qu'une analyse NBO d'une nouvelle série de molécules aromatique dans le but de trouver de nouveaux complexes organométalliques pouvant avoir des propriétés antipaludiques</w:t>
      </w:r>
    </w:p>
    <w:p w:rsidR="00BA2E19" w:rsidRPr="00D50979" w:rsidRDefault="00D50979" w:rsidP="00D50979">
      <w:pPr>
        <w:jc w:val="left"/>
        <w:rPr>
          <w:rtl/>
        </w:rPr>
      </w:pPr>
      <w:r w:rsidRPr="00D50979">
        <w:rPr>
          <w:rFonts w:ascii="Times New Roman" w:hAnsi="Times New Roman"/>
          <w:sz w:val="24"/>
          <w:szCs w:val="24"/>
        </w:rPr>
        <w:t xml:space="preserve">Nous avons, en premier lieu, substitué un atome de  carbone dans le cycle </w:t>
      </w:r>
      <w:proofErr w:type="spellStart"/>
      <w:r w:rsidRPr="00D50979">
        <w:rPr>
          <w:rFonts w:ascii="Times New Roman" w:hAnsi="Times New Roman"/>
          <w:sz w:val="24"/>
          <w:szCs w:val="24"/>
        </w:rPr>
        <w:t>pentadiényle</w:t>
      </w:r>
      <w:proofErr w:type="spellEnd"/>
      <w:r w:rsidRPr="00D50979">
        <w:rPr>
          <w:rFonts w:ascii="Times New Roman" w:hAnsi="Times New Roman"/>
          <w:sz w:val="24"/>
          <w:szCs w:val="24"/>
        </w:rPr>
        <w:t xml:space="preserve"> du </w:t>
      </w:r>
      <w:proofErr w:type="spellStart"/>
      <w:r w:rsidRPr="00D50979">
        <w:rPr>
          <w:rFonts w:ascii="Times New Roman" w:hAnsi="Times New Roman"/>
          <w:sz w:val="24"/>
          <w:szCs w:val="24"/>
        </w:rPr>
        <w:t>ferrocène</w:t>
      </w:r>
      <w:proofErr w:type="spellEnd"/>
      <w:r w:rsidRPr="00D50979">
        <w:rPr>
          <w:rFonts w:ascii="Times New Roman" w:hAnsi="Times New Roman"/>
          <w:sz w:val="24"/>
          <w:szCs w:val="24"/>
        </w:rPr>
        <w:t xml:space="preserve"> par un germanium. Nous avons ainsi obtenu quatre composés stables que nous avons comparés au </w:t>
      </w:r>
      <w:proofErr w:type="spellStart"/>
      <w:r w:rsidRPr="00D50979">
        <w:rPr>
          <w:rFonts w:ascii="Times New Roman" w:hAnsi="Times New Roman"/>
          <w:sz w:val="24"/>
          <w:szCs w:val="24"/>
        </w:rPr>
        <w:t>ferrocène</w:t>
      </w:r>
      <w:proofErr w:type="spellEnd"/>
      <w:r w:rsidRPr="00D50979">
        <w:rPr>
          <w:rFonts w:ascii="Times New Roman" w:hAnsi="Times New Roman"/>
          <w:sz w:val="24"/>
          <w:szCs w:val="24"/>
        </w:rPr>
        <w:t xml:space="preserve">. Nous avons ensuite remplacé le </w:t>
      </w:r>
      <w:proofErr w:type="spellStart"/>
      <w:r w:rsidRPr="00D50979">
        <w:rPr>
          <w:rFonts w:ascii="Times New Roman" w:hAnsi="Times New Roman"/>
          <w:sz w:val="24"/>
          <w:szCs w:val="24"/>
        </w:rPr>
        <w:t>ferrocène</w:t>
      </w:r>
      <w:proofErr w:type="spellEnd"/>
      <w:r w:rsidRPr="00D50979">
        <w:rPr>
          <w:rFonts w:ascii="Times New Roman" w:hAnsi="Times New Roman"/>
          <w:sz w:val="24"/>
          <w:szCs w:val="24"/>
        </w:rPr>
        <w:t xml:space="preserve"> de la </w:t>
      </w:r>
      <w:proofErr w:type="spellStart"/>
      <w:r w:rsidRPr="00D50979">
        <w:rPr>
          <w:rFonts w:ascii="Times New Roman" w:hAnsi="Times New Roman"/>
          <w:sz w:val="24"/>
          <w:szCs w:val="24"/>
        </w:rPr>
        <w:t>ferroquine</w:t>
      </w:r>
      <w:proofErr w:type="spellEnd"/>
      <w:r w:rsidRPr="00D50979">
        <w:rPr>
          <w:rFonts w:ascii="Times New Roman" w:hAnsi="Times New Roman"/>
          <w:sz w:val="24"/>
          <w:szCs w:val="24"/>
        </w:rPr>
        <w:t xml:space="preserve">,  par le </w:t>
      </w:r>
      <w:proofErr w:type="spellStart"/>
      <w:r w:rsidRPr="00D50979">
        <w:rPr>
          <w:rFonts w:ascii="Times New Roman" w:hAnsi="Times New Roman"/>
          <w:sz w:val="24"/>
          <w:szCs w:val="24"/>
        </w:rPr>
        <w:t>ferrogermène</w:t>
      </w:r>
      <w:proofErr w:type="spellEnd"/>
      <w:r w:rsidRPr="00D50979">
        <w:rPr>
          <w:rFonts w:ascii="Times New Roman" w:hAnsi="Times New Roman"/>
          <w:sz w:val="24"/>
          <w:szCs w:val="24"/>
        </w:rPr>
        <w:t xml:space="preserve"> afin d'obtenir de nouveaux composés susceptibles d'avoir une activité antipaludique comparable à la </w:t>
      </w:r>
      <w:proofErr w:type="spellStart"/>
      <w:r w:rsidRPr="00D50979">
        <w:rPr>
          <w:rFonts w:ascii="Times New Roman" w:hAnsi="Times New Roman"/>
          <w:sz w:val="24"/>
          <w:szCs w:val="24"/>
        </w:rPr>
        <w:t>ferroquine</w:t>
      </w:r>
      <w:proofErr w:type="spellEnd"/>
      <w:r w:rsidRPr="00D50979">
        <w:rPr>
          <w:rFonts w:ascii="Times New Roman" w:hAnsi="Times New Roman"/>
          <w:sz w:val="24"/>
          <w:szCs w:val="24"/>
        </w:rPr>
        <w:t xml:space="preserve"> dont l'activité antipaludique est </w:t>
      </w:r>
      <w:proofErr w:type="gramStart"/>
      <w:r w:rsidRPr="00D50979">
        <w:rPr>
          <w:rFonts w:ascii="Times New Roman" w:hAnsi="Times New Roman"/>
          <w:sz w:val="24"/>
          <w:szCs w:val="24"/>
        </w:rPr>
        <w:t>meilleur</w:t>
      </w:r>
      <w:proofErr w:type="gramEnd"/>
      <w:r w:rsidRPr="00D50979">
        <w:rPr>
          <w:rFonts w:ascii="Times New Roman" w:hAnsi="Times New Roman"/>
          <w:sz w:val="24"/>
          <w:szCs w:val="24"/>
        </w:rPr>
        <w:t xml:space="preserve"> que celle de la chloroquine. Nous avons examiné, les effets de la substitution du carbone par le germanium, sur les propriétés énergétiques et physico-chimiques  de ces molécules.</w:t>
      </w:r>
    </w:p>
    <w:sectPr w:rsidR="00BA2E19" w:rsidRPr="00D50979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A0B89"/>
    <w:rsid w:val="002214A4"/>
    <w:rsid w:val="002701CD"/>
    <w:rsid w:val="00280B15"/>
    <w:rsid w:val="002C3E8D"/>
    <w:rsid w:val="00311E08"/>
    <w:rsid w:val="00321F52"/>
    <w:rsid w:val="00331277"/>
    <w:rsid w:val="00334D8A"/>
    <w:rsid w:val="0034258A"/>
    <w:rsid w:val="003A796B"/>
    <w:rsid w:val="003D2F35"/>
    <w:rsid w:val="003E69F6"/>
    <w:rsid w:val="003F310A"/>
    <w:rsid w:val="00426714"/>
    <w:rsid w:val="00434F66"/>
    <w:rsid w:val="00491D7D"/>
    <w:rsid w:val="004D4A4F"/>
    <w:rsid w:val="004D6F79"/>
    <w:rsid w:val="00521727"/>
    <w:rsid w:val="00523A64"/>
    <w:rsid w:val="00565AA9"/>
    <w:rsid w:val="00573BFD"/>
    <w:rsid w:val="005854F9"/>
    <w:rsid w:val="005B6953"/>
    <w:rsid w:val="005F22D0"/>
    <w:rsid w:val="005F47AF"/>
    <w:rsid w:val="0062768E"/>
    <w:rsid w:val="00637238"/>
    <w:rsid w:val="006704C5"/>
    <w:rsid w:val="006C36A5"/>
    <w:rsid w:val="007410E4"/>
    <w:rsid w:val="00751822"/>
    <w:rsid w:val="00753AE2"/>
    <w:rsid w:val="007A7F5D"/>
    <w:rsid w:val="007B11D7"/>
    <w:rsid w:val="0080117F"/>
    <w:rsid w:val="00864C32"/>
    <w:rsid w:val="00893F32"/>
    <w:rsid w:val="009B4078"/>
    <w:rsid w:val="009C0E77"/>
    <w:rsid w:val="009D0F83"/>
    <w:rsid w:val="009E217B"/>
    <w:rsid w:val="009E33B6"/>
    <w:rsid w:val="00A53F06"/>
    <w:rsid w:val="00A555F6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705B7"/>
    <w:rsid w:val="00B756B6"/>
    <w:rsid w:val="00BA2E19"/>
    <w:rsid w:val="00BA3A1F"/>
    <w:rsid w:val="00BC5AE1"/>
    <w:rsid w:val="00C038B1"/>
    <w:rsid w:val="00C06CA0"/>
    <w:rsid w:val="00C26198"/>
    <w:rsid w:val="00C431AD"/>
    <w:rsid w:val="00C51DB2"/>
    <w:rsid w:val="00C562C6"/>
    <w:rsid w:val="00C5687E"/>
    <w:rsid w:val="00CC0B8B"/>
    <w:rsid w:val="00CC4896"/>
    <w:rsid w:val="00CE63AF"/>
    <w:rsid w:val="00CF2D39"/>
    <w:rsid w:val="00D10B15"/>
    <w:rsid w:val="00D50979"/>
    <w:rsid w:val="00D601D7"/>
    <w:rsid w:val="00E412C7"/>
    <w:rsid w:val="00E6735E"/>
    <w:rsid w:val="00E904AD"/>
    <w:rsid w:val="00EB052E"/>
    <w:rsid w:val="00F13A56"/>
    <w:rsid w:val="00F323BA"/>
    <w:rsid w:val="00F64452"/>
    <w:rsid w:val="00F92273"/>
    <w:rsid w:val="00F9438B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1036</TotalTime>
  <Pages>1</Pages>
  <Words>238</Words>
  <Characters>1358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86</cp:revision>
  <dcterms:created xsi:type="dcterms:W3CDTF">2014-12-07T11:07:00Z</dcterms:created>
  <dcterms:modified xsi:type="dcterms:W3CDTF">2014-12-15T13:19:00Z</dcterms:modified>
</cp:coreProperties>
</file>