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r w:rsidRPr="00B60D2E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le but de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mieux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comprendre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comportement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catalyseurs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métalliques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supportés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hydrogénation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sélective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aldéhydes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insaturés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>, nous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gramStart"/>
      <w:r w:rsidRPr="00B60D2E">
        <w:rPr>
          <w:rFonts w:ascii="Times-Roman" w:hAnsi="Times-Roman" w:cs="Times-Roman"/>
          <w:sz w:val="24"/>
          <w:szCs w:val="24"/>
        </w:rPr>
        <w:t>nous</w:t>
      </w:r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sommes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proposés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d’étudier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systèmes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: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Rh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/support (support =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alumine</w:t>
      </w:r>
      <w:proofErr w:type="spellEnd"/>
      <w:r w:rsidRPr="00B60D2E">
        <w:rPr>
          <w:rFonts w:ascii="Times-Roman" w:hAnsi="Times-Roman" w:cs="Times New Roman"/>
          <w:sz w:val="24"/>
          <w:szCs w:val="24"/>
          <w:rtl/>
        </w:rPr>
        <w:t>,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r w:rsidRPr="00B60D2E">
        <w:rPr>
          <w:rFonts w:ascii="Times-Roman" w:hAnsi="Times-Roman" w:cs="Times-Roman"/>
          <w:sz w:val="24"/>
          <w:szCs w:val="24"/>
        </w:rPr>
        <w:t>zinc-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alumine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), Co/CeO2, Pt/CeO2, Pt-M/CeO2 (M = Zn,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Zr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B60D2E">
        <w:rPr>
          <w:rFonts w:ascii="Times-Roman" w:hAnsi="Times-Roman" w:cs="Times-Roman"/>
          <w:sz w:val="24"/>
          <w:szCs w:val="24"/>
        </w:rPr>
        <w:t>et</w:t>
      </w:r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Co</w:t>
      </w:r>
      <w:r w:rsidRPr="00B60D2E">
        <w:rPr>
          <w:rFonts w:ascii="Times-Roman" w:hAnsi="Times-Roman" w:cs="Times New Roman"/>
          <w:sz w:val="24"/>
          <w:szCs w:val="24"/>
          <w:rtl/>
        </w:rPr>
        <w:t>).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r w:rsidRPr="00B60D2E">
        <w:rPr>
          <w:rFonts w:ascii="Times-Roman" w:hAnsi="Times-Roman" w:cs="Times-Roman"/>
          <w:sz w:val="24"/>
          <w:szCs w:val="24"/>
        </w:rPr>
        <w:t xml:space="preserve">Les techniques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utilisées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caractériser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nos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solides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chimisorption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d’hydrogène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Hc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), la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réduction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température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programmée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(TPR), la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déshydrogénation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cyclohexane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, la diffraction des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rayons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–X et la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Microscopie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électronique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balayage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(MEB</w:t>
      </w:r>
      <w:r w:rsidRPr="00B60D2E">
        <w:rPr>
          <w:rFonts w:ascii="Times-Roman" w:hAnsi="Times-Roman" w:cs="Times New Roman"/>
          <w:sz w:val="24"/>
          <w:szCs w:val="24"/>
          <w:rtl/>
        </w:rPr>
        <w:t>).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r w:rsidRPr="00B60D2E">
        <w:rPr>
          <w:rFonts w:ascii="Times-Roman" w:hAnsi="Times-Roman" w:cs="Times-Roman"/>
          <w:sz w:val="24"/>
          <w:szCs w:val="24"/>
        </w:rPr>
        <w:t xml:space="preserve">Nous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étudié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l’effet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du rapport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atomique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Zn/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Rh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la dispersion de la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gramStart"/>
      <w:r w:rsidRPr="00B60D2E">
        <w:rPr>
          <w:rFonts w:ascii="Times-Roman" w:hAnsi="Times-Roman" w:cs="Times-Roman"/>
          <w:sz w:val="24"/>
          <w:szCs w:val="24"/>
        </w:rPr>
        <w:t>phase</w:t>
      </w:r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métallique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quantité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d’hydrogène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consommée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par les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B60D2E">
        <w:rPr>
          <w:rFonts w:ascii="Times-Roman" w:hAnsi="Times-Roman" w:cs="Times New Roman"/>
          <w:sz w:val="24"/>
          <w:szCs w:val="24"/>
          <w:rtl/>
        </w:rPr>
        <w:t>.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r w:rsidRPr="00B60D2E">
        <w:rPr>
          <w:rFonts w:ascii="Times-Roman" w:hAnsi="Times-Roman" w:cs="Times-Roman"/>
          <w:sz w:val="24"/>
          <w:szCs w:val="24"/>
        </w:rPr>
        <w:t xml:space="preserve">Nous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également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étudié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l’effet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l’addition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du second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métal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(Zn,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Zr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gramStart"/>
      <w:r w:rsidRPr="00B60D2E">
        <w:rPr>
          <w:rFonts w:ascii="Times-Roman" w:hAnsi="Times-Roman" w:cs="Times-Roman"/>
          <w:sz w:val="24"/>
          <w:szCs w:val="24"/>
        </w:rPr>
        <w:t>et</w:t>
      </w:r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Co)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l’effet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teneur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 cobalt (1, 5 et 10%)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propriétés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physico-chimiques</w:t>
      </w:r>
      <w:proofErr w:type="spellEnd"/>
      <w:proofErr w:type="gramEnd"/>
      <w:r w:rsidRPr="00B60D2E">
        <w:rPr>
          <w:rFonts w:ascii="Times-Roman" w:hAnsi="Times-Roman" w:cs="Times New Roman"/>
          <w:sz w:val="24"/>
          <w:szCs w:val="24"/>
          <w:rtl/>
        </w:rPr>
        <w:t>.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r w:rsidRPr="00B60D2E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catalytiques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nos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solides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ont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suivies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hydrogénation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sélective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crotonaldéhyde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(phase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gaz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) et du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citral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(phase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liquide</w:t>
      </w:r>
      <w:proofErr w:type="spellEnd"/>
      <w:r w:rsidRPr="00B60D2E">
        <w:rPr>
          <w:rFonts w:ascii="Times-Roman" w:hAnsi="Times-Roman" w:cs="Times New Roman"/>
          <w:sz w:val="24"/>
          <w:szCs w:val="24"/>
          <w:rtl/>
        </w:rPr>
        <w:t>).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r w:rsidRPr="00B60D2E">
        <w:rPr>
          <w:rFonts w:ascii="Times-Roman" w:hAnsi="Times-Roman" w:cs="Times-Roman"/>
          <w:sz w:val="24"/>
          <w:szCs w:val="24"/>
        </w:rPr>
        <w:t>Nos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ont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montré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la modification de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l’alumine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par le zinc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apporte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changements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physico-chimiques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et les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propriétés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catalytiques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sélectivité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) en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hydrogénation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crotonaldehyde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>. La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sélectivité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est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d’autant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importante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le rapport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atomique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Zn/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Rh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est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élevé</w:t>
      </w:r>
      <w:proofErr w:type="spellEnd"/>
      <w:r w:rsidRPr="00B60D2E">
        <w:rPr>
          <w:rFonts w:ascii="Times-Roman" w:hAnsi="Times-Roman" w:cs="Times New Roman"/>
          <w:sz w:val="24"/>
          <w:szCs w:val="24"/>
          <w:rtl/>
        </w:rPr>
        <w:t>.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r w:rsidRPr="00B60D2E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meilleure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sélectivité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crotyl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alcool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peut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expliquée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l’existence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différentes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phases à la surface du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catalyseur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détectées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par diffraction aux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rayons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X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gramStart"/>
      <w:r w:rsidRPr="00B60D2E">
        <w:rPr>
          <w:rFonts w:ascii="Times-Roman" w:hAnsi="Times-Roman" w:cs="Times-Roman"/>
          <w:sz w:val="24"/>
          <w:szCs w:val="24"/>
        </w:rPr>
        <w:t>et</w:t>
      </w:r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microscopie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électronique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balayage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Même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effet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 Zn </w:t>
      </w: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observé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hydrogénation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citral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 phase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liquide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Où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sélectivité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 54% en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alcools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insaturés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Nérol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+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géraniol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)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est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obtenue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avec le rapport Zn/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Rh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de 5</w:t>
      </w:r>
      <w:r w:rsidRPr="00B60D2E">
        <w:rPr>
          <w:rFonts w:ascii="Times-Roman" w:hAnsi="Times-Roman" w:cs="Times New Roman"/>
          <w:sz w:val="24"/>
          <w:szCs w:val="24"/>
          <w:rtl/>
        </w:rPr>
        <w:t>.</w:t>
      </w:r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r w:rsidRPr="00B60D2E">
        <w:rPr>
          <w:rFonts w:ascii="Times-Roman" w:hAnsi="Times-Roman" w:cs="Times-Roman"/>
          <w:sz w:val="24"/>
          <w:szCs w:val="24"/>
        </w:rPr>
        <w:t xml:space="preserve">Pour les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à base de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platine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, La conversion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totale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citral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inférieure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catalyseur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monométallique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et la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meilleure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sélectivité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alcools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insaturés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est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notée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sur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catalyseur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modifié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par Zn. Les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peuvent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être</w:t>
      </w:r>
      <w:proofErr w:type="spellEnd"/>
    </w:p>
    <w:p w:rsidR="00B60D2E" w:rsidRPr="00B60D2E" w:rsidRDefault="00B60D2E" w:rsidP="00B60D2E">
      <w:pPr>
        <w:bidi w:val="0"/>
        <w:spacing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B60D2E">
        <w:rPr>
          <w:rFonts w:ascii="Times-Roman" w:hAnsi="Times-Roman" w:cs="Times-Roman"/>
          <w:sz w:val="24"/>
          <w:szCs w:val="24"/>
        </w:rPr>
        <w:t>expliqués</w:t>
      </w:r>
      <w:proofErr w:type="spellEnd"/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par la formation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d’alliage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PtZn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est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confirmé</w:t>
      </w:r>
      <w:proofErr w:type="spellEnd"/>
      <w:r w:rsidRPr="00B60D2E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déshydrogénation</w:t>
      </w:r>
      <w:proofErr w:type="spellEnd"/>
    </w:p>
    <w:p w:rsidR="007A7F5D" w:rsidRPr="00B60D2E" w:rsidRDefault="00B60D2E" w:rsidP="00B60D2E">
      <w:pPr>
        <w:bidi w:val="0"/>
        <w:spacing w:line="240" w:lineRule="auto"/>
        <w:rPr>
          <w:szCs w:val="24"/>
        </w:rPr>
      </w:pPr>
      <w:proofErr w:type="gramStart"/>
      <w:r w:rsidRPr="00B60D2E">
        <w:rPr>
          <w:rFonts w:ascii="Times-Roman" w:hAnsi="Times-Roman" w:cs="Times-Roman"/>
          <w:sz w:val="24"/>
          <w:szCs w:val="24"/>
        </w:rPr>
        <w:t>du</w:t>
      </w:r>
      <w:proofErr w:type="gramEnd"/>
      <w:r w:rsidRPr="00B60D2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60D2E">
        <w:rPr>
          <w:rFonts w:ascii="Times-Roman" w:hAnsi="Times-Roman" w:cs="Times-Roman"/>
          <w:sz w:val="24"/>
          <w:szCs w:val="24"/>
        </w:rPr>
        <w:t>cyclohexane</w:t>
      </w:r>
      <w:proofErr w:type="spellEnd"/>
      <w:r w:rsidRPr="00B60D2E">
        <w:rPr>
          <w:rFonts w:ascii="Times-Roman" w:hAnsi="Times-Roman" w:cs="Times New Roman"/>
          <w:sz w:val="24"/>
          <w:szCs w:val="24"/>
          <w:rtl/>
        </w:rPr>
        <w:t>.</w:t>
      </w:r>
    </w:p>
    <w:sectPr w:rsidR="007A7F5D" w:rsidRPr="00B60D2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3D2F35"/>
    <w:rsid w:val="00426714"/>
    <w:rsid w:val="005854F9"/>
    <w:rsid w:val="005F47AF"/>
    <w:rsid w:val="0062768E"/>
    <w:rsid w:val="007A7F5D"/>
    <w:rsid w:val="009E217B"/>
    <w:rsid w:val="00A53F06"/>
    <w:rsid w:val="00A555F6"/>
    <w:rsid w:val="00AA61CD"/>
    <w:rsid w:val="00B60D2E"/>
    <w:rsid w:val="00B64118"/>
    <w:rsid w:val="00B705B7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1</Pages>
  <Words>305</Words>
  <Characters>1742</Characters>
  <Application>Microsoft Office Word</Application>
  <DocSecurity>0</DocSecurity>
  <Lines>14</Lines>
  <Paragraphs>4</Paragraphs>
  <ScaleCrop>false</ScaleCrop>
  <Company/>
  <LinksUpToDate>false</LinksUpToDate>
  <CharactersWithSpaces>2043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22</cp:revision>
  <dcterms:created xsi:type="dcterms:W3CDTF">2014-12-07T11:07:00Z</dcterms:created>
  <dcterms:modified xsi:type="dcterms:W3CDTF">2014-12-09T13:44:00Z</dcterms:modified>
</cp:coreProperties>
</file>