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0255" w:rsidRDefault="00860255" w:rsidP="00860255">
      <w:pPr>
        <w:spacing w:before="22"/>
        <w:ind w:left="1696" w:right="1953"/>
        <w:jc w:val="center"/>
        <w:outlineLvl w:val="0"/>
        <w:rPr>
          <w:sz w:val="24"/>
          <w:lang w:val="fr-FR"/>
        </w:rPr>
      </w:pPr>
    </w:p>
    <w:p w:rsidR="00860255" w:rsidRDefault="00860255" w:rsidP="00860255">
      <w:pPr>
        <w:spacing w:before="22"/>
        <w:ind w:left="1696" w:right="-142"/>
        <w:jc w:val="right"/>
        <w:outlineLvl w:val="0"/>
        <w:rPr>
          <w:sz w:val="24"/>
          <w:lang w:val="fr-FR"/>
        </w:rPr>
      </w:pPr>
      <w:r>
        <w:rPr>
          <w:sz w:val="24"/>
          <w:lang w:val="fr-FR"/>
        </w:rPr>
        <w:t>N° d’ordre : 20/ 2014-M/ MT</w:t>
      </w:r>
    </w:p>
    <w:p w:rsidR="00860255" w:rsidRDefault="00860255" w:rsidP="00860255">
      <w:pPr>
        <w:spacing w:before="22"/>
        <w:ind w:left="1696" w:right="-142"/>
        <w:jc w:val="right"/>
        <w:outlineLvl w:val="0"/>
        <w:rPr>
          <w:sz w:val="24"/>
          <w:lang w:val="fr-FR"/>
        </w:rPr>
      </w:pPr>
    </w:p>
    <w:p w:rsidR="00860255" w:rsidRPr="00860255" w:rsidRDefault="00860255" w:rsidP="00860255">
      <w:pPr>
        <w:spacing w:before="22"/>
        <w:ind w:left="1696" w:right="1953"/>
        <w:jc w:val="center"/>
        <w:outlineLvl w:val="0"/>
        <w:rPr>
          <w:sz w:val="24"/>
          <w:lang w:val="fr-FR"/>
        </w:rPr>
      </w:pPr>
      <w:r w:rsidRPr="00860255">
        <w:rPr>
          <w:sz w:val="24"/>
          <w:lang w:val="fr-FR"/>
        </w:rPr>
        <w:t>République  Algérienne  Démocratique  et Populaire</w:t>
      </w:r>
    </w:p>
    <w:p w:rsidR="00860255" w:rsidRPr="00860255" w:rsidRDefault="00860255" w:rsidP="00860255">
      <w:pPr>
        <w:spacing w:before="9" w:line="160" w:lineRule="exact"/>
        <w:rPr>
          <w:sz w:val="24"/>
          <w:lang w:val="fr-FR"/>
        </w:rPr>
      </w:pPr>
    </w:p>
    <w:p w:rsidR="00860255" w:rsidRPr="00860255" w:rsidRDefault="00860255" w:rsidP="00860255">
      <w:pPr>
        <w:ind w:left="702" w:right="949"/>
        <w:jc w:val="center"/>
        <w:outlineLvl w:val="0"/>
        <w:rPr>
          <w:sz w:val="24"/>
          <w:lang w:val="fr-FR"/>
        </w:rPr>
      </w:pPr>
      <w:r w:rsidRPr="00860255">
        <w:rPr>
          <w:sz w:val="24"/>
          <w:lang w:val="fr-FR"/>
        </w:rPr>
        <w:t>Ministère  de  l’Enseignement  Supérieur  et de  la  Recherche Scientifique</w:t>
      </w:r>
    </w:p>
    <w:p w:rsidR="00860255" w:rsidRPr="00860255" w:rsidRDefault="00860255" w:rsidP="00860255">
      <w:pPr>
        <w:spacing w:before="2" w:line="140" w:lineRule="exact"/>
        <w:rPr>
          <w:sz w:val="24"/>
          <w:lang w:val="fr-FR"/>
        </w:rPr>
      </w:pPr>
    </w:p>
    <w:p w:rsidR="00860255" w:rsidRPr="00860255" w:rsidRDefault="00860255" w:rsidP="00860255">
      <w:pPr>
        <w:ind w:left="471" w:right="652"/>
        <w:jc w:val="center"/>
        <w:outlineLvl w:val="0"/>
        <w:rPr>
          <w:sz w:val="24"/>
          <w:lang w:val="fr-FR"/>
        </w:rPr>
      </w:pPr>
      <w:r w:rsidRPr="00860255">
        <w:rPr>
          <w:sz w:val="24"/>
          <w:lang w:val="fr-FR"/>
        </w:rPr>
        <w:t>Université des  Sciences et de  la  Technologie Houari Boumediene</w:t>
      </w:r>
    </w:p>
    <w:p w:rsidR="00860255" w:rsidRPr="00860255" w:rsidRDefault="00860255" w:rsidP="00860255">
      <w:pPr>
        <w:spacing w:line="220" w:lineRule="exact"/>
        <w:ind w:left="2660" w:right="2842"/>
        <w:jc w:val="center"/>
        <w:rPr>
          <w:lang w:val="fr-FR"/>
        </w:rPr>
      </w:pPr>
      <w:r w:rsidRPr="00860255">
        <w:rPr>
          <w:sz w:val="24"/>
          <w:lang w:val="fr-F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2318385</wp:posOffset>
            </wp:positionH>
            <wp:positionV relativeFrom="paragraph">
              <wp:posOffset>241935</wp:posOffset>
            </wp:positionV>
            <wp:extent cx="901700" cy="901065"/>
            <wp:effectExtent l="19050" t="0" r="0" b="0"/>
            <wp:wrapTopAndBottom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1700" cy="901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0255">
        <w:rPr>
          <w:sz w:val="24"/>
          <w:lang w:val="fr-FR"/>
        </w:rPr>
        <w:t>Faculté des  Mathématiques</w:t>
      </w:r>
      <w:r w:rsidRPr="00860255">
        <w:rPr>
          <w:lang w:val="fr-FR"/>
        </w:rPr>
        <w:t>.</w:t>
      </w:r>
    </w:p>
    <w:p w:rsidR="00860255" w:rsidRPr="0078748B" w:rsidRDefault="00860255" w:rsidP="00860255">
      <w:pPr>
        <w:spacing w:line="220" w:lineRule="exact"/>
        <w:ind w:left="2660" w:right="2842"/>
        <w:jc w:val="center"/>
        <w:rPr>
          <w:sz w:val="28"/>
          <w:szCs w:val="28"/>
          <w:lang w:val="fr-FR"/>
        </w:rPr>
      </w:pPr>
    </w:p>
    <w:p w:rsidR="00860255" w:rsidRPr="00860255" w:rsidRDefault="00860255" w:rsidP="00860255">
      <w:pPr>
        <w:spacing w:line="260" w:lineRule="exact"/>
        <w:ind w:left="644" w:right="825"/>
        <w:jc w:val="center"/>
        <w:rPr>
          <w:sz w:val="24"/>
          <w:lang w:val="fr-FR"/>
        </w:rPr>
      </w:pPr>
      <w:r w:rsidRPr="00860255">
        <w:rPr>
          <w:sz w:val="24"/>
          <w:lang w:val="fr-FR"/>
        </w:rPr>
        <w:t>Résume de m</w:t>
      </w:r>
      <w:r>
        <w:rPr>
          <w:sz w:val="24"/>
          <w:lang w:val="fr-FR"/>
        </w:rPr>
        <w:t>é</w:t>
      </w:r>
      <w:r w:rsidRPr="00860255">
        <w:rPr>
          <w:sz w:val="24"/>
          <w:lang w:val="fr-FR"/>
        </w:rPr>
        <w:t>moire  du magister en Math</w:t>
      </w:r>
      <w:r>
        <w:rPr>
          <w:sz w:val="24"/>
          <w:lang w:val="fr-FR"/>
        </w:rPr>
        <w:t>é</w:t>
      </w:r>
      <w:r w:rsidRPr="00860255">
        <w:rPr>
          <w:sz w:val="24"/>
          <w:lang w:val="fr-FR"/>
        </w:rPr>
        <w:t>matiques,  Spécialité : Recherche Op</w:t>
      </w:r>
      <w:r>
        <w:rPr>
          <w:sz w:val="24"/>
          <w:lang w:val="fr-FR"/>
        </w:rPr>
        <w:t>é</w:t>
      </w:r>
      <w:r w:rsidRPr="00860255">
        <w:rPr>
          <w:sz w:val="24"/>
          <w:lang w:val="fr-FR"/>
        </w:rPr>
        <w:t>rationnelle « Math</w:t>
      </w:r>
      <w:r>
        <w:rPr>
          <w:sz w:val="24"/>
          <w:lang w:val="fr-FR"/>
        </w:rPr>
        <w:t>é</w:t>
      </w:r>
      <w:r w:rsidRPr="00860255">
        <w:rPr>
          <w:sz w:val="24"/>
          <w:lang w:val="fr-FR"/>
        </w:rPr>
        <w:t>matiques  de  gestion »</w:t>
      </w:r>
    </w:p>
    <w:p w:rsidR="00860255" w:rsidRDefault="00860255" w:rsidP="00860255">
      <w:pPr>
        <w:spacing w:before="33" w:line="420" w:lineRule="exact"/>
        <w:ind w:left="3350" w:right="3530" w:firstLine="1"/>
        <w:jc w:val="center"/>
        <w:rPr>
          <w:sz w:val="32"/>
          <w:lang w:val="fr-FR"/>
        </w:rPr>
      </w:pPr>
      <w:r w:rsidRPr="00860255">
        <w:rPr>
          <w:sz w:val="24"/>
          <w:lang w:val="fr-FR"/>
        </w:rPr>
        <w:t>Pr</w:t>
      </w:r>
      <w:r>
        <w:rPr>
          <w:sz w:val="24"/>
          <w:lang w:val="fr-FR"/>
        </w:rPr>
        <w:t>é</w:t>
      </w:r>
      <w:r w:rsidRPr="00860255">
        <w:rPr>
          <w:sz w:val="24"/>
          <w:lang w:val="fr-FR"/>
        </w:rPr>
        <w:t>sent</w:t>
      </w:r>
      <w:r>
        <w:rPr>
          <w:sz w:val="24"/>
          <w:lang w:val="fr-FR"/>
        </w:rPr>
        <w:t>é</w:t>
      </w:r>
      <w:r w:rsidRPr="00860255">
        <w:rPr>
          <w:sz w:val="24"/>
          <w:lang w:val="fr-FR"/>
        </w:rPr>
        <w:t xml:space="preserve"> par</w:t>
      </w:r>
      <w:r>
        <w:rPr>
          <w:rStyle w:val="Appelnotedebasdep"/>
          <w:sz w:val="24"/>
          <w:lang w:val="fr-FR"/>
        </w:rPr>
        <w:footnoteReference w:id="2"/>
      </w:r>
      <w:r w:rsidRPr="00860255">
        <w:rPr>
          <w:sz w:val="24"/>
          <w:lang w:val="fr-FR"/>
        </w:rPr>
        <w:t xml:space="preserve">  : </w:t>
      </w:r>
      <w:r w:rsidRPr="00860255">
        <w:rPr>
          <w:b/>
          <w:sz w:val="32"/>
          <w:lang w:val="fr-FR"/>
        </w:rPr>
        <w:t>Lamine IDIR</w:t>
      </w:r>
      <w:r w:rsidRPr="00860255">
        <w:rPr>
          <w:sz w:val="32"/>
          <w:lang w:val="fr-FR"/>
        </w:rPr>
        <w:t xml:space="preserve"> </w:t>
      </w:r>
    </w:p>
    <w:p w:rsidR="00860255" w:rsidRDefault="00860255" w:rsidP="00860255">
      <w:pPr>
        <w:spacing w:before="33" w:line="420" w:lineRule="exact"/>
        <w:ind w:left="3350" w:right="3530" w:firstLine="1"/>
        <w:jc w:val="center"/>
        <w:rPr>
          <w:sz w:val="24"/>
          <w:lang w:val="fr-FR"/>
        </w:rPr>
      </w:pPr>
    </w:p>
    <w:p w:rsidR="00860255" w:rsidRPr="00860255" w:rsidRDefault="00860255" w:rsidP="00860255">
      <w:pPr>
        <w:spacing w:before="33" w:line="420" w:lineRule="exact"/>
        <w:ind w:left="3350" w:right="3530" w:firstLine="1"/>
        <w:jc w:val="center"/>
        <w:rPr>
          <w:b/>
          <w:i/>
          <w:sz w:val="36"/>
          <w:lang w:val="fr-FR"/>
        </w:rPr>
      </w:pPr>
      <w:r w:rsidRPr="00860255">
        <w:rPr>
          <w:b/>
          <w:i/>
          <w:sz w:val="36"/>
          <w:lang w:val="fr-FR"/>
        </w:rPr>
        <w:t>Thème</w:t>
      </w:r>
    </w:p>
    <w:p w:rsidR="00860255" w:rsidRPr="0078748B" w:rsidRDefault="00860255" w:rsidP="00860255">
      <w:pPr>
        <w:spacing w:line="200" w:lineRule="exact"/>
        <w:rPr>
          <w:lang w:val="fr-FR"/>
        </w:rPr>
      </w:pPr>
      <w:r w:rsidRPr="00161C5F">
        <w:pict>
          <v:group id="_x0000_s1026" style="position:absolute;margin-left:79.25pt;margin-top:363pt;width:436.8pt;height:19.55pt;z-index:-251658240;mso-position-horizontal-relative:page;mso-position-vertical-relative:page" coordorigin="1796,7781" coordsize="8736,391">
            <v:group id="_x0000_s1027" style="position:absolute;left:1800;top:7785;width:8728;height:0" coordorigin="1800,7785" coordsize="8728,0">
              <v:shape id="_x0000_s1028" style="position:absolute;left:1800;top:7785;width:8728;height:0" coordorigin="1800,7785" coordsize="8728,0" path="m1800,7785r8728,e" filled="f" strokeweight=".14042mm">
                <v:path arrowok="t"/>
              </v:shape>
              <v:group id="_x0000_s1029" style="position:absolute;left:1804;top:7789;width:0;height:375" coordorigin="1804,7789" coordsize="0,375">
                <v:shape id="_x0000_s1030" style="position:absolute;left:1804;top:7789;width:0;height:375" coordorigin="1804,7789" coordsize="0,375" path="m1804,8163r,-374e" filled="f" strokeweight=".14042mm">
                  <v:path arrowok="t"/>
                </v:shape>
                <v:group id="_x0000_s1031" style="position:absolute;left:10524;top:7789;width:0;height:375" coordorigin="10524,7789" coordsize="0,375">
                  <v:shape id="_x0000_s1032" style="position:absolute;left:10524;top:7789;width:0;height:375" coordorigin="10524,7789" coordsize="0,375" path="m10524,8163r,-374e" filled="f" strokeweight=".14042mm">
                    <v:path arrowok="t"/>
                  </v:shape>
                  <v:group id="_x0000_s1033" style="position:absolute;left:1800;top:8167;width:8728;height:0" coordorigin="1800,8167" coordsize="8728,0">
                    <v:shape id="_x0000_s1034" style="position:absolute;left:1800;top:8167;width:8728;height:0" coordorigin="1800,8167" coordsize="8728,0" path="m1800,8167r8728,e" filled="f" strokeweight=".14042mm">
                      <v:path arrowok="t"/>
                    </v:shape>
                  </v:group>
                </v:group>
              </v:group>
            </v:group>
            <w10:wrap anchorx="page" anchory="page"/>
          </v:group>
        </w:pict>
      </w:r>
    </w:p>
    <w:p w:rsidR="00860255" w:rsidRPr="0078748B" w:rsidRDefault="00860255" w:rsidP="00860255">
      <w:pPr>
        <w:spacing w:before="13"/>
        <w:ind w:left="1682"/>
        <w:outlineLvl w:val="0"/>
        <w:rPr>
          <w:sz w:val="28"/>
          <w:szCs w:val="28"/>
          <w:lang w:val="fr-FR"/>
        </w:rPr>
      </w:pPr>
      <w:r w:rsidRPr="0078748B">
        <w:rPr>
          <w:spacing w:val="-7"/>
          <w:sz w:val="28"/>
          <w:szCs w:val="28"/>
          <w:lang w:val="fr-FR"/>
        </w:rPr>
        <w:t>A</w:t>
      </w:r>
      <w:r w:rsidRPr="0078748B">
        <w:rPr>
          <w:sz w:val="28"/>
          <w:szCs w:val="28"/>
          <w:lang w:val="fr-FR"/>
        </w:rPr>
        <w:t xml:space="preserve">nalyse </w:t>
      </w:r>
      <w:r w:rsidRPr="0078748B">
        <w:rPr>
          <w:spacing w:val="2"/>
          <w:sz w:val="28"/>
          <w:szCs w:val="28"/>
          <w:lang w:val="fr-FR"/>
        </w:rPr>
        <w:t xml:space="preserve"> </w:t>
      </w:r>
      <w:r w:rsidRPr="0078748B">
        <w:rPr>
          <w:sz w:val="28"/>
          <w:szCs w:val="28"/>
          <w:lang w:val="fr-FR"/>
        </w:rPr>
        <w:t>s</w:t>
      </w:r>
      <w:r w:rsidRPr="0078748B">
        <w:rPr>
          <w:spacing w:val="-14"/>
          <w:sz w:val="28"/>
          <w:szCs w:val="28"/>
          <w:lang w:val="fr-FR"/>
        </w:rPr>
        <w:t>e</w:t>
      </w:r>
      <w:r w:rsidRPr="0078748B">
        <w:rPr>
          <w:sz w:val="28"/>
          <w:szCs w:val="28"/>
          <w:lang w:val="fr-FR"/>
        </w:rPr>
        <w:t>ctorie</w:t>
      </w:r>
      <w:r w:rsidRPr="0078748B">
        <w:rPr>
          <w:spacing w:val="14"/>
          <w:sz w:val="28"/>
          <w:szCs w:val="28"/>
          <w:lang w:val="fr-FR"/>
        </w:rPr>
        <w:t>l</w:t>
      </w:r>
      <w:r w:rsidRPr="0078748B">
        <w:rPr>
          <w:sz w:val="28"/>
          <w:szCs w:val="28"/>
          <w:lang w:val="fr-FR"/>
        </w:rPr>
        <w:t xml:space="preserve">le </w:t>
      </w:r>
      <w:r w:rsidRPr="0078748B">
        <w:rPr>
          <w:spacing w:val="17"/>
          <w:sz w:val="28"/>
          <w:szCs w:val="28"/>
          <w:lang w:val="fr-FR"/>
        </w:rPr>
        <w:t xml:space="preserve"> </w:t>
      </w:r>
      <w:r w:rsidRPr="0078748B">
        <w:rPr>
          <w:spacing w:val="-14"/>
          <w:sz w:val="28"/>
          <w:szCs w:val="28"/>
          <w:lang w:val="fr-FR"/>
        </w:rPr>
        <w:t>p</w:t>
      </w:r>
      <w:r w:rsidRPr="0078748B">
        <w:rPr>
          <w:sz w:val="28"/>
          <w:szCs w:val="28"/>
          <w:lang w:val="fr-FR"/>
        </w:rPr>
        <w:t xml:space="preserve">ar </w:t>
      </w:r>
      <w:r w:rsidRPr="0078748B">
        <w:rPr>
          <w:spacing w:val="7"/>
          <w:sz w:val="28"/>
          <w:szCs w:val="28"/>
          <w:lang w:val="fr-FR"/>
        </w:rPr>
        <w:t xml:space="preserve"> </w:t>
      </w:r>
      <w:r w:rsidRPr="0078748B">
        <w:rPr>
          <w:sz w:val="28"/>
          <w:szCs w:val="28"/>
          <w:lang w:val="fr-FR"/>
        </w:rPr>
        <w:t xml:space="preserve">l’analyse  </w:t>
      </w:r>
      <w:r w:rsidR="007125F4" w:rsidRPr="0078748B">
        <w:rPr>
          <w:w w:val="109"/>
          <w:sz w:val="28"/>
          <w:szCs w:val="28"/>
          <w:lang w:val="fr-FR"/>
        </w:rPr>
        <w:t>multicri</w:t>
      </w:r>
      <w:r w:rsidR="007125F4" w:rsidRPr="0078748B">
        <w:rPr>
          <w:spacing w:val="-7"/>
          <w:w w:val="109"/>
          <w:sz w:val="28"/>
          <w:szCs w:val="28"/>
          <w:lang w:val="fr-FR"/>
        </w:rPr>
        <w:t>tère</w:t>
      </w:r>
      <w:r w:rsidRPr="0078748B">
        <w:rPr>
          <w:w w:val="110"/>
          <w:sz w:val="28"/>
          <w:szCs w:val="28"/>
          <w:lang w:val="fr-FR"/>
        </w:rPr>
        <w:t>.</w:t>
      </w:r>
    </w:p>
    <w:p w:rsidR="00860255" w:rsidRPr="0078748B" w:rsidRDefault="00860255" w:rsidP="00860255">
      <w:pPr>
        <w:spacing w:before="7" w:line="200" w:lineRule="exact"/>
        <w:rPr>
          <w:lang w:val="fr-FR"/>
        </w:rPr>
      </w:pPr>
    </w:p>
    <w:p w:rsidR="00860255" w:rsidRPr="0078748B" w:rsidRDefault="00860255" w:rsidP="00860255">
      <w:pPr>
        <w:spacing w:line="200" w:lineRule="exact"/>
        <w:rPr>
          <w:lang w:val="fr-FR"/>
        </w:rPr>
      </w:pPr>
    </w:p>
    <w:p w:rsidR="00860255" w:rsidRPr="0078748B" w:rsidRDefault="00860255" w:rsidP="00860255">
      <w:pPr>
        <w:spacing w:line="200" w:lineRule="exact"/>
        <w:rPr>
          <w:lang w:val="fr-FR"/>
        </w:rPr>
      </w:pPr>
    </w:p>
    <w:p w:rsidR="00860255" w:rsidRPr="0078748B" w:rsidRDefault="00860255" w:rsidP="00860255">
      <w:pPr>
        <w:spacing w:line="200" w:lineRule="exact"/>
        <w:rPr>
          <w:lang w:val="fr-FR"/>
        </w:rPr>
      </w:pPr>
    </w:p>
    <w:p w:rsidR="00860255" w:rsidRPr="0078748B" w:rsidRDefault="00860255" w:rsidP="00860255">
      <w:pPr>
        <w:spacing w:line="200" w:lineRule="exact"/>
        <w:rPr>
          <w:lang w:val="fr-FR"/>
        </w:rPr>
      </w:pPr>
    </w:p>
    <w:p w:rsidR="00860255" w:rsidRDefault="00860255" w:rsidP="00860255">
      <w:pPr>
        <w:spacing w:before="3" w:line="120" w:lineRule="exact"/>
        <w:rPr>
          <w:sz w:val="13"/>
          <w:szCs w:val="13"/>
          <w:lang w:val="fr-FR"/>
        </w:rPr>
      </w:pPr>
    </w:p>
    <w:p w:rsidR="00860255" w:rsidRDefault="00860255" w:rsidP="00860255">
      <w:pPr>
        <w:spacing w:before="3" w:line="120" w:lineRule="exact"/>
        <w:rPr>
          <w:sz w:val="13"/>
          <w:szCs w:val="13"/>
          <w:lang w:val="fr-FR"/>
        </w:rPr>
      </w:pPr>
    </w:p>
    <w:p w:rsidR="00860255" w:rsidRPr="0078748B" w:rsidRDefault="00860255" w:rsidP="00860255">
      <w:pPr>
        <w:spacing w:before="3" w:line="120" w:lineRule="exact"/>
        <w:rPr>
          <w:sz w:val="13"/>
          <w:szCs w:val="13"/>
          <w:lang w:val="fr-FR"/>
        </w:rPr>
      </w:pPr>
    </w:p>
    <w:p w:rsidR="00860255" w:rsidRDefault="00860255" w:rsidP="00860255">
      <w:pPr>
        <w:spacing w:line="254" w:lineRule="auto"/>
        <w:ind w:left="681" w:right="624"/>
        <w:rPr>
          <w:lang w:val="fr-FR"/>
        </w:rPr>
      </w:pPr>
      <w:r>
        <w:rPr>
          <w:noProof/>
          <w:lang w:val="fr-FR" w:eastAsia="fr-FR"/>
        </w:rPr>
        <w:pict>
          <v:rect id="_x0000_s1047" style="position:absolute;left:0;text-align:left;margin-left:-17.6pt;margin-top:8.55pt;width:495pt;height:205.5pt;z-index:-251659265">
            <v:textbox>
              <w:txbxContent>
                <w:p w:rsidR="00842DD6" w:rsidRPr="00842DD6" w:rsidRDefault="00842DD6" w:rsidP="00842DD6">
                  <w:pPr>
                    <w:jc w:val="center"/>
                    <w:rPr>
                      <w:rFonts w:ascii="Arial Narrow" w:hAnsi="Arial Narrow"/>
                      <w:b/>
                      <w:i/>
                      <w:sz w:val="32"/>
                      <w:lang w:val="fr-FR"/>
                    </w:rPr>
                  </w:pPr>
                  <w:r w:rsidRPr="00842DD6">
                    <w:rPr>
                      <w:rFonts w:ascii="Arial Narrow" w:hAnsi="Arial Narrow"/>
                      <w:b/>
                      <w:i/>
                      <w:sz w:val="32"/>
                      <w:lang w:val="fr-FR"/>
                    </w:rPr>
                    <w:t>Résumé</w:t>
                  </w:r>
                </w:p>
                <w:p w:rsidR="00842DD6" w:rsidRDefault="00842DD6">
                  <w:pPr>
                    <w:rPr>
                      <w:lang w:val="fr-FR"/>
                    </w:rPr>
                  </w:pPr>
                </w:p>
                <w:p w:rsidR="00842DD6" w:rsidRPr="004C73EB" w:rsidRDefault="00842DD6" w:rsidP="00842DD6">
                  <w:pPr>
                    <w:spacing w:line="254" w:lineRule="auto"/>
                    <w:ind w:left="142" w:right="485"/>
                    <w:jc w:val="both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L</w:t>
                  </w:r>
                  <w:r w:rsidRPr="00C84C3A">
                    <w:rPr>
                      <w:lang w:val="fr-FR"/>
                    </w:rPr>
                    <w:t>’analyse   sectorielle   aujourd’hui  est  largement  r</w:t>
                  </w:r>
                  <w:r>
                    <w:rPr>
                      <w:lang w:val="fr-FR"/>
                    </w:rPr>
                    <w:t>é</w:t>
                  </w:r>
                  <w:r w:rsidRPr="00C84C3A">
                    <w:rPr>
                      <w:lang w:val="fr-FR"/>
                    </w:rPr>
                    <w:t>pandue  et  utilis</w:t>
                  </w:r>
                  <w:r>
                    <w:rPr>
                      <w:lang w:val="fr-FR"/>
                    </w:rPr>
                    <w:t>é</w:t>
                  </w:r>
                  <w:r w:rsidRPr="00C84C3A">
                    <w:rPr>
                      <w:lang w:val="fr-FR"/>
                    </w:rPr>
                    <w:t>e  comme</w:t>
                  </w:r>
                  <w:r>
                    <w:rPr>
                      <w:lang w:val="fr-FR"/>
                    </w:rPr>
                    <w:t xml:space="preserve">   </w:t>
                  </w:r>
                  <w:r w:rsidRPr="00C84C3A">
                    <w:rPr>
                      <w:lang w:val="fr-FR"/>
                    </w:rPr>
                    <w:t xml:space="preserve">instrument d’aide  </w:t>
                  </w:r>
                  <w:r>
                    <w:rPr>
                      <w:lang w:val="fr-FR"/>
                    </w:rPr>
                    <w:t xml:space="preserve">à </w:t>
                  </w:r>
                  <w:r w:rsidRPr="00C84C3A">
                    <w:rPr>
                      <w:lang w:val="fr-FR"/>
                    </w:rPr>
                    <w:t xml:space="preserve"> la d</w:t>
                  </w:r>
                  <w:r>
                    <w:rPr>
                      <w:lang w:val="fr-FR"/>
                    </w:rPr>
                    <w:t>é</w:t>
                  </w:r>
                  <w:r w:rsidRPr="00C84C3A">
                    <w:rPr>
                      <w:lang w:val="fr-FR"/>
                    </w:rPr>
                    <w:t xml:space="preserve">cision par  les acteurs </w:t>
                  </w:r>
                  <w:r>
                    <w:rPr>
                      <w:lang w:val="fr-FR"/>
                    </w:rPr>
                    <w:t>é</w:t>
                  </w:r>
                  <w:r w:rsidRPr="00C84C3A">
                    <w:rPr>
                      <w:lang w:val="fr-FR"/>
                    </w:rPr>
                    <w:t>conomiques</w:t>
                  </w:r>
                  <w:r>
                    <w:rPr>
                      <w:lang w:val="fr-FR"/>
                    </w:rPr>
                    <w:t>.</w:t>
                  </w:r>
                  <w:r w:rsidRPr="00C84C3A">
                    <w:rPr>
                      <w:lang w:val="fr-FR"/>
                    </w:rPr>
                    <w:t xml:space="preserve"> D’une fa</w:t>
                  </w:r>
                  <w:r>
                    <w:rPr>
                      <w:lang w:val="fr-FR"/>
                    </w:rPr>
                    <w:t>ç</w:t>
                  </w:r>
                  <w:r w:rsidRPr="00C84C3A">
                    <w:rPr>
                      <w:lang w:val="fr-FR"/>
                    </w:rPr>
                    <w:t>on g</w:t>
                  </w:r>
                  <w:r>
                    <w:rPr>
                      <w:lang w:val="fr-FR"/>
                    </w:rPr>
                    <w:t>é</w:t>
                  </w:r>
                  <w:r w:rsidRPr="00C84C3A">
                    <w:rPr>
                      <w:lang w:val="fr-FR"/>
                    </w:rPr>
                    <w:t>n</w:t>
                  </w:r>
                  <w:r>
                    <w:rPr>
                      <w:lang w:val="fr-FR"/>
                    </w:rPr>
                    <w:t>é</w:t>
                  </w:r>
                  <w:r w:rsidRPr="00C84C3A">
                    <w:rPr>
                      <w:lang w:val="fr-FR"/>
                    </w:rPr>
                    <w:t>rale, utilisation d’analyse  multicrit</w:t>
                  </w:r>
                  <w:r>
                    <w:rPr>
                      <w:lang w:val="fr-FR"/>
                    </w:rPr>
                    <w:t>è</w:t>
                  </w:r>
                  <w:r w:rsidRPr="00C84C3A">
                    <w:rPr>
                      <w:lang w:val="fr-FR"/>
                    </w:rPr>
                    <w:t>re,  visant  une  bonne  et</w:t>
                  </w:r>
                  <w:r>
                    <w:rPr>
                      <w:lang w:val="fr-FR"/>
                    </w:rPr>
                    <w:t xml:space="preserve"> </w:t>
                  </w:r>
                  <w:r w:rsidRPr="00C84C3A">
                    <w:rPr>
                      <w:lang w:val="fr-FR"/>
                    </w:rPr>
                    <w:t>efficiente gestion  de l’eau dans  le cadre  de ” l’analyse  sectorielle”.</w:t>
                  </w:r>
                  <w:r>
                    <w:rPr>
                      <w:lang w:val="fr-FR"/>
                    </w:rPr>
                    <w:t xml:space="preserve"> </w:t>
                  </w:r>
                  <w:r w:rsidRPr="00C84C3A">
                    <w:rPr>
                      <w:lang w:val="fr-FR"/>
                    </w:rPr>
                    <w:t xml:space="preserve">  Cette derni</w:t>
                  </w:r>
                  <w:r>
                    <w:rPr>
                      <w:lang w:val="fr-FR"/>
                    </w:rPr>
                    <w:t>è</w:t>
                  </w:r>
                  <w:r w:rsidRPr="00C84C3A">
                    <w:rPr>
                      <w:lang w:val="fr-FR"/>
                    </w:rPr>
                    <w:t>re  a  la  capacit</w:t>
                  </w:r>
                  <w:r>
                    <w:rPr>
                      <w:lang w:val="fr-FR"/>
                    </w:rPr>
                    <w:t>é.</w:t>
                  </w:r>
                  <w:r w:rsidRPr="00C84C3A">
                    <w:rPr>
                      <w:lang w:val="fr-FR"/>
                    </w:rPr>
                    <w:t xml:space="preserve">  </w:t>
                  </w:r>
                  <w:r>
                    <w:rPr>
                      <w:lang w:val="fr-FR"/>
                    </w:rPr>
                    <w:t xml:space="preserve"> </w:t>
                  </w:r>
                  <w:r w:rsidRPr="004C73EB">
                    <w:rPr>
                      <w:lang w:val="fr-FR"/>
                    </w:rPr>
                    <w:t xml:space="preserve">Nous  avons </w:t>
                  </w:r>
                  <w:r w:rsidRPr="00C84C3A">
                    <w:rPr>
                      <w:lang w:val="fr-FR"/>
                    </w:rPr>
                    <w:t>de repr</w:t>
                  </w:r>
                  <w:r>
                    <w:rPr>
                      <w:lang w:val="fr-FR"/>
                    </w:rPr>
                    <w:t>é</w:t>
                  </w:r>
                  <w:r w:rsidRPr="00C84C3A">
                    <w:rPr>
                      <w:lang w:val="fr-FR"/>
                    </w:rPr>
                    <w:t>senter (mod</w:t>
                  </w:r>
                  <w:r>
                    <w:rPr>
                      <w:lang w:val="fr-FR"/>
                    </w:rPr>
                    <w:t>é</w:t>
                  </w:r>
                  <w:r w:rsidRPr="00C84C3A">
                    <w:rPr>
                      <w:lang w:val="fr-FR"/>
                    </w:rPr>
                    <w:t>liser) la probl</w:t>
                  </w:r>
                  <w:r>
                    <w:rPr>
                      <w:lang w:val="fr-FR"/>
                    </w:rPr>
                    <w:t>é</w:t>
                  </w:r>
                  <w:r w:rsidRPr="00C84C3A">
                    <w:rPr>
                      <w:lang w:val="fr-FR"/>
                    </w:rPr>
                    <w:t>matique d’un secteur  sous forme d’un mod</w:t>
                  </w:r>
                  <w:r>
                    <w:rPr>
                      <w:lang w:val="fr-FR"/>
                    </w:rPr>
                    <w:t>è</w:t>
                  </w:r>
                  <w:r w:rsidRPr="00C84C3A">
                    <w:rPr>
                      <w:lang w:val="fr-FR"/>
                    </w:rPr>
                    <w:t>le</w:t>
                  </w:r>
                  <w:r>
                    <w:rPr>
                      <w:lang w:val="fr-FR"/>
                    </w:rPr>
                    <w:t xml:space="preserve"> </w:t>
                  </w:r>
                  <w:r w:rsidRPr="00C84C3A">
                    <w:rPr>
                      <w:lang w:val="fr-FR"/>
                    </w:rPr>
                    <w:t>math</w:t>
                  </w:r>
                  <w:r>
                    <w:rPr>
                      <w:lang w:val="fr-FR"/>
                    </w:rPr>
                    <w:t>é</w:t>
                  </w:r>
                  <w:r w:rsidRPr="00C84C3A">
                    <w:rPr>
                      <w:lang w:val="fr-FR"/>
                    </w:rPr>
                    <w:t>matique.</w:t>
                  </w:r>
                  <w:r>
                    <w:rPr>
                      <w:lang w:val="fr-FR"/>
                    </w:rPr>
                    <w:t xml:space="preserve">  Pui </w:t>
                  </w:r>
                  <w:r w:rsidRPr="004C73EB">
                    <w:rPr>
                      <w:lang w:val="fr-FR"/>
                    </w:rPr>
                    <w:t xml:space="preserve"> 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>labor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>s  une  application programm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>e  sous  le langage  MATLAB, afin  de r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>soudre  ce mod</w:t>
                  </w:r>
                  <w:r>
                    <w:rPr>
                      <w:lang w:val="fr-FR"/>
                    </w:rPr>
                    <w:t>è</w:t>
                  </w:r>
                  <w:r w:rsidRPr="004C73EB">
                    <w:rPr>
                      <w:lang w:val="fr-FR"/>
                    </w:rPr>
                    <w:t>le.  On  a obtenu que  le d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 xml:space="preserve">cideur  doit  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>largir  les param</w:t>
                  </w:r>
                  <w:r>
                    <w:rPr>
                      <w:lang w:val="fr-FR"/>
                    </w:rPr>
                    <w:t>è</w:t>
                  </w:r>
                  <w:r w:rsidRPr="004C73EB">
                    <w:rPr>
                      <w:lang w:val="fr-FR"/>
                    </w:rPr>
                    <w:t>tres  de performance  d’une  part, et  de  chercher des  nouvelles  sources  d’alimentation d’eau  potable pour satisfaire les usagers.  Concernant  le recouvrement, il y a plusieurs abonn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>s  non enregistr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>s,</w:t>
                  </w:r>
                  <w:r>
                    <w:rPr>
                      <w:lang w:val="fr-FR"/>
                    </w:rPr>
                    <w:t xml:space="preserve"> </w:t>
                  </w:r>
                  <w:r w:rsidRPr="004C73EB">
                    <w:rPr>
                      <w:lang w:val="fr-FR"/>
                    </w:rPr>
                    <w:t xml:space="preserve">qui doivent </w:t>
                  </w:r>
                  <w:r>
                    <w:rPr>
                      <w:lang w:val="fr-FR"/>
                    </w:rPr>
                    <w:t>ê</w:t>
                  </w:r>
                  <w:r w:rsidRPr="004C73EB">
                    <w:rPr>
                      <w:lang w:val="fr-FR"/>
                    </w:rPr>
                    <w:t>tre recens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>s pour  avoir  plus de rentabilit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 xml:space="preserve"> d’ADE.</w:t>
                  </w:r>
                </w:p>
                <w:p w:rsidR="00842DD6" w:rsidRPr="004C73EB" w:rsidRDefault="00842DD6" w:rsidP="00842DD6">
                  <w:pPr>
                    <w:spacing w:before="12" w:line="254" w:lineRule="auto"/>
                    <w:ind w:left="142" w:right="485"/>
                    <w:jc w:val="both"/>
                    <w:rPr>
                      <w:lang w:val="fr-FR"/>
                    </w:rPr>
                  </w:pPr>
                </w:p>
                <w:p w:rsidR="00842DD6" w:rsidRDefault="00842DD6" w:rsidP="00842DD6">
                  <w:pPr>
                    <w:spacing w:before="12" w:line="254" w:lineRule="auto"/>
                    <w:ind w:left="142" w:right="-284"/>
                    <w:jc w:val="both"/>
                    <w:rPr>
                      <w:lang w:val="fr-FR"/>
                    </w:rPr>
                  </w:pPr>
                  <w:r w:rsidRPr="00B160C1">
                    <w:rPr>
                      <w:b/>
                      <w:bCs/>
                      <w:i/>
                      <w:iCs/>
                      <w:w w:val="127"/>
                      <w:sz w:val="18"/>
                      <w:szCs w:val="18"/>
                      <w:lang w:val="fr-FR"/>
                    </w:rPr>
                    <w:t>Mots</w:t>
                  </w:r>
                  <w:r w:rsidRPr="00B160C1">
                    <w:rPr>
                      <w:b/>
                      <w:bCs/>
                      <w:i/>
                      <w:iCs/>
                      <w:spacing w:val="-3"/>
                      <w:w w:val="127"/>
                      <w:sz w:val="18"/>
                      <w:szCs w:val="18"/>
                      <w:lang w:val="fr-FR"/>
                    </w:rPr>
                    <w:t xml:space="preserve"> </w:t>
                  </w:r>
                  <w:r w:rsidRPr="00B160C1">
                    <w:rPr>
                      <w:b/>
                      <w:bCs/>
                      <w:i/>
                      <w:iCs/>
                      <w:w w:val="118"/>
                      <w:sz w:val="18"/>
                      <w:szCs w:val="18"/>
                      <w:lang w:val="fr-FR"/>
                    </w:rPr>
                    <w:t>c</w:t>
                  </w:r>
                  <w:r w:rsidRPr="00B160C1">
                    <w:rPr>
                      <w:b/>
                      <w:bCs/>
                      <w:i/>
                      <w:iCs/>
                      <w:spacing w:val="-4"/>
                      <w:w w:val="118"/>
                      <w:sz w:val="18"/>
                      <w:szCs w:val="18"/>
                      <w:lang w:val="fr-FR"/>
                    </w:rPr>
                    <w:t>l</w:t>
                  </w:r>
                  <w:r w:rsidRPr="00B160C1">
                    <w:rPr>
                      <w:b/>
                      <w:bCs/>
                      <w:i/>
                      <w:iCs/>
                      <w:spacing w:val="-102"/>
                      <w:w w:val="176"/>
                      <w:sz w:val="18"/>
                      <w:szCs w:val="18"/>
                      <w:lang w:val="fr-FR"/>
                    </w:rPr>
                    <w:t>´</w:t>
                  </w:r>
                  <w:r w:rsidRPr="00B160C1">
                    <w:rPr>
                      <w:b/>
                      <w:bCs/>
                      <w:i/>
                      <w:iCs/>
                      <w:w w:val="120"/>
                      <w:sz w:val="18"/>
                      <w:szCs w:val="18"/>
                      <w:lang w:val="fr-FR"/>
                    </w:rPr>
                    <w:t>es</w:t>
                  </w:r>
                  <w:r w:rsidRPr="0078748B">
                    <w:rPr>
                      <w:spacing w:val="9"/>
                      <w:sz w:val="18"/>
                      <w:szCs w:val="18"/>
                      <w:lang w:val="fr-FR"/>
                    </w:rPr>
                    <w:t xml:space="preserve"> </w:t>
                  </w:r>
                  <w:r w:rsidRPr="0078748B">
                    <w:rPr>
                      <w:sz w:val="18"/>
                      <w:szCs w:val="18"/>
                      <w:lang w:val="fr-FR"/>
                    </w:rPr>
                    <w:t>:</w:t>
                  </w:r>
                  <w:r w:rsidRPr="0078748B">
                    <w:rPr>
                      <w:spacing w:val="10"/>
                      <w:sz w:val="18"/>
                      <w:szCs w:val="18"/>
                      <w:lang w:val="fr-FR"/>
                    </w:rPr>
                    <w:t xml:space="preserve"> </w:t>
                  </w:r>
                  <w:r w:rsidRPr="004C73EB">
                    <w:rPr>
                      <w:lang w:val="fr-FR"/>
                    </w:rPr>
                    <w:t>Analyse sectorielle, Marketing, Strat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>gie, Analyse multicrit</w:t>
                  </w:r>
                  <w:r>
                    <w:rPr>
                      <w:lang w:val="fr-FR"/>
                    </w:rPr>
                    <w:t>è</w:t>
                  </w:r>
                  <w:r w:rsidRPr="004C73EB">
                    <w:rPr>
                      <w:lang w:val="fr-FR"/>
                    </w:rPr>
                    <w:t>re, Alg</w:t>
                  </w:r>
                  <w:r>
                    <w:rPr>
                      <w:lang w:val="fr-FR"/>
                    </w:rPr>
                    <w:t>é</w:t>
                  </w:r>
                  <w:r w:rsidRPr="004C73EB">
                    <w:rPr>
                      <w:lang w:val="fr-FR"/>
                    </w:rPr>
                    <w:t>rienne des Eaux  (ADE), Gestion</w:t>
                  </w:r>
                </w:p>
                <w:p w:rsidR="00842DD6" w:rsidRPr="004C73EB" w:rsidRDefault="00842DD6" w:rsidP="00842DD6">
                  <w:pPr>
                    <w:spacing w:before="12" w:line="254" w:lineRule="auto"/>
                    <w:ind w:left="142" w:right="-284"/>
                    <w:jc w:val="both"/>
                    <w:rPr>
                      <w:lang w:val="fr-FR"/>
                    </w:rPr>
                  </w:pPr>
                  <w:r>
                    <w:rPr>
                      <w:b/>
                      <w:bCs/>
                      <w:i/>
                      <w:iCs/>
                      <w:w w:val="127"/>
                      <w:sz w:val="18"/>
                      <w:szCs w:val="18"/>
                      <w:lang w:val="fr-FR"/>
                    </w:rPr>
                    <w:t xml:space="preserve">              </w:t>
                  </w:r>
                  <w:r w:rsidRPr="004C73EB">
                    <w:rPr>
                      <w:lang w:val="fr-FR"/>
                    </w:rPr>
                    <w:t xml:space="preserve"> </w:t>
                  </w:r>
                  <w:proofErr w:type="gramStart"/>
                  <w:r w:rsidRPr="004C73EB">
                    <w:rPr>
                      <w:lang w:val="fr-FR"/>
                    </w:rPr>
                    <w:t>des</w:t>
                  </w:r>
                  <w:proofErr w:type="gramEnd"/>
                  <w:r w:rsidRPr="004C73EB">
                    <w:rPr>
                      <w:lang w:val="fr-FR"/>
                    </w:rPr>
                    <w:t xml:space="preserve"> ressources  en eau.</w:t>
                  </w:r>
                </w:p>
                <w:p w:rsidR="00842DD6" w:rsidRPr="00860255" w:rsidRDefault="00842DD6" w:rsidP="00842DD6">
                  <w:pPr>
                    <w:rPr>
                      <w:lang w:val="fr-FR"/>
                    </w:rPr>
                  </w:pPr>
                </w:p>
                <w:p w:rsidR="00842DD6" w:rsidRPr="00842DD6" w:rsidRDefault="00842DD6">
                  <w:pPr>
                    <w:rPr>
                      <w:lang w:val="fr-FR"/>
                    </w:rPr>
                  </w:pPr>
                </w:p>
              </w:txbxContent>
            </v:textbox>
          </v:rect>
        </w:pict>
      </w:r>
      <w:r>
        <w:rPr>
          <w:lang w:val="fr-FR"/>
        </w:rPr>
        <w:t xml:space="preserve">    </w:t>
      </w:r>
    </w:p>
    <w:p w:rsidR="00860255" w:rsidRDefault="00860255" w:rsidP="00860255">
      <w:pPr>
        <w:spacing w:line="254" w:lineRule="auto"/>
        <w:ind w:left="681" w:right="624"/>
        <w:rPr>
          <w:lang w:val="fr-FR"/>
        </w:rPr>
      </w:pPr>
    </w:p>
    <w:p w:rsidR="00860255" w:rsidRDefault="00860255" w:rsidP="00860255">
      <w:pPr>
        <w:spacing w:line="254" w:lineRule="auto"/>
        <w:ind w:left="681" w:right="624"/>
        <w:rPr>
          <w:lang w:val="fr-FR"/>
        </w:rPr>
      </w:pPr>
    </w:p>
    <w:p w:rsidR="00860255" w:rsidRPr="0078748B" w:rsidRDefault="00860255" w:rsidP="00860255">
      <w:pPr>
        <w:spacing w:line="200" w:lineRule="exact"/>
        <w:rPr>
          <w:lang w:val="fr-FR"/>
        </w:rPr>
      </w:pPr>
    </w:p>
    <w:p w:rsidR="00860255" w:rsidRPr="0078748B" w:rsidRDefault="00860255" w:rsidP="00860255">
      <w:pPr>
        <w:spacing w:line="200" w:lineRule="exact"/>
        <w:rPr>
          <w:lang w:val="fr-FR"/>
        </w:rPr>
      </w:pPr>
    </w:p>
    <w:p w:rsidR="00860255" w:rsidRPr="0078748B" w:rsidRDefault="00860255" w:rsidP="00860255">
      <w:pPr>
        <w:spacing w:line="200" w:lineRule="exact"/>
        <w:rPr>
          <w:lang w:val="fr-FR"/>
        </w:rPr>
      </w:pPr>
    </w:p>
    <w:p w:rsidR="001829C9" w:rsidRDefault="007125F4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p w:rsidR="00860255" w:rsidRDefault="00860255">
      <w:pPr>
        <w:rPr>
          <w:lang w:val="fr-FR"/>
        </w:rPr>
      </w:pPr>
    </w:p>
    <w:sectPr w:rsidR="00860255" w:rsidSect="00860255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0255" w:rsidRDefault="00860255" w:rsidP="00860255">
      <w:r>
        <w:separator/>
      </w:r>
    </w:p>
  </w:endnote>
  <w:endnote w:type="continuationSeparator" w:id="1">
    <w:p w:rsidR="00860255" w:rsidRDefault="00860255" w:rsidP="008602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0255" w:rsidRDefault="00860255" w:rsidP="00860255">
      <w:r>
        <w:separator/>
      </w:r>
    </w:p>
  </w:footnote>
  <w:footnote w:type="continuationSeparator" w:id="1">
    <w:p w:rsidR="00860255" w:rsidRDefault="00860255" w:rsidP="00860255">
      <w:r>
        <w:continuationSeparator/>
      </w:r>
    </w:p>
  </w:footnote>
  <w:footnote w:id="2">
    <w:p w:rsidR="00860255" w:rsidRPr="00860255" w:rsidRDefault="00860255">
      <w:pPr>
        <w:pStyle w:val="Notedebasdepage"/>
        <w:rPr>
          <w:lang w:val="fr-FR"/>
        </w:rPr>
      </w:pPr>
      <w:r>
        <w:rPr>
          <w:rStyle w:val="Appelnotedebasdep"/>
        </w:rPr>
        <w:footnoteRef/>
      </w:r>
      <w:r w:rsidRPr="00860255">
        <w:rPr>
          <w:lang w:val="fr-FR"/>
        </w:rPr>
        <w:t xml:space="preserve"> </w:t>
      </w:r>
      <w:r w:rsidRPr="00404D22">
        <w:rPr>
          <w:sz w:val="16"/>
          <w:szCs w:val="16"/>
          <w:lang w:val="fr-FR"/>
        </w:rPr>
        <w:t xml:space="preserve">Sous </w:t>
      </w:r>
      <w:r w:rsidRPr="00404D22">
        <w:rPr>
          <w:spacing w:val="5"/>
          <w:sz w:val="16"/>
          <w:szCs w:val="16"/>
          <w:lang w:val="fr-FR"/>
        </w:rPr>
        <w:t xml:space="preserve"> </w:t>
      </w:r>
      <w:r w:rsidRPr="00404D22">
        <w:rPr>
          <w:sz w:val="16"/>
          <w:szCs w:val="16"/>
          <w:lang w:val="fr-FR"/>
        </w:rPr>
        <w:t>la</w:t>
      </w:r>
      <w:r w:rsidRPr="00404D22">
        <w:rPr>
          <w:spacing w:val="33"/>
          <w:sz w:val="16"/>
          <w:szCs w:val="16"/>
          <w:lang w:val="fr-FR"/>
        </w:rPr>
        <w:t xml:space="preserve"> </w:t>
      </w:r>
      <w:r w:rsidRPr="00404D22">
        <w:rPr>
          <w:w w:val="113"/>
          <w:sz w:val="16"/>
          <w:szCs w:val="16"/>
          <w:lang w:val="fr-FR"/>
        </w:rPr>
        <w:t>direction</w:t>
      </w:r>
      <w:r w:rsidRPr="00404D22">
        <w:rPr>
          <w:spacing w:val="16"/>
          <w:w w:val="113"/>
          <w:sz w:val="16"/>
          <w:szCs w:val="16"/>
          <w:lang w:val="fr-FR"/>
        </w:rPr>
        <w:t xml:space="preserve"> </w:t>
      </w:r>
      <w:r w:rsidRPr="00404D22">
        <w:rPr>
          <w:sz w:val="16"/>
          <w:szCs w:val="16"/>
          <w:lang w:val="fr-FR"/>
        </w:rPr>
        <w:t>de</w:t>
      </w:r>
      <w:r w:rsidRPr="00404D22">
        <w:rPr>
          <w:spacing w:val="35"/>
          <w:sz w:val="16"/>
          <w:szCs w:val="16"/>
          <w:lang w:val="fr-FR"/>
        </w:rPr>
        <w:t xml:space="preserve"> </w:t>
      </w:r>
      <w:r w:rsidRPr="00404D22">
        <w:rPr>
          <w:sz w:val="16"/>
          <w:szCs w:val="16"/>
          <w:lang w:val="fr-FR"/>
        </w:rPr>
        <w:t>:</w:t>
      </w:r>
      <w:r w:rsidRPr="00404D22">
        <w:rPr>
          <w:spacing w:val="19"/>
          <w:sz w:val="16"/>
          <w:szCs w:val="16"/>
          <w:lang w:val="fr-FR"/>
        </w:rPr>
        <w:t xml:space="preserve"> </w:t>
      </w:r>
      <w:r w:rsidRPr="00404D22">
        <w:rPr>
          <w:sz w:val="16"/>
          <w:szCs w:val="16"/>
          <w:lang w:val="fr-FR"/>
        </w:rPr>
        <w:t xml:space="preserve">Moncef </w:t>
      </w:r>
      <w:r w:rsidRPr="00404D22">
        <w:rPr>
          <w:spacing w:val="12"/>
          <w:sz w:val="16"/>
          <w:szCs w:val="16"/>
          <w:lang w:val="fr-FR"/>
        </w:rPr>
        <w:t xml:space="preserve"> </w:t>
      </w:r>
      <w:r w:rsidRPr="00404D22">
        <w:rPr>
          <w:w w:val="111"/>
          <w:sz w:val="16"/>
          <w:szCs w:val="16"/>
          <w:lang w:val="fr-FR"/>
        </w:rPr>
        <w:t>ABBAS,</w:t>
      </w:r>
      <w:r w:rsidRPr="00404D22">
        <w:rPr>
          <w:spacing w:val="7"/>
          <w:w w:val="111"/>
          <w:sz w:val="16"/>
          <w:szCs w:val="16"/>
          <w:lang w:val="fr-FR"/>
        </w:rPr>
        <w:t xml:space="preserve"> </w:t>
      </w:r>
      <w:r w:rsidRPr="00404D22">
        <w:rPr>
          <w:w w:val="111"/>
          <w:sz w:val="16"/>
          <w:szCs w:val="16"/>
          <w:lang w:val="fr-FR"/>
        </w:rPr>
        <w:t>Professeur</w:t>
      </w:r>
      <w:r w:rsidRPr="00404D22">
        <w:rPr>
          <w:spacing w:val="21"/>
          <w:w w:val="111"/>
          <w:sz w:val="16"/>
          <w:szCs w:val="16"/>
          <w:lang w:val="fr-FR"/>
        </w:rPr>
        <w:t xml:space="preserve"> </w:t>
      </w:r>
      <w:r w:rsidRPr="00404D22">
        <w:rPr>
          <w:spacing w:val="-85"/>
          <w:w w:val="119"/>
          <w:sz w:val="16"/>
          <w:szCs w:val="16"/>
          <w:lang w:val="fr-FR"/>
        </w:rPr>
        <w:t>a</w:t>
      </w:r>
      <w:r w:rsidRPr="00404D22">
        <w:rPr>
          <w:w w:val="158"/>
          <w:sz w:val="16"/>
          <w:szCs w:val="16"/>
          <w:lang w:val="fr-FR"/>
        </w:rPr>
        <w:t>`</w:t>
      </w:r>
      <w:r w:rsidRPr="00404D22">
        <w:rPr>
          <w:spacing w:val="16"/>
          <w:sz w:val="16"/>
          <w:szCs w:val="16"/>
          <w:lang w:val="fr-FR"/>
        </w:rPr>
        <w:t xml:space="preserve"> </w:t>
      </w:r>
      <w:r w:rsidRPr="00404D22">
        <w:rPr>
          <w:w w:val="96"/>
          <w:sz w:val="16"/>
          <w:szCs w:val="16"/>
          <w:lang w:val="fr-FR"/>
        </w:rPr>
        <w:t>l’</w:t>
      </w:r>
      <w:r w:rsidRPr="00404D22">
        <w:rPr>
          <w:w w:val="112"/>
          <w:sz w:val="16"/>
          <w:szCs w:val="16"/>
          <w:lang w:val="fr-FR"/>
        </w:rPr>
        <w:t>USTHB</w:t>
      </w:r>
      <w:r>
        <w:rPr>
          <w:lang w:val="fr-FR"/>
        </w:rPr>
        <w:t xml:space="preserve"> 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60255"/>
    <w:rsid w:val="00167DC4"/>
    <w:rsid w:val="00345B60"/>
    <w:rsid w:val="007125F4"/>
    <w:rsid w:val="007D5640"/>
    <w:rsid w:val="00842DD6"/>
    <w:rsid w:val="00860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2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860255"/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860255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ppelnotedebasdep">
    <w:name w:val="footnote reference"/>
    <w:basedOn w:val="Policepardfaut"/>
    <w:uiPriority w:val="99"/>
    <w:semiHidden/>
    <w:unhideWhenUsed/>
    <w:rsid w:val="0086025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93100B-53A7-4AAA-A517-579219A42C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77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Invité</dc:creator>
  <cp:keywords/>
  <dc:description/>
  <cp:lastModifiedBy>Invité</cp:lastModifiedBy>
  <cp:revision>2</cp:revision>
  <dcterms:created xsi:type="dcterms:W3CDTF">2014-07-08T11:19:00Z</dcterms:created>
  <dcterms:modified xsi:type="dcterms:W3CDTF">2014-07-08T11:41:00Z</dcterms:modified>
</cp:coreProperties>
</file>