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Le présent travail s'inscrit dans </w:t>
      </w:r>
      <w:proofErr w:type="gramStart"/>
      <w:r w:rsidRPr="0094753F">
        <w:rPr>
          <w:lang w:val="fr-FR" w:bidi="ar-DZ"/>
        </w:rPr>
        <w:t>une large perspective</w:t>
      </w:r>
      <w:proofErr w:type="gramEnd"/>
      <w:r w:rsidRPr="0094753F">
        <w:rPr>
          <w:lang w:val="fr-FR" w:bidi="ar-DZ"/>
        </w:rPr>
        <w:t xml:space="preserve"> les métaux de transition et leurs oxydes ; il a pour objet l'étude in situ, au moyen de la diffractométrie des rayons X aux hautes températures, de la phase monoxyde de Titane " </w:t>
      </w:r>
      <w:proofErr w:type="spellStart"/>
      <w:r w:rsidRPr="0094753F">
        <w:rPr>
          <w:lang w:val="fr-FR" w:bidi="ar-DZ"/>
        </w:rPr>
        <w:t>TiO</w:t>
      </w:r>
      <w:proofErr w:type="spellEnd"/>
      <w:r w:rsidRPr="0094753F">
        <w:rPr>
          <w:lang w:val="fr-FR" w:bidi="ar-DZ"/>
        </w:rPr>
        <w:t xml:space="preserve"> " de symétrie cubique type </w:t>
      </w:r>
      <w:proofErr w:type="spellStart"/>
      <w:r w:rsidRPr="0094753F">
        <w:rPr>
          <w:lang w:val="fr-FR" w:bidi="ar-DZ"/>
        </w:rPr>
        <w:t>NaCl</w:t>
      </w:r>
      <w:proofErr w:type="spellEnd"/>
      <w:r w:rsidRPr="0094753F">
        <w:rPr>
          <w:lang w:val="fr-FR" w:bidi="ar-DZ"/>
        </w:rPr>
        <w:t xml:space="preserve">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Nous avons mis en évidence cette phase en procédant à la réduction thermique du dioxyde de Titane TiO2 sous vide dynamique dans un four conçu spécialement pour enregistrer des </w:t>
      </w:r>
      <w:proofErr w:type="spellStart"/>
      <w:r w:rsidRPr="0094753F">
        <w:rPr>
          <w:lang w:val="fr-FR" w:bidi="ar-DZ"/>
        </w:rPr>
        <w:t>diffractogrammes</w:t>
      </w:r>
      <w:proofErr w:type="spellEnd"/>
      <w:r w:rsidRPr="0094753F">
        <w:rPr>
          <w:lang w:val="fr-FR" w:bidi="ar-DZ"/>
        </w:rPr>
        <w:t xml:space="preserve"> de poudre directement à chaud : c'est là l'originalité de cette technique expérimentale.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Nous avons engagé le processus de réduction en utilisant deux agents réducteurs : le graphite et le titane métallique.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En présence de graphite, nous avons assisté à une réduction progressive du degré d'oxydation du titane qui passe de l'état Ti+4 à l'état Ti+2 par une succession d'étapes réactionnelles durant lesquelles se sont formés des sous oxydes de Titane qui sont, dans l'ordre chronologique d'apparition :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- les phases de </w:t>
      </w:r>
      <w:proofErr w:type="spellStart"/>
      <w:r w:rsidRPr="0094753F">
        <w:rPr>
          <w:lang w:val="fr-FR" w:bidi="ar-DZ"/>
        </w:rPr>
        <w:t>Magnéli</w:t>
      </w:r>
      <w:proofErr w:type="spellEnd"/>
      <w:r w:rsidRPr="0094753F">
        <w:rPr>
          <w:lang w:val="fr-FR" w:bidi="ar-DZ"/>
        </w:rPr>
        <w:t xml:space="preserve"> TinO2n-1 (n = 4 et 5)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- les variétés </w:t>
      </w:r>
      <w:proofErr w:type="gramStart"/>
      <w:r w:rsidRPr="0094753F">
        <w:rPr>
          <w:lang w:val="fr-FR" w:bidi="ar-DZ"/>
        </w:rPr>
        <w:t>a(</w:t>
      </w:r>
      <w:proofErr w:type="gramEnd"/>
      <w:r w:rsidRPr="0094753F">
        <w:rPr>
          <w:lang w:val="fr-FR" w:bidi="ar-DZ"/>
        </w:rPr>
        <w:t xml:space="preserve">alpha), b(beta) et g(gamma) du </w:t>
      </w:r>
      <w:proofErr w:type="spellStart"/>
      <w:r w:rsidRPr="0094753F">
        <w:rPr>
          <w:lang w:val="fr-FR" w:bidi="ar-DZ"/>
        </w:rPr>
        <w:t>pentaoxyde</w:t>
      </w:r>
      <w:proofErr w:type="spellEnd"/>
      <w:r w:rsidRPr="0094753F">
        <w:rPr>
          <w:lang w:val="fr-FR" w:bidi="ar-DZ"/>
        </w:rPr>
        <w:t xml:space="preserve"> de </w:t>
      </w:r>
      <w:proofErr w:type="spellStart"/>
      <w:r w:rsidRPr="0094753F">
        <w:rPr>
          <w:lang w:val="fr-FR" w:bidi="ar-DZ"/>
        </w:rPr>
        <w:t>trititane</w:t>
      </w:r>
      <w:proofErr w:type="spellEnd"/>
      <w:r w:rsidRPr="0094753F">
        <w:rPr>
          <w:lang w:val="fr-FR" w:bidi="ar-DZ"/>
        </w:rPr>
        <w:t xml:space="preserve"> Ti3O5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- le sesquioxyde de Titane Ti2O3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En présence de titane métallique comme agent réducteur, nous assistons exactement à la même succession, mais cette fois-ci, la réduction s'est révélée beaucoup plus ménagée dans la mesure où les phases de </w:t>
      </w:r>
      <w:proofErr w:type="spellStart"/>
      <w:r w:rsidRPr="0094753F">
        <w:rPr>
          <w:lang w:val="fr-FR" w:bidi="ar-DZ"/>
        </w:rPr>
        <w:t>Magnéli</w:t>
      </w:r>
      <w:proofErr w:type="spellEnd"/>
      <w:r w:rsidRPr="0094753F">
        <w:rPr>
          <w:lang w:val="fr-FR" w:bidi="ar-DZ"/>
        </w:rPr>
        <w:t xml:space="preserve"> étaient, et de loin, beaucoup nombreuses (4  n 10) d'une part, et d'autre part l'ultime phase obtenue est du monoxyde de titane </w:t>
      </w:r>
      <w:proofErr w:type="spellStart"/>
      <w:r w:rsidRPr="0094753F">
        <w:rPr>
          <w:lang w:val="fr-FR" w:bidi="ar-DZ"/>
        </w:rPr>
        <w:t>TiO</w:t>
      </w:r>
      <w:proofErr w:type="spellEnd"/>
      <w:r w:rsidRPr="0094753F">
        <w:rPr>
          <w:lang w:val="fr-FR" w:bidi="ar-DZ"/>
        </w:rPr>
        <w:t xml:space="preserve"> (x = 0)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Nous avons accordé une attention très particulière à cette phase monoxyde de titane " </w:t>
      </w:r>
      <w:proofErr w:type="spellStart"/>
      <w:r w:rsidRPr="0094753F">
        <w:rPr>
          <w:lang w:val="fr-FR" w:bidi="ar-DZ"/>
        </w:rPr>
        <w:t>TiO</w:t>
      </w:r>
      <w:proofErr w:type="spellEnd"/>
      <w:r w:rsidRPr="0094753F">
        <w:rPr>
          <w:lang w:val="fr-FR" w:bidi="ar-DZ"/>
        </w:rPr>
        <w:t xml:space="preserve"> " qui cristallise dans le système cubique type </w:t>
      </w:r>
      <w:proofErr w:type="spellStart"/>
      <w:r w:rsidRPr="0094753F">
        <w:rPr>
          <w:lang w:val="fr-FR" w:bidi="ar-DZ"/>
        </w:rPr>
        <w:t>NaCl</w:t>
      </w:r>
      <w:proofErr w:type="spellEnd"/>
      <w:r w:rsidRPr="0094753F">
        <w:rPr>
          <w:lang w:val="fr-FR" w:bidi="ar-DZ"/>
        </w:rPr>
        <w:t xml:space="preserve">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Nous avons alors calculé les valeurs de son paramètre cristallin à différentes températures et en avons affiné la précision par la méthode des moindres carrés.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L'évolution thermique du volume de la maille de cette phase monoxyde, nous a amené, naturellement, à discuter de l'évolution de sa composition en fonction des conditions de son obtention.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Le présent travail s'inscrit dans une large perspective de recherche sur les métaux de transition et leurs oxydes ; il a pour objet l'étude in situ, au moyen de la diffractométrie des rayons X aux hautes températures, de la phase monoxyde de Titane " </w:t>
      </w:r>
      <w:proofErr w:type="spellStart"/>
      <w:r w:rsidRPr="0094753F">
        <w:rPr>
          <w:lang w:val="fr-FR" w:bidi="ar-DZ"/>
        </w:rPr>
        <w:t>TiO</w:t>
      </w:r>
      <w:proofErr w:type="spellEnd"/>
      <w:r w:rsidRPr="0094753F">
        <w:rPr>
          <w:lang w:val="fr-FR" w:bidi="ar-DZ"/>
        </w:rPr>
        <w:t xml:space="preserve"> " de symétrie cubique type </w:t>
      </w:r>
      <w:proofErr w:type="spellStart"/>
      <w:r w:rsidRPr="0094753F">
        <w:rPr>
          <w:lang w:val="fr-FR" w:bidi="ar-DZ"/>
        </w:rPr>
        <w:t>NaCl</w:t>
      </w:r>
      <w:proofErr w:type="spellEnd"/>
      <w:r w:rsidRPr="0094753F">
        <w:rPr>
          <w:lang w:val="fr-FR" w:bidi="ar-DZ"/>
        </w:rPr>
        <w:t xml:space="preserve">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Nous avons mis en évidence cette phase en procédant à la réduction thermique du dioxyde de Titane TiO2 sous vide dynamique dans un four conçu spécialement pour enregistrer des </w:t>
      </w:r>
      <w:proofErr w:type="spellStart"/>
      <w:r w:rsidRPr="0094753F">
        <w:rPr>
          <w:lang w:val="fr-FR" w:bidi="ar-DZ"/>
        </w:rPr>
        <w:t>diffractogrammes</w:t>
      </w:r>
      <w:proofErr w:type="spellEnd"/>
      <w:r w:rsidRPr="0094753F">
        <w:rPr>
          <w:lang w:val="fr-FR" w:bidi="ar-DZ"/>
        </w:rPr>
        <w:t xml:space="preserve"> de poudre directement à chaud : c'est là l'originalité de cette technique expérimentale.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lastRenderedPageBreak/>
        <w:t xml:space="preserve">Nous avons engagé le processus de réduction en utilisant deux agents réducteurs : le graphite et le titane métallique.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En présence de titane métallique comme agent réducteur, nous assistons exactement à la même succession, mais cette fois-ci, la réduction s'est révélée beaucoup plus ménagée dans la mesure où les phases de </w:t>
      </w:r>
      <w:proofErr w:type="spellStart"/>
      <w:r w:rsidRPr="0094753F">
        <w:rPr>
          <w:lang w:val="fr-FR" w:bidi="ar-DZ"/>
        </w:rPr>
        <w:t>Magnéli</w:t>
      </w:r>
      <w:proofErr w:type="spellEnd"/>
      <w:r w:rsidRPr="0094753F">
        <w:rPr>
          <w:lang w:val="fr-FR" w:bidi="ar-DZ"/>
        </w:rPr>
        <w:t xml:space="preserve"> étaient, et de loin, beaucoup nombreuses d'une part, et d'autre part l'ultime phase obtenue est du monoxyde de titane </w:t>
      </w:r>
      <w:proofErr w:type="spellStart"/>
      <w:r w:rsidRPr="0094753F">
        <w:rPr>
          <w:lang w:val="fr-FR" w:bidi="ar-DZ"/>
        </w:rPr>
        <w:t>TiO</w:t>
      </w:r>
      <w:proofErr w:type="spellEnd"/>
      <w:r w:rsidRPr="0094753F">
        <w:rPr>
          <w:lang w:val="fr-FR" w:bidi="ar-DZ"/>
        </w:rPr>
        <w:t xml:space="preserve"> (x = 0)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Nous avons accordé une attention très particulière à cette phase monoxyde de titane " </w:t>
      </w:r>
      <w:proofErr w:type="spellStart"/>
      <w:r w:rsidRPr="0094753F">
        <w:rPr>
          <w:lang w:val="fr-FR" w:bidi="ar-DZ"/>
        </w:rPr>
        <w:t>TiO</w:t>
      </w:r>
      <w:proofErr w:type="spellEnd"/>
      <w:r w:rsidRPr="0094753F">
        <w:rPr>
          <w:lang w:val="fr-FR" w:bidi="ar-DZ"/>
        </w:rPr>
        <w:t xml:space="preserve"> " qui cristallise dans le système cubique. </w:t>
      </w:r>
    </w:p>
    <w:p w:rsidR="0094753F" w:rsidRPr="0094753F" w:rsidRDefault="0094753F" w:rsidP="0094753F">
      <w:pPr>
        <w:bidi w:val="0"/>
        <w:rPr>
          <w:lang w:val="fr-FR" w:bidi="ar-DZ"/>
        </w:rPr>
      </w:pPr>
      <w:r w:rsidRPr="0094753F">
        <w:rPr>
          <w:lang w:val="fr-FR" w:bidi="ar-DZ"/>
        </w:rPr>
        <w:t xml:space="preserve">Nous avons alors calculé les valeurs de son paramètre cristallin à différentes températures et en avons affiné la précision par la méthode des moindres carrés. </w:t>
      </w:r>
    </w:p>
    <w:p w:rsidR="004D5EF0" w:rsidRPr="0094753F" w:rsidRDefault="0094753F" w:rsidP="0094753F">
      <w:pPr>
        <w:bidi w:val="0"/>
        <w:rPr>
          <w:rFonts w:hint="cs"/>
          <w:lang w:val="fr-FR" w:bidi="ar-DZ"/>
        </w:rPr>
      </w:pPr>
      <w:r w:rsidRPr="0094753F">
        <w:rPr>
          <w:lang w:val="fr-FR" w:bidi="ar-DZ"/>
        </w:rPr>
        <w:t>L'évolution thermique du volume de la maille de cette phase monoxyde, nous a amené, naturellement, à discuter de l'évolution de sa composition.</w:t>
      </w:r>
    </w:p>
    <w:sectPr w:rsidR="004D5EF0" w:rsidRPr="0094753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4753F"/>
    <w:rsid w:val="004D5EF0"/>
    <w:rsid w:val="005F47AF"/>
    <w:rsid w:val="009475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5EF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515</Words>
  <Characters>2940</Characters>
  <Application>Microsoft Office Word</Application>
  <DocSecurity>0</DocSecurity>
  <Lines>24</Lines>
  <Paragraphs>6</Paragraphs>
  <ScaleCrop>false</ScaleCrop>
  <Company/>
  <LinksUpToDate>false</LinksUpToDate>
  <CharactersWithSpaces>3449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2015-05-24T09:36:00Z</dcterms:created>
  <dcterms:modified xsi:type="dcterms:W3CDTF">2015-05-24T09:36:00Z</dcterms:modified>
</cp:coreProperties>
</file>