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37ADF" w:rsidRDefault="00A37ADF" w:rsidP="0090306F">
      <w:pPr>
        <w:tabs>
          <w:tab w:val="left" w:pos="7005"/>
        </w:tabs>
        <w:jc w:val="both"/>
        <w:rPr>
          <w:rFonts w:ascii="Times New Roman" w:hAnsi="Times New Roman" w:cs="Times New Roman"/>
          <w:b/>
          <w:sz w:val="28"/>
          <w:szCs w:val="28"/>
          <w:u w:val="single"/>
        </w:rPr>
      </w:pPr>
    </w:p>
    <w:p w:rsidR="00114EFD" w:rsidRDefault="00114EFD" w:rsidP="001D3B85">
      <w:pPr>
        <w:tabs>
          <w:tab w:val="left" w:pos="7005"/>
        </w:tabs>
        <w:rPr>
          <w:rFonts w:ascii="Times New Roman" w:hAnsi="Times New Roman" w:cs="Times New Roman"/>
          <w:b/>
          <w:sz w:val="40"/>
          <w:szCs w:val="40"/>
        </w:rPr>
      </w:pPr>
    </w:p>
    <w:p w:rsidR="00114EFD" w:rsidRDefault="00114EFD" w:rsidP="001D3B85">
      <w:pPr>
        <w:tabs>
          <w:tab w:val="left" w:pos="7005"/>
        </w:tabs>
        <w:rPr>
          <w:rFonts w:ascii="Times New Roman" w:hAnsi="Times New Roman" w:cs="Times New Roman"/>
          <w:b/>
          <w:sz w:val="40"/>
          <w:szCs w:val="40"/>
        </w:rPr>
      </w:pPr>
    </w:p>
    <w:p w:rsidR="00114EFD" w:rsidRDefault="00114EFD" w:rsidP="001D3B85">
      <w:pPr>
        <w:tabs>
          <w:tab w:val="left" w:pos="7005"/>
        </w:tabs>
        <w:rPr>
          <w:rFonts w:ascii="Times New Roman" w:hAnsi="Times New Roman" w:cs="Times New Roman"/>
          <w:b/>
          <w:sz w:val="40"/>
          <w:szCs w:val="40"/>
        </w:rPr>
      </w:pPr>
    </w:p>
    <w:p w:rsidR="00114EFD" w:rsidRDefault="00114EFD" w:rsidP="001D3B85">
      <w:pPr>
        <w:tabs>
          <w:tab w:val="left" w:pos="7005"/>
        </w:tabs>
        <w:rPr>
          <w:rFonts w:ascii="Times New Roman" w:hAnsi="Times New Roman" w:cs="Times New Roman"/>
          <w:b/>
          <w:sz w:val="40"/>
          <w:szCs w:val="40"/>
        </w:rPr>
      </w:pPr>
    </w:p>
    <w:p w:rsidR="00B833A4" w:rsidRPr="00B17F8A" w:rsidRDefault="001D3B85" w:rsidP="001D3B85">
      <w:pPr>
        <w:tabs>
          <w:tab w:val="left" w:pos="7005"/>
        </w:tabs>
        <w:rPr>
          <w:rFonts w:ascii="Times New Roman" w:hAnsi="Times New Roman" w:cs="Times New Roman"/>
          <w:b/>
          <w:sz w:val="40"/>
          <w:szCs w:val="40"/>
        </w:rPr>
      </w:pPr>
      <w:bookmarkStart w:id="0" w:name="_GoBack"/>
      <w:bookmarkEnd w:id="0"/>
      <w:r w:rsidRPr="00B17F8A">
        <w:rPr>
          <w:rFonts w:ascii="Times New Roman" w:hAnsi="Times New Roman" w:cs="Times New Roman"/>
          <w:b/>
          <w:sz w:val="40"/>
          <w:szCs w:val="40"/>
        </w:rPr>
        <w:t>Résumé </w:t>
      </w:r>
    </w:p>
    <w:p w:rsidR="00B833A4" w:rsidRDefault="00B833A4" w:rsidP="001D3B85">
      <w:pPr>
        <w:tabs>
          <w:tab w:val="left" w:pos="567"/>
          <w:tab w:val="left" w:pos="7005"/>
        </w:tabs>
        <w:spacing w:before="240" w:after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48"/>
          <w:szCs w:val="48"/>
        </w:rPr>
        <w:tab/>
      </w:r>
      <w:r w:rsidR="001D3B85">
        <w:rPr>
          <w:rFonts w:ascii="Times New Roman" w:hAnsi="Times New Roman" w:cs="Times New Roman"/>
          <w:sz w:val="24"/>
          <w:szCs w:val="24"/>
        </w:rPr>
        <w:t xml:space="preserve">   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813266">
        <w:rPr>
          <w:rFonts w:ascii="Times New Roman" w:hAnsi="Times New Roman" w:cs="Times New Roman"/>
          <w:sz w:val="24"/>
          <w:szCs w:val="24"/>
        </w:rPr>
        <w:t xml:space="preserve">Suite au séisme de BOUMERDES du 21 mai 2003, </w:t>
      </w:r>
      <w:r w:rsidR="00302FD9" w:rsidRPr="00813266">
        <w:rPr>
          <w:rFonts w:ascii="Times New Roman" w:hAnsi="Times New Roman" w:cs="Times New Roman"/>
          <w:sz w:val="24"/>
          <w:szCs w:val="24"/>
        </w:rPr>
        <w:t xml:space="preserve">l’analyse des enregistrements </w:t>
      </w:r>
      <w:r w:rsidR="00302FD9">
        <w:rPr>
          <w:rFonts w:ascii="Times New Roman" w:hAnsi="Times New Roman" w:cs="Times New Roman"/>
          <w:sz w:val="24"/>
          <w:szCs w:val="24"/>
        </w:rPr>
        <w:t>du</w:t>
      </w:r>
      <w:r w:rsidRPr="00813266">
        <w:rPr>
          <w:rFonts w:ascii="Times New Roman" w:hAnsi="Times New Roman" w:cs="Times New Roman"/>
          <w:sz w:val="24"/>
          <w:szCs w:val="24"/>
        </w:rPr>
        <w:t xml:space="preserve"> réseau dense </w:t>
      </w:r>
      <w:r w:rsidR="001D3B85">
        <w:rPr>
          <w:rFonts w:ascii="Times New Roman" w:hAnsi="Times New Roman" w:cs="Times New Roman"/>
          <w:sz w:val="24"/>
          <w:szCs w:val="24"/>
        </w:rPr>
        <w:t>(</w:t>
      </w:r>
      <w:r w:rsidR="001D3B85" w:rsidRPr="00813266">
        <w:rPr>
          <w:rFonts w:ascii="Times New Roman" w:hAnsi="Times New Roman" w:cs="Times New Roman"/>
          <w:sz w:val="24"/>
          <w:szCs w:val="24"/>
        </w:rPr>
        <w:t xml:space="preserve">11 stations dans 4 en champ libre) </w:t>
      </w:r>
      <w:r w:rsidR="00302FD9">
        <w:rPr>
          <w:rFonts w:ascii="Times New Roman" w:hAnsi="Times New Roman" w:cs="Times New Roman"/>
          <w:sz w:val="24"/>
          <w:szCs w:val="24"/>
        </w:rPr>
        <w:t xml:space="preserve">installé </w:t>
      </w:r>
      <w:r w:rsidRPr="00813266">
        <w:rPr>
          <w:rFonts w:ascii="Times New Roman" w:hAnsi="Times New Roman" w:cs="Times New Roman"/>
          <w:sz w:val="24"/>
          <w:szCs w:val="24"/>
        </w:rPr>
        <w:t xml:space="preserve">sur le site du barrage de KEDDARA, montre une différence importante entre les accélérations maximales et plus </w:t>
      </w:r>
      <w:r w:rsidR="001D3B85" w:rsidRPr="00813266">
        <w:rPr>
          <w:rFonts w:ascii="Times New Roman" w:hAnsi="Times New Roman" w:cs="Times New Roman"/>
          <w:sz w:val="24"/>
          <w:szCs w:val="24"/>
        </w:rPr>
        <w:t>surtout</w:t>
      </w:r>
      <w:r w:rsidRPr="00813266">
        <w:rPr>
          <w:rFonts w:ascii="Times New Roman" w:hAnsi="Times New Roman" w:cs="Times New Roman"/>
          <w:sz w:val="24"/>
          <w:szCs w:val="24"/>
        </w:rPr>
        <w:t xml:space="preserve"> entre les stations 2 et 4 </w:t>
      </w:r>
      <w:r w:rsidR="00302FD9">
        <w:rPr>
          <w:rFonts w:ascii="Times New Roman" w:hAnsi="Times New Roman" w:cs="Times New Roman"/>
          <w:sz w:val="24"/>
          <w:szCs w:val="24"/>
        </w:rPr>
        <w:t>alors qu’</w:t>
      </w:r>
      <w:r w:rsidR="001D3B85">
        <w:rPr>
          <w:rFonts w:ascii="Times New Roman" w:hAnsi="Times New Roman" w:cs="Times New Roman"/>
          <w:sz w:val="24"/>
          <w:szCs w:val="24"/>
        </w:rPr>
        <w:t>elles</w:t>
      </w:r>
      <w:r w:rsidR="00302FD9">
        <w:rPr>
          <w:rFonts w:ascii="Times New Roman" w:hAnsi="Times New Roman" w:cs="Times New Roman"/>
          <w:sz w:val="24"/>
          <w:szCs w:val="24"/>
        </w:rPr>
        <w:t xml:space="preserve"> sont </w:t>
      </w:r>
      <w:r w:rsidR="00302FD9" w:rsidRPr="00813266">
        <w:rPr>
          <w:rFonts w:ascii="Times New Roman" w:hAnsi="Times New Roman" w:cs="Times New Roman"/>
          <w:sz w:val="24"/>
          <w:szCs w:val="24"/>
        </w:rPr>
        <w:t>situé</w:t>
      </w:r>
      <w:r w:rsidR="001D3B85">
        <w:rPr>
          <w:rFonts w:ascii="Times New Roman" w:hAnsi="Times New Roman" w:cs="Times New Roman"/>
          <w:sz w:val="24"/>
          <w:szCs w:val="24"/>
        </w:rPr>
        <w:t>e</w:t>
      </w:r>
      <w:r w:rsidR="00302FD9">
        <w:rPr>
          <w:rFonts w:ascii="Times New Roman" w:hAnsi="Times New Roman" w:cs="Times New Roman"/>
          <w:sz w:val="24"/>
          <w:szCs w:val="24"/>
        </w:rPr>
        <w:t>s</w:t>
      </w:r>
      <w:r w:rsidR="00302FD9" w:rsidRPr="00813266">
        <w:rPr>
          <w:rFonts w:ascii="Times New Roman" w:hAnsi="Times New Roman" w:cs="Times New Roman"/>
          <w:sz w:val="24"/>
          <w:szCs w:val="24"/>
        </w:rPr>
        <w:t xml:space="preserve"> en champ proche</w:t>
      </w:r>
      <w:r w:rsidRPr="00813266">
        <w:rPr>
          <w:rFonts w:ascii="Times New Roman" w:hAnsi="Times New Roman" w:cs="Times New Roman"/>
          <w:sz w:val="24"/>
          <w:szCs w:val="24"/>
        </w:rPr>
        <w:t xml:space="preserve">.   </w:t>
      </w:r>
    </w:p>
    <w:p w:rsidR="00B833A4" w:rsidRPr="001D3B85" w:rsidRDefault="001D3B85" w:rsidP="001D3B85">
      <w:pPr>
        <w:tabs>
          <w:tab w:val="left" w:pos="567"/>
          <w:tab w:val="left" w:pos="7005"/>
        </w:tabs>
        <w:spacing w:before="240" w:after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</w:t>
      </w:r>
      <w:r w:rsidR="00302FD9">
        <w:rPr>
          <w:rFonts w:ascii="Times New Roman" w:hAnsi="Times New Roman" w:cs="Times New Roman"/>
          <w:sz w:val="24"/>
          <w:szCs w:val="24"/>
        </w:rPr>
        <w:t xml:space="preserve">Afin d’expliquer ce phénomène, </w:t>
      </w:r>
      <w:r w:rsidR="00302FD9" w:rsidRPr="00813266">
        <w:rPr>
          <w:rFonts w:ascii="Times New Roman" w:hAnsi="Times New Roman" w:cs="Times New Roman"/>
          <w:sz w:val="24"/>
          <w:szCs w:val="24"/>
        </w:rPr>
        <w:t>ce mémoire</w:t>
      </w:r>
      <w:r w:rsidR="00302FD9">
        <w:rPr>
          <w:rFonts w:ascii="Times New Roman" w:hAnsi="Times New Roman" w:cs="Times New Roman"/>
          <w:sz w:val="24"/>
          <w:szCs w:val="24"/>
        </w:rPr>
        <w:t xml:space="preserve"> a </w:t>
      </w:r>
      <w:r>
        <w:rPr>
          <w:rFonts w:ascii="Times New Roman" w:hAnsi="Times New Roman" w:cs="Times New Roman"/>
          <w:sz w:val="24"/>
          <w:szCs w:val="24"/>
        </w:rPr>
        <w:t xml:space="preserve">pou </w:t>
      </w:r>
      <w:r w:rsidR="00302FD9">
        <w:rPr>
          <w:rFonts w:ascii="Times New Roman" w:hAnsi="Times New Roman" w:cs="Times New Roman"/>
          <w:sz w:val="24"/>
          <w:szCs w:val="24"/>
        </w:rPr>
        <w:t>objectif d’analyse</w:t>
      </w:r>
      <w:r>
        <w:rPr>
          <w:rFonts w:ascii="Times New Roman" w:hAnsi="Times New Roman" w:cs="Times New Roman"/>
          <w:sz w:val="24"/>
          <w:szCs w:val="24"/>
        </w:rPr>
        <w:t>r</w:t>
      </w:r>
      <w:r w:rsidR="00302FD9" w:rsidRPr="00813266">
        <w:rPr>
          <w:rFonts w:ascii="Times New Roman" w:hAnsi="Times New Roman" w:cs="Times New Roman"/>
          <w:sz w:val="24"/>
          <w:szCs w:val="24"/>
        </w:rPr>
        <w:t xml:space="preserve"> et de quantifier les mouvements rotationnels induits par l’effet de site et l’effet de source, à la surface du champ libre et au niveau du substratum, sur des distances qui intéresse le domaine de l</w:t>
      </w:r>
      <w:r>
        <w:rPr>
          <w:rFonts w:ascii="Times New Roman" w:hAnsi="Times New Roman" w:cs="Times New Roman"/>
          <w:sz w:val="24"/>
          <w:szCs w:val="24"/>
        </w:rPr>
        <w:t>’ingénierie sismique</w:t>
      </w:r>
      <w:r w:rsidR="00302FD9" w:rsidRPr="00813266">
        <w:rPr>
          <w:rFonts w:ascii="Times New Roman" w:hAnsi="Times New Roman" w:cs="Times New Roman"/>
          <w:sz w:val="24"/>
          <w:szCs w:val="24"/>
        </w:rPr>
        <w:t>. Une approche  basée sur la dé-convolution du mouvement permettra d’identifié la composante rotationnelle due à l’effet de source et par conséquent déd</w:t>
      </w:r>
      <w:r>
        <w:rPr>
          <w:rFonts w:ascii="Times New Roman" w:hAnsi="Times New Roman" w:cs="Times New Roman"/>
          <w:sz w:val="24"/>
          <w:szCs w:val="24"/>
        </w:rPr>
        <w:t xml:space="preserve">uire celle du à l’effet de site, </w:t>
      </w:r>
      <w:r w:rsidR="00302FD9">
        <w:rPr>
          <w:rFonts w:ascii="Times New Roman" w:hAnsi="Times New Roman" w:cs="Times New Roman"/>
          <w:sz w:val="24"/>
          <w:szCs w:val="24"/>
        </w:rPr>
        <w:t xml:space="preserve">nous </w:t>
      </w:r>
      <w:r>
        <w:rPr>
          <w:rFonts w:ascii="Times New Roman" w:hAnsi="Times New Roman" w:cs="Times New Roman"/>
          <w:sz w:val="24"/>
          <w:szCs w:val="24"/>
        </w:rPr>
        <w:t>étendons également l’étude au réseau dense de LSST-Lotung situé à l’intérieur du réseau S.M.R.T-1 au nord-est de l’île de Taiwan</w:t>
      </w:r>
      <w:r w:rsidR="00302FD9">
        <w:rPr>
          <w:rFonts w:ascii="Times New Roman" w:hAnsi="Times New Roman" w:cs="Times New Roman"/>
          <w:sz w:val="24"/>
          <w:szCs w:val="24"/>
        </w:rPr>
        <w:t>, et ainsi pouvoir faire une étude comparative.</w:t>
      </w:r>
    </w:p>
    <w:p w:rsidR="00CE32C4" w:rsidRDefault="00CE32C4" w:rsidP="00CE32C4">
      <w:pPr>
        <w:tabs>
          <w:tab w:val="left" w:pos="7005"/>
        </w:tabs>
        <w:jc w:val="both"/>
        <w:rPr>
          <w:rFonts w:ascii="Times New Roman" w:hAnsi="Times New Roman" w:cs="Times New Roman"/>
          <w:b/>
          <w:bCs/>
          <w:sz w:val="28"/>
          <w:szCs w:val="28"/>
        </w:rPr>
      </w:pPr>
    </w:p>
    <w:sectPr w:rsidR="00CE32C4" w:rsidSect="00673B05">
      <w:footerReference w:type="default" r:id="rId7"/>
      <w:pgSz w:w="11906" w:h="16838"/>
      <w:pgMar w:top="1417" w:right="1417" w:bottom="1417" w:left="1417" w:header="708" w:footer="708" w:gutter="0"/>
      <w:pgBorders w:offsetFrom="page">
        <w:top w:val="cornerTriangles" w:sz="10" w:space="24" w:color="auto"/>
        <w:left w:val="cornerTriangles" w:sz="10" w:space="24" w:color="auto"/>
        <w:bottom w:val="cornerTriangles" w:sz="10" w:space="24" w:color="auto"/>
        <w:right w:val="cornerTriangles" w:sz="10" w:space="24" w:color="auto"/>
      </w:pgBorders>
      <w:pgNumType w:fmt="lowerRoman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93154" w:rsidRDefault="00F93154" w:rsidP="00E55627">
      <w:pPr>
        <w:spacing w:after="0" w:line="240" w:lineRule="auto"/>
      </w:pPr>
      <w:r>
        <w:separator/>
      </w:r>
    </w:p>
  </w:endnote>
  <w:endnote w:type="continuationSeparator" w:id="0">
    <w:p w:rsidR="00F93154" w:rsidRDefault="00F93154" w:rsidP="00E5562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57727390"/>
      <w:docPartObj>
        <w:docPartGallery w:val="Page Numbers (Bottom of Page)"/>
        <w:docPartUnique/>
      </w:docPartObj>
    </w:sdtPr>
    <w:sdtEndPr/>
    <w:sdtContent>
      <w:p w:rsidR="00073780" w:rsidRDefault="00F93154">
        <w:pPr>
          <w:pStyle w:val="Pieddepage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114EFD">
          <w:rPr>
            <w:noProof/>
          </w:rPr>
          <w:t>i</w:t>
        </w:r>
        <w:r>
          <w:rPr>
            <w:noProof/>
          </w:rPr>
          <w:fldChar w:fldCharType="end"/>
        </w:r>
      </w:p>
    </w:sdtContent>
  </w:sdt>
  <w:p w:rsidR="00073780" w:rsidRDefault="00073780">
    <w:pPr>
      <w:pStyle w:val="Pieddepage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93154" w:rsidRDefault="00F93154" w:rsidP="00E55627">
      <w:pPr>
        <w:spacing w:after="0" w:line="240" w:lineRule="auto"/>
      </w:pPr>
      <w:r>
        <w:separator/>
      </w:r>
    </w:p>
  </w:footnote>
  <w:footnote w:type="continuationSeparator" w:id="0">
    <w:p w:rsidR="00F93154" w:rsidRDefault="00F93154" w:rsidP="00E5562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4B83139"/>
    <w:multiLevelType w:val="hybridMultilevel"/>
    <w:tmpl w:val="D762847C"/>
    <w:lvl w:ilvl="0" w:tplc="A66C1C28">
      <w:start w:val="6"/>
      <w:numFmt w:val="upperRoman"/>
      <w:lvlText w:val="%1."/>
      <w:lvlJc w:val="left"/>
      <w:pPr>
        <w:ind w:left="1288" w:hanging="72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648" w:hanging="360"/>
      </w:pPr>
    </w:lvl>
    <w:lvl w:ilvl="2" w:tplc="040C001B" w:tentative="1">
      <w:start w:val="1"/>
      <w:numFmt w:val="lowerRoman"/>
      <w:lvlText w:val="%3."/>
      <w:lvlJc w:val="right"/>
      <w:pPr>
        <w:ind w:left="2368" w:hanging="180"/>
      </w:pPr>
    </w:lvl>
    <w:lvl w:ilvl="3" w:tplc="040C000F" w:tentative="1">
      <w:start w:val="1"/>
      <w:numFmt w:val="decimal"/>
      <w:lvlText w:val="%4."/>
      <w:lvlJc w:val="left"/>
      <w:pPr>
        <w:ind w:left="3088" w:hanging="360"/>
      </w:pPr>
    </w:lvl>
    <w:lvl w:ilvl="4" w:tplc="040C0019" w:tentative="1">
      <w:start w:val="1"/>
      <w:numFmt w:val="lowerLetter"/>
      <w:lvlText w:val="%5."/>
      <w:lvlJc w:val="left"/>
      <w:pPr>
        <w:ind w:left="3808" w:hanging="360"/>
      </w:pPr>
    </w:lvl>
    <w:lvl w:ilvl="5" w:tplc="040C001B" w:tentative="1">
      <w:start w:val="1"/>
      <w:numFmt w:val="lowerRoman"/>
      <w:lvlText w:val="%6."/>
      <w:lvlJc w:val="right"/>
      <w:pPr>
        <w:ind w:left="4528" w:hanging="180"/>
      </w:pPr>
    </w:lvl>
    <w:lvl w:ilvl="6" w:tplc="040C000F" w:tentative="1">
      <w:start w:val="1"/>
      <w:numFmt w:val="decimal"/>
      <w:lvlText w:val="%7."/>
      <w:lvlJc w:val="left"/>
      <w:pPr>
        <w:ind w:left="5248" w:hanging="360"/>
      </w:pPr>
    </w:lvl>
    <w:lvl w:ilvl="7" w:tplc="040C0019" w:tentative="1">
      <w:start w:val="1"/>
      <w:numFmt w:val="lowerLetter"/>
      <w:lvlText w:val="%8."/>
      <w:lvlJc w:val="left"/>
      <w:pPr>
        <w:ind w:left="5968" w:hanging="360"/>
      </w:pPr>
    </w:lvl>
    <w:lvl w:ilvl="8" w:tplc="040C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">
    <w:nsid w:val="159E7D86"/>
    <w:multiLevelType w:val="hybridMultilevel"/>
    <w:tmpl w:val="99805840"/>
    <w:lvl w:ilvl="0" w:tplc="02EA17B8">
      <w:start w:val="6"/>
      <w:numFmt w:val="upperRoman"/>
      <w:lvlText w:val="%1."/>
      <w:lvlJc w:val="left"/>
      <w:pPr>
        <w:ind w:left="1288" w:hanging="720"/>
      </w:pPr>
      <w:rPr>
        <w:rFonts w:hint="default"/>
        <w:b/>
        <w:sz w:val="24"/>
        <w:szCs w:val="24"/>
      </w:rPr>
    </w:lvl>
    <w:lvl w:ilvl="1" w:tplc="040C0019" w:tentative="1">
      <w:start w:val="1"/>
      <w:numFmt w:val="lowerLetter"/>
      <w:lvlText w:val="%2."/>
      <w:lvlJc w:val="left"/>
      <w:pPr>
        <w:ind w:left="1648" w:hanging="360"/>
      </w:pPr>
    </w:lvl>
    <w:lvl w:ilvl="2" w:tplc="040C001B" w:tentative="1">
      <w:start w:val="1"/>
      <w:numFmt w:val="lowerRoman"/>
      <w:lvlText w:val="%3."/>
      <w:lvlJc w:val="right"/>
      <w:pPr>
        <w:ind w:left="2368" w:hanging="180"/>
      </w:pPr>
    </w:lvl>
    <w:lvl w:ilvl="3" w:tplc="040C000F" w:tentative="1">
      <w:start w:val="1"/>
      <w:numFmt w:val="decimal"/>
      <w:lvlText w:val="%4."/>
      <w:lvlJc w:val="left"/>
      <w:pPr>
        <w:ind w:left="3088" w:hanging="360"/>
      </w:pPr>
    </w:lvl>
    <w:lvl w:ilvl="4" w:tplc="040C0019" w:tentative="1">
      <w:start w:val="1"/>
      <w:numFmt w:val="lowerLetter"/>
      <w:lvlText w:val="%5."/>
      <w:lvlJc w:val="left"/>
      <w:pPr>
        <w:ind w:left="3808" w:hanging="360"/>
      </w:pPr>
    </w:lvl>
    <w:lvl w:ilvl="5" w:tplc="040C001B" w:tentative="1">
      <w:start w:val="1"/>
      <w:numFmt w:val="lowerRoman"/>
      <w:lvlText w:val="%6."/>
      <w:lvlJc w:val="right"/>
      <w:pPr>
        <w:ind w:left="4528" w:hanging="180"/>
      </w:pPr>
    </w:lvl>
    <w:lvl w:ilvl="6" w:tplc="040C000F" w:tentative="1">
      <w:start w:val="1"/>
      <w:numFmt w:val="decimal"/>
      <w:lvlText w:val="%7."/>
      <w:lvlJc w:val="left"/>
      <w:pPr>
        <w:ind w:left="5248" w:hanging="360"/>
      </w:pPr>
    </w:lvl>
    <w:lvl w:ilvl="7" w:tplc="040C0019" w:tentative="1">
      <w:start w:val="1"/>
      <w:numFmt w:val="lowerLetter"/>
      <w:lvlText w:val="%8."/>
      <w:lvlJc w:val="left"/>
      <w:pPr>
        <w:ind w:left="5968" w:hanging="360"/>
      </w:pPr>
    </w:lvl>
    <w:lvl w:ilvl="8" w:tplc="040C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2">
    <w:nsid w:val="2AEE233C"/>
    <w:multiLevelType w:val="hybridMultilevel"/>
    <w:tmpl w:val="DAD00836"/>
    <w:lvl w:ilvl="0" w:tplc="040C0013">
      <w:start w:val="1"/>
      <w:numFmt w:val="upperRoman"/>
      <w:lvlText w:val="%1."/>
      <w:lvlJc w:val="right"/>
      <w:pPr>
        <w:ind w:left="1845" w:hanging="360"/>
      </w:pPr>
    </w:lvl>
    <w:lvl w:ilvl="1" w:tplc="040C0019" w:tentative="1">
      <w:start w:val="1"/>
      <w:numFmt w:val="lowerLetter"/>
      <w:lvlText w:val="%2."/>
      <w:lvlJc w:val="left"/>
      <w:pPr>
        <w:ind w:left="2565" w:hanging="360"/>
      </w:pPr>
    </w:lvl>
    <w:lvl w:ilvl="2" w:tplc="040C001B" w:tentative="1">
      <w:start w:val="1"/>
      <w:numFmt w:val="lowerRoman"/>
      <w:lvlText w:val="%3."/>
      <w:lvlJc w:val="right"/>
      <w:pPr>
        <w:ind w:left="3285" w:hanging="180"/>
      </w:pPr>
    </w:lvl>
    <w:lvl w:ilvl="3" w:tplc="040C000F" w:tentative="1">
      <w:start w:val="1"/>
      <w:numFmt w:val="decimal"/>
      <w:lvlText w:val="%4."/>
      <w:lvlJc w:val="left"/>
      <w:pPr>
        <w:ind w:left="4005" w:hanging="360"/>
      </w:pPr>
    </w:lvl>
    <w:lvl w:ilvl="4" w:tplc="040C0019" w:tentative="1">
      <w:start w:val="1"/>
      <w:numFmt w:val="lowerLetter"/>
      <w:lvlText w:val="%5."/>
      <w:lvlJc w:val="left"/>
      <w:pPr>
        <w:ind w:left="4725" w:hanging="360"/>
      </w:pPr>
    </w:lvl>
    <w:lvl w:ilvl="5" w:tplc="040C001B" w:tentative="1">
      <w:start w:val="1"/>
      <w:numFmt w:val="lowerRoman"/>
      <w:lvlText w:val="%6."/>
      <w:lvlJc w:val="right"/>
      <w:pPr>
        <w:ind w:left="5445" w:hanging="180"/>
      </w:pPr>
    </w:lvl>
    <w:lvl w:ilvl="6" w:tplc="040C000F" w:tentative="1">
      <w:start w:val="1"/>
      <w:numFmt w:val="decimal"/>
      <w:lvlText w:val="%7."/>
      <w:lvlJc w:val="left"/>
      <w:pPr>
        <w:ind w:left="6165" w:hanging="360"/>
      </w:pPr>
    </w:lvl>
    <w:lvl w:ilvl="7" w:tplc="040C0019" w:tentative="1">
      <w:start w:val="1"/>
      <w:numFmt w:val="lowerLetter"/>
      <w:lvlText w:val="%8."/>
      <w:lvlJc w:val="left"/>
      <w:pPr>
        <w:ind w:left="6885" w:hanging="360"/>
      </w:pPr>
    </w:lvl>
    <w:lvl w:ilvl="8" w:tplc="040C001B" w:tentative="1">
      <w:start w:val="1"/>
      <w:numFmt w:val="lowerRoman"/>
      <w:lvlText w:val="%9."/>
      <w:lvlJc w:val="right"/>
      <w:pPr>
        <w:ind w:left="7605" w:hanging="180"/>
      </w:pPr>
    </w:lvl>
  </w:abstractNum>
  <w:abstractNum w:abstractNumId="3">
    <w:nsid w:val="2E1055C1"/>
    <w:multiLevelType w:val="hybridMultilevel"/>
    <w:tmpl w:val="DEC0FC2A"/>
    <w:lvl w:ilvl="0" w:tplc="040C0013">
      <w:start w:val="1"/>
      <w:numFmt w:val="upperRoman"/>
      <w:lvlText w:val="%1."/>
      <w:lvlJc w:val="right"/>
      <w:pPr>
        <w:ind w:left="1288" w:hanging="72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500" w:hanging="360"/>
      </w:pPr>
    </w:lvl>
    <w:lvl w:ilvl="2" w:tplc="040C001B" w:tentative="1">
      <w:start w:val="1"/>
      <w:numFmt w:val="lowerRoman"/>
      <w:lvlText w:val="%3."/>
      <w:lvlJc w:val="right"/>
      <w:pPr>
        <w:ind w:left="2220" w:hanging="180"/>
      </w:pPr>
    </w:lvl>
    <w:lvl w:ilvl="3" w:tplc="040C000F" w:tentative="1">
      <w:start w:val="1"/>
      <w:numFmt w:val="decimal"/>
      <w:lvlText w:val="%4."/>
      <w:lvlJc w:val="left"/>
      <w:pPr>
        <w:ind w:left="2940" w:hanging="360"/>
      </w:pPr>
    </w:lvl>
    <w:lvl w:ilvl="4" w:tplc="040C0019" w:tentative="1">
      <w:start w:val="1"/>
      <w:numFmt w:val="lowerLetter"/>
      <w:lvlText w:val="%5."/>
      <w:lvlJc w:val="left"/>
      <w:pPr>
        <w:ind w:left="3660" w:hanging="360"/>
      </w:pPr>
    </w:lvl>
    <w:lvl w:ilvl="5" w:tplc="040C001B" w:tentative="1">
      <w:start w:val="1"/>
      <w:numFmt w:val="lowerRoman"/>
      <w:lvlText w:val="%6."/>
      <w:lvlJc w:val="right"/>
      <w:pPr>
        <w:ind w:left="4380" w:hanging="180"/>
      </w:pPr>
    </w:lvl>
    <w:lvl w:ilvl="6" w:tplc="040C000F" w:tentative="1">
      <w:start w:val="1"/>
      <w:numFmt w:val="decimal"/>
      <w:lvlText w:val="%7."/>
      <w:lvlJc w:val="left"/>
      <w:pPr>
        <w:ind w:left="5100" w:hanging="360"/>
      </w:pPr>
    </w:lvl>
    <w:lvl w:ilvl="7" w:tplc="040C0019" w:tentative="1">
      <w:start w:val="1"/>
      <w:numFmt w:val="lowerLetter"/>
      <w:lvlText w:val="%8."/>
      <w:lvlJc w:val="left"/>
      <w:pPr>
        <w:ind w:left="5820" w:hanging="360"/>
      </w:pPr>
    </w:lvl>
    <w:lvl w:ilvl="8" w:tplc="040C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4">
    <w:nsid w:val="788F4B6A"/>
    <w:multiLevelType w:val="hybridMultilevel"/>
    <w:tmpl w:val="C48A9976"/>
    <w:lvl w:ilvl="0" w:tplc="040C001B">
      <w:start w:val="1"/>
      <w:numFmt w:val="lowerRoman"/>
      <w:lvlText w:val="%1."/>
      <w:lvlJc w:val="right"/>
      <w:pPr>
        <w:ind w:left="1860" w:hanging="360"/>
      </w:pPr>
    </w:lvl>
    <w:lvl w:ilvl="1" w:tplc="040C0019" w:tentative="1">
      <w:start w:val="1"/>
      <w:numFmt w:val="lowerLetter"/>
      <w:lvlText w:val="%2."/>
      <w:lvlJc w:val="left"/>
      <w:pPr>
        <w:ind w:left="2580" w:hanging="360"/>
      </w:pPr>
    </w:lvl>
    <w:lvl w:ilvl="2" w:tplc="040C001B" w:tentative="1">
      <w:start w:val="1"/>
      <w:numFmt w:val="lowerRoman"/>
      <w:lvlText w:val="%3."/>
      <w:lvlJc w:val="right"/>
      <w:pPr>
        <w:ind w:left="3300" w:hanging="180"/>
      </w:pPr>
    </w:lvl>
    <w:lvl w:ilvl="3" w:tplc="040C000F" w:tentative="1">
      <w:start w:val="1"/>
      <w:numFmt w:val="decimal"/>
      <w:lvlText w:val="%4."/>
      <w:lvlJc w:val="left"/>
      <w:pPr>
        <w:ind w:left="4020" w:hanging="360"/>
      </w:pPr>
    </w:lvl>
    <w:lvl w:ilvl="4" w:tplc="040C0019" w:tentative="1">
      <w:start w:val="1"/>
      <w:numFmt w:val="lowerLetter"/>
      <w:lvlText w:val="%5."/>
      <w:lvlJc w:val="left"/>
      <w:pPr>
        <w:ind w:left="4740" w:hanging="360"/>
      </w:pPr>
    </w:lvl>
    <w:lvl w:ilvl="5" w:tplc="040C001B" w:tentative="1">
      <w:start w:val="1"/>
      <w:numFmt w:val="lowerRoman"/>
      <w:lvlText w:val="%6."/>
      <w:lvlJc w:val="right"/>
      <w:pPr>
        <w:ind w:left="5460" w:hanging="180"/>
      </w:pPr>
    </w:lvl>
    <w:lvl w:ilvl="6" w:tplc="040C000F" w:tentative="1">
      <w:start w:val="1"/>
      <w:numFmt w:val="decimal"/>
      <w:lvlText w:val="%7."/>
      <w:lvlJc w:val="left"/>
      <w:pPr>
        <w:ind w:left="6180" w:hanging="360"/>
      </w:pPr>
    </w:lvl>
    <w:lvl w:ilvl="7" w:tplc="040C0019" w:tentative="1">
      <w:start w:val="1"/>
      <w:numFmt w:val="lowerLetter"/>
      <w:lvlText w:val="%8."/>
      <w:lvlJc w:val="left"/>
      <w:pPr>
        <w:ind w:left="6900" w:hanging="360"/>
      </w:pPr>
    </w:lvl>
    <w:lvl w:ilvl="8" w:tplc="040C001B" w:tentative="1">
      <w:start w:val="1"/>
      <w:numFmt w:val="lowerRoman"/>
      <w:lvlText w:val="%9."/>
      <w:lvlJc w:val="right"/>
      <w:pPr>
        <w:ind w:left="7620" w:hanging="180"/>
      </w:pPr>
    </w:lvl>
  </w:abstractNum>
  <w:abstractNum w:abstractNumId="5">
    <w:nsid w:val="7D7D679B"/>
    <w:multiLevelType w:val="hybridMultilevel"/>
    <w:tmpl w:val="988CE1F8"/>
    <w:lvl w:ilvl="0" w:tplc="6680C78C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3"/>
  </w:num>
  <w:num w:numId="3">
    <w:abstractNumId w:val="4"/>
  </w:num>
  <w:num w:numId="4">
    <w:abstractNumId w:val="2"/>
  </w:num>
  <w:num w:numId="5">
    <w:abstractNumId w:val="0"/>
  </w:num>
  <w:num w:numId="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1F4F7F"/>
    <w:rsid w:val="00012F1B"/>
    <w:rsid w:val="000171A5"/>
    <w:rsid w:val="00023810"/>
    <w:rsid w:val="000278CA"/>
    <w:rsid w:val="000375D7"/>
    <w:rsid w:val="00073780"/>
    <w:rsid w:val="00092A4C"/>
    <w:rsid w:val="00096E19"/>
    <w:rsid w:val="000C22E5"/>
    <w:rsid w:val="000F33E5"/>
    <w:rsid w:val="00110A93"/>
    <w:rsid w:val="00114EFD"/>
    <w:rsid w:val="00155C71"/>
    <w:rsid w:val="001A0A6C"/>
    <w:rsid w:val="001B56AD"/>
    <w:rsid w:val="001D3B85"/>
    <w:rsid w:val="001F4F7F"/>
    <w:rsid w:val="00206B40"/>
    <w:rsid w:val="002748EE"/>
    <w:rsid w:val="0029341A"/>
    <w:rsid w:val="0029546C"/>
    <w:rsid w:val="002E0A8F"/>
    <w:rsid w:val="00302FD9"/>
    <w:rsid w:val="003B2780"/>
    <w:rsid w:val="003D4F12"/>
    <w:rsid w:val="003E2A92"/>
    <w:rsid w:val="003E7A6F"/>
    <w:rsid w:val="00475254"/>
    <w:rsid w:val="004C56D9"/>
    <w:rsid w:val="004D0888"/>
    <w:rsid w:val="004D4C44"/>
    <w:rsid w:val="004F0780"/>
    <w:rsid w:val="0050313B"/>
    <w:rsid w:val="00506621"/>
    <w:rsid w:val="0052085E"/>
    <w:rsid w:val="00523373"/>
    <w:rsid w:val="00585589"/>
    <w:rsid w:val="00586A39"/>
    <w:rsid w:val="005A5A1C"/>
    <w:rsid w:val="005A5EB4"/>
    <w:rsid w:val="005D73A9"/>
    <w:rsid w:val="00634FCA"/>
    <w:rsid w:val="00673B05"/>
    <w:rsid w:val="006A38C4"/>
    <w:rsid w:val="006C648A"/>
    <w:rsid w:val="007109EB"/>
    <w:rsid w:val="00741972"/>
    <w:rsid w:val="00776367"/>
    <w:rsid w:val="007C0E07"/>
    <w:rsid w:val="007C6EE9"/>
    <w:rsid w:val="00802E4E"/>
    <w:rsid w:val="00804BB5"/>
    <w:rsid w:val="00812F06"/>
    <w:rsid w:val="008356A5"/>
    <w:rsid w:val="00855851"/>
    <w:rsid w:val="00860222"/>
    <w:rsid w:val="00881F7D"/>
    <w:rsid w:val="008B4469"/>
    <w:rsid w:val="008B64B8"/>
    <w:rsid w:val="008C0B3C"/>
    <w:rsid w:val="008D0230"/>
    <w:rsid w:val="008D16E3"/>
    <w:rsid w:val="008E6DB4"/>
    <w:rsid w:val="0090306F"/>
    <w:rsid w:val="00917BDE"/>
    <w:rsid w:val="009406EF"/>
    <w:rsid w:val="009A0709"/>
    <w:rsid w:val="009E5F9D"/>
    <w:rsid w:val="009F758F"/>
    <w:rsid w:val="00A37ADF"/>
    <w:rsid w:val="00A54340"/>
    <w:rsid w:val="00A56C9C"/>
    <w:rsid w:val="00A7108C"/>
    <w:rsid w:val="00A97D60"/>
    <w:rsid w:val="00B17F8A"/>
    <w:rsid w:val="00B668DC"/>
    <w:rsid w:val="00B72222"/>
    <w:rsid w:val="00B75C8C"/>
    <w:rsid w:val="00B833A4"/>
    <w:rsid w:val="00BA52EE"/>
    <w:rsid w:val="00C079BC"/>
    <w:rsid w:val="00C15D29"/>
    <w:rsid w:val="00C30B1F"/>
    <w:rsid w:val="00C46DF7"/>
    <w:rsid w:val="00C50E31"/>
    <w:rsid w:val="00CA3AED"/>
    <w:rsid w:val="00CB383E"/>
    <w:rsid w:val="00CE32C4"/>
    <w:rsid w:val="00CF3857"/>
    <w:rsid w:val="00D26345"/>
    <w:rsid w:val="00D2657D"/>
    <w:rsid w:val="00D279AA"/>
    <w:rsid w:val="00D37599"/>
    <w:rsid w:val="00D73E46"/>
    <w:rsid w:val="00D74BCB"/>
    <w:rsid w:val="00DD385B"/>
    <w:rsid w:val="00DD4D91"/>
    <w:rsid w:val="00DE36FB"/>
    <w:rsid w:val="00DF087A"/>
    <w:rsid w:val="00E07664"/>
    <w:rsid w:val="00E11AA8"/>
    <w:rsid w:val="00E45250"/>
    <w:rsid w:val="00E55627"/>
    <w:rsid w:val="00E7345E"/>
    <w:rsid w:val="00E817C0"/>
    <w:rsid w:val="00EA5512"/>
    <w:rsid w:val="00EC76D7"/>
    <w:rsid w:val="00EF1A4C"/>
    <w:rsid w:val="00EF7058"/>
    <w:rsid w:val="00F01F55"/>
    <w:rsid w:val="00F3212A"/>
    <w:rsid w:val="00F32E9A"/>
    <w:rsid w:val="00F50173"/>
    <w:rsid w:val="00F74A06"/>
    <w:rsid w:val="00F93154"/>
    <w:rsid w:val="00F971C5"/>
    <w:rsid w:val="00FB39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A1A2D991-E290-4EC8-8BAC-A3D1B9ABA52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90306F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aragraphedeliste">
    <w:name w:val="List Paragraph"/>
    <w:basedOn w:val="Normal"/>
    <w:uiPriority w:val="34"/>
    <w:qFormat/>
    <w:rsid w:val="0090306F"/>
    <w:pPr>
      <w:ind w:left="720"/>
      <w:contextualSpacing/>
    </w:pPr>
  </w:style>
  <w:style w:type="paragraph" w:styleId="Textedebulles">
    <w:name w:val="Balloon Text"/>
    <w:basedOn w:val="Normal"/>
    <w:link w:val="TextedebullesCar"/>
    <w:uiPriority w:val="99"/>
    <w:semiHidden/>
    <w:unhideWhenUsed/>
    <w:rsid w:val="009A070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9A0709"/>
    <w:rPr>
      <w:rFonts w:ascii="Tahoma" w:hAnsi="Tahoma" w:cs="Tahoma"/>
      <w:sz w:val="16"/>
      <w:szCs w:val="16"/>
    </w:rPr>
  </w:style>
  <w:style w:type="paragraph" w:styleId="En-tte">
    <w:name w:val="header"/>
    <w:basedOn w:val="Normal"/>
    <w:link w:val="En-tteCar"/>
    <w:uiPriority w:val="99"/>
    <w:semiHidden/>
    <w:unhideWhenUsed/>
    <w:rsid w:val="00E5562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semiHidden/>
    <w:rsid w:val="00E55627"/>
  </w:style>
  <w:style w:type="paragraph" w:styleId="Pieddepage">
    <w:name w:val="footer"/>
    <w:basedOn w:val="Normal"/>
    <w:link w:val="PieddepageCar"/>
    <w:uiPriority w:val="99"/>
    <w:unhideWhenUsed/>
    <w:rsid w:val="00E5562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E5562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156</Words>
  <Characters>858</Characters>
  <Application>Microsoft Office Word</Application>
  <DocSecurity>0</DocSecurity>
  <Lines>7</Lines>
  <Paragraphs>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1012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snc</dc:creator>
  <cp:lastModifiedBy>naima</cp:lastModifiedBy>
  <cp:revision>6</cp:revision>
  <cp:lastPrinted>2012-09-30T11:47:00Z</cp:lastPrinted>
  <dcterms:created xsi:type="dcterms:W3CDTF">2018-04-09T18:23:00Z</dcterms:created>
  <dcterms:modified xsi:type="dcterms:W3CDTF">2018-07-10T11:28:00Z</dcterms:modified>
</cp:coreProperties>
</file>