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6C09" w:rsidRDefault="00526EE6" w:rsidP="00526EE6">
      <w:pPr>
        <w:pStyle w:val="Sansinterligne"/>
        <w:spacing w:line="360" w:lineRule="auto"/>
        <w:jc w:val="both"/>
        <w:rPr>
          <w:b/>
          <w:sz w:val="28"/>
          <w:szCs w:val="28"/>
        </w:rPr>
      </w:pPr>
      <w:r w:rsidRPr="00526EE6">
        <w:rPr>
          <w:rFonts w:eastAsia="Times New Roman"/>
          <w:lang w:eastAsia="fr-FR"/>
        </w:rPr>
        <w:t xml:space="preserve"> </w:t>
      </w:r>
      <w:bookmarkStart w:id="0" w:name="_GoBack"/>
      <w:bookmarkEnd w:id="0"/>
    </w:p>
    <w:p w:rsidR="00386C09" w:rsidRDefault="00386C09" w:rsidP="003769A7">
      <w:pPr>
        <w:pStyle w:val="Sansinterligne"/>
        <w:spacing w:line="360" w:lineRule="auto"/>
        <w:jc w:val="both"/>
        <w:rPr>
          <w:b/>
          <w:sz w:val="28"/>
          <w:szCs w:val="28"/>
        </w:rPr>
      </w:pPr>
    </w:p>
    <w:p w:rsidR="008A1293" w:rsidRPr="0046742D" w:rsidRDefault="00C07103" w:rsidP="003769A7">
      <w:pPr>
        <w:pStyle w:val="Sansinterligne"/>
        <w:spacing w:line="360" w:lineRule="auto"/>
        <w:jc w:val="both"/>
        <w:rPr>
          <w:b/>
          <w:sz w:val="28"/>
          <w:szCs w:val="28"/>
          <w:u w:val="single"/>
        </w:rPr>
      </w:pPr>
      <w:r w:rsidRPr="0046742D">
        <w:rPr>
          <w:b/>
          <w:sz w:val="28"/>
          <w:szCs w:val="28"/>
          <w:u w:val="single"/>
        </w:rPr>
        <w:t>Résumé</w:t>
      </w:r>
      <w:r w:rsidR="0046742D">
        <w:rPr>
          <w:b/>
          <w:sz w:val="28"/>
          <w:szCs w:val="28"/>
          <w:u w:val="single"/>
        </w:rPr>
        <w:t> </w:t>
      </w:r>
      <w:r w:rsidR="0046742D" w:rsidRPr="0046742D">
        <w:rPr>
          <w:b/>
          <w:sz w:val="28"/>
          <w:szCs w:val="28"/>
        </w:rPr>
        <w:t>:</w:t>
      </w:r>
    </w:p>
    <w:p w:rsidR="00B971C2" w:rsidRPr="00C07103" w:rsidRDefault="00622575" w:rsidP="009830EB">
      <w:pPr>
        <w:pStyle w:val="Sansinterligne"/>
        <w:spacing w:before="240" w:line="360" w:lineRule="auto"/>
        <w:jc w:val="both"/>
      </w:pPr>
      <w:r w:rsidRPr="00C07103">
        <w:t>Ce travail de thèse a pour objectif d’étudier</w:t>
      </w:r>
      <w:r w:rsidR="00D30CA0" w:rsidRPr="00C07103">
        <w:t xml:space="preserve"> l’impact des éruptions solaires sur la propagation des ondes TBF (en anglais VLF : 3-50 kHz) dans la basse couche de l’ionosphère (la couche D : 60 à 90 km d’altitude).</w:t>
      </w:r>
      <w:r w:rsidR="003769A7" w:rsidRPr="00C07103">
        <w:t xml:space="preserve"> </w:t>
      </w:r>
      <w:r w:rsidR="002506AD" w:rsidRPr="00C07103">
        <w:rPr>
          <w:iCs/>
        </w:rPr>
        <w:t>En effet, les signaux VLF se propageant dans le guide d'onde Terre-ionosphère, par réflexions successives entre le sol et la couche D</w:t>
      </w:r>
      <w:r w:rsidR="000B115B" w:rsidRPr="00C07103">
        <w:rPr>
          <w:iCs/>
        </w:rPr>
        <w:t>,</w:t>
      </w:r>
      <w:r w:rsidR="002506AD" w:rsidRPr="00C07103">
        <w:rPr>
          <w:iCs/>
        </w:rPr>
        <w:t xml:space="preserve"> sont fortement affectés par des modifications du guide d’onde dues aux éruptions solaires. En conséquence, des variations d'amplitude et/ou de phase sont alors enregistrées. Pour mettre en œuvre </w:t>
      </w:r>
      <w:r w:rsidRPr="00C07103">
        <w:rPr>
          <w:iCs/>
        </w:rPr>
        <w:t>cette étude, nous avons analysé les</w:t>
      </w:r>
      <w:r w:rsidRPr="00C07103">
        <w:t xml:space="preserve"> données enregistrées par le récepteur d’Alger</w:t>
      </w:r>
      <w:r w:rsidRPr="00C07103">
        <w:rPr>
          <w:iCs/>
        </w:rPr>
        <w:t xml:space="preserve"> (R</w:t>
      </w:r>
      <w:r w:rsidRPr="00C07103">
        <w:rPr>
          <w:iCs/>
          <w:vertAlign w:val="subscript"/>
        </w:rPr>
        <w:t>ALG</w:t>
      </w:r>
      <w:r w:rsidRPr="00C07103">
        <w:rPr>
          <w:iCs/>
        </w:rPr>
        <w:t xml:space="preserve"> : </w:t>
      </w:r>
      <w:r w:rsidRPr="00C07103">
        <w:t>36.7°N, 03.13°E,</w:t>
      </w:r>
      <w:r w:rsidRPr="00C07103">
        <w:rPr>
          <w:iCs/>
        </w:rPr>
        <w:t xml:space="preserve"> Algérie</w:t>
      </w:r>
      <w:r w:rsidRPr="00C07103">
        <w:t>).</w:t>
      </w:r>
      <w:r w:rsidR="003769A7" w:rsidRPr="00C07103">
        <w:t xml:space="preserve"> </w:t>
      </w:r>
      <w:r w:rsidRPr="00C07103">
        <w:t>Suit</w:t>
      </w:r>
      <w:r w:rsidR="000B115B" w:rsidRPr="00C07103">
        <w:t>e</w:t>
      </w:r>
      <w:r w:rsidRPr="00C07103">
        <w:t xml:space="preserve"> à cela</w:t>
      </w:r>
      <w:r w:rsidR="00D30CA0" w:rsidRPr="00C07103">
        <w:t xml:space="preserve">, </w:t>
      </w:r>
      <w:r w:rsidR="00D30CA0" w:rsidRPr="00C07103">
        <w:rPr>
          <w:noProof/>
          <w:lang w:eastAsia="fr-FR"/>
        </w:rPr>
        <w:t>nous avons</w:t>
      </w:r>
      <w:r w:rsidR="009830EB">
        <w:rPr>
          <w:noProof/>
          <w:lang w:eastAsia="fr-FR"/>
        </w:rPr>
        <w:t xml:space="preserve"> présenté les profils des paramè</w:t>
      </w:r>
      <w:r w:rsidR="00B70C8B">
        <w:rPr>
          <w:noProof/>
          <w:lang w:eastAsia="fr-FR"/>
        </w:rPr>
        <w:t>tres de pertur</w:t>
      </w:r>
      <w:r w:rsidR="00D30CA0" w:rsidRPr="00C07103">
        <w:rPr>
          <w:noProof/>
          <w:lang w:eastAsia="fr-FR"/>
        </w:rPr>
        <w:t>bation</w:t>
      </w:r>
      <w:r w:rsidR="00C07103" w:rsidRPr="00C07103">
        <w:rPr>
          <w:noProof/>
          <w:lang w:eastAsia="fr-FR"/>
        </w:rPr>
        <w:t>s</w:t>
      </w:r>
      <w:r w:rsidR="00D30CA0" w:rsidRPr="00C07103">
        <w:rPr>
          <w:noProof/>
          <w:lang w:eastAsia="fr-FR"/>
        </w:rPr>
        <w:t xml:space="preserve"> du signal VLF (</w:t>
      </w:r>
      <w:r w:rsidR="00D30CA0" w:rsidRPr="00C07103">
        <w:rPr>
          <w:i/>
          <w:noProof/>
          <w:lang w:eastAsia="fr-FR"/>
        </w:rPr>
        <w:t>ΔA</w:t>
      </w:r>
      <w:r w:rsidR="00D30CA0" w:rsidRPr="00C07103">
        <w:rPr>
          <w:i/>
          <w:noProof/>
          <w:vertAlign w:val="subscript"/>
          <w:lang w:eastAsia="fr-FR"/>
        </w:rPr>
        <w:t>m</w:t>
      </w:r>
      <w:r w:rsidR="00D30CA0" w:rsidRPr="00C07103">
        <w:rPr>
          <w:noProof/>
          <w:lang w:eastAsia="fr-FR"/>
        </w:rPr>
        <w:t xml:space="preserve"> et </w:t>
      </w:r>
      <w:r w:rsidR="00D30CA0" w:rsidRPr="00C07103">
        <w:rPr>
          <w:i/>
          <w:noProof/>
          <w:lang w:eastAsia="fr-FR"/>
        </w:rPr>
        <w:t>ΔP</w:t>
      </w:r>
      <w:r w:rsidR="00D30CA0" w:rsidRPr="00C07103">
        <w:rPr>
          <w:i/>
          <w:noProof/>
          <w:vertAlign w:val="subscript"/>
          <w:lang w:eastAsia="fr-FR"/>
        </w:rPr>
        <w:t>m</w:t>
      </w:r>
      <w:r w:rsidR="00C07103" w:rsidRPr="00C07103">
        <w:rPr>
          <w:noProof/>
          <w:lang w:eastAsia="fr-FR"/>
        </w:rPr>
        <w:t>), les profils des paramè</w:t>
      </w:r>
      <w:r w:rsidR="00D30CA0" w:rsidRPr="00C07103">
        <w:rPr>
          <w:noProof/>
          <w:lang w:eastAsia="fr-FR"/>
        </w:rPr>
        <w:t>tres de Wait (</w:t>
      </w:r>
      <w:r w:rsidR="00D30CA0" w:rsidRPr="00C07103">
        <w:rPr>
          <w:i/>
          <w:noProof/>
          <w:lang w:eastAsia="fr-FR"/>
        </w:rPr>
        <w:t>H’</w:t>
      </w:r>
      <w:r w:rsidR="00D30CA0" w:rsidRPr="00C07103">
        <w:rPr>
          <w:noProof/>
          <w:lang w:eastAsia="fr-FR"/>
        </w:rPr>
        <w:t xml:space="preserve"> et </w:t>
      </w:r>
      <w:r w:rsidR="00D30CA0" w:rsidRPr="00C07103">
        <w:rPr>
          <w:i/>
          <w:noProof/>
          <w:lang w:eastAsia="fr-FR"/>
        </w:rPr>
        <w:t>β</w:t>
      </w:r>
      <w:r w:rsidR="00D30CA0" w:rsidRPr="00C07103">
        <w:rPr>
          <w:noProof/>
          <w:lang w:eastAsia="fr-FR"/>
        </w:rPr>
        <w:t>) ainsi que la variation de la densité électronique (</w:t>
      </w:r>
      <w:r w:rsidR="00D30CA0" w:rsidRPr="00C07103">
        <w:rPr>
          <w:i/>
          <w:noProof/>
          <w:lang w:eastAsia="fr-FR"/>
        </w:rPr>
        <w:t>N</w:t>
      </w:r>
      <w:r w:rsidR="00D30CA0" w:rsidRPr="00C07103">
        <w:rPr>
          <w:i/>
          <w:noProof/>
          <w:vertAlign w:val="subscript"/>
          <w:lang w:eastAsia="fr-FR"/>
        </w:rPr>
        <w:t>e</w:t>
      </w:r>
      <w:r w:rsidR="00D30CA0" w:rsidRPr="00C07103">
        <w:rPr>
          <w:noProof/>
          <w:lang w:eastAsia="fr-FR"/>
        </w:rPr>
        <w:t>)</w:t>
      </w:r>
      <w:r w:rsidR="00601FB0">
        <w:rPr>
          <w:noProof/>
          <w:lang w:eastAsia="fr-FR"/>
        </w:rPr>
        <w:t xml:space="preserve"> </w:t>
      </w:r>
      <w:r w:rsidR="00D30CA0" w:rsidRPr="00C07103">
        <w:rPr>
          <w:noProof/>
          <w:lang w:eastAsia="fr-FR"/>
        </w:rPr>
        <w:t xml:space="preserve"> </w:t>
      </w:r>
      <w:r w:rsidR="009830EB" w:rsidRPr="009830EB">
        <w:rPr>
          <w:noProof/>
          <w:lang w:eastAsia="fr-FR"/>
        </w:rPr>
        <w:t>grâce</w:t>
      </w:r>
      <w:r w:rsidR="00601FB0">
        <w:rPr>
          <w:noProof/>
          <w:lang w:eastAsia="fr-FR"/>
        </w:rPr>
        <w:t xml:space="preserve"> au code « LWPC »</w:t>
      </w:r>
      <w:r w:rsidR="00D30CA0" w:rsidRPr="00C07103">
        <w:rPr>
          <w:noProof/>
          <w:lang w:eastAsia="fr-FR"/>
        </w:rPr>
        <w:t xml:space="preserve"> en fonction du flux d’éruptions solaires. En plus de l’investigation classique, nous avons </w:t>
      </w:r>
      <w:r w:rsidR="00601FB0">
        <w:rPr>
          <w:noProof/>
          <w:lang w:eastAsia="fr-FR"/>
        </w:rPr>
        <w:t xml:space="preserve">également </w:t>
      </w:r>
      <w:r w:rsidR="00163891">
        <w:rPr>
          <w:noProof/>
          <w:lang w:eastAsia="fr-FR"/>
        </w:rPr>
        <w:t xml:space="preserve">exploité </w:t>
      </w:r>
      <w:r w:rsidR="00D30CA0" w:rsidRPr="00C07103">
        <w:rPr>
          <w:noProof/>
          <w:lang w:eastAsia="fr-FR"/>
        </w:rPr>
        <w:t xml:space="preserve">le code « LWPC » pour simuler le signal VLF ambiant et perturbé en fonction de la distance émetteur-récepteur. De ce fait, nous avons mis en </w:t>
      </w:r>
      <w:r w:rsidR="00992F1E" w:rsidRPr="00C07103">
        <w:rPr>
          <w:noProof/>
          <w:lang w:eastAsia="fr-FR"/>
        </w:rPr>
        <w:t xml:space="preserve">évidence l’effet de la structure modale du signal </w:t>
      </w:r>
      <w:r w:rsidR="00D30CA0" w:rsidRPr="00C07103">
        <w:rPr>
          <w:noProof/>
          <w:lang w:eastAsia="fr-FR"/>
        </w:rPr>
        <w:t>qui est en relation avec la distance de propagati</w:t>
      </w:r>
      <w:r w:rsidR="00C07103">
        <w:rPr>
          <w:noProof/>
          <w:lang w:eastAsia="fr-FR"/>
        </w:rPr>
        <w:t>on entre l’émetteur et le ré</w:t>
      </w:r>
      <w:r w:rsidR="00D30CA0" w:rsidRPr="00C07103">
        <w:rPr>
          <w:noProof/>
          <w:lang w:eastAsia="fr-FR"/>
        </w:rPr>
        <w:t>cepteur.</w:t>
      </w:r>
      <w:r w:rsidR="003769A7" w:rsidRPr="00C07103">
        <w:rPr>
          <w:noProof/>
          <w:lang w:eastAsia="fr-FR"/>
        </w:rPr>
        <w:t xml:space="preserve"> Ce résultat a montré que l’enregistrement de la perturbation est fortement dé</w:t>
      </w:r>
      <w:r w:rsidR="00C2366A">
        <w:rPr>
          <w:noProof/>
          <w:lang w:eastAsia="fr-FR"/>
        </w:rPr>
        <w:t>pendant de la distance émetteur-</w:t>
      </w:r>
      <w:r w:rsidR="003769A7" w:rsidRPr="00C07103">
        <w:rPr>
          <w:noProof/>
          <w:lang w:eastAsia="fr-FR"/>
        </w:rPr>
        <w:t xml:space="preserve">récepteur. </w:t>
      </w:r>
      <w:r w:rsidR="003769A7" w:rsidRPr="00C07103">
        <w:t xml:space="preserve"> </w:t>
      </w:r>
      <w:r w:rsidR="00B737AF" w:rsidRPr="00C07103">
        <w:rPr>
          <w:noProof/>
          <w:lang w:eastAsia="fr-FR"/>
        </w:rPr>
        <w:t xml:space="preserve">D’autre part, </w:t>
      </w:r>
      <w:r w:rsidRPr="00C07103">
        <w:t xml:space="preserve">nous avons simulé la variation temporelle de la densité électronique sous l’effet des éruptions solaires. </w:t>
      </w:r>
      <w:r w:rsidR="00B737AF" w:rsidRPr="00C07103">
        <w:rPr>
          <w:noProof/>
          <w:lang w:eastAsia="fr-FR"/>
        </w:rPr>
        <w:t xml:space="preserve">Pour cela, </w:t>
      </w:r>
      <w:r w:rsidR="00D30CA0" w:rsidRPr="00C07103">
        <w:rPr>
          <w:noProof/>
          <w:lang w:eastAsia="fr-FR"/>
        </w:rPr>
        <w:t xml:space="preserve">nous avons utilisé le modèle de </w:t>
      </w:r>
      <w:r w:rsidR="00992F1E" w:rsidRPr="00C07103">
        <w:rPr>
          <w:noProof/>
          <w:lang w:eastAsia="fr-FR"/>
        </w:rPr>
        <w:t>« </w:t>
      </w:r>
      <w:r w:rsidR="00D30CA0" w:rsidRPr="00C07103">
        <w:rPr>
          <w:noProof/>
          <w:lang w:eastAsia="fr-FR"/>
        </w:rPr>
        <w:t>GPI</w:t>
      </w:r>
      <w:r w:rsidR="00992F1E" w:rsidRPr="00C07103">
        <w:rPr>
          <w:noProof/>
          <w:lang w:eastAsia="fr-FR"/>
        </w:rPr>
        <w:t> »</w:t>
      </w:r>
      <w:r w:rsidR="00D30CA0" w:rsidRPr="00C07103">
        <w:rPr>
          <w:noProof/>
          <w:lang w:eastAsia="fr-FR"/>
        </w:rPr>
        <w:t xml:space="preserve"> (Glukhov-Pasko-Inan)</w:t>
      </w:r>
      <w:r w:rsidR="00C2366A">
        <w:rPr>
          <w:noProof/>
          <w:lang w:eastAsia="fr-FR"/>
        </w:rPr>
        <w:t>,</w:t>
      </w:r>
      <w:r w:rsidR="00D30CA0" w:rsidRPr="00C07103">
        <w:rPr>
          <w:noProof/>
          <w:lang w:eastAsia="fr-FR"/>
        </w:rPr>
        <w:t xml:space="preserve"> décrivant les équations de continuités de la couche D.</w:t>
      </w:r>
      <w:r w:rsidR="00D30CA0" w:rsidRPr="00C07103">
        <w:t xml:space="preserve"> Dans ce modèle, le rayonnement X de l’éruption est alors considéré comme terme de production alors que le terme des pertes regroupe la</w:t>
      </w:r>
      <w:r w:rsidR="00B70C8B">
        <w:t xml:space="preserve"> recombinaison, l’attachement.</w:t>
      </w:r>
      <w:r w:rsidR="00D30CA0" w:rsidRPr="00C07103">
        <w:t xml:space="preserve"> Toutefois, les résultats obtenus montrent que les profils de </w:t>
      </w:r>
      <w:r w:rsidR="00C2366A">
        <w:rPr>
          <w:rFonts w:eastAsiaTheme="minorEastAsia"/>
        </w:rPr>
        <w:t>la densité éle</w:t>
      </w:r>
      <w:r w:rsidR="00C2366A" w:rsidRPr="00C07103">
        <w:rPr>
          <w:rFonts w:eastAsiaTheme="minorEastAsia"/>
        </w:rPr>
        <w:t>ctronique</w:t>
      </w:r>
      <w:r w:rsidR="00B737AF" w:rsidRPr="00C07103">
        <w:rPr>
          <w:rFonts w:eastAsiaTheme="minorEastAsia"/>
        </w:rPr>
        <w:t xml:space="preserve"> </w:t>
      </w:r>
      <w:r w:rsidR="00D30CA0" w:rsidRPr="00C07103">
        <w:rPr>
          <w:rFonts w:eastAsiaTheme="minorEastAsia"/>
        </w:rPr>
        <w:t>augmentent avec l’augmentation du flux d’éruptions solaires. Et qu’e</w:t>
      </w:r>
      <w:r w:rsidR="00B70C8B">
        <w:rPr>
          <w:rFonts w:eastAsiaTheme="minorEastAsia"/>
        </w:rPr>
        <w:t>lle est plus importante à haute altitude qu’à basse altitude</w:t>
      </w:r>
      <w:r w:rsidR="00D30CA0" w:rsidRPr="00C07103">
        <w:rPr>
          <w:rFonts w:eastAsiaTheme="minorEastAsia"/>
        </w:rPr>
        <w:t>. Ceci est dû à la domination du terme de production par rapport au terme de perte.</w:t>
      </w:r>
      <w:r w:rsidR="00D30CA0" w:rsidRPr="00C07103">
        <w:t xml:space="preserve"> En fin, ces profils su</w:t>
      </w:r>
      <w:r w:rsidR="00B737AF" w:rsidRPr="00C07103">
        <w:t>ivent la même évolution que celle obtenue</w:t>
      </w:r>
      <w:r w:rsidR="00D30CA0" w:rsidRPr="00C07103">
        <w:t xml:space="preserve"> dans la partie expérimentale.</w:t>
      </w:r>
    </w:p>
    <w:sectPr w:rsidR="00B971C2" w:rsidRPr="00C07103" w:rsidSect="00526EE6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2431" w:rsidRDefault="006A2431" w:rsidP="00C07103">
      <w:pPr>
        <w:spacing w:after="0" w:line="240" w:lineRule="auto"/>
      </w:pPr>
      <w:r>
        <w:separator/>
      </w:r>
    </w:p>
  </w:endnote>
  <w:endnote w:type="continuationSeparator" w:id="0">
    <w:p w:rsidR="006A2431" w:rsidRDefault="006A2431" w:rsidP="00C071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nQuanYi Micro Hei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46762689"/>
      <w:docPartObj>
        <w:docPartGallery w:val="Page Numbers (Bottom of Page)"/>
        <w:docPartUnique/>
      </w:docPartObj>
    </w:sdtPr>
    <w:sdtEndPr/>
    <w:sdtContent>
      <w:p w:rsidR="00B70C8B" w:rsidRDefault="00891D65" w:rsidP="00891D65">
        <w:pPr>
          <w:pStyle w:val="Pieddepage"/>
          <w:jc w:val="center"/>
        </w:pPr>
        <w:r>
          <w:t>1</w:t>
        </w:r>
      </w:p>
    </w:sdtContent>
  </w:sdt>
  <w:p w:rsidR="00B70C8B" w:rsidRDefault="00B70C8B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2431" w:rsidRDefault="006A2431" w:rsidP="00C07103">
      <w:pPr>
        <w:spacing w:after="0" w:line="240" w:lineRule="auto"/>
      </w:pPr>
      <w:r>
        <w:separator/>
      </w:r>
    </w:p>
  </w:footnote>
  <w:footnote w:type="continuationSeparator" w:id="0">
    <w:p w:rsidR="006A2431" w:rsidRDefault="006A2431" w:rsidP="00C071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5850"/>
    <w:multiLevelType w:val="hybridMultilevel"/>
    <w:tmpl w:val="8866320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5134C7"/>
    <w:multiLevelType w:val="hybridMultilevel"/>
    <w:tmpl w:val="692C53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BD6506"/>
    <w:multiLevelType w:val="hybridMultilevel"/>
    <w:tmpl w:val="59DE0A4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D85E76"/>
    <w:multiLevelType w:val="hybridMultilevel"/>
    <w:tmpl w:val="3424C9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310C6C"/>
    <w:multiLevelType w:val="hybridMultilevel"/>
    <w:tmpl w:val="5C9A0160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93246"/>
    <w:multiLevelType w:val="hybridMultilevel"/>
    <w:tmpl w:val="DD62899A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C021D20"/>
    <w:multiLevelType w:val="hybridMultilevel"/>
    <w:tmpl w:val="CB22910A"/>
    <w:lvl w:ilvl="0" w:tplc="AA96E078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072EA3"/>
    <w:multiLevelType w:val="hybridMultilevel"/>
    <w:tmpl w:val="3EA6BF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6D1E2F"/>
    <w:multiLevelType w:val="hybridMultilevel"/>
    <w:tmpl w:val="CED0B8BA"/>
    <w:lvl w:ilvl="0" w:tplc="040C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44B227DC"/>
    <w:multiLevelType w:val="hybridMultilevel"/>
    <w:tmpl w:val="E42AA35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3F0A30"/>
    <w:multiLevelType w:val="hybridMultilevel"/>
    <w:tmpl w:val="24B0CD6C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55167A30"/>
    <w:multiLevelType w:val="hybridMultilevel"/>
    <w:tmpl w:val="021A1CE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96C5542"/>
    <w:multiLevelType w:val="hybridMultilevel"/>
    <w:tmpl w:val="A66040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280DC1"/>
    <w:multiLevelType w:val="hybridMultilevel"/>
    <w:tmpl w:val="C2F0F5C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1A11F0"/>
    <w:multiLevelType w:val="hybridMultilevel"/>
    <w:tmpl w:val="CD98F7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9CB6551"/>
    <w:multiLevelType w:val="hybridMultilevel"/>
    <w:tmpl w:val="8E12DD0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12D2D8D"/>
    <w:multiLevelType w:val="multilevel"/>
    <w:tmpl w:val="5F0232EC"/>
    <w:lvl w:ilvl="0">
      <w:start w:val="1"/>
      <w:numFmt w:val="upperRoman"/>
      <w:pStyle w:val="Titre1"/>
      <w:lvlText w:val="%1.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w w:val="1"/>
        <w:kern w:val="0"/>
        <w:position w:val="0"/>
        <w:sz w:val="2"/>
        <w:szCs w:val="2"/>
        <w:u w:val="none" w:color="000000"/>
        <w:effect w:val="none"/>
        <w:bdr w:val="none" w:sz="0" w:space="0" w:color="auto" w:frame="1"/>
        <w:shd w:val="clear" w:color="auto" w:fill="000000"/>
        <w:vertAlign w:val="baseline"/>
        <w:em w:val="none"/>
        <w:specVanish w:val="0"/>
      </w:rPr>
    </w:lvl>
    <w:lvl w:ilvl="1">
      <w:start w:val="1"/>
      <w:numFmt w:val="decimal"/>
      <w:pStyle w:val="Titre2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decimal"/>
      <w:pStyle w:val="Titre3"/>
      <w:lvlText w:val="%1.%2.%3"/>
      <w:lvlJc w:val="left"/>
      <w:pPr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ind w:left="1584" w:hanging="1584"/>
      </w:pPr>
    </w:lvl>
  </w:abstractNum>
  <w:abstractNum w:abstractNumId="17">
    <w:nsid w:val="754700E5"/>
    <w:multiLevelType w:val="multilevel"/>
    <w:tmpl w:val="6C6E5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A1C5747"/>
    <w:multiLevelType w:val="hybridMultilevel"/>
    <w:tmpl w:val="DC5E7AF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DA9071D"/>
    <w:multiLevelType w:val="hybridMultilevel"/>
    <w:tmpl w:val="4B4E7E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6"/>
  </w:num>
  <w:num w:numId="3">
    <w:abstractNumId w:val="15"/>
  </w:num>
  <w:num w:numId="4">
    <w:abstractNumId w:val="17"/>
  </w:num>
  <w:num w:numId="5">
    <w:abstractNumId w:val="3"/>
  </w:num>
  <w:num w:numId="6">
    <w:abstractNumId w:val="4"/>
  </w:num>
  <w:num w:numId="7">
    <w:abstractNumId w:val="7"/>
  </w:num>
  <w:num w:numId="8">
    <w:abstractNumId w:val="11"/>
  </w:num>
  <w:num w:numId="9">
    <w:abstractNumId w:val="1"/>
  </w:num>
  <w:num w:numId="10">
    <w:abstractNumId w:val="18"/>
  </w:num>
  <w:num w:numId="11">
    <w:abstractNumId w:val="12"/>
  </w:num>
  <w:num w:numId="12">
    <w:abstractNumId w:val="13"/>
  </w:num>
  <w:num w:numId="13">
    <w:abstractNumId w:val="8"/>
  </w:num>
  <w:num w:numId="14">
    <w:abstractNumId w:val="19"/>
  </w:num>
  <w:num w:numId="15">
    <w:abstractNumId w:val="6"/>
  </w:num>
  <w:num w:numId="16">
    <w:abstractNumId w:val="10"/>
  </w:num>
  <w:num w:numId="17">
    <w:abstractNumId w:val="0"/>
  </w:num>
  <w:num w:numId="18">
    <w:abstractNumId w:val="14"/>
  </w:num>
  <w:num w:numId="19">
    <w:abstractNumId w:val="9"/>
  </w:num>
  <w:num w:numId="20">
    <w:abstractNumId w:val="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237"/>
    <w:rsid w:val="00012D35"/>
    <w:rsid w:val="000178D1"/>
    <w:rsid w:val="00027C82"/>
    <w:rsid w:val="000376DB"/>
    <w:rsid w:val="00040009"/>
    <w:rsid w:val="0004195C"/>
    <w:rsid w:val="00044449"/>
    <w:rsid w:val="00053A56"/>
    <w:rsid w:val="00062478"/>
    <w:rsid w:val="00066B4B"/>
    <w:rsid w:val="0007277C"/>
    <w:rsid w:val="000A38D6"/>
    <w:rsid w:val="000A5C92"/>
    <w:rsid w:val="000B115B"/>
    <w:rsid w:val="000F18B5"/>
    <w:rsid w:val="000F2300"/>
    <w:rsid w:val="001133E0"/>
    <w:rsid w:val="00116D7A"/>
    <w:rsid w:val="00135FF1"/>
    <w:rsid w:val="001421F6"/>
    <w:rsid w:val="00143FB5"/>
    <w:rsid w:val="001527A8"/>
    <w:rsid w:val="00163891"/>
    <w:rsid w:val="00164A85"/>
    <w:rsid w:val="00166956"/>
    <w:rsid w:val="00175A67"/>
    <w:rsid w:val="00180834"/>
    <w:rsid w:val="0018124F"/>
    <w:rsid w:val="001947DC"/>
    <w:rsid w:val="001A45E3"/>
    <w:rsid w:val="001B17E3"/>
    <w:rsid w:val="001B3D74"/>
    <w:rsid w:val="001E241F"/>
    <w:rsid w:val="001E2E93"/>
    <w:rsid w:val="001E59DE"/>
    <w:rsid w:val="001F2CCF"/>
    <w:rsid w:val="001F5FC9"/>
    <w:rsid w:val="00201756"/>
    <w:rsid w:val="00201C60"/>
    <w:rsid w:val="00210350"/>
    <w:rsid w:val="0022649A"/>
    <w:rsid w:val="002442B8"/>
    <w:rsid w:val="002506AD"/>
    <w:rsid w:val="0026114D"/>
    <w:rsid w:val="002630B1"/>
    <w:rsid w:val="0028201D"/>
    <w:rsid w:val="00282C49"/>
    <w:rsid w:val="002838C7"/>
    <w:rsid w:val="002E1E6C"/>
    <w:rsid w:val="002F4658"/>
    <w:rsid w:val="00304CAE"/>
    <w:rsid w:val="003056AB"/>
    <w:rsid w:val="00317346"/>
    <w:rsid w:val="00324AD4"/>
    <w:rsid w:val="0033496B"/>
    <w:rsid w:val="00334ACD"/>
    <w:rsid w:val="0033530D"/>
    <w:rsid w:val="00335BA6"/>
    <w:rsid w:val="00354BA4"/>
    <w:rsid w:val="00355A4C"/>
    <w:rsid w:val="00363D71"/>
    <w:rsid w:val="00365732"/>
    <w:rsid w:val="003754E5"/>
    <w:rsid w:val="003769A7"/>
    <w:rsid w:val="00380CE1"/>
    <w:rsid w:val="00382935"/>
    <w:rsid w:val="0038490E"/>
    <w:rsid w:val="003854E6"/>
    <w:rsid w:val="0038550F"/>
    <w:rsid w:val="00385C3C"/>
    <w:rsid w:val="00386C09"/>
    <w:rsid w:val="0039010A"/>
    <w:rsid w:val="003B0CE7"/>
    <w:rsid w:val="003C4A6B"/>
    <w:rsid w:val="003C4F7D"/>
    <w:rsid w:val="003D6232"/>
    <w:rsid w:val="003E698C"/>
    <w:rsid w:val="003E6A5D"/>
    <w:rsid w:val="00415717"/>
    <w:rsid w:val="004424E0"/>
    <w:rsid w:val="00443BB8"/>
    <w:rsid w:val="004467E1"/>
    <w:rsid w:val="0045790D"/>
    <w:rsid w:val="0046742D"/>
    <w:rsid w:val="00487407"/>
    <w:rsid w:val="00487A15"/>
    <w:rsid w:val="00494FEE"/>
    <w:rsid w:val="004B428A"/>
    <w:rsid w:val="004B5272"/>
    <w:rsid w:val="004B56A0"/>
    <w:rsid w:val="004C25CD"/>
    <w:rsid w:val="004D3133"/>
    <w:rsid w:val="004D385C"/>
    <w:rsid w:val="004E4722"/>
    <w:rsid w:val="004E564A"/>
    <w:rsid w:val="004F0A64"/>
    <w:rsid w:val="00505D49"/>
    <w:rsid w:val="00506F28"/>
    <w:rsid w:val="0051061D"/>
    <w:rsid w:val="00511B64"/>
    <w:rsid w:val="005165DA"/>
    <w:rsid w:val="00526EE6"/>
    <w:rsid w:val="00527610"/>
    <w:rsid w:val="00532B77"/>
    <w:rsid w:val="00544CE6"/>
    <w:rsid w:val="00545396"/>
    <w:rsid w:val="00545FB8"/>
    <w:rsid w:val="00546350"/>
    <w:rsid w:val="00547EDD"/>
    <w:rsid w:val="0055030E"/>
    <w:rsid w:val="00561B3C"/>
    <w:rsid w:val="005842FD"/>
    <w:rsid w:val="005B5DF6"/>
    <w:rsid w:val="005C6426"/>
    <w:rsid w:val="005C6BE4"/>
    <w:rsid w:val="005E1FEF"/>
    <w:rsid w:val="005E3B67"/>
    <w:rsid w:val="005F6C09"/>
    <w:rsid w:val="00601FB0"/>
    <w:rsid w:val="006154AE"/>
    <w:rsid w:val="00622575"/>
    <w:rsid w:val="00624488"/>
    <w:rsid w:val="00640854"/>
    <w:rsid w:val="006570C9"/>
    <w:rsid w:val="00660C34"/>
    <w:rsid w:val="00665382"/>
    <w:rsid w:val="00671F6F"/>
    <w:rsid w:val="00673D2A"/>
    <w:rsid w:val="0067649C"/>
    <w:rsid w:val="00676FEB"/>
    <w:rsid w:val="00686237"/>
    <w:rsid w:val="00691ED3"/>
    <w:rsid w:val="006972C6"/>
    <w:rsid w:val="006A2431"/>
    <w:rsid w:val="006B31B7"/>
    <w:rsid w:val="006B32E0"/>
    <w:rsid w:val="006C5884"/>
    <w:rsid w:val="006D2330"/>
    <w:rsid w:val="006E1150"/>
    <w:rsid w:val="006F65CA"/>
    <w:rsid w:val="00707C98"/>
    <w:rsid w:val="007109A8"/>
    <w:rsid w:val="00722B4A"/>
    <w:rsid w:val="00744262"/>
    <w:rsid w:val="00756D20"/>
    <w:rsid w:val="00766CF4"/>
    <w:rsid w:val="00770CB7"/>
    <w:rsid w:val="00774E02"/>
    <w:rsid w:val="00775101"/>
    <w:rsid w:val="00784FCD"/>
    <w:rsid w:val="00793DD8"/>
    <w:rsid w:val="007A38B8"/>
    <w:rsid w:val="007B1663"/>
    <w:rsid w:val="007E3487"/>
    <w:rsid w:val="007E4EE5"/>
    <w:rsid w:val="007F21E1"/>
    <w:rsid w:val="007F5D06"/>
    <w:rsid w:val="00811837"/>
    <w:rsid w:val="00814DC4"/>
    <w:rsid w:val="00841596"/>
    <w:rsid w:val="00851DF9"/>
    <w:rsid w:val="00854352"/>
    <w:rsid w:val="00857DF9"/>
    <w:rsid w:val="008667E0"/>
    <w:rsid w:val="00866BC2"/>
    <w:rsid w:val="00885349"/>
    <w:rsid w:val="00891D65"/>
    <w:rsid w:val="008A1293"/>
    <w:rsid w:val="008A2F85"/>
    <w:rsid w:val="008A6DCE"/>
    <w:rsid w:val="008C6A7E"/>
    <w:rsid w:val="008F135D"/>
    <w:rsid w:val="0091531F"/>
    <w:rsid w:val="00923D05"/>
    <w:rsid w:val="00930C1D"/>
    <w:rsid w:val="0093322E"/>
    <w:rsid w:val="00951438"/>
    <w:rsid w:val="0096295B"/>
    <w:rsid w:val="009830EB"/>
    <w:rsid w:val="00992F1E"/>
    <w:rsid w:val="00994A9B"/>
    <w:rsid w:val="009966EA"/>
    <w:rsid w:val="009A6A3B"/>
    <w:rsid w:val="009C5D48"/>
    <w:rsid w:val="009D3548"/>
    <w:rsid w:val="009E12E1"/>
    <w:rsid w:val="009E4420"/>
    <w:rsid w:val="009E59AE"/>
    <w:rsid w:val="009F38E8"/>
    <w:rsid w:val="00A14A59"/>
    <w:rsid w:val="00A22923"/>
    <w:rsid w:val="00A3644F"/>
    <w:rsid w:val="00A473D9"/>
    <w:rsid w:val="00A62817"/>
    <w:rsid w:val="00A9511E"/>
    <w:rsid w:val="00A97D1F"/>
    <w:rsid w:val="00AA39AF"/>
    <w:rsid w:val="00AB5172"/>
    <w:rsid w:val="00AB62C3"/>
    <w:rsid w:val="00AD0B91"/>
    <w:rsid w:val="00AD1DBF"/>
    <w:rsid w:val="00AD37AA"/>
    <w:rsid w:val="00AD5918"/>
    <w:rsid w:val="00AD60ED"/>
    <w:rsid w:val="00AF555D"/>
    <w:rsid w:val="00AF6458"/>
    <w:rsid w:val="00AF6FEC"/>
    <w:rsid w:val="00B01623"/>
    <w:rsid w:val="00B03046"/>
    <w:rsid w:val="00B0469C"/>
    <w:rsid w:val="00B05D8D"/>
    <w:rsid w:val="00B12420"/>
    <w:rsid w:val="00B220DB"/>
    <w:rsid w:val="00B315B3"/>
    <w:rsid w:val="00B41A65"/>
    <w:rsid w:val="00B42CC3"/>
    <w:rsid w:val="00B54B54"/>
    <w:rsid w:val="00B56777"/>
    <w:rsid w:val="00B60172"/>
    <w:rsid w:val="00B62F94"/>
    <w:rsid w:val="00B70C8B"/>
    <w:rsid w:val="00B71E43"/>
    <w:rsid w:val="00B737AF"/>
    <w:rsid w:val="00B82D48"/>
    <w:rsid w:val="00B86F42"/>
    <w:rsid w:val="00B959EE"/>
    <w:rsid w:val="00B971C2"/>
    <w:rsid w:val="00BA0474"/>
    <w:rsid w:val="00BC2891"/>
    <w:rsid w:val="00BC2F9F"/>
    <w:rsid w:val="00BD398C"/>
    <w:rsid w:val="00BD4648"/>
    <w:rsid w:val="00BD74E6"/>
    <w:rsid w:val="00BE0541"/>
    <w:rsid w:val="00BE3A72"/>
    <w:rsid w:val="00BF16D1"/>
    <w:rsid w:val="00C07103"/>
    <w:rsid w:val="00C2366A"/>
    <w:rsid w:val="00C25AED"/>
    <w:rsid w:val="00C27B9E"/>
    <w:rsid w:val="00C36104"/>
    <w:rsid w:val="00C422B4"/>
    <w:rsid w:val="00C51260"/>
    <w:rsid w:val="00C84AC6"/>
    <w:rsid w:val="00CA09AC"/>
    <w:rsid w:val="00CD3B51"/>
    <w:rsid w:val="00CF77BF"/>
    <w:rsid w:val="00D021B2"/>
    <w:rsid w:val="00D104CA"/>
    <w:rsid w:val="00D30CA0"/>
    <w:rsid w:val="00D437EB"/>
    <w:rsid w:val="00D5766B"/>
    <w:rsid w:val="00D577AA"/>
    <w:rsid w:val="00D85873"/>
    <w:rsid w:val="00D95130"/>
    <w:rsid w:val="00DA2064"/>
    <w:rsid w:val="00DA3144"/>
    <w:rsid w:val="00DA4B04"/>
    <w:rsid w:val="00DB3BAF"/>
    <w:rsid w:val="00DB6A86"/>
    <w:rsid w:val="00DC4C69"/>
    <w:rsid w:val="00DD505C"/>
    <w:rsid w:val="00DE673A"/>
    <w:rsid w:val="00DF12AF"/>
    <w:rsid w:val="00E5506C"/>
    <w:rsid w:val="00E67C7D"/>
    <w:rsid w:val="00E73575"/>
    <w:rsid w:val="00E76C63"/>
    <w:rsid w:val="00E7790A"/>
    <w:rsid w:val="00E81D73"/>
    <w:rsid w:val="00E92070"/>
    <w:rsid w:val="00ED52DD"/>
    <w:rsid w:val="00EE22E1"/>
    <w:rsid w:val="00EF312C"/>
    <w:rsid w:val="00EF4320"/>
    <w:rsid w:val="00EF44AE"/>
    <w:rsid w:val="00EF779F"/>
    <w:rsid w:val="00F01B3C"/>
    <w:rsid w:val="00F04497"/>
    <w:rsid w:val="00F065AA"/>
    <w:rsid w:val="00F12573"/>
    <w:rsid w:val="00F3590F"/>
    <w:rsid w:val="00F63C62"/>
    <w:rsid w:val="00F724F0"/>
    <w:rsid w:val="00F7440B"/>
    <w:rsid w:val="00F75BFA"/>
    <w:rsid w:val="00F84252"/>
    <w:rsid w:val="00F87F5A"/>
    <w:rsid w:val="00F967D9"/>
    <w:rsid w:val="00FA1E01"/>
    <w:rsid w:val="00FA7094"/>
    <w:rsid w:val="00FA7ACC"/>
    <w:rsid w:val="00FB06BE"/>
    <w:rsid w:val="00FB5205"/>
    <w:rsid w:val="00FB670E"/>
    <w:rsid w:val="00FB6B83"/>
    <w:rsid w:val="00FB705F"/>
    <w:rsid w:val="00FC053B"/>
    <w:rsid w:val="00FD6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27EB6C7-E664-44EC-8903-98B590401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69A7"/>
    <w:pPr>
      <w:spacing w:line="256" w:lineRule="auto"/>
    </w:pPr>
    <w:rPr>
      <w:rFonts w:asciiTheme="minorHAnsi" w:hAnsiTheme="minorHAnsi" w:cstheme="minorBidi"/>
      <w:sz w:val="22"/>
      <w:szCs w:val="22"/>
    </w:rPr>
  </w:style>
  <w:style w:type="paragraph" w:styleId="Titre1">
    <w:name w:val="heading 1"/>
    <w:basedOn w:val="Normal"/>
    <w:link w:val="Titre1Car"/>
    <w:autoRedefine/>
    <w:uiPriority w:val="9"/>
    <w:qFormat/>
    <w:rsid w:val="00487407"/>
    <w:pPr>
      <w:numPr>
        <w:numId w:val="2"/>
      </w:numPr>
      <w:snapToGrid w:val="0"/>
      <w:spacing w:before="100" w:beforeAutospacing="1" w:after="100" w:afterAutospacing="1" w:line="36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52"/>
      <w:szCs w:val="52"/>
      <w:lang w:eastAsia="fr-FR"/>
    </w:rPr>
  </w:style>
  <w:style w:type="paragraph" w:styleId="Titre2">
    <w:name w:val="heading 2"/>
    <w:basedOn w:val="Normal"/>
    <w:link w:val="Titre2Car"/>
    <w:uiPriority w:val="9"/>
    <w:unhideWhenUsed/>
    <w:qFormat/>
    <w:rsid w:val="00487407"/>
    <w:pPr>
      <w:numPr>
        <w:ilvl w:val="1"/>
        <w:numId w:val="2"/>
      </w:num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487407"/>
    <w:pPr>
      <w:keepNext/>
      <w:keepLines/>
      <w:numPr>
        <w:ilvl w:val="2"/>
        <w:numId w:val="2"/>
      </w:numPr>
      <w:spacing w:before="160" w:after="12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487407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rsid w:val="00487407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87407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87407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87407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87407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8A1293"/>
    <w:pPr>
      <w:spacing w:after="0" w:line="240" w:lineRule="auto"/>
    </w:pPr>
  </w:style>
  <w:style w:type="paragraph" w:customStyle="1" w:styleId="FrameContents">
    <w:name w:val="Frame Contents"/>
    <w:basedOn w:val="Normal"/>
    <w:rsid w:val="008A129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C07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07103"/>
    <w:rPr>
      <w:rFonts w:asciiTheme="minorHAnsi" w:hAnsiTheme="minorHAnsi" w:cstheme="minorBidi"/>
      <w:sz w:val="22"/>
      <w:szCs w:val="22"/>
    </w:rPr>
  </w:style>
  <w:style w:type="paragraph" w:styleId="Pieddepage">
    <w:name w:val="footer"/>
    <w:basedOn w:val="Normal"/>
    <w:link w:val="PieddepageCar"/>
    <w:uiPriority w:val="99"/>
    <w:unhideWhenUsed/>
    <w:rsid w:val="00C07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07103"/>
    <w:rPr>
      <w:rFonts w:asciiTheme="minorHAnsi" w:hAnsiTheme="minorHAnsi" w:cstheme="minorBidi"/>
      <w:sz w:val="22"/>
      <w:szCs w:val="22"/>
    </w:rPr>
  </w:style>
  <w:style w:type="character" w:styleId="Lienhypertexte">
    <w:name w:val="Hyperlink"/>
    <w:basedOn w:val="Policepardfaut"/>
    <w:uiPriority w:val="99"/>
    <w:unhideWhenUsed/>
    <w:rsid w:val="00487407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487407"/>
    <w:pPr>
      <w:spacing w:line="259" w:lineRule="auto"/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487407"/>
    <w:rPr>
      <w:rFonts w:eastAsia="Times New Roman"/>
      <w:b/>
      <w:bCs/>
      <w:kern w:val="36"/>
      <w:sz w:val="52"/>
      <w:szCs w:val="52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487407"/>
    <w:rPr>
      <w:rFonts w:eastAsia="Times New Roman"/>
      <w:b/>
      <w:bCs/>
      <w:sz w:val="36"/>
      <w:szCs w:val="3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487407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itre4Car">
    <w:name w:val="Titre 4 Car"/>
    <w:basedOn w:val="Policepardfaut"/>
    <w:link w:val="Titre4"/>
    <w:uiPriority w:val="9"/>
    <w:rsid w:val="00487407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itre5Car">
    <w:name w:val="Titre 5 Car"/>
    <w:basedOn w:val="Policepardfaut"/>
    <w:link w:val="Titre5"/>
    <w:uiPriority w:val="9"/>
    <w:rsid w:val="00487407"/>
    <w:rPr>
      <w:rFonts w:asciiTheme="majorHAnsi" w:eastAsiaTheme="majorEastAsia" w:hAnsiTheme="majorHAnsi" w:cstheme="majorBidi"/>
      <w:color w:val="2E74B5" w:themeColor="accent1" w:themeShade="BF"/>
      <w:sz w:val="22"/>
      <w:szCs w:val="22"/>
    </w:rPr>
  </w:style>
  <w:style w:type="character" w:customStyle="1" w:styleId="Titre6Car">
    <w:name w:val="Titre 6 Car"/>
    <w:basedOn w:val="Policepardfaut"/>
    <w:link w:val="Titre6"/>
    <w:uiPriority w:val="9"/>
    <w:semiHidden/>
    <w:rsid w:val="00487407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semiHidden/>
    <w:rsid w:val="00487407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semiHidden/>
    <w:rsid w:val="0048740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sid w:val="0048740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ormalWeb">
    <w:name w:val="Normal (Web)"/>
    <w:basedOn w:val="Normal"/>
    <w:uiPriority w:val="99"/>
    <w:unhideWhenUsed/>
    <w:rsid w:val="0048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Lgende">
    <w:name w:val="caption"/>
    <w:basedOn w:val="Normal"/>
    <w:next w:val="Normal"/>
    <w:uiPriority w:val="35"/>
    <w:unhideWhenUsed/>
    <w:qFormat/>
    <w:rsid w:val="0048740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bodytext">
    <w:name w:val="bodytext"/>
    <w:basedOn w:val="Normal"/>
    <w:rsid w:val="0048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horttext">
    <w:name w:val="short_text"/>
    <w:basedOn w:val="Policepardfaut"/>
    <w:rsid w:val="00487407"/>
  </w:style>
  <w:style w:type="table" w:styleId="Grilledutableau">
    <w:name w:val="Table Grid"/>
    <w:basedOn w:val="TableauNormal"/>
    <w:uiPriority w:val="39"/>
    <w:rsid w:val="00487407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wrap">
    <w:name w:val="nowrap"/>
    <w:basedOn w:val="Policepardfaut"/>
    <w:rsid w:val="00487407"/>
  </w:style>
  <w:style w:type="character" w:customStyle="1" w:styleId="lang-en">
    <w:name w:val="lang-en"/>
    <w:basedOn w:val="Policepardfaut"/>
    <w:rsid w:val="00487407"/>
  </w:style>
  <w:style w:type="character" w:customStyle="1" w:styleId="mw-headline">
    <w:name w:val="mw-headline"/>
    <w:basedOn w:val="Policepardfaut"/>
    <w:rsid w:val="00487407"/>
  </w:style>
  <w:style w:type="character" w:customStyle="1" w:styleId="indicateur-langue">
    <w:name w:val="indicateur-langue"/>
    <w:basedOn w:val="Policepardfaut"/>
    <w:rsid w:val="00487407"/>
  </w:style>
  <w:style w:type="character" w:styleId="Textedelespacerserv">
    <w:name w:val="Placeholder Text"/>
    <w:basedOn w:val="Policepardfaut"/>
    <w:uiPriority w:val="99"/>
    <w:semiHidden/>
    <w:rsid w:val="00487407"/>
    <w:rPr>
      <w:color w:val="808080"/>
    </w:rPr>
  </w:style>
  <w:style w:type="paragraph" w:customStyle="1" w:styleId="para">
    <w:name w:val="para"/>
    <w:basedOn w:val="Normal"/>
    <w:rsid w:val="0048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itre10">
    <w:name w:val="titre1"/>
    <w:basedOn w:val="Normal"/>
    <w:rsid w:val="0048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487407"/>
    <w:rPr>
      <w:b/>
      <w:bCs/>
    </w:rPr>
  </w:style>
  <w:style w:type="character" w:customStyle="1" w:styleId="mwe-math-mathml-inline">
    <w:name w:val="mwe-math-mathml-inline"/>
    <w:basedOn w:val="Policepardfaut"/>
    <w:rsid w:val="00487407"/>
  </w:style>
  <w:style w:type="character" w:customStyle="1" w:styleId="st">
    <w:name w:val="st"/>
    <w:basedOn w:val="Policepardfaut"/>
    <w:rsid w:val="00487407"/>
  </w:style>
  <w:style w:type="paragraph" w:styleId="Sous-titre">
    <w:name w:val="Subtitle"/>
    <w:basedOn w:val="Normal"/>
    <w:next w:val="Normal"/>
    <w:link w:val="Sous-titreCar"/>
    <w:uiPriority w:val="11"/>
    <w:qFormat/>
    <w:rsid w:val="00487407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487407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itation">
    <w:name w:val="citation"/>
    <w:basedOn w:val="Policepardfaut"/>
    <w:rsid w:val="00487407"/>
  </w:style>
  <w:style w:type="character" w:customStyle="1" w:styleId="lienglossaire">
    <w:name w:val="lienglossaire"/>
    <w:basedOn w:val="Policepardfaut"/>
    <w:rsid w:val="00487407"/>
  </w:style>
  <w:style w:type="paragraph" w:styleId="PrformatHTML">
    <w:name w:val="HTML Preformatted"/>
    <w:basedOn w:val="Normal"/>
    <w:link w:val="PrformatHTMLCar"/>
    <w:uiPriority w:val="99"/>
    <w:semiHidden/>
    <w:unhideWhenUsed/>
    <w:rsid w:val="0048740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487407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48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487407"/>
    <w:rPr>
      <w:rFonts w:ascii="Tahoma" w:hAnsi="Tahoma" w:cs="Tahoma"/>
      <w:sz w:val="16"/>
      <w:szCs w:val="1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7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7407"/>
    <w:rPr>
      <w:rFonts w:ascii="Tahoma" w:hAnsi="Tahoma" w:cs="Tahoma"/>
      <w:sz w:val="16"/>
      <w:szCs w:val="16"/>
    </w:rPr>
  </w:style>
  <w:style w:type="paragraph" w:styleId="Tabledesillustrations">
    <w:name w:val="table of figures"/>
    <w:basedOn w:val="Normal"/>
    <w:next w:val="Normal"/>
    <w:uiPriority w:val="99"/>
    <w:unhideWhenUsed/>
    <w:rsid w:val="00487407"/>
    <w:pPr>
      <w:spacing w:after="0"/>
    </w:pPr>
  </w:style>
  <w:style w:type="paragraph" w:customStyle="1" w:styleId="Normal1">
    <w:name w:val="Normal1"/>
    <w:basedOn w:val="Normal"/>
    <w:rsid w:val="0048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oustitre">
    <w:name w:val="soustitre"/>
    <w:basedOn w:val="Normal"/>
    <w:rsid w:val="0048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xt">
    <w:name w:val="txt"/>
    <w:basedOn w:val="Normal"/>
    <w:rsid w:val="0048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tyle1">
    <w:name w:val="style_1"/>
    <w:basedOn w:val="Policepardfaut"/>
    <w:rsid w:val="00487407"/>
  </w:style>
  <w:style w:type="paragraph" w:customStyle="1" w:styleId="paragraphstyle3">
    <w:name w:val="paragraph_style_3"/>
    <w:basedOn w:val="Normal"/>
    <w:rsid w:val="0048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paragraphstyle1">
    <w:name w:val="paragraph_style_1"/>
    <w:basedOn w:val="Normal"/>
    <w:rsid w:val="00487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tyle2">
    <w:name w:val="style_2"/>
    <w:basedOn w:val="Policepardfaut"/>
    <w:rsid w:val="00487407"/>
  </w:style>
  <w:style w:type="paragraph" w:styleId="Notedebasdepage">
    <w:name w:val="footnote text"/>
    <w:basedOn w:val="Normal"/>
    <w:link w:val="NotedebasdepageCar"/>
    <w:uiPriority w:val="99"/>
    <w:unhideWhenUsed/>
    <w:rsid w:val="00487407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487407"/>
    <w:rPr>
      <w:rFonts w:asciiTheme="minorHAnsi" w:hAnsiTheme="minorHAnsi" w:cstheme="minorBidi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487407"/>
    <w:rPr>
      <w:vertAlign w:val="superscript"/>
    </w:rPr>
  </w:style>
  <w:style w:type="character" w:styleId="Accentuation">
    <w:name w:val="Emphasis"/>
    <w:basedOn w:val="Policepardfaut"/>
    <w:uiPriority w:val="20"/>
    <w:qFormat/>
    <w:rsid w:val="00487407"/>
    <w:rPr>
      <w:i/>
      <w:iCs/>
    </w:rPr>
  </w:style>
  <w:style w:type="character" w:customStyle="1" w:styleId="link-wrapper">
    <w:name w:val="link-wrapper"/>
    <w:basedOn w:val="Policepardfaut"/>
    <w:rsid w:val="00487407"/>
  </w:style>
  <w:style w:type="paragraph" w:styleId="En-ttedetabledesmatires">
    <w:name w:val="TOC Heading"/>
    <w:basedOn w:val="Titre1"/>
    <w:next w:val="Normal"/>
    <w:uiPriority w:val="39"/>
    <w:unhideWhenUsed/>
    <w:qFormat/>
    <w:rsid w:val="00487407"/>
    <w:pPr>
      <w:keepNext/>
      <w:keepLines/>
      <w:numPr>
        <w:numId w:val="0"/>
      </w:numPr>
      <w:snapToGrid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TM1">
    <w:name w:val="toc 1"/>
    <w:basedOn w:val="Normal"/>
    <w:next w:val="Normal"/>
    <w:autoRedefine/>
    <w:uiPriority w:val="39"/>
    <w:unhideWhenUsed/>
    <w:rsid w:val="00B62F94"/>
    <w:pPr>
      <w:tabs>
        <w:tab w:val="left" w:pos="440"/>
        <w:tab w:val="right" w:leader="dot" w:pos="9062"/>
      </w:tabs>
      <w:spacing w:after="100" w:line="360" w:lineRule="auto"/>
    </w:pPr>
    <w:rPr>
      <w:rFonts w:asciiTheme="majorBidi" w:hAnsiTheme="majorBidi" w:cstheme="majorBidi"/>
      <w:b/>
      <w:bCs/>
      <w:noProof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487407"/>
    <w:pPr>
      <w:spacing w:after="100" w:line="259" w:lineRule="auto"/>
      <w:ind w:left="220"/>
    </w:pPr>
  </w:style>
  <w:style w:type="paragraph" w:styleId="TM3">
    <w:name w:val="toc 3"/>
    <w:basedOn w:val="Normal"/>
    <w:next w:val="Normal"/>
    <w:autoRedefine/>
    <w:uiPriority w:val="39"/>
    <w:unhideWhenUsed/>
    <w:rsid w:val="00487407"/>
    <w:pPr>
      <w:spacing w:after="100" w:line="259" w:lineRule="auto"/>
      <w:ind w:left="440"/>
    </w:pPr>
  </w:style>
  <w:style w:type="character" w:customStyle="1" w:styleId="showmorelesscontrolelement">
    <w:name w:val="showmorelesscontrolelement"/>
    <w:basedOn w:val="Policepardfaut"/>
    <w:rsid w:val="00487407"/>
  </w:style>
  <w:style w:type="paragraph" w:customStyle="1" w:styleId="Standard">
    <w:name w:val="Standard"/>
    <w:qFormat/>
    <w:rsid w:val="006F65CA"/>
    <w:pPr>
      <w:tabs>
        <w:tab w:val="left" w:pos="708"/>
      </w:tabs>
      <w:suppressAutoHyphens/>
      <w:spacing w:line="252" w:lineRule="auto"/>
    </w:pPr>
    <w:rPr>
      <w:rFonts w:ascii="Calibri" w:eastAsia="WenQuanYi Micro Hei" w:hAnsi="Calibri" w:cs="FreeSans"/>
      <w:color w:val="00000A"/>
      <w:sz w:val="22"/>
      <w:szCs w:val="22"/>
    </w:rPr>
  </w:style>
  <w:style w:type="paragraph" w:customStyle="1" w:styleId="DecimalAligned">
    <w:name w:val="Decimal Aligned"/>
    <w:basedOn w:val="Normal"/>
    <w:uiPriority w:val="40"/>
    <w:qFormat/>
    <w:rsid w:val="006F65CA"/>
    <w:pPr>
      <w:tabs>
        <w:tab w:val="decimal" w:pos="360"/>
      </w:tabs>
      <w:spacing w:after="200" w:line="276" w:lineRule="auto"/>
    </w:pPr>
    <w:rPr>
      <w:rFonts w:eastAsiaTheme="minorEastAsia" w:cs="Times New Roman"/>
      <w:lang w:eastAsia="fr-FR"/>
    </w:rPr>
  </w:style>
  <w:style w:type="character" w:styleId="Emphaseple">
    <w:name w:val="Subtle Emphasis"/>
    <w:basedOn w:val="Policepardfaut"/>
    <w:uiPriority w:val="19"/>
    <w:qFormat/>
    <w:rsid w:val="006F65CA"/>
    <w:rPr>
      <w:i/>
      <w:iCs/>
    </w:rPr>
  </w:style>
  <w:style w:type="table" w:styleId="Trameclaire-Accent1">
    <w:name w:val="Light Shading Accent 1"/>
    <w:basedOn w:val="TableauNormal"/>
    <w:uiPriority w:val="60"/>
    <w:rsid w:val="006F65CA"/>
    <w:pPr>
      <w:spacing w:after="0" w:line="240" w:lineRule="auto"/>
    </w:pPr>
    <w:rPr>
      <w:rFonts w:asciiTheme="minorHAnsi" w:eastAsiaTheme="minorEastAsia" w:hAnsiTheme="minorHAnsi" w:cstheme="minorBidi"/>
      <w:color w:val="2E74B5" w:themeColor="accent1" w:themeShade="BF"/>
      <w:sz w:val="22"/>
      <w:szCs w:val="22"/>
      <w:lang w:eastAsia="fr-FR"/>
    </w:rPr>
    <w:tblPr>
      <w:tblStyleRowBandSize w:val="1"/>
      <w:tblStyleColBandSize w:val="1"/>
      <w:tblInd w:w="0" w:type="dxa"/>
      <w:tblBorders>
        <w:top w:val="single" w:sz="8" w:space="0" w:color="5B9BD5" w:themeColor="accent1"/>
        <w:bottom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styleId="Textebrut">
    <w:name w:val="Plain Text"/>
    <w:basedOn w:val="Normal"/>
    <w:link w:val="TextebrutCar"/>
    <w:uiPriority w:val="99"/>
    <w:unhideWhenUsed/>
    <w:rsid w:val="006F65CA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TextebrutCar">
    <w:name w:val="Texte brut Car"/>
    <w:basedOn w:val="Policepardfaut"/>
    <w:link w:val="Textebrut"/>
    <w:uiPriority w:val="99"/>
    <w:rsid w:val="006F65CA"/>
    <w:rPr>
      <w:rFonts w:ascii="Consolas" w:hAnsi="Consolas" w:cs="Consolas"/>
      <w:sz w:val="21"/>
      <w:szCs w:val="21"/>
    </w:rPr>
  </w:style>
  <w:style w:type="table" w:styleId="Listemoyenne2-Accent1">
    <w:name w:val="Medium List 2 Accent 1"/>
    <w:basedOn w:val="TableauNormal"/>
    <w:uiPriority w:val="66"/>
    <w:rsid w:val="006F65CA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sz w:val="22"/>
      <w:szCs w:val="22"/>
      <w:lang w:eastAsia="fr-FR"/>
    </w:r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B9BD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6F65CA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  <w:lang w:eastAsia="fr-FR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leausimple21">
    <w:name w:val="Tableau simple 21"/>
    <w:basedOn w:val="TableauNormal"/>
    <w:uiPriority w:val="42"/>
    <w:rsid w:val="006F65CA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leausimple51">
    <w:name w:val="Tableau simple 51"/>
    <w:basedOn w:val="TableauNormal"/>
    <w:uiPriority w:val="45"/>
    <w:rsid w:val="006F65CA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mb-0">
    <w:name w:val="mb-0"/>
    <w:basedOn w:val="Normal"/>
    <w:rsid w:val="006F65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customStyle="1" w:styleId="Grilledutableau1">
    <w:name w:val="Grille du tableau1"/>
    <w:basedOn w:val="TableauNormal"/>
    <w:next w:val="Grilledutableau"/>
    <w:uiPriority w:val="59"/>
    <w:rsid w:val="00526EE6"/>
    <w:pPr>
      <w:spacing w:after="0" w:line="240" w:lineRule="auto"/>
    </w:pPr>
    <w:rPr>
      <w:rFonts w:ascii="Calibri" w:eastAsia="Calibri" w:hAnsi="Calibri" w:cs="Arial"/>
      <w:sz w:val="22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856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2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6488DD-EDCC-4FA1-91D6-8E7453D205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2150</TotalTime>
  <Pages>1</Pages>
  <Words>340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yasmina</dc:creator>
  <cp:keywords/>
  <dc:description/>
  <cp:lastModifiedBy>naima</cp:lastModifiedBy>
  <cp:revision>176</cp:revision>
  <dcterms:created xsi:type="dcterms:W3CDTF">2018-01-18T13:40:00Z</dcterms:created>
  <dcterms:modified xsi:type="dcterms:W3CDTF">2018-09-30T10:48:00Z</dcterms:modified>
</cp:coreProperties>
</file>