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5C05" w:rsidRDefault="00175C05" w:rsidP="00DD372E">
      <w:pPr>
        <w:jc w:val="both"/>
        <w:rPr>
          <w:b/>
          <w:sz w:val="24"/>
          <w:szCs w:val="24"/>
        </w:rPr>
      </w:pPr>
    </w:p>
    <w:p w:rsidR="00175C05" w:rsidRDefault="00175C05" w:rsidP="00DD372E">
      <w:pPr>
        <w:jc w:val="both"/>
        <w:rPr>
          <w:b/>
          <w:sz w:val="24"/>
          <w:szCs w:val="24"/>
        </w:rPr>
      </w:pPr>
    </w:p>
    <w:p w:rsidR="00175C05" w:rsidRDefault="00175C05" w:rsidP="00DD372E">
      <w:pPr>
        <w:jc w:val="both"/>
        <w:rPr>
          <w:b/>
          <w:sz w:val="24"/>
          <w:szCs w:val="24"/>
        </w:rPr>
      </w:pPr>
    </w:p>
    <w:p w:rsidR="00175C05" w:rsidRDefault="00175C05" w:rsidP="00DD372E">
      <w:pPr>
        <w:jc w:val="both"/>
        <w:rPr>
          <w:b/>
          <w:sz w:val="24"/>
          <w:szCs w:val="24"/>
        </w:rPr>
      </w:pPr>
    </w:p>
    <w:p w:rsidR="00175C05" w:rsidRDefault="00175C05" w:rsidP="00DD372E">
      <w:pPr>
        <w:jc w:val="both"/>
        <w:rPr>
          <w:b/>
          <w:sz w:val="24"/>
          <w:szCs w:val="24"/>
        </w:rPr>
      </w:pPr>
    </w:p>
    <w:p w:rsidR="00175C05" w:rsidRDefault="00175C05" w:rsidP="00DD372E">
      <w:pPr>
        <w:jc w:val="both"/>
        <w:rPr>
          <w:b/>
          <w:sz w:val="24"/>
          <w:szCs w:val="24"/>
        </w:rPr>
      </w:pPr>
    </w:p>
    <w:p w:rsidR="00175C05" w:rsidRDefault="00175C05" w:rsidP="00DD372E">
      <w:pPr>
        <w:jc w:val="both"/>
        <w:rPr>
          <w:b/>
          <w:sz w:val="24"/>
          <w:szCs w:val="24"/>
        </w:rPr>
      </w:pPr>
    </w:p>
    <w:p w:rsidR="00175C05" w:rsidRDefault="00175C05" w:rsidP="00DD372E">
      <w:pPr>
        <w:jc w:val="both"/>
        <w:rPr>
          <w:b/>
          <w:sz w:val="24"/>
          <w:szCs w:val="24"/>
        </w:rPr>
      </w:pPr>
    </w:p>
    <w:p w:rsidR="005078B8" w:rsidRDefault="00DD372E" w:rsidP="00DD372E">
      <w:pPr>
        <w:jc w:val="both"/>
        <w:rPr>
          <w:b/>
          <w:sz w:val="24"/>
          <w:szCs w:val="24"/>
        </w:rPr>
      </w:pPr>
      <w:bookmarkStart w:id="0" w:name="_GoBack"/>
      <w:bookmarkEnd w:id="0"/>
      <w:r>
        <w:rPr>
          <w:b/>
          <w:sz w:val="24"/>
          <w:szCs w:val="24"/>
        </w:rPr>
        <w:t>Résumé</w:t>
      </w:r>
    </w:p>
    <w:p w:rsidR="005078B8" w:rsidRDefault="00DD372E" w:rsidP="00DD372E">
      <w:pPr>
        <w:jc w:val="both"/>
      </w:pPr>
      <w:r>
        <w:t>Cette thèse traite de la problématique de la fiabilité logicielle dans les réseaux embarqués sans fil. Nous proposons des solutions correctes par construction basées sur l'interprétation abstraite, qui est une théorie permettant de prouver des propriétés du programme en considérant toutes ses exécutions possibles. Deux types d’analyses sont proposés. La première analyse est de nature qualitative et permet la vérification de pilotes matériels afin de certifier leur comportement correcte avec leurs périphériques. La deuxième analyse développée est de nature quantitative et permet de certifier les performances des protocoles de communication en inférant des bornes sûres de certaines métriques, telles que l'énergie et le débit.</w:t>
      </w:r>
    </w:p>
    <w:p w:rsidR="005078B8" w:rsidRDefault="005078B8" w:rsidP="00DD372E">
      <w:pPr>
        <w:jc w:val="both"/>
      </w:pPr>
    </w:p>
    <w:sectPr w:rsidR="005078B8">
      <w:pgSz w:w="12240" w:h="15840"/>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4"/>
  </w:compat>
  <w:rsids>
    <w:rsidRoot w:val="005078B8"/>
    <w:rsid w:val="00175C05"/>
    <w:rsid w:val="005078B8"/>
    <w:rsid w:val="00DD372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4D8D7C-15E1-48E5-B3B7-C73748D97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fr-FR" w:eastAsia="fr-F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itre1">
    <w:name w:val="heading 1"/>
    <w:basedOn w:val="Normal"/>
    <w:next w:val="Normal"/>
    <w:pPr>
      <w:keepNext/>
      <w:keepLines/>
      <w:spacing w:before="400" w:after="120"/>
      <w:contextualSpacing/>
      <w:outlineLvl w:val="0"/>
    </w:pPr>
    <w:rPr>
      <w:sz w:val="40"/>
      <w:szCs w:val="40"/>
    </w:rPr>
  </w:style>
  <w:style w:type="paragraph" w:styleId="Titre2">
    <w:name w:val="heading 2"/>
    <w:basedOn w:val="Normal"/>
    <w:next w:val="Normal"/>
    <w:pPr>
      <w:keepNext/>
      <w:keepLines/>
      <w:spacing w:before="360" w:after="120"/>
      <w:contextualSpacing/>
      <w:outlineLvl w:val="1"/>
    </w:pPr>
    <w:rPr>
      <w:sz w:val="32"/>
      <w:szCs w:val="32"/>
    </w:rPr>
  </w:style>
  <w:style w:type="paragraph" w:styleId="Titre3">
    <w:name w:val="heading 3"/>
    <w:basedOn w:val="Normal"/>
    <w:next w:val="Normal"/>
    <w:pPr>
      <w:keepNext/>
      <w:keepLines/>
      <w:spacing w:before="320" w:after="80"/>
      <w:contextualSpacing/>
      <w:outlineLvl w:val="2"/>
    </w:pPr>
    <w:rPr>
      <w:color w:val="434343"/>
      <w:sz w:val="28"/>
      <w:szCs w:val="28"/>
    </w:rPr>
  </w:style>
  <w:style w:type="paragraph" w:styleId="Titre4">
    <w:name w:val="heading 4"/>
    <w:basedOn w:val="Normal"/>
    <w:next w:val="Normal"/>
    <w:pPr>
      <w:keepNext/>
      <w:keepLines/>
      <w:spacing w:before="280" w:after="80"/>
      <w:contextualSpacing/>
      <w:outlineLvl w:val="3"/>
    </w:pPr>
    <w:rPr>
      <w:color w:val="666666"/>
      <w:sz w:val="24"/>
      <w:szCs w:val="24"/>
    </w:rPr>
  </w:style>
  <w:style w:type="paragraph" w:styleId="Titre5">
    <w:name w:val="heading 5"/>
    <w:basedOn w:val="Normal"/>
    <w:next w:val="Normal"/>
    <w:pPr>
      <w:keepNext/>
      <w:keepLines/>
      <w:spacing w:before="240" w:after="80"/>
      <w:contextualSpacing/>
      <w:outlineLvl w:val="4"/>
    </w:pPr>
    <w:rPr>
      <w:color w:val="666666"/>
    </w:rPr>
  </w:style>
  <w:style w:type="paragraph" w:styleId="Titre6">
    <w:name w:val="heading 6"/>
    <w:basedOn w:val="Normal"/>
    <w:next w:val="Normal"/>
    <w:pPr>
      <w:keepNext/>
      <w:keepLines/>
      <w:spacing w:before="240" w:after="80"/>
      <w:contextualSpacing/>
      <w:outlineLvl w:val="5"/>
    </w:pPr>
    <w:rPr>
      <w:i/>
      <w:color w:val="66666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after="60"/>
      <w:contextualSpacing/>
    </w:pPr>
    <w:rPr>
      <w:sz w:val="52"/>
      <w:szCs w:val="52"/>
    </w:rPr>
  </w:style>
  <w:style w:type="paragraph" w:styleId="Sous-titre">
    <w:name w:val="Subtitle"/>
    <w:basedOn w:val="Normal"/>
    <w:next w:val="Normal"/>
    <w:pPr>
      <w:keepNext/>
      <w:keepLines/>
      <w:spacing w:after="320"/>
      <w:contextualSpacing/>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69C0D2-4F9D-48F8-9790-5B3E3641A5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115</Words>
  <Characters>635</Characters>
  <Application>Microsoft Office Word</Application>
  <DocSecurity>0</DocSecurity>
  <Lines>5</Lines>
  <Paragraphs>1</Paragraphs>
  <ScaleCrop>false</ScaleCrop>
  <Company/>
  <LinksUpToDate>false</LinksUpToDate>
  <CharactersWithSpaces>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naima</cp:lastModifiedBy>
  <cp:revision>4</cp:revision>
  <dcterms:created xsi:type="dcterms:W3CDTF">2017-06-18T17:10:00Z</dcterms:created>
  <dcterms:modified xsi:type="dcterms:W3CDTF">2018-02-08T12:36:00Z</dcterms:modified>
</cp:coreProperties>
</file>