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7F25" w:rsidRDefault="00107F25" w:rsidP="00107F25">
      <w:r>
        <w:t xml:space="preserve">Nous nous proposons dans le présent travail d’apporter un complément à l’étude précédente </w:t>
      </w:r>
    </w:p>
    <w:p w:rsidR="00107F25" w:rsidRDefault="00107F25" w:rsidP="00107F25">
      <w:r>
        <w:t xml:space="preserve">en étudiant les transferts de matière ou de chaleur à la paroi dont l’intérêt pratique est évident. </w:t>
      </w:r>
    </w:p>
    <w:p w:rsidR="00107F25" w:rsidRDefault="00107F25" w:rsidP="00107F25">
      <w:r>
        <w:t xml:space="preserve">Dans cette étude à caractère  essentiellement expérimental,  on réalise un jet  turbulent de </w:t>
      </w:r>
    </w:p>
    <w:p w:rsidR="00107F25" w:rsidRDefault="00107F25" w:rsidP="00107F25">
      <w:r>
        <w:t xml:space="preserve">liquide tombant verticalement sur une surface plane horizontale; une technique de mesure non </w:t>
      </w:r>
    </w:p>
    <w:p w:rsidR="00107F25" w:rsidRDefault="00107F25" w:rsidP="00107F25">
      <w:r>
        <w:t xml:space="preserve">intrusive (polarographie) est mise en oeuvre qui permet de mesurer les transferts à la paroi </w:t>
      </w:r>
    </w:p>
    <w:p w:rsidR="00107F25" w:rsidRDefault="00107F25" w:rsidP="00107F25">
      <w:r>
        <w:t xml:space="preserve">dans les différentes régions de l’écoulement. </w:t>
      </w:r>
    </w:p>
    <w:p w:rsidR="00107F25" w:rsidRDefault="00107F25" w:rsidP="00107F25">
      <w:r>
        <w:t xml:space="preserve">La première partie de ce mémoire est consacrée à une synthèse des travaux se rapportant à </w:t>
      </w:r>
    </w:p>
    <w:p w:rsidR="00107F25" w:rsidRDefault="00107F25" w:rsidP="00107F25">
      <w:r>
        <w:t xml:space="preserve">notre sujet en mettant l’accent sur les jets axisymétriques. </w:t>
      </w:r>
    </w:p>
    <w:p w:rsidR="00107F25" w:rsidRDefault="00107F25" w:rsidP="00107F25">
      <w:r>
        <w:t xml:space="preserve">Dans la deuxième partie, le principe et la mise en oeuvre de la méthode polarographique sont </w:t>
      </w:r>
    </w:p>
    <w:p w:rsidR="00107F25" w:rsidRDefault="00107F25" w:rsidP="00107F25">
      <w:r>
        <w:t xml:space="preserve">présentés ainsi que le dispositif expérimental que nous avons conçu et réalisé. Les moyens </w:t>
      </w:r>
    </w:p>
    <w:p w:rsidR="00107F25" w:rsidRDefault="00107F25" w:rsidP="00107F25">
      <w:r>
        <w:t xml:space="preserve">d’acquisition et de traitement des mesures sont également décrits. </w:t>
      </w:r>
    </w:p>
    <w:p w:rsidR="00107F25" w:rsidRDefault="00107F25" w:rsidP="00107F25">
      <w:r>
        <w:t xml:space="preserve">Les évolutions des transferts  dans chacune des régions sont  présentées dans le dernier </w:t>
      </w:r>
    </w:p>
    <w:p w:rsidR="00107F25" w:rsidRDefault="00107F25" w:rsidP="00107F25">
      <w:r>
        <w:t xml:space="preserve">chapitre; l’influence des paramètres essentiels du problème (nombre de Reynolds du jet, </w:t>
      </w:r>
    </w:p>
    <w:p w:rsidR="00107F25" w:rsidRDefault="00107F25" w:rsidP="00107F25">
      <w:r>
        <w:t xml:space="preserve">distance entre la buse et la plaque) est également analysée. </w:t>
      </w:r>
    </w:p>
    <w:p w:rsidR="00107F25" w:rsidRDefault="00107F25" w:rsidP="00107F25">
      <w:r>
        <w:t xml:space="preserve">L’évolution de l’épaisseur du film obtenue expérimentalement par Bouhadef M. (1977) est </w:t>
      </w:r>
    </w:p>
    <w:p w:rsidR="00107F25" w:rsidRDefault="00107F25" w:rsidP="00107F25">
      <w:r>
        <w:t xml:space="preserve">analysée à la lumière des résultats obtenus.  </w:t>
      </w:r>
    </w:p>
    <w:p w:rsidR="00107F25" w:rsidRDefault="00107F25" w:rsidP="00107F25">
      <w:r>
        <w:t xml:space="preserve">Dans la conclusion générale sont synthétisés les principaux résultats obtenus; les perspectives </w:t>
      </w:r>
    </w:p>
    <w:p w:rsidR="00107F25" w:rsidRDefault="00107F25" w:rsidP="00107F25">
      <w:r>
        <w:t xml:space="preserve">intéressantes de prolongement de ce travail sont également présentées. </w:t>
      </w:r>
    </w:p>
    <w:p w:rsidR="004153C8" w:rsidRDefault="004153C8"/>
    <w:sectPr w:rsidR="004153C8" w:rsidSect="004153C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107F25"/>
    <w:rsid w:val="00107F25"/>
    <w:rsid w:val="004153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53C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226</Words>
  <Characters>1249</Characters>
  <Application>Microsoft Office Word</Application>
  <DocSecurity>0</DocSecurity>
  <Lines>10</Lines>
  <Paragraphs>2</Paragraphs>
  <ScaleCrop>false</ScaleCrop>
  <Company/>
  <LinksUpToDate>false</LinksUpToDate>
  <CharactersWithSpaces>1473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2015-01-13T11:28:00Z</dcterms:created>
  <dcterms:modified xsi:type="dcterms:W3CDTF">2015-01-13T11:29:00Z</dcterms:modified>
</cp:coreProperties>
</file>