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36A5" w:rsidRPr="006C36A5" w:rsidRDefault="006C36A5" w:rsidP="006C36A5">
      <w:pPr>
        <w:bidi w:val="0"/>
        <w:rPr>
          <w:rFonts w:ascii="TimesNewRomanPSMT" w:hAnsi="TimesNewRomanPSMT" w:cs="TimesNewRomanPSMT"/>
          <w:sz w:val="24"/>
          <w:szCs w:val="24"/>
        </w:rPr>
      </w:pP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le cadre de la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recherche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d'alternatives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pour les insecticides de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synthèse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nous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nous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 w:rsidRPr="006C36A5">
        <w:rPr>
          <w:rFonts w:ascii="TimesNewRomanPSMT" w:hAnsi="TimesNewRomanPSMT" w:cs="TimesNewRomanPSMT"/>
          <w:sz w:val="24"/>
          <w:szCs w:val="24"/>
        </w:rPr>
        <w:t>somme</w:t>
      </w:r>
      <w:proofErr w:type="spellEnd"/>
      <w:proofErr w:type="gram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intéressé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travail à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l'étude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la composition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chimique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huiles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quelques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plantes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aromatiques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poussant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Algérie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. Les essences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extraites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hydrodistillation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pour le Lantana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camara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gramStart"/>
      <w:r w:rsidRPr="006C36A5">
        <w:rPr>
          <w:rFonts w:ascii="TimesNewRomanPSMT" w:hAnsi="TimesNewRomanPSMT" w:cs="TimesNewRomanPSMT"/>
          <w:sz w:val="24"/>
          <w:szCs w:val="24"/>
        </w:rPr>
        <w:t>et</w:t>
      </w:r>
      <w:proofErr w:type="gram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Lippia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citriodora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feuilles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lantanier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la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verveine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), le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Rosmarinus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officinalis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partie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aérienne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romarin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), le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Foeniculum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vulgare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la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Coriandrum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sativum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graines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fenouil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de la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coriandre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). Les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rendements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en essences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sont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1,26g/kg pour le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lantanier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0,36% pour la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verveine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0,50% pour le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romarin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0,31% pour la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coriandre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1,20% pour le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fenouil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L'identification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constituants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chimiques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huiles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gramStart"/>
      <w:r w:rsidRPr="006C36A5">
        <w:rPr>
          <w:rFonts w:ascii="TimesNewRomanPSMT" w:hAnsi="TimesNewRomanPSMT" w:cs="TimesNewRomanPSMT"/>
          <w:sz w:val="24"/>
          <w:szCs w:val="24"/>
        </w:rPr>
        <w:t>a</w:t>
      </w:r>
      <w:proofErr w:type="gram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été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faite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par GC et GCMS.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L'huile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L.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camara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présente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un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taux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élevé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en  -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caryophyllene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(46,7%),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celle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L.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citriodora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riche en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limonène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(17,7%),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l'essence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R.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officinalis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se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présente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par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une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prédominance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l'eucalyptol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(13,4%),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l'huile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F.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vulgare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riche en trans-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anéthol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(72,8%), et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celle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la C.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sativum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prédominée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par le linalool (73,1%</w:t>
      </w:r>
      <w:r w:rsidRPr="006C36A5">
        <w:rPr>
          <w:rFonts w:ascii="TimesNewRomanPSMT" w:hAnsi="TimesNewRomanPSMT" w:cs="Times New Roman"/>
          <w:sz w:val="24"/>
          <w:szCs w:val="24"/>
          <w:rtl/>
        </w:rPr>
        <w:t>).</w:t>
      </w:r>
    </w:p>
    <w:p w:rsidR="00BA2E19" w:rsidRPr="006C36A5" w:rsidRDefault="006C36A5" w:rsidP="006C36A5">
      <w:pPr>
        <w:bidi w:val="0"/>
        <w:rPr>
          <w:rtl/>
        </w:rPr>
      </w:pP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L'évaluation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l'activité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insecticide des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huiles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du L.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camara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L.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citriodora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R.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officinalis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F.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vulgare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C.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sativum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montre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huiles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testées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ont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un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pouvoir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insecticide important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contre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insectes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étudiés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, le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moustique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domestique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Culex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pipiens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) et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l'insecte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denrées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stockées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(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Sitophilus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granarius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), a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travers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deux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pouvoirs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insecticides </w:t>
      </w:r>
      <w:proofErr w:type="spellStart"/>
      <w:proofErr w:type="gramStart"/>
      <w:r w:rsidRPr="006C36A5">
        <w:rPr>
          <w:rFonts w:ascii="TimesNewRomanPSMT" w:hAnsi="TimesNewRomanPSMT" w:cs="TimesNewRomanPSMT"/>
          <w:sz w:val="24"/>
          <w:szCs w:val="24"/>
        </w:rPr>
        <w:t>testés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:</w:t>
      </w:r>
      <w:proofErr w:type="gram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larvicide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fumigène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contre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les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deux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insectes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respectivement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Cette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étude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considère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l'huile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essentielle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en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tant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que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proofErr w:type="gramStart"/>
      <w:r w:rsidRPr="006C36A5">
        <w:rPr>
          <w:rFonts w:ascii="TimesNewRomanPSMT" w:hAnsi="TimesNewRomanPSMT" w:cs="TimesNewRomanPSMT"/>
          <w:sz w:val="24"/>
          <w:szCs w:val="24"/>
        </w:rPr>
        <w:t>principe</w:t>
      </w:r>
      <w:proofErr w:type="spellEnd"/>
      <w:proofErr w:type="gram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actif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biopesticide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utilisé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comme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intrant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dans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de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futurs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produits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larvicides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et/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ou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fumigènes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contre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le C.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pipiens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et le S.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granarius</w:t>
      </w:r>
      <w:proofErr w:type="spellEnd"/>
      <w:r w:rsidRPr="006C36A5">
        <w:rPr>
          <w:rFonts w:ascii="TimesNewRomanPSMT" w:hAnsi="TimesNewRomanPSMT" w:cs="TimesNewRomanPSMT"/>
          <w:sz w:val="24"/>
          <w:szCs w:val="24"/>
        </w:rPr>
        <w:t xml:space="preserve"> </w:t>
      </w:r>
      <w:proofErr w:type="spellStart"/>
      <w:r w:rsidRPr="006C36A5">
        <w:rPr>
          <w:rFonts w:ascii="TimesNewRomanPSMT" w:hAnsi="TimesNewRomanPSMT" w:cs="TimesNewRomanPSMT"/>
          <w:sz w:val="24"/>
          <w:szCs w:val="24"/>
        </w:rPr>
        <w:t>respectivement</w:t>
      </w:r>
      <w:proofErr w:type="spellEnd"/>
      <w:r w:rsidRPr="006C36A5">
        <w:rPr>
          <w:rFonts w:ascii="TimesNewRomanPSMT" w:hAnsi="TimesNewRomanPSMT" w:cs="Times New Roman"/>
          <w:sz w:val="24"/>
          <w:szCs w:val="24"/>
          <w:rtl/>
        </w:rPr>
        <w:t>.</w:t>
      </w:r>
    </w:p>
    <w:sectPr w:rsidR="00BA2E19" w:rsidRPr="006C36A5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21F52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F22D0"/>
    <w:rsid w:val="005F47AF"/>
    <w:rsid w:val="0062768E"/>
    <w:rsid w:val="00637238"/>
    <w:rsid w:val="006704C5"/>
    <w:rsid w:val="006C36A5"/>
    <w:rsid w:val="00751822"/>
    <w:rsid w:val="00753AE2"/>
    <w:rsid w:val="007A7F5D"/>
    <w:rsid w:val="007B11D7"/>
    <w:rsid w:val="0080117F"/>
    <w:rsid w:val="00864C32"/>
    <w:rsid w:val="00893F32"/>
    <w:rsid w:val="009B4078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705B7"/>
    <w:rsid w:val="00B756B6"/>
    <w:rsid w:val="00BA2E19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13A56"/>
    <w:rsid w:val="00F323BA"/>
    <w:rsid w:val="00F64452"/>
    <w:rsid w:val="00F92273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bidi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1026</TotalTime>
  <Pages>1</Pages>
  <Words>268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83</cp:revision>
  <dcterms:created xsi:type="dcterms:W3CDTF">2014-12-07T11:07:00Z</dcterms:created>
  <dcterms:modified xsi:type="dcterms:W3CDTF">2014-12-15T13:05:00Z</dcterms:modified>
</cp:coreProperties>
</file>