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479D" w:rsidRDefault="00242A29" w:rsidP="007F479D">
      <w:r>
        <w:t>R</w:t>
      </w:r>
      <w:r w:rsidR="007F479D">
        <w:t>esumé</w:t>
      </w:r>
    </w:p>
    <w:p w:rsidR="00D56D65" w:rsidRDefault="00D56D65" w:rsidP="00D56D65">
      <w:r>
        <w:t>Les manipulateurs mobiles sont des systèmes combinés contenant un bras manipulateur embarqué sur une plateforme mobile ; notre intérêt s'est porté sur un bras manipulateur redondant et une plateforme mobile non holonome de type voiture.</w:t>
      </w:r>
    </w:p>
    <w:p w:rsidR="00D56D65" w:rsidRDefault="00D56D65" w:rsidP="00D56D65">
      <w:r>
        <w:t>Les systèmes articulés embarqués présentent une difficulté lors de l'appréhension de leur mouvement, car l'espace de travail d'une chaîne cinématique simple est bien distinct lié à sa morphologie, hors, le fait de combiner un véhicule étend son espace admissible pour la manipulation.</w:t>
      </w:r>
    </w:p>
    <w:p w:rsidR="00D56D65" w:rsidRDefault="00D56D65" w:rsidP="00D56D65">
      <w:r>
        <w:t xml:space="preserve">Notre travail a consisté à considérer le déplacement de ces systèmes qui sont contraints par la non holonomie, mais, qui présentent paradoxalement une redondance. Nous avons proposé une approche qui consiste à découpler le système pour donner une trajectoire prédéfinit au robot mobile, pour finalement, configurer le bras manipulateur en vue d'un suivi d'une trajectoire opérationnelle imposée. Nous nous sommes également intéressé à l'aspect cinématique où nous avons utilisé une méthode des tâches additionnelles qui s'accorde conjointement avec la l'approche de planification proposée précédemment.         </w:t>
      </w:r>
    </w:p>
    <w:sectPr w:rsidR="00D56D65" w:rsidSect="00794E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E06D21"/>
    <w:rsid w:val="002236FC"/>
    <w:rsid w:val="002355A0"/>
    <w:rsid w:val="00237128"/>
    <w:rsid w:val="00242A29"/>
    <w:rsid w:val="00366F7F"/>
    <w:rsid w:val="0040127A"/>
    <w:rsid w:val="00411ABD"/>
    <w:rsid w:val="004259C1"/>
    <w:rsid w:val="00482C71"/>
    <w:rsid w:val="00491CB8"/>
    <w:rsid w:val="004D2D1D"/>
    <w:rsid w:val="005D0AF7"/>
    <w:rsid w:val="005E0658"/>
    <w:rsid w:val="006052C5"/>
    <w:rsid w:val="00653637"/>
    <w:rsid w:val="00671DD9"/>
    <w:rsid w:val="00714974"/>
    <w:rsid w:val="00777122"/>
    <w:rsid w:val="007915B2"/>
    <w:rsid w:val="00794EE1"/>
    <w:rsid w:val="007F479D"/>
    <w:rsid w:val="00837FC8"/>
    <w:rsid w:val="008509D4"/>
    <w:rsid w:val="00857AA5"/>
    <w:rsid w:val="00882108"/>
    <w:rsid w:val="008E3592"/>
    <w:rsid w:val="00902935"/>
    <w:rsid w:val="00952197"/>
    <w:rsid w:val="00957E49"/>
    <w:rsid w:val="00973BA7"/>
    <w:rsid w:val="009D4A66"/>
    <w:rsid w:val="009F5715"/>
    <w:rsid w:val="00AA273E"/>
    <w:rsid w:val="00AE6803"/>
    <w:rsid w:val="00B252F5"/>
    <w:rsid w:val="00B43BE3"/>
    <w:rsid w:val="00B53C62"/>
    <w:rsid w:val="00BD3010"/>
    <w:rsid w:val="00C07073"/>
    <w:rsid w:val="00C46911"/>
    <w:rsid w:val="00C613CB"/>
    <w:rsid w:val="00D013F4"/>
    <w:rsid w:val="00D26771"/>
    <w:rsid w:val="00D56D65"/>
    <w:rsid w:val="00E06D21"/>
    <w:rsid w:val="00EC2F66"/>
    <w:rsid w:val="00FF1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4EE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175</Words>
  <Characters>966</Characters>
  <Application>Microsoft Office Word</Application>
  <DocSecurity>0</DocSecurity>
  <Lines>8</Lines>
  <Paragraphs>2</Paragraphs>
  <ScaleCrop>false</ScaleCrop>
  <Company/>
  <LinksUpToDate>false</LinksUpToDate>
  <CharactersWithSpaces>1139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47</cp:revision>
  <dcterms:created xsi:type="dcterms:W3CDTF">2015-06-09T13:05:00Z</dcterms:created>
  <dcterms:modified xsi:type="dcterms:W3CDTF">2015-06-14T11:59:00Z</dcterms:modified>
</cp:coreProperties>
</file>