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7587" w:rsidRPr="005D7587" w:rsidRDefault="005D7587" w:rsidP="005D7587">
      <w:pPr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5D7587">
        <w:rPr>
          <w:rFonts w:asciiTheme="majorBidi" w:hAnsiTheme="majorBidi" w:cstheme="majorBidi"/>
          <w:b/>
          <w:bCs/>
          <w:sz w:val="28"/>
          <w:szCs w:val="28"/>
        </w:rPr>
        <w:t>Résumé :</w:t>
      </w:r>
    </w:p>
    <w:p w:rsidR="005D7587" w:rsidRDefault="005D7587" w:rsidP="005D7587">
      <w:pPr>
        <w:jc w:val="both"/>
        <w:rPr>
          <w:rFonts w:asciiTheme="majorBidi" w:hAnsiTheme="majorBidi" w:cstheme="majorBidi"/>
        </w:rPr>
      </w:pPr>
    </w:p>
    <w:p w:rsidR="005D7587" w:rsidRDefault="005D7587" w:rsidP="005D7587">
      <w:pPr>
        <w:jc w:val="both"/>
        <w:rPr>
          <w:rFonts w:asciiTheme="majorBidi" w:hAnsiTheme="majorBidi" w:cstheme="majorBidi"/>
        </w:rPr>
      </w:pPr>
      <w:r w:rsidRPr="005D7587">
        <w:rPr>
          <w:rFonts w:asciiTheme="majorBidi" w:hAnsiTheme="majorBidi" w:cstheme="majorBidi"/>
        </w:rPr>
        <w:t>L’ère actuelle est caractérisée par de gigantesques volumes de connaissances qui sont extraites de façon</w:t>
      </w:r>
      <w:r>
        <w:rPr>
          <w:rFonts w:asciiTheme="majorBidi" w:hAnsiTheme="majorBidi" w:cstheme="majorBidi"/>
        </w:rPr>
        <w:t xml:space="preserve"> </w:t>
      </w:r>
      <w:r w:rsidRPr="005D7587">
        <w:rPr>
          <w:rFonts w:asciiTheme="majorBidi" w:hAnsiTheme="majorBidi" w:cstheme="majorBidi"/>
        </w:rPr>
        <w:t>permanente du Web grâce à la robustesse d’outils intelligents, et plus précisément aux techniques de la</w:t>
      </w:r>
      <w:r>
        <w:rPr>
          <w:rFonts w:asciiTheme="majorBidi" w:hAnsiTheme="majorBidi" w:cstheme="majorBidi"/>
        </w:rPr>
        <w:t xml:space="preserve"> </w:t>
      </w:r>
      <w:r w:rsidRPr="005D7587">
        <w:rPr>
          <w:rFonts w:asciiTheme="majorBidi" w:hAnsiTheme="majorBidi" w:cstheme="majorBidi"/>
        </w:rPr>
        <w:t xml:space="preserve">fouille de données. Pour accélérer le processus d’extraction de méta-connaissances de façon </w:t>
      </w:r>
      <w:proofErr w:type="spellStart"/>
      <w:r w:rsidRPr="005D7587">
        <w:rPr>
          <w:rFonts w:asciiTheme="majorBidi" w:hAnsiTheme="majorBidi" w:cstheme="majorBidi"/>
        </w:rPr>
        <w:t>e</w:t>
      </w:r>
      <w:r w:rsidRPr="005D7587">
        <w:rPr>
          <w:rFonts w:cstheme="majorBidi"/>
        </w:rPr>
        <w:t>ﬃ</w:t>
      </w:r>
      <w:r w:rsidRPr="005D7587">
        <w:rPr>
          <w:rFonts w:asciiTheme="majorBidi" w:hAnsiTheme="majorBidi" w:cstheme="majorBidi"/>
        </w:rPr>
        <w:t>cace</w:t>
      </w:r>
      <w:proofErr w:type="spellEnd"/>
      <w:r w:rsidRPr="005D7587">
        <w:rPr>
          <w:rFonts w:asciiTheme="majorBidi" w:hAnsiTheme="majorBidi" w:cstheme="majorBidi"/>
        </w:rPr>
        <w:t>, nous</w:t>
      </w:r>
      <w:r>
        <w:rPr>
          <w:rFonts w:asciiTheme="majorBidi" w:hAnsiTheme="majorBidi" w:cstheme="majorBidi"/>
        </w:rPr>
        <w:t xml:space="preserve"> </w:t>
      </w:r>
      <w:r w:rsidRPr="005D7587">
        <w:rPr>
          <w:rFonts w:asciiTheme="majorBidi" w:hAnsiTheme="majorBidi" w:cstheme="majorBidi"/>
        </w:rPr>
        <w:t>serons confrontés à deux problèmes majeurs, à savoir :</w:t>
      </w:r>
    </w:p>
    <w:p w:rsidR="005D7587" w:rsidRDefault="005D7587" w:rsidP="005D7587">
      <w:pPr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- </w:t>
      </w:r>
      <w:r w:rsidRPr="005D7587">
        <w:rPr>
          <w:rFonts w:asciiTheme="majorBidi" w:hAnsiTheme="majorBidi" w:cstheme="majorBidi"/>
        </w:rPr>
        <w:t>Comment fouiller cette masse faramineuse de connaissances de façon rapide et continue.</w:t>
      </w:r>
    </w:p>
    <w:p w:rsidR="005D7587" w:rsidRPr="005D7587" w:rsidRDefault="005D7587" w:rsidP="005D7587">
      <w:pPr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- </w:t>
      </w:r>
      <w:r w:rsidRPr="005D7587">
        <w:rPr>
          <w:rFonts w:asciiTheme="majorBidi" w:hAnsiTheme="majorBidi" w:cstheme="majorBidi"/>
        </w:rPr>
        <w:t xml:space="preserve">Comment gérer le </w:t>
      </w:r>
      <w:proofErr w:type="spellStart"/>
      <w:r w:rsidRPr="005D7587">
        <w:rPr>
          <w:rFonts w:asciiTheme="majorBidi" w:hAnsiTheme="majorBidi" w:cstheme="majorBidi"/>
        </w:rPr>
        <w:t>ﬂux</w:t>
      </w:r>
      <w:proofErr w:type="spellEnd"/>
      <w:r w:rsidRPr="005D7587">
        <w:rPr>
          <w:rFonts w:asciiTheme="majorBidi" w:hAnsiTheme="majorBidi" w:cstheme="majorBidi"/>
        </w:rPr>
        <w:t xml:space="preserve"> de connaissances produit constamment dans le Web sans avoir à redémarrer le</w:t>
      </w:r>
      <w:r>
        <w:rPr>
          <w:rFonts w:asciiTheme="majorBidi" w:hAnsiTheme="majorBidi" w:cstheme="majorBidi"/>
        </w:rPr>
        <w:t xml:space="preserve"> </w:t>
      </w:r>
      <w:r w:rsidRPr="005D7587">
        <w:rPr>
          <w:rFonts w:asciiTheme="majorBidi" w:hAnsiTheme="majorBidi" w:cstheme="majorBidi"/>
        </w:rPr>
        <w:t>processus de fouille à chaque arrivée de nouvelles connaissances.</w:t>
      </w:r>
    </w:p>
    <w:p w:rsidR="005D7587" w:rsidRPr="005D7587" w:rsidRDefault="005D7587" w:rsidP="005D7587">
      <w:pPr>
        <w:jc w:val="both"/>
        <w:rPr>
          <w:rFonts w:asciiTheme="majorBidi" w:hAnsiTheme="majorBidi" w:cstheme="majorBidi"/>
        </w:rPr>
      </w:pPr>
      <w:r w:rsidRPr="005D7587">
        <w:rPr>
          <w:rFonts w:asciiTheme="majorBidi" w:hAnsiTheme="majorBidi" w:cstheme="majorBidi"/>
        </w:rPr>
        <w:t>Pour résoudre le premier problème nous proposons deux approches de fouille de connaissances multi-niveaux, après avoir présenté tout un concept théorique pour l’extension de la fouille de données à celle</w:t>
      </w:r>
      <w:r>
        <w:rPr>
          <w:rFonts w:asciiTheme="majorBidi" w:hAnsiTheme="majorBidi" w:cstheme="majorBidi"/>
        </w:rPr>
        <w:t xml:space="preserve"> </w:t>
      </w:r>
      <w:r w:rsidRPr="005D7587">
        <w:rPr>
          <w:rFonts w:asciiTheme="majorBidi" w:hAnsiTheme="majorBidi" w:cstheme="majorBidi"/>
        </w:rPr>
        <w:t>des connaissances. Pour le second problème, nous avons développé trois a</w:t>
      </w:r>
      <w:r>
        <w:rPr>
          <w:rFonts w:asciiTheme="majorBidi" w:hAnsiTheme="majorBidi" w:cstheme="majorBidi"/>
        </w:rPr>
        <w:t>pproches de fouille de connais</w:t>
      </w:r>
      <w:r w:rsidRPr="005D7587">
        <w:rPr>
          <w:rFonts w:asciiTheme="majorBidi" w:hAnsiTheme="majorBidi" w:cstheme="majorBidi"/>
        </w:rPr>
        <w:t>sances incrémentale, la première est l’extension d’algorithme de fouille de données incrémentale, et les</w:t>
      </w:r>
      <w:r>
        <w:rPr>
          <w:rFonts w:asciiTheme="majorBidi" w:hAnsiTheme="majorBidi" w:cstheme="majorBidi"/>
        </w:rPr>
        <w:t xml:space="preserve"> </w:t>
      </w:r>
      <w:r w:rsidRPr="005D7587">
        <w:rPr>
          <w:rFonts w:asciiTheme="majorBidi" w:hAnsiTheme="majorBidi" w:cstheme="majorBidi"/>
        </w:rPr>
        <w:t>deux autres sont des approches de traitement de paquets de connaissances d’une manière progressive. Par</w:t>
      </w:r>
      <w:r>
        <w:rPr>
          <w:rFonts w:asciiTheme="majorBidi" w:hAnsiTheme="majorBidi" w:cstheme="majorBidi"/>
        </w:rPr>
        <w:t xml:space="preserve"> </w:t>
      </w:r>
      <w:r w:rsidRPr="005D7587">
        <w:rPr>
          <w:rFonts w:asciiTheme="majorBidi" w:hAnsiTheme="majorBidi" w:cstheme="majorBidi"/>
        </w:rPr>
        <w:t xml:space="preserve">la suite, une étude expérimentale est élaborée sur ces </w:t>
      </w:r>
      <w:proofErr w:type="spellStart"/>
      <w:r w:rsidRPr="005D7587">
        <w:rPr>
          <w:rFonts w:asciiTheme="majorBidi" w:hAnsiTheme="majorBidi" w:cstheme="majorBidi"/>
        </w:rPr>
        <w:t>di</w:t>
      </w:r>
      <w:r w:rsidRPr="005D7587">
        <w:rPr>
          <w:rFonts w:cstheme="majorBidi"/>
        </w:rPr>
        <w:t>ﬀ</w:t>
      </w:r>
      <w:r w:rsidRPr="005D7587">
        <w:rPr>
          <w:rFonts w:asciiTheme="majorBidi" w:hAnsiTheme="majorBidi" w:cstheme="majorBidi"/>
        </w:rPr>
        <w:t>érentes</w:t>
      </w:r>
      <w:proofErr w:type="spellEnd"/>
      <w:r w:rsidRPr="005D7587">
        <w:rPr>
          <w:rFonts w:asciiTheme="majorBidi" w:hAnsiTheme="majorBidi" w:cstheme="majorBidi"/>
        </w:rPr>
        <w:t xml:space="preserve"> approches </w:t>
      </w:r>
      <w:proofErr w:type="spellStart"/>
      <w:r w:rsidRPr="005D7587">
        <w:rPr>
          <w:rFonts w:asciiTheme="majorBidi" w:hAnsiTheme="majorBidi" w:cstheme="majorBidi"/>
        </w:rPr>
        <w:t>aﬁn</w:t>
      </w:r>
      <w:proofErr w:type="spellEnd"/>
      <w:r w:rsidRPr="005D7587">
        <w:rPr>
          <w:rFonts w:asciiTheme="majorBidi" w:hAnsiTheme="majorBidi" w:cstheme="majorBidi"/>
        </w:rPr>
        <w:t xml:space="preserve"> de les comparer et d’en</w:t>
      </w:r>
      <w:r>
        <w:rPr>
          <w:rFonts w:asciiTheme="majorBidi" w:hAnsiTheme="majorBidi" w:cstheme="majorBidi"/>
        </w:rPr>
        <w:t xml:space="preserve"> </w:t>
      </w:r>
      <w:r w:rsidRPr="005D7587">
        <w:rPr>
          <w:rFonts w:asciiTheme="majorBidi" w:hAnsiTheme="majorBidi" w:cstheme="majorBidi"/>
        </w:rPr>
        <w:t>extraire les plus performantes en matière de temps de calcul, et du taux de réussite de la segmentation.</w:t>
      </w:r>
    </w:p>
    <w:p w:rsidR="005D7587" w:rsidRPr="005D7587" w:rsidRDefault="005D7587" w:rsidP="005D7587">
      <w:pPr>
        <w:jc w:val="both"/>
        <w:rPr>
          <w:rFonts w:asciiTheme="majorBidi" w:hAnsiTheme="majorBidi" w:cstheme="majorBidi"/>
        </w:rPr>
      </w:pPr>
      <w:r w:rsidRPr="005D7587">
        <w:rPr>
          <w:rFonts w:asciiTheme="majorBidi" w:hAnsiTheme="majorBidi" w:cstheme="majorBidi"/>
        </w:rPr>
        <w:t>Une application fort intéressante consiste à projeter les résultats de ces travaux sur la technologie des</w:t>
      </w:r>
      <w:r>
        <w:rPr>
          <w:rFonts w:asciiTheme="majorBidi" w:hAnsiTheme="majorBidi" w:cstheme="majorBidi"/>
        </w:rPr>
        <w:t xml:space="preserve"> </w:t>
      </w:r>
      <w:r w:rsidRPr="005D7587">
        <w:rPr>
          <w:rFonts w:asciiTheme="majorBidi" w:hAnsiTheme="majorBidi" w:cstheme="majorBidi"/>
        </w:rPr>
        <w:t>agents cognitifs et de l’étendre au concept d’agents super intelligents. Dans ce contexte il s’agit d’agents</w:t>
      </w:r>
      <w:r>
        <w:rPr>
          <w:rFonts w:asciiTheme="majorBidi" w:hAnsiTheme="majorBidi" w:cstheme="majorBidi"/>
        </w:rPr>
        <w:t xml:space="preserve"> </w:t>
      </w:r>
      <w:r w:rsidRPr="005D7587">
        <w:rPr>
          <w:rFonts w:asciiTheme="majorBidi" w:hAnsiTheme="majorBidi" w:cstheme="majorBidi"/>
        </w:rPr>
        <w:t>sensés recevoir des quantités faramineuses de connaissances en une courte période pendant laquelle il leur</w:t>
      </w:r>
      <w:r>
        <w:rPr>
          <w:rFonts w:asciiTheme="majorBidi" w:hAnsiTheme="majorBidi" w:cstheme="majorBidi"/>
        </w:rPr>
        <w:t xml:space="preserve"> </w:t>
      </w:r>
      <w:r w:rsidRPr="005D7587">
        <w:rPr>
          <w:rFonts w:asciiTheme="majorBidi" w:hAnsiTheme="majorBidi" w:cstheme="majorBidi"/>
        </w:rPr>
        <w:t>est impossible de les exploiter. La solution apportée est d’organiser ses connaissances dans des clusters</w:t>
      </w:r>
      <w:r>
        <w:rPr>
          <w:rFonts w:asciiTheme="majorBidi" w:hAnsiTheme="majorBidi" w:cstheme="majorBidi"/>
        </w:rPr>
        <w:t xml:space="preserve"> </w:t>
      </w:r>
      <w:r w:rsidRPr="005D7587">
        <w:rPr>
          <w:rFonts w:asciiTheme="majorBidi" w:hAnsiTheme="majorBidi" w:cstheme="majorBidi"/>
        </w:rPr>
        <w:t xml:space="preserve">en exploitant les approches de fouille proposées, </w:t>
      </w:r>
      <w:proofErr w:type="spellStart"/>
      <w:r w:rsidRPr="005D7587">
        <w:rPr>
          <w:rFonts w:asciiTheme="majorBidi" w:hAnsiTheme="majorBidi" w:cstheme="majorBidi"/>
        </w:rPr>
        <w:t>aﬁn</w:t>
      </w:r>
      <w:proofErr w:type="spellEnd"/>
      <w:r w:rsidRPr="005D7587">
        <w:rPr>
          <w:rFonts w:asciiTheme="majorBidi" w:hAnsiTheme="majorBidi" w:cstheme="majorBidi"/>
        </w:rPr>
        <w:t xml:space="preserve"> de n’utiliser que les connaissances concernées dans</w:t>
      </w:r>
      <w:r>
        <w:rPr>
          <w:rFonts w:asciiTheme="majorBidi" w:hAnsiTheme="majorBidi" w:cstheme="majorBidi"/>
        </w:rPr>
        <w:t xml:space="preserve"> </w:t>
      </w:r>
      <w:r w:rsidRPr="005D7587">
        <w:rPr>
          <w:rFonts w:asciiTheme="majorBidi" w:hAnsiTheme="majorBidi" w:cstheme="majorBidi"/>
        </w:rPr>
        <w:t>le but d’engendrer une nouvelle connaissance.</w:t>
      </w:r>
    </w:p>
    <w:p w:rsidR="005D7587" w:rsidRDefault="005D7587" w:rsidP="005D7587">
      <w:pPr>
        <w:jc w:val="both"/>
        <w:rPr>
          <w:rFonts w:asciiTheme="majorBidi" w:hAnsiTheme="majorBidi" w:cstheme="majorBidi"/>
        </w:rPr>
      </w:pPr>
    </w:p>
    <w:p w:rsidR="00C57C83" w:rsidRPr="005D7587" w:rsidRDefault="00C57C83" w:rsidP="005D7587">
      <w:pPr>
        <w:jc w:val="both"/>
        <w:rPr>
          <w:rFonts w:asciiTheme="majorBidi" w:hAnsiTheme="majorBidi" w:cstheme="majorBidi"/>
        </w:rPr>
      </w:pPr>
    </w:p>
    <w:sectPr w:rsidR="00C57C83" w:rsidRPr="005D7587" w:rsidSect="00C57C83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D7587"/>
    <w:rsid w:val="005D7587"/>
    <w:rsid w:val="00C57C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7C8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298</Words>
  <Characters>1641</Characters>
  <Application>Microsoft Office Word</Application>
  <DocSecurity>0</DocSecurity>
  <Lines>13</Lines>
  <Paragraphs>3</Paragraphs>
  <ScaleCrop>false</ScaleCrop>
  <Company/>
  <LinksUpToDate>false</LinksUpToDate>
  <CharactersWithSpaces>1936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AmiNe</dc:creator>
  <cp:lastModifiedBy>AmiNe</cp:lastModifiedBy>
  <cp:revision>1</cp:revision>
  <dcterms:created xsi:type="dcterms:W3CDTF">2015-04-19T10:31:00Z</dcterms:created>
  <dcterms:modified xsi:type="dcterms:W3CDTF">2015-04-19T10:34:00Z</dcterms:modified>
</cp:coreProperties>
</file>