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3707" w:rsidRDefault="008E3707" w:rsidP="008E3707">
      <w:pPr>
        <w:pStyle w:val="Tirtersum"/>
        <w:spacing w:line="276" w:lineRule="auto"/>
        <w:rPr>
          <w:sz w:val="28"/>
          <w:szCs w:val="28"/>
        </w:rPr>
      </w:pPr>
      <w:r>
        <w:t>Résumé</w:t>
      </w:r>
    </w:p>
    <w:p w:rsidR="008E3707" w:rsidRDefault="008E3707" w:rsidP="008E3707">
      <w:pPr>
        <w:pStyle w:val="Corpsdetextersum"/>
      </w:pPr>
      <w:r>
        <w:t xml:space="preserve">Les systèmes de Communication Homme Machine (CHM) actuels fondent leurs modélisations sur l’ergonomie cognitive et sur la complémentarité des modalités pour offrir plus d’indépendance aux usagers. La machine doit maintenant s’adapter à l’utilisateur. Ainsi,  l’effort cognitif que fournissait ce dernier, sera déplacé vers la machine. Ces systèmes doivent être utiles, utilisables ergonomiques et intelligents. </w:t>
      </w:r>
    </w:p>
    <w:p w:rsidR="008E3707" w:rsidRDefault="008E3707" w:rsidP="008E3707">
      <w:pPr>
        <w:pStyle w:val="Corpsdetextersum"/>
      </w:pPr>
      <w:r>
        <w:t xml:space="preserve">Notre projet s’inscrit dans ce cadre de recherche. Nous nous sommes intéressés d’une part à l’étude des entrées vocales, </w:t>
      </w:r>
      <w:proofErr w:type="gramStart"/>
      <w:r>
        <w:t>a</w:t>
      </w:r>
      <w:proofErr w:type="gramEnd"/>
      <w:r>
        <w:t xml:space="preserve"> l’usage de la langue naturelle, aux erreurs issues de l’étage de reconnaissance et aux moyens de leurs reprises. D’autre part, et du fait que les systèmes de CHM sont dédiés à des applications finalisées ou chaque « tache » se voit attribuer une application particulière, nous avons senti le besoin de proposer un système ouvert global qui gère plusieurs applications simultanément. Comme contexte d’application, nous avons opté pour un système d’information de la scolarité de l’université dédié à la recherche des évaluations des étudiants basé sur le dialogue.</w:t>
      </w:r>
    </w:p>
    <w:p w:rsidR="008E3707" w:rsidRDefault="008E3707" w:rsidP="008E3707">
      <w:pPr>
        <w:pStyle w:val="Corpsdetextersum"/>
      </w:pPr>
      <w:r>
        <w:t>L’ensemble des modules du système de dialogue implémentés prennent en charge d’une part l’aspect recherche d’information dédié à la tâche finalisée ; d’autre part l’aspect dialogique relatif a la gestion des buts, des questions incidentes et les stratégies de dialogue ainsi que l’introduction de la gestion globale. La mise en place de ce type d’interfaces vocales est confrontée à plusieurs problèmes liés a l’utilisateur et à son environnement d’une part et d’autre part elle doit lui permettre de dialoguer en langue naturelle et lui garantir d’atteindre son but sans blocage</w:t>
      </w:r>
    </w:p>
    <w:p w:rsidR="008E3707" w:rsidRDefault="008E3707" w:rsidP="008E3707">
      <w:pPr>
        <w:pStyle w:val="Corpsdetextersum"/>
      </w:pPr>
      <w:r>
        <w:t xml:space="preserve">Constatant qu’aucun système de reconnaissance automatique de la parole ne peut assurer une reconnaissance parfaite de la langue continue, et que ces erreurs, systématiquement inévitables, pénalisent les usagers et les interfaces communément. Elles risquent de désorienter voir même fausser l’interprétation des énoncés, et par voie de conséquence le dialogue. </w:t>
      </w:r>
    </w:p>
    <w:p w:rsidR="008E3707" w:rsidRDefault="008E3707" w:rsidP="008E3707">
      <w:pPr>
        <w:pStyle w:val="Corpsdetextersum"/>
      </w:pPr>
      <w:r>
        <w:t xml:space="preserve">Nous avons réalisé en premier lieu un banc expérimental comportant un système de reconnaissance  commercialisé « Dragon </w:t>
      </w:r>
      <w:proofErr w:type="spellStart"/>
      <w:r>
        <w:t>Naturally</w:t>
      </w:r>
      <w:proofErr w:type="spellEnd"/>
      <w:r>
        <w:t xml:space="preserve"> </w:t>
      </w:r>
      <w:proofErr w:type="spellStart"/>
      <w:r>
        <w:t>Speaking</w:t>
      </w:r>
      <w:proofErr w:type="spellEnd"/>
      <w:r>
        <w:t xml:space="preserve"> ». Nous avons procédé a son interfaçage et analysé ses sorties en fonctions de nos propres corpus. La remarque importante constatée est que malgré plusieurs apprentissages et améliorations de l’environnement, l’étage de reconnaissance de ce système fourni un taux d’erreur systématiquement inévitable.     </w:t>
      </w:r>
    </w:p>
    <w:p w:rsidR="008E3707" w:rsidRDefault="008E3707" w:rsidP="008E3707">
      <w:pPr>
        <w:pStyle w:val="Corpsdetextersum"/>
      </w:pPr>
      <w:r>
        <w:t xml:space="preserve">Notre étude vise alors principalement, a bien comprendre les phénomènes d’erreurs et de proposer des solutions efficaces de reprise d’erreur d’une part, d’autre part, offrir un système de dialogue robuste capable de gérer plusieurs types de dialogues. Pour ce faire, une intervention interne sur les modules de l’interface réalisée étaient nécessaires afin d’intégrer des fonctionnalités nouvelles de représentation de la connaissance et d’analyse qui ont permis la reprise de l’erreur tout en améliorant de la gestion du dialogue.  </w:t>
      </w:r>
    </w:p>
    <w:p w:rsidR="008E3707" w:rsidRDefault="008E3707" w:rsidP="008E3707">
      <w:pPr>
        <w:pStyle w:val="Corpsdetextersum"/>
      </w:pPr>
      <w:r>
        <w:t xml:space="preserve">Enfin, notre système de dialogue a permis, après validation des résultats obtenus, de démonter que malgré certaines erreurs systématiques du module de reconnaissance, un système qui fonde son raisonnement sur le sens utile contenu dans les phrases prononcées, qui l’annexe d’un gestionnaire de </w:t>
      </w:r>
      <w:r>
        <w:lastRenderedPageBreak/>
        <w:t>dialogue capable d’assurer des échanges pour la continuité et l’intelligibilité des dialogues pourrait remédier à ces carences et atteindre le but de la tache souhaitée en utilisant la langue naturelle</w:t>
      </w:r>
      <w:r>
        <w:rPr>
          <w:color w:val="FF0000"/>
        </w:rPr>
        <w:t>.</w:t>
      </w:r>
    </w:p>
    <w:p w:rsidR="00151C0D" w:rsidRDefault="00151C0D"/>
    <w:sectPr w:rsidR="00151C0D" w:rsidSect="00151C0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E3707"/>
    <w:rsid w:val="00151C0D"/>
    <w:rsid w:val="00635039"/>
    <w:rsid w:val="008E3707"/>
    <w:rsid w:val="00A23CC9"/>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1C0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orpsdetextersum">
    <w:name w:val="Corps de texte résumé"/>
    <w:basedOn w:val="Corpsdetexte"/>
    <w:qFormat/>
    <w:rsid w:val="008E3707"/>
    <w:pPr>
      <w:spacing w:after="0" w:line="360" w:lineRule="auto"/>
      <w:ind w:firstLine="709"/>
      <w:jc w:val="both"/>
    </w:pPr>
    <w:rPr>
      <w:rFonts w:ascii="Times New Roman" w:hAnsi="Times New Roman" w:cs="Times New Roman"/>
      <w:spacing w:val="-2"/>
    </w:rPr>
  </w:style>
  <w:style w:type="paragraph" w:customStyle="1" w:styleId="Tirtersum">
    <w:name w:val="Tirte résumé"/>
    <w:basedOn w:val="Corpsdetexte"/>
    <w:qFormat/>
    <w:rsid w:val="008E3707"/>
    <w:pPr>
      <w:spacing w:after="0" w:line="360" w:lineRule="auto"/>
      <w:ind w:firstLine="709"/>
      <w:jc w:val="both"/>
    </w:pPr>
    <w:rPr>
      <w:rFonts w:ascii="Times New Roman" w:hAnsi="Times New Roman" w:cs="Times New Roman"/>
      <w:b/>
      <w:spacing w:val="-2"/>
      <w:sz w:val="24"/>
    </w:rPr>
  </w:style>
  <w:style w:type="paragraph" w:styleId="Corpsdetexte">
    <w:name w:val="Body Text"/>
    <w:basedOn w:val="Normal"/>
    <w:link w:val="CorpsdetexteCar"/>
    <w:uiPriority w:val="99"/>
    <w:semiHidden/>
    <w:unhideWhenUsed/>
    <w:rsid w:val="008E3707"/>
    <w:pPr>
      <w:spacing w:after="120"/>
    </w:pPr>
  </w:style>
  <w:style w:type="character" w:customStyle="1" w:styleId="CorpsdetexteCar">
    <w:name w:val="Corps de texte Car"/>
    <w:basedOn w:val="Policepardfaut"/>
    <w:link w:val="Corpsdetexte"/>
    <w:uiPriority w:val="99"/>
    <w:semiHidden/>
    <w:rsid w:val="008E3707"/>
  </w:style>
</w:styles>
</file>

<file path=word/webSettings.xml><?xml version="1.0" encoding="utf-8"?>
<w:webSettings xmlns:r="http://schemas.openxmlformats.org/officeDocument/2006/relationships" xmlns:w="http://schemas.openxmlformats.org/wordprocessingml/2006/main">
  <w:divs>
    <w:div w:id="1448432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542</Words>
  <Characters>2983</Characters>
  <Application>Microsoft Office Word</Application>
  <DocSecurity>0</DocSecurity>
  <Lines>24</Lines>
  <Paragraphs>7</Paragraphs>
  <ScaleCrop>false</ScaleCrop>
  <Company/>
  <LinksUpToDate>false</LinksUpToDate>
  <CharactersWithSpaces>3518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SPY</dc:creator>
  <cp:lastModifiedBy>SPY</cp:lastModifiedBy>
  <cp:revision>2</cp:revision>
  <dcterms:created xsi:type="dcterms:W3CDTF">2012-09-01T21:47:00Z</dcterms:created>
  <dcterms:modified xsi:type="dcterms:W3CDTF">2012-09-01T21:47:00Z</dcterms:modified>
</cp:coreProperties>
</file>