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311" w:rsidRDefault="00960311" w:rsidP="00960311">
      <w:r>
        <w:t xml:space="preserve">Le transfert de chaleur par ébullition d'un liquide sur une paroi solide est l'un, sinon le meilleur moyen d'intensifier le flux de chaleur. </w:t>
      </w:r>
    </w:p>
    <w:p w:rsidR="00960311" w:rsidRDefault="00960311" w:rsidP="00960311">
      <w:r>
        <w:t>Dans cette étude on s'intéresse à la détermination expérimentale des coefficients d'échange de chaleur par convection lors de l'ébullition d'un liquide en écoulement sur une paroi plane.</w:t>
      </w:r>
    </w:p>
    <w:p w:rsidR="00960311" w:rsidRDefault="00960311" w:rsidP="00960311">
      <w:r>
        <w:t xml:space="preserve">Pour cela, un montage expérimental a été réalisé dans le but d'étudier l'influence de certains paramètres tels que : la vitesse d'écoulement la nature du liquide et le flux de chaleur, sur le coefficient d'échange de chaleur par convection. </w:t>
      </w:r>
    </w:p>
    <w:p w:rsidR="002C35D5" w:rsidRDefault="00960311" w:rsidP="00960311">
      <w:r>
        <w:t>Les résultats montrent le flux de chaleur influe fortement sur la valeur du coefficient de transfert. La vitesse d'écoulement a une incidence relativement modérée sur le transfert de chaleur.</w:t>
      </w:r>
    </w:p>
    <w:sectPr w:rsidR="002C35D5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2C35D5"/>
    <w:rsid w:val="00960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646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2015-10-26T08:51:00Z</dcterms:created>
  <dcterms:modified xsi:type="dcterms:W3CDTF">2015-10-26T08:53:00Z</dcterms:modified>
</cp:coreProperties>
</file>