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592" w:rsidRDefault="00E06D21" w:rsidP="004259C1">
      <w:r>
        <w:t>Resumé</w:t>
      </w:r>
    </w:p>
    <w:p w:rsidR="00973BA7" w:rsidRDefault="00973BA7" w:rsidP="00973BA7">
      <w:r>
        <w:t>Des souches bactériennes d’ E.coli (n=60) et d’ Enterobacter (n=29) isolées des eaux usées de Oued El Harrach ont été étudiées afin d’évaluer leur niveau de résistance aux antibiotiques et caractériser le support génétique de cette résistance. Les résultats ont montré une résistance remarquable de ces</w:t>
      </w:r>
    </w:p>
    <w:p w:rsidR="00973BA7" w:rsidRDefault="00973BA7" w:rsidP="00973BA7">
      <w:r>
        <w:t>entérobactéries aux antibiotiques couvrant toutes les familles chimiques, tant sur le plan quantitatif (le nombre de résistance est en moyenne de 20 sur les 34 antibiotiques testés) que qualitatif, le cas des taux de résistances observés pour les cyclines, les macrolides et les polypeptides est édifiant.</w:t>
      </w:r>
    </w:p>
    <w:p w:rsidR="00973BA7" w:rsidRDefault="00973BA7" w:rsidP="00973BA7">
      <w:r>
        <w:t>Les essais de curage ont permis de démontrer le support plasmidique de certains marqueurs de  résistance. Les essais de transfert par conjugaison ont été concluants ; en effet, plusieurs de ces marqueurs ce sont transférés vers les bactéries réceptrices, confirmant ainsi le rôle prépondérant des plasmides dans la résistance. Les profils d’électrophorèse des extraits plasmidiques des souches sauvages, curées et transconjugants ont montré que la taille des plasmides varie de 2 à 130kb, leur nombre par souche est entre 0 à 9. La majorité des souches d’ E. coli possèdent à la fois les grands et petits plasmides dont les poids moléculaires varient de 2 à 120 kb, tandis que les petits plasmides sont rarement retrouvés dans les souches d’ Enterobacter. La comparaison des plasmides ayant la même taille par leurs profils de restriction générés par EcoRI et BamHI a montré une similarité de certains, suggérant des transferts in situ . Le typage des plasmides par l’incompatibilité, à l’aide d’hybridation sur colonies et sur gel avec différentes sondes de réplicons, a révélé l’appartenance des</w:t>
      </w:r>
    </w:p>
    <w:p w:rsidR="00973BA7" w:rsidRDefault="00973BA7" w:rsidP="00973BA7">
      <w:r>
        <w:t>plasmides de résistance majoritairement aux groupes d’incompatibilité ubiquitaires Inc FI, Com 9 et Inc Q et moins fréquemment aux groupes HI 2 et Inc U.</w:t>
      </w:r>
    </w:p>
    <w:sectPr w:rsidR="00973BA7"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40127A"/>
    <w:rsid w:val="00411ABD"/>
    <w:rsid w:val="004259C1"/>
    <w:rsid w:val="004D2D1D"/>
    <w:rsid w:val="005D0AF7"/>
    <w:rsid w:val="005E0658"/>
    <w:rsid w:val="00653637"/>
    <w:rsid w:val="00671DD9"/>
    <w:rsid w:val="00714974"/>
    <w:rsid w:val="007915B2"/>
    <w:rsid w:val="00794EE1"/>
    <w:rsid w:val="00857AA5"/>
    <w:rsid w:val="008E3592"/>
    <w:rsid w:val="00902935"/>
    <w:rsid w:val="00957E49"/>
    <w:rsid w:val="00973BA7"/>
    <w:rsid w:val="009D4A66"/>
    <w:rsid w:val="00B252F5"/>
    <w:rsid w:val="00C07073"/>
    <w:rsid w:val="00C46911"/>
    <w:rsid w:val="00C613CB"/>
    <w:rsid w:val="00E06D21"/>
    <w:rsid w:val="00EC2F66"/>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287</Words>
  <Characters>1581</Characters>
  <Application>Microsoft Office Word</Application>
  <DocSecurity>0</DocSecurity>
  <Lines>13</Lines>
  <Paragraphs>3</Paragraphs>
  <ScaleCrop>false</ScaleCrop>
  <Company/>
  <LinksUpToDate>false</LinksUpToDate>
  <CharactersWithSpaces>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26</cp:revision>
  <dcterms:created xsi:type="dcterms:W3CDTF">2015-06-09T13:05:00Z</dcterms:created>
  <dcterms:modified xsi:type="dcterms:W3CDTF">2015-06-10T13:11:00Z</dcterms:modified>
</cp:coreProperties>
</file>