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5B8F" w:rsidRPr="008B6CFA" w:rsidRDefault="00865B8F" w:rsidP="00865B8F">
      <w:pPr>
        <w:spacing w:before="60" w:after="60"/>
        <w:jc w:val="both"/>
        <w:rPr>
          <w:rFonts w:asciiTheme="majorBidi" w:hAnsiTheme="majorBidi"/>
          <w:b/>
          <w:bCs/>
          <w:sz w:val="24"/>
          <w:szCs w:val="24"/>
          <w:lang w:val="fr-FR"/>
        </w:rPr>
      </w:pPr>
      <w:r w:rsidRPr="008B6CFA">
        <w:rPr>
          <w:rFonts w:asciiTheme="majorBidi" w:hAnsiTheme="majorBidi"/>
          <w:b/>
          <w:bCs/>
          <w:sz w:val="24"/>
          <w:szCs w:val="24"/>
          <w:lang w:val="fr-FR"/>
        </w:rPr>
        <w:t>Résumé</w:t>
      </w:r>
    </w:p>
    <w:p w:rsidR="00865B8F" w:rsidRDefault="00865B8F" w:rsidP="00865B8F">
      <w:pPr>
        <w:spacing w:before="60" w:after="60"/>
        <w:jc w:val="both"/>
        <w:rPr>
          <w:rFonts w:asciiTheme="majorBidi" w:hAnsiTheme="majorBidi"/>
          <w:sz w:val="24"/>
          <w:szCs w:val="24"/>
          <w:lang w:val="fr-FR"/>
        </w:rPr>
      </w:pPr>
    </w:p>
    <w:p w:rsidR="007D2311" w:rsidRDefault="00865B8F" w:rsidP="00A35D56">
      <w:pPr>
        <w:spacing w:before="60" w:after="60" w:line="480" w:lineRule="auto"/>
        <w:jc w:val="both"/>
        <w:rPr>
          <w:rFonts w:asciiTheme="majorBidi" w:hAnsiTheme="majorBidi"/>
          <w:sz w:val="24"/>
          <w:szCs w:val="24"/>
          <w:lang w:val="fr-FR"/>
        </w:rPr>
      </w:pPr>
      <w:r w:rsidRPr="00CF6E16">
        <w:rPr>
          <w:rFonts w:asciiTheme="majorBidi" w:hAnsiTheme="majorBidi"/>
          <w:sz w:val="24"/>
          <w:szCs w:val="24"/>
          <w:lang w:val="fr-FR"/>
        </w:rPr>
        <w:t xml:space="preserve">Dans la région de Bouira, le problème de l’eau est posé dans sa disponibilité et dans sa préservation. </w:t>
      </w:r>
      <w:r w:rsidRPr="00CF6E16">
        <w:rPr>
          <w:rFonts w:asciiTheme="majorBidi" w:eastAsia="Times New Roman" w:hAnsiTheme="majorBidi"/>
          <w:sz w:val="24"/>
          <w:szCs w:val="24"/>
          <w:lang w:val="fr-FR" w:eastAsia="fr-FR"/>
        </w:rPr>
        <w:t>L’aquifère</w:t>
      </w:r>
      <w:r w:rsidRPr="00CF6E16">
        <w:rPr>
          <w:rFonts w:asciiTheme="majorBidi" w:hAnsiTheme="majorBidi"/>
          <w:sz w:val="24"/>
          <w:szCs w:val="24"/>
          <w:lang w:val="fr-FR"/>
        </w:rPr>
        <w:t xml:space="preserve"> </w:t>
      </w:r>
      <w:r w:rsidR="007D2311">
        <w:rPr>
          <w:rFonts w:asciiTheme="majorBidi" w:hAnsiTheme="majorBidi"/>
          <w:sz w:val="24"/>
          <w:szCs w:val="24"/>
          <w:lang w:val="fr-FR"/>
        </w:rPr>
        <w:t xml:space="preserve">d’El Asnam </w:t>
      </w:r>
      <w:r w:rsidRPr="00CF6E16">
        <w:rPr>
          <w:rFonts w:asciiTheme="majorBidi" w:hAnsiTheme="majorBidi"/>
          <w:sz w:val="24"/>
          <w:szCs w:val="24"/>
          <w:lang w:val="fr-FR"/>
        </w:rPr>
        <w:t xml:space="preserve"> constitue une ressource en eau de premier plan au niveau de Bouira, tant par la qualité de ses eaux que par les volumes en présence.</w:t>
      </w:r>
      <w:r w:rsidR="007D2311">
        <w:rPr>
          <w:rFonts w:asciiTheme="majorBidi" w:hAnsiTheme="majorBidi"/>
          <w:sz w:val="24"/>
          <w:szCs w:val="24"/>
          <w:lang w:val="fr-FR"/>
        </w:rPr>
        <w:t xml:space="preserve"> </w:t>
      </w:r>
      <w:r w:rsidRPr="00CF6E16">
        <w:rPr>
          <w:rFonts w:asciiTheme="majorBidi" w:hAnsiTheme="majorBidi"/>
          <w:sz w:val="24"/>
          <w:szCs w:val="24"/>
          <w:lang w:val="fr-FR"/>
        </w:rPr>
        <w:t>L’explosion démographique que connait la région, les récentes sécheresses, l’augmentation exponentielle de la demande en eau, met donc ses potentialités hydriques en situation de surexploitation, de minéralisation excessive, aggravée par la dégradation de leur qualité par une pollution de plus en plus préoccupante</w:t>
      </w:r>
      <w:r w:rsidR="007D2311">
        <w:rPr>
          <w:rFonts w:asciiTheme="majorBidi" w:hAnsiTheme="majorBidi"/>
          <w:sz w:val="24"/>
          <w:szCs w:val="24"/>
          <w:lang w:val="fr-FR"/>
        </w:rPr>
        <w:t xml:space="preserve">. </w:t>
      </w:r>
      <w:r w:rsidRPr="00CF6E16">
        <w:rPr>
          <w:rFonts w:asciiTheme="majorBidi" w:hAnsiTheme="majorBidi"/>
          <w:sz w:val="24"/>
          <w:szCs w:val="24"/>
          <w:lang w:val="fr-FR"/>
        </w:rPr>
        <w:t xml:space="preserve">Notre travail a pour objectif d’améliorer la compréhension et la connaissance du fonctionnement de l’aquifère alluvial du plateau d’El Asnam. </w:t>
      </w:r>
    </w:p>
    <w:p w:rsidR="007D2311" w:rsidRDefault="007D2311" w:rsidP="007D2311">
      <w:pPr>
        <w:spacing w:before="60" w:after="60" w:line="360" w:lineRule="auto"/>
        <w:jc w:val="both"/>
        <w:rPr>
          <w:rFonts w:asciiTheme="majorBidi" w:hAnsiTheme="majorBidi"/>
          <w:sz w:val="24"/>
          <w:szCs w:val="24"/>
          <w:lang w:val="fr-FR"/>
        </w:rPr>
      </w:pPr>
    </w:p>
    <w:p w:rsidR="00A66CB1" w:rsidRPr="00A66CB1" w:rsidRDefault="00A66CB1" w:rsidP="007D2311">
      <w:pPr>
        <w:spacing w:before="60" w:after="60" w:line="360" w:lineRule="auto"/>
        <w:jc w:val="both"/>
        <w:rPr>
          <w:rFonts w:asciiTheme="majorBidi" w:hAnsiTheme="majorBidi"/>
          <w:sz w:val="24"/>
          <w:szCs w:val="24"/>
          <w:lang w:val="fr-FR"/>
        </w:rPr>
      </w:pPr>
      <w:r w:rsidRPr="00A66CB1">
        <w:rPr>
          <w:rFonts w:asciiTheme="majorBidi" w:hAnsiTheme="majorBidi"/>
          <w:b/>
          <w:bCs/>
          <w:sz w:val="24"/>
          <w:szCs w:val="24"/>
          <w:lang w:val="fr-FR"/>
        </w:rPr>
        <w:t>Mots clés :</w:t>
      </w:r>
      <w:r>
        <w:rPr>
          <w:rFonts w:asciiTheme="majorBidi" w:hAnsiTheme="majorBidi"/>
          <w:b/>
          <w:bCs/>
          <w:sz w:val="24"/>
          <w:szCs w:val="24"/>
          <w:lang w:val="fr-FR"/>
        </w:rPr>
        <w:t xml:space="preserve"> </w:t>
      </w:r>
      <w:r>
        <w:rPr>
          <w:rFonts w:asciiTheme="majorBidi" w:hAnsiTheme="majorBidi"/>
          <w:sz w:val="24"/>
          <w:szCs w:val="24"/>
          <w:lang w:val="fr-FR"/>
        </w:rPr>
        <w:t>Hydrologie, Hydrogéologie, Aquifère, Pollution, Vulnérabilité, Source de pollution.</w:t>
      </w:r>
    </w:p>
    <w:p w:rsidR="005122A9" w:rsidRPr="00865B8F" w:rsidRDefault="005122A9" w:rsidP="00865B8F">
      <w:pPr>
        <w:spacing w:line="360" w:lineRule="auto"/>
        <w:rPr>
          <w:lang w:val="fr-FR"/>
        </w:rPr>
      </w:pPr>
    </w:p>
    <w:sectPr w:rsidR="005122A9" w:rsidRPr="00865B8F" w:rsidSect="005122A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20002A87" w:usb1="80000000" w:usb2="00000008"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08"/>
  <w:hyphenationZone w:val="425"/>
  <w:characterSpacingControl w:val="doNotCompress"/>
  <w:compat/>
  <w:rsids>
    <w:rsidRoot w:val="00865B8F"/>
    <w:rsid w:val="000B2552"/>
    <w:rsid w:val="002E7873"/>
    <w:rsid w:val="005122A9"/>
    <w:rsid w:val="007D2311"/>
    <w:rsid w:val="00865B8F"/>
    <w:rsid w:val="008B6CFA"/>
    <w:rsid w:val="00A35D56"/>
    <w:rsid w:val="00A449E5"/>
    <w:rsid w:val="00A66CB1"/>
    <w:rsid w:val="00B164B7"/>
    <w:rsid w:val="00CE665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5B8F"/>
    <w:pPr>
      <w:spacing w:line="252" w:lineRule="auto"/>
    </w:pPr>
    <w:rPr>
      <w:rFonts w:asciiTheme="majorHAnsi" w:eastAsiaTheme="majorEastAsia" w:hAnsiTheme="majorHAnsi" w:cstheme="majorBidi"/>
      <w:lang w:val="en-US"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126</Words>
  <Characters>699</Characters>
  <Application>Microsoft Office Word</Application>
  <DocSecurity>0</DocSecurity>
  <Lines>5</Lines>
  <Paragraphs>1</Paragraphs>
  <ScaleCrop>false</ScaleCrop>
  <Company/>
  <LinksUpToDate>false</LinksUpToDate>
  <CharactersWithSpaces>824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Mosaique</cp:lastModifiedBy>
  <cp:revision>3</cp:revision>
  <dcterms:created xsi:type="dcterms:W3CDTF">2013-05-07T21:22:00Z</dcterms:created>
  <dcterms:modified xsi:type="dcterms:W3CDTF">2013-05-07T21:22:00Z</dcterms:modified>
</cp:coreProperties>
</file>