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6BE" w:rsidRPr="007546BE" w:rsidRDefault="007546BE" w:rsidP="007546BE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7546BE" w:rsidRDefault="007546BE" w:rsidP="007546BE">
      <w:pPr>
        <w:kinsoku w:val="0"/>
        <w:overflowPunct w:val="0"/>
        <w:autoSpaceDE w:val="0"/>
        <w:autoSpaceDN w:val="0"/>
        <w:bidi w:val="0"/>
        <w:adjustRightInd w:val="0"/>
        <w:spacing w:after="0" w:line="496" w:lineRule="exact"/>
        <w:ind w:left="59"/>
        <w:jc w:val="center"/>
        <w:rPr>
          <w:rFonts w:ascii="Times New Roman" w:hAnsi="Times New Roman" w:cs="Times New Roman"/>
          <w:b/>
          <w:bCs/>
          <w:i/>
          <w:iCs/>
          <w:shadow/>
          <w:sz w:val="44"/>
          <w:szCs w:val="44"/>
          <w:lang w:val="fr-FR"/>
        </w:rPr>
      </w:pPr>
    </w:p>
    <w:p w:rsidR="007546BE" w:rsidRDefault="007546BE" w:rsidP="007546BE">
      <w:pPr>
        <w:kinsoku w:val="0"/>
        <w:overflowPunct w:val="0"/>
        <w:autoSpaceDE w:val="0"/>
        <w:autoSpaceDN w:val="0"/>
        <w:bidi w:val="0"/>
        <w:adjustRightInd w:val="0"/>
        <w:spacing w:after="0" w:line="496" w:lineRule="exact"/>
        <w:ind w:left="59"/>
        <w:jc w:val="center"/>
        <w:rPr>
          <w:rFonts w:ascii="Times New Roman" w:hAnsi="Times New Roman" w:cs="Times New Roman"/>
          <w:b/>
          <w:bCs/>
          <w:i/>
          <w:iCs/>
          <w:shadow/>
          <w:sz w:val="44"/>
          <w:szCs w:val="44"/>
          <w:lang w:val="fr-FR"/>
        </w:rPr>
      </w:pPr>
    </w:p>
    <w:p w:rsidR="007546BE" w:rsidRDefault="007546BE" w:rsidP="007546BE">
      <w:pPr>
        <w:kinsoku w:val="0"/>
        <w:overflowPunct w:val="0"/>
        <w:autoSpaceDE w:val="0"/>
        <w:autoSpaceDN w:val="0"/>
        <w:bidi w:val="0"/>
        <w:adjustRightInd w:val="0"/>
        <w:spacing w:after="0" w:line="496" w:lineRule="exact"/>
        <w:ind w:left="59"/>
        <w:jc w:val="center"/>
        <w:rPr>
          <w:rFonts w:ascii="Times New Roman" w:hAnsi="Times New Roman" w:cs="Times New Roman"/>
          <w:b/>
          <w:bCs/>
          <w:i/>
          <w:iCs/>
          <w:shadow/>
          <w:sz w:val="44"/>
          <w:szCs w:val="44"/>
          <w:lang w:val="fr-FR"/>
        </w:rPr>
      </w:pPr>
    </w:p>
    <w:p w:rsidR="007546BE" w:rsidRPr="007546BE" w:rsidRDefault="007546BE" w:rsidP="007546BE">
      <w:pPr>
        <w:kinsoku w:val="0"/>
        <w:overflowPunct w:val="0"/>
        <w:autoSpaceDE w:val="0"/>
        <w:autoSpaceDN w:val="0"/>
        <w:bidi w:val="0"/>
        <w:adjustRightInd w:val="0"/>
        <w:spacing w:after="0" w:line="496" w:lineRule="exact"/>
        <w:ind w:left="59"/>
        <w:jc w:val="center"/>
        <w:rPr>
          <w:rFonts w:ascii="Times New Roman" w:hAnsi="Times New Roman" w:cs="Times New Roman"/>
          <w:b/>
          <w:bCs/>
          <w:i/>
          <w:iCs/>
          <w:shadow/>
          <w:sz w:val="28"/>
          <w:szCs w:val="28"/>
          <w:lang w:val="fr-FR"/>
        </w:rPr>
      </w:pPr>
    </w:p>
    <w:p w:rsidR="007546BE" w:rsidRPr="007546BE" w:rsidRDefault="007546BE" w:rsidP="007546BE">
      <w:pPr>
        <w:kinsoku w:val="0"/>
        <w:overflowPunct w:val="0"/>
        <w:autoSpaceDE w:val="0"/>
        <w:autoSpaceDN w:val="0"/>
        <w:bidi w:val="0"/>
        <w:adjustRightInd w:val="0"/>
        <w:spacing w:after="0" w:line="496" w:lineRule="exact"/>
        <w:ind w:left="59"/>
        <w:jc w:val="center"/>
        <w:rPr>
          <w:rFonts w:ascii="Times New Roman" w:hAnsi="Times New Roman" w:cs="Times New Roman"/>
          <w:sz w:val="28"/>
          <w:szCs w:val="28"/>
        </w:rPr>
      </w:pPr>
      <w:r w:rsidRPr="007546BE">
        <w:rPr>
          <w:rFonts w:ascii="Times New Roman" w:hAnsi="Times New Roman" w:cs="Times New Roman"/>
          <w:shadow/>
          <w:sz w:val="28"/>
          <w:szCs w:val="28"/>
        </w:rPr>
        <w:t>Rés</w:t>
      </w:r>
      <w:r w:rsidRPr="007546BE">
        <w:rPr>
          <w:rFonts w:ascii="Times New Roman" w:hAnsi="Times New Roman" w:cs="Times New Roman"/>
          <w:shadow/>
          <w:spacing w:val="-2"/>
          <w:sz w:val="28"/>
          <w:szCs w:val="28"/>
        </w:rPr>
        <w:t>u</w:t>
      </w:r>
      <w:r w:rsidRPr="007546BE">
        <w:rPr>
          <w:rFonts w:ascii="Times New Roman" w:hAnsi="Times New Roman" w:cs="Times New Roman"/>
          <w:shadow/>
          <w:spacing w:val="-1"/>
          <w:sz w:val="28"/>
          <w:szCs w:val="28"/>
        </w:rPr>
        <w:t>m</w:t>
      </w:r>
      <w:r w:rsidRPr="007546BE">
        <w:rPr>
          <w:rFonts w:ascii="Times New Roman" w:hAnsi="Times New Roman" w:cs="Times New Roman"/>
          <w:shadow/>
          <w:sz w:val="28"/>
          <w:szCs w:val="28"/>
        </w:rPr>
        <w:t>é</w:t>
      </w:r>
    </w:p>
    <w:p w:rsidR="007546BE" w:rsidRPr="007546BE" w:rsidRDefault="007546BE" w:rsidP="007546BE">
      <w:pPr>
        <w:kinsoku w:val="0"/>
        <w:overflowPunct w:val="0"/>
        <w:autoSpaceDE w:val="0"/>
        <w:autoSpaceDN w:val="0"/>
        <w:bidi w:val="0"/>
        <w:adjustRightInd w:val="0"/>
        <w:spacing w:before="2" w:after="0" w:line="190" w:lineRule="exact"/>
        <w:rPr>
          <w:rFonts w:ascii="Times New Roman" w:hAnsi="Times New Roman" w:cs="Times New Roman"/>
          <w:sz w:val="28"/>
          <w:szCs w:val="28"/>
        </w:rPr>
      </w:pPr>
    </w:p>
    <w:p w:rsidR="007546BE" w:rsidRPr="007546BE" w:rsidRDefault="007546BE" w:rsidP="007546BE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118" w:right="104"/>
        <w:jc w:val="both"/>
        <w:rPr>
          <w:rFonts w:ascii="Times New Roman" w:hAnsi="Times New Roman" w:cs="Times New Roman"/>
          <w:sz w:val="28"/>
          <w:szCs w:val="28"/>
        </w:rPr>
      </w:pPr>
      <w:r w:rsidRPr="007546BE">
        <w:rPr>
          <w:rFonts w:ascii="Times New Roman" w:hAnsi="Times New Roman" w:cs="Times New Roman"/>
          <w:spacing w:val="-1"/>
          <w:sz w:val="28"/>
          <w:szCs w:val="28"/>
        </w:rPr>
        <w:t>L</w:t>
      </w:r>
      <w:r w:rsidRPr="007546BE">
        <w:rPr>
          <w:rFonts w:ascii="Times New Roman" w:hAnsi="Times New Roman" w:cs="Times New Roman"/>
          <w:sz w:val="28"/>
          <w:szCs w:val="28"/>
        </w:rPr>
        <w:t>e</w:t>
      </w:r>
      <w:r w:rsidRPr="007546BE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systè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m</w:t>
      </w:r>
      <w:r w:rsidRPr="007546BE">
        <w:rPr>
          <w:rFonts w:ascii="Times New Roman" w:hAnsi="Times New Roman" w:cs="Times New Roman"/>
          <w:sz w:val="28"/>
          <w:szCs w:val="28"/>
        </w:rPr>
        <w:t>e</w:t>
      </w:r>
      <w:r w:rsidRPr="007546BE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F</w:t>
      </w:r>
      <w:r w:rsidRPr="007546BE">
        <w:rPr>
          <w:rFonts w:ascii="Times New Roman" w:hAnsi="Times New Roman" w:cs="Times New Roman"/>
          <w:sz w:val="28"/>
          <w:szCs w:val="28"/>
        </w:rPr>
        <w:t>o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CA</w:t>
      </w:r>
      <w:r w:rsidRPr="007546BE">
        <w:rPr>
          <w:rFonts w:ascii="Times New Roman" w:hAnsi="Times New Roman" w:cs="Times New Roman"/>
          <w:sz w:val="28"/>
          <w:szCs w:val="28"/>
        </w:rPr>
        <w:t>L</w:t>
      </w:r>
      <w:r w:rsidRPr="007546BE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est</w:t>
      </w:r>
      <w:r w:rsidRPr="007546BE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un</w:t>
      </w:r>
      <w:r w:rsidRPr="007546BE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atelier</w:t>
      </w:r>
      <w:r w:rsidRPr="007546BE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de</w:t>
      </w:r>
      <w:r w:rsidRPr="007546BE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développe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m</w:t>
      </w:r>
      <w:r w:rsidRPr="007546BE">
        <w:rPr>
          <w:rFonts w:ascii="Times New Roman" w:hAnsi="Times New Roman" w:cs="Times New Roman"/>
          <w:sz w:val="28"/>
          <w:szCs w:val="28"/>
        </w:rPr>
        <w:t>ent</w:t>
      </w:r>
      <w:r w:rsidRPr="007546BE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orienté</w:t>
      </w:r>
      <w:r w:rsidRPr="007546BE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objet</w:t>
      </w:r>
      <w:r w:rsidRPr="007546BE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et</w:t>
      </w:r>
      <w:r w:rsidRPr="007546BE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de</w:t>
      </w:r>
      <w:r w:rsidRPr="007546BE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progra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mm</w:t>
      </w:r>
      <w:r w:rsidRPr="007546BE">
        <w:rPr>
          <w:rFonts w:ascii="Times New Roman" w:hAnsi="Times New Roman" w:cs="Times New Roman"/>
          <w:sz w:val="28"/>
          <w:szCs w:val="28"/>
        </w:rPr>
        <w:t>ation certifiée.</w:t>
      </w:r>
      <w:r w:rsidRPr="007546BE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L</w:t>
      </w:r>
      <w:r w:rsidRPr="007546BE">
        <w:rPr>
          <w:rFonts w:ascii="Times New Roman" w:hAnsi="Times New Roman" w:cs="Times New Roman"/>
          <w:sz w:val="28"/>
          <w:szCs w:val="28"/>
        </w:rPr>
        <w:t>a</w:t>
      </w:r>
      <w:r w:rsidRPr="007546B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m</w:t>
      </w:r>
      <w:r w:rsidRPr="007546BE">
        <w:rPr>
          <w:rFonts w:ascii="Times New Roman" w:hAnsi="Times New Roman" w:cs="Times New Roman"/>
          <w:sz w:val="28"/>
          <w:szCs w:val="28"/>
        </w:rPr>
        <w:t>éthode</w:t>
      </w:r>
      <w:r w:rsidRPr="007546BE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graphique</w:t>
      </w:r>
      <w:r w:rsidRPr="007546BE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U</w:t>
      </w:r>
      <w:r w:rsidRPr="007546BE">
        <w:rPr>
          <w:rFonts w:ascii="Times New Roman" w:hAnsi="Times New Roman" w:cs="Times New Roman"/>
          <w:sz w:val="28"/>
          <w:szCs w:val="28"/>
        </w:rPr>
        <w:t>ML</w:t>
      </w:r>
      <w:r w:rsidRPr="007546B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per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m</w:t>
      </w:r>
      <w:r w:rsidRPr="007546BE">
        <w:rPr>
          <w:rFonts w:ascii="Times New Roman" w:hAnsi="Times New Roman" w:cs="Times New Roman"/>
          <w:sz w:val="28"/>
          <w:szCs w:val="28"/>
        </w:rPr>
        <w:t>et</w:t>
      </w:r>
      <w:r w:rsidRPr="007546B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de</w:t>
      </w:r>
      <w:r w:rsidRPr="007546BE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représenter</w:t>
      </w:r>
      <w:r w:rsidRPr="007546BE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des</w:t>
      </w:r>
      <w:r w:rsidRPr="007546BE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systè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m</w:t>
      </w:r>
      <w:r w:rsidRPr="007546BE">
        <w:rPr>
          <w:rFonts w:ascii="Times New Roman" w:hAnsi="Times New Roman" w:cs="Times New Roman"/>
          <w:sz w:val="28"/>
          <w:szCs w:val="28"/>
        </w:rPr>
        <w:t>es</w:t>
      </w:r>
      <w:r w:rsidRPr="007546BE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de</w:t>
      </w:r>
      <w:r w:rsidRPr="007546BE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m</w:t>
      </w:r>
      <w:r w:rsidRPr="007546BE">
        <w:rPr>
          <w:rFonts w:ascii="Times New Roman" w:hAnsi="Times New Roman" w:cs="Times New Roman"/>
          <w:sz w:val="28"/>
          <w:szCs w:val="28"/>
        </w:rPr>
        <w:t>anière synthétique</w:t>
      </w:r>
      <w:r w:rsidRPr="007546BE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et</w:t>
      </w:r>
      <w:r w:rsidRPr="007546BE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intuitive.</w:t>
      </w:r>
      <w:r w:rsidRPr="007546BE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C</w:t>
      </w:r>
      <w:r w:rsidRPr="007546BE">
        <w:rPr>
          <w:rFonts w:ascii="Times New Roman" w:hAnsi="Times New Roman" w:cs="Times New Roman"/>
          <w:sz w:val="28"/>
          <w:szCs w:val="28"/>
        </w:rPr>
        <w:t>ependant,</w:t>
      </w:r>
      <w:r w:rsidRPr="007546BE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elle</w:t>
      </w:r>
      <w:r w:rsidRPr="007546BE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n’est</w:t>
      </w:r>
      <w:r w:rsidRPr="007546BE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pas</w:t>
      </w:r>
      <w:r w:rsidRPr="007546BE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dotée</w:t>
      </w:r>
      <w:r w:rsidRPr="007546BE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d’outils</w:t>
      </w:r>
      <w:r w:rsidRPr="007546BE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per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m</w:t>
      </w:r>
      <w:r w:rsidRPr="007546BE">
        <w:rPr>
          <w:rFonts w:ascii="Times New Roman" w:hAnsi="Times New Roman" w:cs="Times New Roman"/>
          <w:sz w:val="28"/>
          <w:szCs w:val="28"/>
        </w:rPr>
        <w:t>ettant</w:t>
      </w:r>
      <w:r w:rsidRPr="007546BE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de</w:t>
      </w:r>
      <w:r w:rsidRPr="007546BE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faire</w:t>
      </w:r>
      <w:r w:rsidRPr="007546BE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de</w:t>
      </w:r>
      <w:r w:rsidRPr="007546BE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la vérification.</w:t>
      </w:r>
      <w:r w:rsidRPr="007546BE">
        <w:rPr>
          <w:rFonts w:ascii="Times New Roman" w:hAnsi="Times New Roman" w:cs="Times New Roman"/>
          <w:spacing w:val="36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D</w:t>
      </w:r>
      <w:r w:rsidRPr="007546BE">
        <w:rPr>
          <w:rFonts w:ascii="Times New Roman" w:hAnsi="Times New Roman" w:cs="Times New Roman"/>
          <w:sz w:val="28"/>
          <w:szCs w:val="28"/>
        </w:rPr>
        <w:t>ans</w:t>
      </w:r>
      <w:r w:rsidRPr="007546BE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cette</w:t>
      </w:r>
      <w:r w:rsidRPr="007546BE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thèse,</w:t>
      </w:r>
      <w:r w:rsidRPr="007546BE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nous</w:t>
      </w:r>
      <w:r w:rsidRPr="007546BE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abordons</w:t>
      </w:r>
      <w:r w:rsidRPr="007546BE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une</w:t>
      </w:r>
      <w:r w:rsidRPr="007546BE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approche</w:t>
      </w:r>
      <w:r w:rsidRPr="007546BE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de</w:t>
      </w:r>
      <w:r w:rsidRPr="007546BE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transcription</w:t>
      </w:r>
      <w:r w:rsidRPr="007546BE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d'un</w:t>
      </w:r>
      <w:r w:rsidRPr="007546BE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m</w:t>
      </w:r>
      <w:r w:rsidRPr="007546BE">
        <w:rPr>
          <w:rFonts w:ascii="Times New Roman" w:hAnsi="Times New Roman" w:cs="Times New Roman"/>
          <w:sz w:val="28"/>
          <w:szCs w:val="28"/>
        </w:rPr>
        <w:t xml:space="preserve">odèle 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U</w:t>
      </w:r>
      <w:r w:rsidRPr="007546BE">
        <w:rPr>
          <w:rFonts w:ascii="Times New Roman" w:hAnsi="Times New Roman" w:cs="Times New Roman"/>
          <w:sz w:val="28"/>
          <w:szCs w:val="28"/>
        </w:rPr>
        <w:t>ML</w:t>
      </w:r>
      <w:r w:rsidRPr="007546BE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expri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m</w:t>
      </w:r>
      <w:r w:rsidRPr="007546BE">
        <w:rPr>
          <w:rFonts w:ascii="Times New Roman" w:hAnsi="Times New Roman" w:cs="Times New Roman"/>
          <w:sz w:val="28"/>
          <w:szCs w:val="28"/>
        </w:rPr>
        <w:t>é</w:t>
      </w:r>
      <w:r w:rsidRPr="007546BE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par</w:t>
      </w:r>
      <w:r w:rsidRPr="007546BE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des</w:t>
      </w:r>
      <w:r w:rsidRPr="007546BE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diagra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mm</w:t>
      </w:r>
      <w:r w:rsidRPr="007546BE">
        <w:rPr>
          <w:rFonts w:ascii="Times New Roman" w:hAnsi="Times New Roman" w:cs="Times New Roman"/>
          <w:sz w:val="28"/>
          <w:szCs w:val="28"/>
        </w:rPr>
        <w:t>es</w:t>
      </w:r>
      <w:r w:rsidRPr="007546BE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de</w:t>
      </w:r>
      <w:r w:rsidRPr="007546BE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classes,</w:t>
      </w:r>
      <w:r w:rsidRPr="007546BE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des</w:t>
      </w:r>
      <w:r w:rsidRPr="007546BE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diagra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mm</w:t>
      </w:r>
      <w:r w:rsidRPr="007546BE">
        <w:rPr>
          <w:rFonts w:ascii="Times New Roman" w:hAnsi="Times New Roman" w:cs="Times New Roman"/>
          <w:sz w:val="28"/>
          <w:szCs w:val="28"/>
        </w:rPr>
        <w:t>es</w:t>
      </w:r>
      <w:r w:rsidRPr="007546BE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d'état-transition</w:t>
      </w:r>
      <w:r w:rsidRPr="007546BE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et</w:t>
      </w:r>
      <w:r w:rsidRPr="007546BE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de contraintes</w:t>
      </w:r>
      <w:r w:rsidRPr="007546BE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OC</w:t>
      </w:r>
      <w:r w:rsidRPr="007546BE">
        <w:rPr>
          <w:rFonts w:ascii="Times New Roman" w:hAnsi="Times New Roman" w:cs="Times New Roman"/>
          <w:sz w:val="28"/>
          <w:szCs w:val="28"/>
        </w:rPr>
        <w:t>L</w:t>
      </w:r>
      <w:r w:rsidRPr="007546BE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dans</w:t>
      </w:r>
      <w:r w:rsidRPr="007546BE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le</w:t>
      </w:r>
      <w:r w:rsidRPr="007546BE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systè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m</w:t>
      </w:r>
      <w:r w:rsidRPr="007546BE">
        <w:rPr>
          <w:rFonts w:ascii="Times New Roman" w:hAnsi="Times New Roman" w:cs="Times New Roman"/>
          <w:sz w:val="28"/>
          <w:szCs w:val="28"/>
        </w:rPr>
        <w:t>e</w:t>
      </w:r>
      <w:r w:rsidRPr="007546BE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F</w:t>
      </w:r>
      <w:r w:rsidRPr="007546BE">
        <w:rPr>
          <w:rFonts w:ascii="Times New Roman" w:hAnsi="Times New Roman" w:cs="Times New Roman"/>
          <w:sz w:val="28"/>
          <w:szCs w:val="28"/>
        </w:rPr>
        <w:t>o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CAL</w:t>
      </w:r>
      <w:r w:rsidRPr="007546BE">
        <w:rPr>
          <w:rFonts w:ascii="Times New Roman" w:hAnsi="Times New Roman" w:cs="Times New Roman"/>
          <w:sz w:val="28"/>
          <w:szCs w:val="28"/>
        </w:rPr>
        <w:t>.</w:t>
      </w:r>
      <w:r w:rsidRPr="007546BE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L</w:t>
      </w:r>
      <w:r w:rsidRPr="007546BE">
        <w:rPr>
          <w:rFonts w:ascii="Times New Roman" w:hAnsi="Times New Roman" w:cs="Times New Roman"/>
          <w:sz w:val="28"/>
          <w:szCs w:val="28"/>
        </w:rPr>
        <w:t>a</w:t>
      </w:r>
      <w:r w:rsidRPr="007546BE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transcription</w:t>
      </w:r>
      <w:r w:rsidRPr="007546BE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proposée,</w:t>
      </w:r>
      <w:r w:rsidRPr="007546BE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per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m</w:t>
      </w:r>
      <w:r w:rsidRPr="007546BE">
        <w:rPr>
          <w:rFonts w:ascii="Times New Roman" w:hAnsi="Times New Roman" w:cs="Times New Roman"/>
          <w:sz w:val="28"/>
          <w:szCs w:val="28"/>
        </w:rPr>
        <w:t>et</w:t>
      </w:r>
      <w:r w:rsidRPr="007546BE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d'obtenir</w:t>
      </w:r>
      <w:r w:rsidRPr="007546BE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une spécification</w:t>
      </w:r>
      <w:r w:rsidRPr="007546BE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F</w:t>
      </w:r>
      <w:r w:rsidRPr="007546BE">
        <w:rPr>
          <w:rFonts w:ascii="Times New Roman" w:hAnsi="Times New Roman" w:cs="Times New Roman"/>
          <w:sz w:val="28"/>
          <w:szCs w:val="28"/>
        </w:rPr>
        <w:t>o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CAL</w:t>
      </w:r>
      <w:r w:rsidRPr="007546BE">
        <w:rPr>
          <w:rFonts w:ascii="Times New Roman" w:hAnsi="Times New Roman" w:cs="Times New Roman"/>
          <w:sz w:val="28"/>
          <w:szCs w:val="28"/>
        </w:rPr>
        <w:t>,</w:t>
      </w:r>
      <w:r w:rsidRPr="007546BE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expri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m</w:t>
      </w:r>
      <w:r w:rsidRPr="007546BE">
        <w:rPr>
          <w:rFonts w:ascii="Times New Roman" w:hAnsi="Times New Roman" w:cs="Times New Roman"/>
          <w:sz w:val="28"/>
          <w:szCs w:val="28"/>
        </w:rPr>
        <w:t>ée</w:t>
      </w:r>
      <w:r w:rsidRPr="007546BE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par</w:t>
      </w:r>
      <w:r w:rsidRPr="007546BE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une</w:t>
      </w:r>
      <w:r w:rsidRPr="007546BE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hiérarchie</w:t>
      </w:r>
      <w:r w:rsidRPr="007546BE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d’espèces,</w:t>
      </w:r>
      <w:r w:rsidRPr="007546BE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à</w:t>
      </w:r>
      <w:r w:rsidRPr="007546BE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partir</w:t>
      </w:r>
      <w:r w:rsidRPr="007546BE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du</w:t>
      </w:r>
      <w:r w:rsidRPr="007546BE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m</w:t>
      </w:r>
      <w:r w:rsidRPr="007546BE">
        <w:rPr>
          <w:rFonts w:ascii="Times New Roman" w:hAnsi="Times New Roman" w:cs="Times New Roman"/>
          <w:sz w:val="28"/>
          <w:szCs w:val="28"/>
        </w:rPr>
        <w:t>odèle</w:t>
      </w:r>
      <w:r w:rsidRPr="007546BE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U</w:t>
      </w:r>
      <w:r w:rsidRPr="007546BE">
        <w:rPr>
          <w:rFonts w:ascii="Times New Roman" w:hAnsi="Times New Roman" w:cs="Times New Roman"/>
          <w:sz w:val="28"/>
          <w:szCs w:val="28"/>
        </w:rPr>
        <w:t>ML</w:t>
      </w:r>
      <w:r w:rsidRPr="007546BE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puis d'utiliser</w:t>
      </w:r>
      <w:r w:rsidRPr="007546BE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Z</w:t>
      </w:r>
      <w:r w:rsidRPr="007546BE">
        <w:rPr>
          <w:rFonts w:ascii="Times New Roman" w:hAnsi="Times New Roman" w:cs="Times New Roman"/>
          <w:sz w:val="28"/>
          <w:szCs w:val="28"/>
        </w:rPr>
        <w:t>enon</w:t>
      </w:r>
      <w:r w:rsidRPr="007546BE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(</w:t>
      </w:r>
      <w:r w:rsidRPr="007546BE">
        <w:rPr>
          <w:rFonts w:ascii="Times New Roman" w:hAnsi="Times New Roman" w:cs="Times New Roman"/>
          <w:sz w:val="28"/>
          <w:szCs w:val="28"/>
        </w:rPr>
        <w:t>l'outil</w:t>
      </w:r>
      <w:r w:rsidRPr="007546BE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de</w:t>
      </w:r>
      <w:r w:rsidRPr="007546BE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preuve</w:t>
      </w:r>
      <w:r w:rsidRPr="007546BE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auto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m</w:t>
      </w:r>
      <w:r w:rsidRPr="007546BE">
        <w:rPr>
          <w:rFonts w:ascii="Times New Roman" w:hAnsi="Times New Roman" w:cs="Times New Roman"/>
          <w:sz w:val="28"/>
          <w:szCs w:val="28"/>
        </w:rPr>
        <w:t>atique</w:t>
      </w:r>
      <w:r w:rsidRPr="007546BE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de</w:t>
      </w:r>
      <w:r w:rsidRPr="007546BE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F</w:t>
      </w:r>
      <w:r w:rsidRPr="007546BE">
        <w:rPr>
          <w:rFonts w:ascii="Times New Roman" w:hAnsi="Times New Roman" w:cs="Times New Roman"/>
          <w:sz w:val="28"/>
          <w:szCs w:val="28"/>
        </w:rPr>
        <w:t>o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CAL</w:t>
      </w:r>
      <w:r w:rsidRPr="007546BE">
        <w:rPr>
          <w:rFonts w:ascii="Times New Roman" w:hAnsi="Times New Roman" w:cs="Times New Roman"/>
          <w:sz w:val="28"/>
          <w:szCs w:val="28"/>
        </w:rPr>
        <w:t>)</w:t>
      </w:r>
      <w:r w:rsidRPr="007546BE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pour</w:t>
      </w:r>
      <w:r w:rsidRPr="007546BE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vérifier</w:t>
      </w:r>
      <w:r w:rsidRPr="007546BE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certaines</w:t>
      </w:r>
      <w:r w:rsidRPr="007546BE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7546BE">
        <w:rPr>
          <w:rFonts w:ascii="Times New Roman" w:hAnsi="Times New Roman" w:cs="Times New Roman"/>
          <w:sz w:val="28"/>
          <w:szCs w:val="28"/>
        </w:rPr>
        <w:t>propriétés telles que la cohérence entre les diagra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mm</w:t>
      </w:r>
      <w:r w:rsidRPr="007546BE">
        <w:rPr>
          <w:rFonts w:ascii="Times New Roman" w:hAnsi="Times New Roman" w:cs="Times New Roman"/>
          <w:sz w:val="28"/>
          <w:szCs w:val="28"/>
        </w:rPr>
        <w:t xml:space="preserve">es et les contraintes </w:t>
      </w:r>
      <w:r w:rsidRPr="007546BE">
        <w:rPr>
          <w:rFonts w:ascii="Times New Roman" w:hAnsi="Times New Roman" w:cs="Times New Roman"/>
          <w:spacing w:val="-1"/>
          <w:sz w:val="28"/>
          <w:szCs w:val="28"/>
        </w:rPr>
        <w:t>OCL</w:t>
      </w:r>
      <w:r w:rsidRPr="007546BE">
        <w:rPr>
          <w:rFonts w:ascii="Times New Roman" w:hAnsi="Times New Roman" w:cs="Times New Roman"/>
          <w:sz w:val="28"/>
          <w:szCs w:val="28"/>
        </w:rPr>
        <w:t>.</w:t>
      </w:r>
    </w:p>
    <w:p w:rsidR="007546BE" w:rsidRPr="007546BE" w:rsidRDefault="007546BE" w:rsidP="007546BE">
      <w:pPr>
        <w:kinsoku w:val="0"/>
        <w:overflowPunct w:val="0"/>
        <w:autoSpaceDE w:val="0"/>
        <w:autoSpaceDN w:val="0"/>
        <w:bidi w:val="0"/>
        <w:adjustRightInd w:val="0"/>
        <w:spacing w:before="2" w:after="0" w:line="150" w:lineRule="exact"/>
        <w:rPr>
          <w:rFonts w:ascii="Times New Roman" w:hAnsi="Times New Roman" w:cs="Times New Roman"/>
          <w:sz w:val="28"/>
          <w:szCs w:val="28"/>
        </w:rPr>
      </w:pPr>
    </w:p>
    <w:p w:rsidR="008C0589" w:rsidRPr="007546BE" w:rsidRDefault="008C0589" w:rsidP="007546BE">
      <w:pPr>
        <w:jc w:val="right"/>
        <w:rPr>
          <w:rFonts w:hint="cs"/>
          <w:lang w:bidi="ar-DZ"/>
        </w:rPr>
      </w:pPr>
    </w:p>
    <w:sectPr w:rsidR="008C0589" w:rsidRPr="007546BE" w:rsidSect="007546BE">
      <w:pgSz w:w="11900" w:h="16840"/>
      <w:pgMar w:top="0" w:right="1420" w:bottom="0" w:left="130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0701" w:rsidRDefault="00050701" w:rsidP="00687A7E">
      <w:pPr>
        <w:spacing w:after="0" w:line="240" w:lineRule="auto"/>
      </w:pPr>
      <w:r>
        <w:separator/>
      </w:r>
    </w:p>
  </w:endnote>
  <w:endnote w:type="continuationSeparator" w:id="1">
    <w:p w:rsidR="00050701" w:rsidRDefault="00050701" w:rsidP="00687A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0701" w:rsidRDefault="00050701" w:rsidP="00687A7E">
      <w:pPr>
        <w:spacing w:after="0" w:line="240" w:lineRule="auto"/>
      </w:pPr>
      <w:r>
        <w:separator/>
      </w:r>
    </w:p>
  </w:footnote>
  <w:footnote w:type="continuationSeparator" w:id="1">
    <w:p w:rsidR="00050701" w:rsidRDefault="00050701" w:rsidP="00687A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7A7E"/>
    <w:rsid w:val="00027F35"/>
    <w:rsid w:val="00050701"/>
    <w:rsid w:val="000D2011"/>
    <w:rsid w:val="001F687A"/>
    <w:rsid w:val="00257711"/>
    <w:rsid w:val="00597A20"/>
    <w:rsid w:val="00687A7E"/>
    <w:rsid w:val="006C5E52"/>
    <w:rsid w:val="007546BE"/>
    <w:rsid w:val="007C07F0"/>
    <w:rsid w:val="00897A26"/>
    <w:rsid w:val="008C0589"/>
    <w:rsid w:val="00C863CB"/>
    <w:rsid w:val="00F005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87A7E"/>
  </w:style>
  <w:style w:type="paragraph" w:styleId="Pieddepage">
    <w:name w:val="footer"/>
    <w:basedOn w:val="Normal"/>
    <w:link w:val="Pieddepag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87A7E"/>
  </w:style>
  <w:style w:type="paragraph" w:styleId="Corpsdetexte">
    <w:name w:val="Body Text"/>
    <w:basedOn w:val="Normal"/>
    <w:link w:val="CorpsdetexteCar"/>
    <w:uiPriority w:val="1"/>
    <w:qFormat/>
    <w:rsid w:val="007546BE"/>
    <w:pPr>
      <w:autoSpaceDE w:val="0"/>
      <w:autoSpaceDN w:val="0"/>
      <w:bidi w:val="0"/>
      <w:adjustRightInd w:val="0"/>
      <w:spacing w:after="0" w:line="240" w:lineRule="auto"/>
      <w:ind w:left="118"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546BE"/>
    <w:rPr>
      <w:rFonts w:ascii="Times New Roman" w:hAnsi="Times New Roman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116</Words>
  <Characters>664</Characters>
  <Application>Microsoft Office Word</Application>
  <DocSecurity>0</DocSecurity>
  <Lines>5</Lines>
  <Paragraphs>1</Paragraphs>
  <ScaleCrop>false</ScaleCrop>
  <Company/>
  <LinksUpToDate>false</LinksUpToDate>
  <CharactersWithSpaces>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8</cp:revision>
  <dcterms:created xsi:type="dcterms:W3CDTF">2014-11-19T09:33:00Z</dcterms:created>
  <dcterms:modified xsi:type="dcterms:W3CDTF">2014-11-19T09:54:00Z</dcterms:modified>
</cp:coreProperties>
</file>