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3B3A" w:rsidRDefault="004A3B3A" w:rsidP="004A3B3A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bookmarkStart w:id="0" w:name="_GoBack"/>
      <w:bookmarkEnd w:id="0"/>
    </w:p>
    <w:p w:rsidR="00377C97" w:rsidRPr="004A3B3A" w:rsidRDefault="006C6E82" w:rsidP="004A3B3A">
      <w:pPr>
        <w:rPr>
          <w:rFonts w:asciiTheme="majorBidi" w:hAnsiTheme="majorBidi" w:cstheme="majorBidi"/>
          <w:b/>
          <w:bCs/>
          <w:sz w:val="32"/>
          <w:szCs w:val="32"/>
          <w:u w:val="single"/>
        </w:rPr>
      </w:pPr>
      <w:proofErr w:type="gramStart"/>
      <w:r w:rsidRPr="004A3B3A">
        <w:rPr>
          <w:rFonts w:asciiTheme="majorBidi" w:hAnsiTheme="majorBidi" w:cstheme="majorBidi"/>
          <w:b/>
          <w:bCs/>
          <w:sz w:val="32"/>
          <w:szCs w:val="32"/>
          <w:u w:val="single"/>
        </w:rPr>
        <w:t>Résumé</w:t>
      </w:r>
      <w:r w:rsidR="004A3B3A" w:rsidRPr="004A3B3A">
        <w:rPr>
          <w:rFonts w:asciiTheme="majorBidi" w:hAnsiTheme="majorBidi" w:cstheme="majorBidi"/>
          <w:b/>
          <w:bCs/>
          <w:sz w:val="32"/>
          <w:szCs w:val="32"/>
        </w:rPr>
        <w:t>:</w:t>
      </w:r>
      <w:proofErr w:type="gramEnd"/>
    </w:p>
    <w:p w:rsidR="006C6E82" w:rsidRPr="004A3B3A" w:rsidRDefault="006C6E82" w:rsidP="004A3B3A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4A3B3A">
        <w:rPr>
          <w:rFonts w:asciiTheme="majorBidi" w:hAnsiTheme="majorBidi" w:cstheme="majorBidi"/>
          <w:sz w:val="24"/>
          <w:szCs w:val="24"/>
        </w:rPr>
        <w:t xml:space="preserve">    Les modèles à changement de régimes, en particulier les modèles à changement de régimes Markovien (MS), sont considéré comme un moyen prometteur pour capturer les non-linéarités dans les séries chronologiques. Ils peuvent expliquer les changements soudains dans la structure de la moyenne ou la variance d'un processus et donner une interprétation directe de ces changements.</w:t>
      </w:r>
    </w:p>
    <w:p w:rsidR="006C6E82" w:rsidRPr="004A3B3A" w:rsidRDefault="006C6E82" w:rsidP="004A3B3A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4A3B3A">
        <w:rPr>
          <w:rFonts w:asciiTheme="majorBidi" w:hAnsiTheme="majorBidi" w:cstheme="majorBidi"/>
          <w:sz w:val="24"/>
          <w:szCs w:val="24"/>
        </w:rPr>
        <w:t xml:space="preserve">    Combiner les modèles MS avec des modèles périodiques permet d'obtenir des modèles plus flexibles et aptes à capturer plusieurs caractéristiques empiriques des séries chronologiques, notamment, la périodicité des structures d'</w:t>
      </w:r>
      <w:proofErr w:type="spellStart"/>
      <w:r w:rsidRPr="004A3B3A">
        <w:rPr>
          <w:rFonts w:asciiTheme="majorBidi" w:hAnsiTheme="majorBidi" w:cstheme="majorBidi"/>
          <w:sz w:val="24"/>
          <w:szCs w:val="24"/>
        </w:rPr>
        <w:t>autocovariances</w:t>
      </w:r>
      <w:proofErr w:type="spellEnd"/>
      <w:r w:rsidRPr="004A3B3A">
        <w:rPr>
          <w:rFonts w:asciiTheme="majorBidi" w:hAnsiTheme="majorBidi" w:cstheme="majorBidi"/>
          <w:sz w:val="24"/>
          <w:szCs w:val="24"/>
        </w:rPr>
        <w:t xml:space="preserve"> et les changements structurels de régime. L'objectif de cette thèse est l'étude de quelques modèles périodiques de séries chronologiques à changement de régimes Markovien, à savoir, le modèle ARMA périodique à changement de régimes Markovien (MS-PARMA), le modèle GARCH périodique à changement de régimes Markovien (MS-GARCH) et le modèle espace d'état périodique à changement de régimes Markovien. Nous procédons à l'étude de quelques propriétés probabilistes et à l'élaboration de méthodes d'estimation pour ce genre de modèles.</w:t>
      </w:r>
    </w:p>
    <w:p w:rsidR="00457A17" w:rsidRPr="004A3B3A" w:rsidRDefault="00457A17" w:rsidP="004A3B3A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sectPr w:rsidR="00457A17" w:rsidRPr="004A3B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54E"/>
    <w:rsid w:val="00155D26"/>
    <w:rsid w:val="00457A17"/>
    <w:rsid w:val="004A3B3A"/>
    <w:rsid w:val="006C6E82"/>
    <w:rsid w:val="008951D5"/>
    <w:rsid w:val="00A26B75"/>
    <w:rsid w:val="00E30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2C82ADE-F990-47E7-A20D-F0E707687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179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Billel Aliat</dc:creator>
  <cp:keywords/>
  <dc:description/>
  <cp:lastModifiedBy>naima</cp:lastModifiedBy>
  <cp:revision>8</cp:revision>
  <dcterms:created xsi:type="dcterms:W3CDTF">2018-05-29T10:31:00Z</dcterms:created>
  <dcterms:modified xsi:type="dcterms:W3CDTF">2018-10-16T11:03:00Z</dcterms:modified>
</cp:coreProperties>
</file>