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929" w:rsidRDefault="00AA7929" w:rsidP="00C179D8">
      <w:pPr>
        <w:spacing w:before="120" w:after="120" w:line="360" w:lineRule="auto"/>
        <w:rPr>
          <w:rFonts w:ascii="TimesNRMT" w:hAnsi="TimesNRMT" w:cs="TimesNRMT"/>
          <w:b/>
          <w:bCs/>
        </w:rPr>
      </w:pPr>
    </w:p>
    <w:p w:rsidR="00AA7929" w:rsidRDefault="00AA7929" w:rsidP="00C179D8">
      <w:pPr>
        <w:spacing w:before="120" w:after="120" w:line="360" w:lineRule="auto"/>
        <w:rPr>
          <w:rFonts w:ascii="TimesNRMT" w:hAnsi="TimesNRMT" w:cs="TimesNRMT"/>
          <w:b/>
          <w:bCs/>
        </w:rPr>
      </w:pPr>
    </w:p>
    <w:p w:rsidR="00AA7929" w:rsidRDefault="00AA7929" w:rsidP="00C179D8">
      <w:pPr>
        <w:spacing w:before="120" w:after="120" w:line="360" w:lineRule="auto"/>
        <w:rPr>
          <w:rFonts w:ascii="TimesNRMT" w:hAnsi="TimesNRMT" w:cs="TimesNRMT"/>
          <w:b/>
          <w:bCs/>
        </w:rPr>
      </w:pPr>
    </w:p>
    <w:p w:rsidR="00C179D8" w:rsidRDefault="00C179D8" w:rsidP="00C179D8">
      <w:pPr>
        <w:spacing w:before="120" w:after="120" w:line="360" w:lineRule="auto"/>
        <w:rPr>
          <w:rFonts w:ascii="TimesNRMT" w:hAnsi="TimesNRMT" w:cs="TimesNRMT"/>
          <w:b/>
          <w:bCs/>
        </w:rPr>
      </w:pPr>
      <w:r w:rsidRPr="0080281D">
        <w:rPr>
          <w:rFonts w:ascii="TimesNRMT" w:hAnsi="TimesNRMT" w:cs="TimesNRMT"/>
          <w:b/>
          <w:bCs/>
        </w:rPr>
        <w:t>RESUME</w:t>
      </w:r>
      <w:r>
        <w:rPr>
          <w:rFonts w:ascii="TimesNRMT" w:hAnsi="TimesNRMT" w:cs="TimesNRMT"/>
          <w:b/>
          <w:bCs/>
        </w:rPr>
        <w:t xml:space="preserve"> </w:t>
      </w:r>
    </w:p>
    <w:p w:rsidR="00AA7929" w:rsidRDefault="00AA7929" w:rsidP="00C179D8">
      <w:pPr>
        <w:spacing w:after="0" w:line="360" w:lineRule="auto"/>
        <w:jc w:val="both"/>
        <w:rPr>
          <w:rFonts w:asciiTheme="majorBidi" w:hAnsiTheme="majorBidi" w:cstheme="majorBidi"/>
          <w:sz w:val="24"/>
          <w:szCs w:val="24"/>
        </w:rPr>
      </w:pPr>
    </w:p>
    <w:p w:rsidR="00C179D8" w:rsidRDefault="00C179D8" w:rsidP="00AA7929">
      <w:pPr>
        <w:spacing w:after="0" w:line="360" w:lineRule="auto"/>
        <w:jc w:val="both"/>
        <w:rPr>
          <w:rStyle w:val="hps"/>
          <w:rFonts w:asciiTheme="majorBidi" w:hAnsiTheme="majorBidi" w:cstheme="majorBidi"/>
          <w:color w:val="222222"/>
          <w:sz w:val="24"/>
          <w:szCs w:val="24"/>
        </w:rPr>
      </w:pPr>
      <w:r w:rsidRPr="00C179D8">
        <w:rPr>
          <w:rFonts w:asciiTheme="majorBidi" w:hAnsiTheme="majorBidi" w:cstheme="majorBidi"/>
          <w:sz w:val="24"/>
          <w:szCs w:val="24"/>
        </w:rPr>
        <w:t xml:space="preserve">L’objectif de ce mémoire est l’immobilisation d’un déchet radioactif contenant de la </w:t>
      </w:r>
      <w:r w:rsidRPr="00C179D8">
        <w:rPr>
          <w:rFonts w:asciiTheme="majorBidi" w:hAnsiTheme="majorBidi" w:cstheme="majorBidi"/>
          <w:color w:val="222222"/>
          <w:sz w:val="24"/>
          <w:szCs w:val="24"/>
        </w:rPr>
        <w:t>radioactivité naturelle NORM (</w:t>
      </w:r>
      <w:proofErr w:type="spellStart"/>
      <w:r w:rsidRPr="00C179D8">
        <w:rPr>
          <w:rFonts w:asciiTheme="majorBidi" w:hAnsiTheme="majorBidi" w:cstheme="majorBidi"/>
          <w:color w:val="222222"/>
          <w:sz w:val="24"/>
          <w:szCs w:val="24"/>
        </w:rPr>
        <w:t>Naturally</w:t>
      </w:r>
      <w:proofErr w:type="spellEnd"/>
      <w:r w:rsidRPr="00C179D8">
        <w:rPr>
          <w:rFonts w:asciiTheme="majorBidi" w:hAnsiTheme="majorBidi" w:cstheme="majorBidi"/>
          <w:color w:val="222222"/>
          <w:sz w:val="24"/>
          <w:szCs w:val="24"/>
        </w:rPr>
        <w:t xml:space="preserve"> </w:t>
      </w:r>
      <w:proofErr w:type="spellStart"/>
      <w:r w:rsidRPr="00C179D8">
        <w:rPr>
          <w:rFonts w:asciiTheme="majorBidi" w:hAnsiTheme="majorBidi" w:cstheme="majorBidi"/>
          <w:color w:val="222222"/>
          <w:sz w:val="24"/>
          <w:szCs w:val="24"/>
        </w:rPr>
        <w:t>Occuring</w:t>
      </w:r>
      <w:proofErr w:type="spellEnd"/>
      <w:r w:rsidRPr="00C179D8">
        <w:rPr>
          <w:rFonts w:asciiTheme="majorBidi" w:hAnsiTheme="majorBidi" w:cstheme="majorBidi"/>
          <w:color w:val="222222"/>
          <w:sz w:val="24"/>
          <w:szCs w:val="24"/>
        </w:rPr>
        <w:t xml:space="preserve"> Radioactive </w:t>
      </w:r>
      <w:proofErr w:type="spellStart"/>
      <w:r w:rsidRPr="00C179D8">
        <w:rPr>
          <w:rFonts w:asciiTheme="majorBidi" w:hAnsiTheme="majorBidi" w:cstheme="majorBidi"/>
          <w:color w:val="222222"/>
          <w:sz w:val="24"/>
          <w:szCs w:val="24"/>
        </w:rPr>
        <w:t>Material</w:t>
      </w:r>
      <w:r w:rsidR="0017272B">
        <w:rPr>
          <w:rFonts w:asciiTheme="majorBidi" w:hAnsiTheme="majorBidi" w:cstheme="majorBidi"/>
          <w:color w:val="222222"/>
          <w:sz w:val="24"/>
          <w:szCs w:val="24"/>
        </w:rPr>
        <w:t>s</w:t>
      </w:r>
      <w:proofErr w:type="spellEnd"/>
      <w:r w:rsidRPr="00C179D8">
        <w:rPr>
          <w:rFonts w:asciiTheme="majorBidi" w:hAnsiTheme="majorBidi" w:cstheme="majorBidi"/>
          <w:color w:val="222222"/>
          <w:sz w:val="24"/>
          <w:szCs w:val="24"/>
        </w:rPr>
        <w:t>). P</w:t>
      </w:r>
      <w:r w:rsidRPr="00C179D8">
        <w:rPr>
          <w:rFonts w:asciiTheme="majorBidi" w:hAnsiTheme="majorBidi" w:cstheme="majorBidi"/>
          <w:sz w:val="24"/>
          <w:szCs w:val="24"/>
        </w:rPr>
        <w:t>our cela,</w:t>
      </w:r>
      <w:r w:rsidRPr="00C179D8">
        <w:rPr>
          <w:rFonts w:asciiTheme="majorBidi" w:hAnsiTheme="majorBidi" w:cstheme="majorBidi"/>
          <w:color w:val="222222"/>
          <w:sz w:val="24"/>
          <w:szCs w:val="24"/>
        </w:rPr>
        <w:t xml:space="preserve"> d</w:t>
      </w:r>
      <w:r w:rsidRPr="00C179D8">
        <w:rPr>
          <w:rFonts w:asciiTheme="majorBidi" w:hAnsiTheme="majorBidi" w:cstheme="majorBidi"/>
          <w:sz w:val="24"/>
          <w:szCs w:val="24"/>
        </w:rPr>
        <w:t xml:space="preserve">es matrices contenant un mélange </w:t>
      </w:r>
      <w:r w:rsidRPr="00C179D8">
        <w:rPr>
          <w:rFonts w:asciiTheme="majorBidi" w:hAnsiTheme="majorBidi" w:cstheme="majorBidi"/>
          <w:color w:val="222222"/>
          <w:sz w:val="24"/>
          <w:szCs w:val="24"/>
        </w:rPr>
        <w:t>de ciment,</w:t>
      </w:r>
      <w:r w:rsidRPr="00C179D8">
        <w:rPr>
          <w:rFonts w:asciiTheme="majorBidi" w:hAnsiTheme="majorBidi" w:cstheme="majorBidi"/>
          <w:sz w:val="24"/>
          <w:szCs w:val="24"/>
        </w:rPr>
        <w:t xml:space="preserve"> de déchet et de la bentonite, ont été utilisées. Celles-ci sont évaluées par u</w:t>
      </w:r>
      <w:r w:rsidRPr="00C179D8">
        <w:rPr>
          <w:rStyle w:val="hps"/>
          <w:rFonts w:asciiTheme="majorBidi" w:hAnsiTheme="majorBidi" w:cstheme="majorBidi"/>
          <w:color w:val="222222"/>
          <w:sz w:val="24"/>
          <w:szCs w:val="24"/>
        </w:rPr>
        <w:t xml:space="preserve">n test de lixiviation semi-dynamique (AIEA), dans de l’eau distillée. Pour vérifier les mécanismes de lixiviation, des modèles mathématiques ont été appliqués par ajustement aux données expérimentales. Le mécanisme qui régirait la lixiviation du Ra-226 dans ce cas, est la dissolution associée à une réaction d’échange de premier ordre. Les paramètres de ce modèle sont alors déterminés : </w:t>
      </w:r>
      <w:r w:rsidRPr="00C179D8">
        <w:rPr>
          <w:rFonts w:ascii="Times New Roman" w:hAnsi="Times New Roman" w:cs="Times New Roman"/>
          <w:sz w:val="24"/>
          <w:szCs w:val="24"/>
        </w:rPr>
        <w:t>qua</w:t>
      </w:r>
      <w:r w:rsidRPr="00C179D8">
        <w:rPr>
          <w:rFonts w:asciiTheme="majorBidi" w:hAnsiTheme="majorBidi" w:cstheme="majorBidi"/>
          <w:sz w:val="24"/>
          <w:szCs w:val="24"/>
        </w:rPr>
        <w:t xml:space="preserve">ntité initiale du radioélément </w:t>
      </w:r>
      <w:r w:rsidRPr="00C179D8">
        <w:rPr>
          <w:rStyle w:val="hps"/>
          <w:rFonts w:asciiTheme="majorBidi" w:hAnsiTheme="majorBidi" w:cstheme="majorBidi"/>
          <w:color w:val="222222"/>
          <w:sz w:val="24"/>
          <w:szCs w:val="24"/>
        </w:rPr>
        <w:t>Q dans l’eau, la vitesse de réaction k et la vitesse de dissolution du réseau U.</w:t>
      </w:r>
    </w:p>
    <w:p w:rsidR="00F07D8C" w:rsidRPr="00F07D8C" w:rsidRDefault="00F07D8C" w:rsidP="00AA7929">
      <w:pPr>
        <w:spacing w:after="0" w:line="360" w:lineRule="auto"/>
        <w:jc w:val="both"/>
        <w:rPr>
          <w:rFonts w:asciiTheme="majorBidi" w:hAnsiTheme="majorBidi" w:cstheme="majorBidi"/>
          <w:b/>
          <w:sz w:val="24"/>
          <w:szCs w:val="24"/>
        </w:rPr>
      </w:pPr>
    </w:p>
    <w:p w:rsidR="00B36B26" w:rsidRDefault="00B36B26"/>
    <w:sectPr w:rsidR="00B36B26" w:rsidSect="00B36B2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NR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179D8"/>
    <w:rsid w:val="0001088A"/>
    <w:rsid w:val="001465D5"/>
    <w:rsid w:val="0017272B"/>
    <w:rsid w:val="0046135E"/>
    <w:rsid w:val="00514C04"/>
    <w:rsid w:val="006559CC"/>
    <w:rsid w:val="008B21DF"/>
    <w:rsid w:val="00904ABE"/>
    <w:rsid w:val="00AA7929"/>
    <w:rsid w:val="00B36B26"/>
    <w:rsid w:val="00C179D8"/>
    <w:rsid w:val="00F07D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79D8"/>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C179D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120</Words>
  <Characters>690</Characters>
  <Application>Microsoft Office Word</Application>
  <DocSecurity>4</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NADIA TOUMERT</dc:creator>
  <cp:lastModifiedBy>traitement</cp:lastModifiedBy>
  <cp:revision>2</cp:revision>
  <dcterms:created xsi:type="dcterms:W3CDTF">2016-12-11T10:24:00Z</dcterms:created>
  <dcterms:modified xsi:type="dcterms:W3CDTF">2016-12-11T10:24:00Z</dcterms:modified>
</cp:coreProperties>
</file>