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4EF" w:rsidRDefault="001E34EF" w:rsidP="001E34EF">
      <w:pPr>
        <w:pStyle w:val="Titre"/>
        <w:spacing w:line="276" w:lineRule="auto"/>
        <w:rPr>
          <w:sz w:val="24"/>
          <w:szCs w:val="24"/>
        </w:rPr>
      </w:pPr>
      <w:r w:rsidRPr="001E34EF">
        <w:rPr>
          <w:b w:val="0"/>
          <w:bCs w:val="0"/>
          <w:sz w:val="24"/>
          <w:szCs w:val="24"/>
        </w:rPr>
        <w:t>"</w:t>
      </w:r>
      <w:r w:rsidRPr="001E34EF">
        <w:rPr>
          <w:rFonts w:ascii="Book Antiqua" w:hAnsi="Book Antiqua"/>
          <w:sz w:val="24"/>
          <w:szCs w:val="24"/>
        </w:rPr>
        <w:t xml:space="preserve"> </w:t>
      </w:r>
      <w:r>
        <w:rPr>
          <w:sz w:val="24"/>
          <w:szCs w:val="24"/>
        </w:rPr>
        <w:t>Rendu avancé par la Méthode Ray-casting basé</w:t>
      </w:r>
      <w:r w:rsidRPr="001E34EF">
        <w:rPr>
          <w:sz w:val="24"/>
          <w:szCs w:val="24"/>
        </w:rPr>
        <w:t xml:space="preserve"> GPU:</w:t>
      </w:r>
    </w:p>
    <w:p w:rsidR="007C36A0" w:rsidRPr="001E34EF" w:rsidRDefault="001E34EF" w:rsidP="001E34EF">
      <w:pPr>
        <w:pStyle w:val="Titre"/>
        <w:spacing w:line="276" w:lineRule="auto"/>
        <w:rPr>
          <w:sz w:val="22"/>
          <w:szCs w:val="22"/>
        </w:rPr>
      </w:pPr>
      <w:r>
        <w:rPr>
          <w:sz w:val="24"/>
          <w:szCs w:val="24"/>
        </w:rPr>
        <w:t>Application a l’imagerie mé</w:t>
      </w:r>
      <w:r w:rsidRPr="001E34EF">
        <w:rPr>
          <w:sz w:val="24"/>
          <w:szCs w:val="24"/>
        </w:rPr>
        <w:t>dicale " *</w:t>
      </w:r>
    </w:p>
    <w:p w:rsidR="007C36A0" w:rsidRPr="001E34EF" w:rsidRDefault="007C36A0" w:rsidP="00196654">
      <w:pPr>
        <w:jc w:val="center"/>
        <w:rPr>
          <w:b/>
          <w:bCs/>
          <w:sz w:val="22"/>
          <w:szCs w:val="22"/>
        </w:rPr>
      </w:pPr>
    </w:p>
    <w:p w:rsidR="007C36A0" w:rsidRPr="000F1756" w:rsidRDefault="007C36A0" w:rsidP="00196654">
      <w:pPr>
        <w:autoSpaceDE w:val="0"/>
        <w:autoSpaceDN w:val="0"/>
        <w:adjustRightInd w:val="0"/>
        <w:jc w:val="center"/>
        <w:rPr>
          <w:sz w:val="22"/>
          <w:szCs w:val="22"/>
        </w:rPr>
      </w:pPr>
      <w:r w:rsidRPr="000F1756">
        <w:rPr>
          <w:sz w:val="22"/>
          <w:szCs w:val="22"/>
        </w:rPr>
        <w:t>Par</w:t>
      </w:r>
    </w:p>
    <w:p w:rsidR="007C36A0" w:rsidRPr="000F1756" w:rsidRDefault="007C36A0" w:rsidP="00196654">
      <w:pPr>
        <w:autoSpaceDE w:val="0"/>
        <w:autoSpaceDN w:val="0"/>
        <w:adjustRightInd w:val="0"/>
        <w:ind w:left="357"/>
        <w:rPr>
          <w:b/>
          <w:sz w:val="22"/>
          <w:szCs w:val="22"/>
        </w:rPr>
      </w:pPr>
    </w:p>
    <w:p w:rsidR="007C36A0" w:rsidRPr="000F1756" w:rsidRDefault="007C36A0" w:rsidP="00196654">
      <w:pPr>
        <w:autoSpaceDE w:val="0"/>
        <w:autoSpaceDN w:val="0"/>
        <w:adjustRightInd w:val="0"/>
        <w:jc w:val="center"/>
        <w:rPr>
          <w:b/>
          <w:sz w:val="22"/>
          <w:szCs w:val="22"/>
        </w:rPr>
      </w:pPr>
      <w:r w:rsidRPr="000F1756">
        <w:rPr>
          <w:b/>
          <w:sz w:val="22"/>
          <w:szCs w:val="22"/>
        </w:rPr>
        <w:t>Mr BENMEZIANE SAMIR</w:t>
      </w:r>
    </w:p>
    <w:p w:rsidR="007C36A0" w:rsidRPr="000F1756" w:rsidRDefault="007C36A0" w:rsidP="00196654">
      <w:pPr>
        <w:autoSpaceDE w:val="0"/>
        <w:autoSpaceDN w:val="0"/>
        <w:adjustRightInd w:val="0"/>
        <w:jc w:val="center"/>
        <w:rPr>
          <w:bCs/>
          <w:sz w:val="22"/>
          <w:szCs w:val="22"/>
        </w:rPr>
      </w:pPr>
      <w:r w:rsidRPr="000F1756">
        <w:rPr>
          <w:bCs/>
          <w:sz w:val="22"/>
          <w:szCs w:val="22"/>
        </w:rPr>
        <w:t>Laboratoire de Parallélisme &amp; Imagerie Médicale.</w:t>
      </w:r>
    </w:p>
    <w:p w:rsidR="007C36A0" w:rsidRPr="000F1756" w:rsidRDefault="007C36A0" w:rsidP="00196654">
      <w:pPr>
        <w:autoSpaceDE w:val="0"/>
        <w:autoSpaceDN w:val="0"/>
        <w:adjustRightInd w:val="0"/>
        <w:jc w:val="center"/>
        <w:rPr>
          <w:bCs/>
          <w:sz w:val="22"/>
          <w:szCs w:val="22"/>
        </w:rPr>
      </w:pPr>
      <w:r w:rsidRPr="000F1756">
        <w:rPr>
          <w:bCs/>
          <w:sz w:val="22"/>
          <w:szCs w:val="22"/>
        </w:rPr>
        <w:t>Faculté d'Electronique et d'Informatique, U.S.T.H.B</w:t>
      </w:r>
    </w:p>
    <w:p w:rsidR="007C36A0" w:rsidRPr="00700677" w:rsidRDefault="007C36A0" w:rsidP="00196654">
      <w:pPr>
        <w:autoSpaceDE w:val="0"/>
        <w:autoSpaceDN w:val="0"/>
        <w:adjustRightInd w:val="0"/>
        <w:ind w:left="357"/>
        <w:jc w:val="both"/>
        <w:rPr>
          <w:b/>
        </w:rPr>
      </w:pPr>
    </w:p>
    <w:p w:rsidR="007C36A0" w:rsidRDefault="007C36A0" w:rsidP="000D3B53">
      <w:pPr>
        <w:pBdr>
          <w:top w:val="single" w:sz="4" w:space="1" w:color="auto" w:shadow="1"/>
          <w:left w:val="single" w:sz="4" w:space="4" w:color="auto" w:shadow="1"/>
          <w:bottom w:val="single" w:sz="4" w:space="8" w:color="auto" w:shadow="1"/>
          <w:right w:val="single" w:sz="4" w:space="4" w:color="auto" w:shadow="1"/>
        </w:pBdr>
        <w:autoSpaceDE w:val="0"/>
        <w:autoSpaceDN w:val="0"/>
        <w:adjustRightInd w:val="0"/>
        <w:jc w:val="both"/>
        <w:rPr>
          <w:b/>
          <w:bCs/>
          <w:sz w:val="22"/>
          <w:szCs w:val="22"/>
        </w:rPr>
      </w:pPr>
      <w:r w:rsidRPr="00E420C4">
        <w:rPr>
          <w:b/>
          <w:bCs/>
          <w:sz w:val="22"/>
          <w:szCs w:val="22"/>
        </w:rPr>
        <w:t>Résumé :</w:t>
      </w:r>
    </w:p>
    <w:p w:rsidR="007C36A0" w:rsidRPr="00AB2E12" w:rsidRDefault="007C36A0" w:rsidP="000D3B53">
      <w:pPr>
        <w:pStyle w:val="NormalWeb"/>
        <w:pBdr>
          <w:top w:val="single" w:sz="4" w:space="1" w:color="auto" w:shadow="1"/>
          <w:left w:val="single" w:sz="4" w:space="4" w:color="auto" w:shadow="1"/>
          <w:bottom w:val="single" w:sz="4" w:space="8" w:color="auto" w:shadow="1"/>
          <w:right w:val="single" w:sz="4" w:space="4" w:color="auto" w:shadow="1"/>
        </w:pBdr>
        <w:spacing w:before="0" w:beforeAutospacing="0" w:after="0" w:afterAutospacing="0"/>
        <w:ind w:firstLine="284"/>
        <w:jc w:val="both"/>
        <w:rPr>
          <w:b/>
          <w:sz w:val="22"/>
          <w:szCs w:val="22"/>
          <w:lang w:val="fr-FR"/>
        </w:rPr>
      </w:pPr>
      <w:r w:rsidRPr="00AB2E12">
        <w:rPr>
          <w:b/>
          <w:sz w:val="22"/>
          <w:szCs w:val="22"/>
          <w:lang w:val="fr-FR"/>
        </w:rPr>
        <w:t>Ces dernières années, les techniques d'imagerie médicale tridimensionnelles (3D) ont pris de plus en plus d'importance dans les domaines du traitement et de la recherche médicale. Les images volumiques fournissent aux sp</w:t>
      </w:r>
      <w:r>
        <w:rPr>
          <w:b/>
          <w:sz w:val="22"/>
          <w:szCs w:val="22"/>
          <w:lang w:val="fr-FR"/>
        </w:rPr>
        <w:t>écialistes en médecine une visualisation de l</w:t>
      </w:r>
      <w:r w:rsidRPr="00AB2E12">
        <w:rPr>
          <w:b/>
          <w:sz w:val="22"/>
          <w:szCs w:val="22"/>
          <w:lang w:val="fr-FR"/>
        </w:rPr>
        <w:t xml:space="preserve">'intérieur du corps d'un patient, ce qui réduit le recours à des explorations invasives. L'utilisation des procédés d'acquisition d'images volumiques comme l'Imagerie à Résonance Magnétique (IRM), la tomographie à rayon X ou </w:t>
      </w:r>
      <w:smartTag w:uri="urn:schemas-microsoft-com:office:smarttags" w:element="PersonName">
        <w:smartTagPr>
          <w:attr w:name="ProductID" w:val="la Tomographie"/>
        </w:smartTagPr>
        <w:r w:rsidRPr="00AB2E12">
          <w:rPr>
            <w:b/>
            <w:sz w:val="22"/>
            <w:szCs w:val="22"/>
            <w:lang w:val="fr-FR"/>
          </w:rPr>
          <w:t>la Tomographie</w:t>
        </w:r>
      </w:smartTag>
      <w:r w:rsidRPr="00AB2E12">
        <w:rPr>
          <w:b/>
          <w:sz w:val="22"/>
          <w:szCs w:val="22"/>
          <w:lang w:val="fr-FR"/>
        </w:rPr>
        <w:t xml:space="preserve"> à Emission de Positrons (TEP), est donc devenue essentielle pour le diagnostic ou la planification d’intervention chirurgicale.</w:t>
      </w:r>
    </w:p>
    <w:p w:rsidR="007C36A0" w:rsidRDefault="007C36A0" w:rsidP="000D3B53">
      <w:pPr>
        <w:pStyle w:val="NormalWeb"/>
        <w:pBdr>
          <w:top w:val="single" w:sz="4" w:space="1" w:color="auto" w:shadow="1"/>
          <w:left w:val="single" w:sz="4" w:space="4" w:color="auto" w:shadow="1"/>
          <w:bottom w:val="single" w:sz="4" w:space="8" w:color="auto" w:shadow="1"/>
          <w:right w:val="single" w:sz="4" w:space="4" w:color="auto" w:shadow="1"/>
        </w:pBdr>
        <w:spacing w:before="240" w:beforeAutospacing="0" w:after="240" w:afterAutospacing="0"/>
        <w:ind w:firstLine="284"/>
        <w:jc w:val="both"/>
        <w:rPr>
          <w:b/>
          <w:sz w:val="22"/>
          <w:szCs w:val="22"/>
          <w:lang w:val="fr-FR"/>
        </w:rPr>
      </w:pPr>
      <w:r w:rsidRPr="00AB2E12">
        <w:rPr>
          <w:b/>
          <w:bCs/>
          <w:sz w:val="22"/>
          <w:szCs w:val="22"/>
          <w:lang w:val="fr-FR"/>
        </w:rPr>
        <w:t>Les techniques de visualisation</w:t>
      </w:r>
      <w:r>
        <w:rPr>
          <w:b/>
          <w:bCs/>
          <w:sz w:val="22"/>
          <w:szCs w:val="22"/>
          <w:lang w:val="fr-FR"/>
        </w:rPr>
        <w:t xml:space="preserve"> tridimensionnelle,</w:t>
      </w:r>
      <w:r w:rsidRPr="00AB2E12">
        <w:rPr>
          <w:b/>
          <w:bCs/>
          <w:sz w:val="22"/>
          <w:szCs w:val="22"/>
          <w:lang w:val="fr-FR"/>
        </w:rPr>
        <w:t xml:space="preserve"> telles que l'extraction de coupes planes, le rendu surfacique des structures anatomiques ou le rendu volumique, fournissent aux spécialistes médicaux les outils d'exploitation de ces images volumiques.</w:t>
      </w:r>
      <w:r>
        <w:rPr>
          <w:b/>
          <w:bCs/>
          <w:sz w:val="22"/>
          <w:szCs w:val="22"/>
          <w:lang w:val="fr-FR"/>
        </w:rPr>
        <w:t xml:space="preserve"> Cherchant à</w:t>
      </w:r>
      <w:r w:rsidRPr="00677A51">
        <w:rPr>
          <w:b/>
          <w:sz w:val="22"/>
          <w:szCs w:val="22"/>
          <w:lang w:val="fr-FR"/>
        </w:rPr>
        <w:t xml:space="preserve"> obtenir un aspect visuel le plus proche de la réalité, de visualiser ces données dans des temps appropriés et de manière interactive.</w:t>
      </w:r>
      <w:r>
        <w:rPr>
          <w:b/>
          <w:sz w:val="22"/>
          <w:szCs w:val="22"/>
          <w:lang w:val="fr-FR"/>
        </w:rPr>
        <w:t xml:space="preserve"> </w:t>
      </w:r>
    </w:p>
    <w:p w:rsidR="007C36A0" w:rsidRDefault="000D3B53" w:rsidP="000D3B53">
      <w:pPr>
        <w:pStyle w:val="NormalWeb"/>
        <w:pBdr>
          <w:top w:val="single" w:sz="4" w:space="1" w:color="auto" w:shadow="1"/>
          <w:left w:val="single" w:sz="4" w:space="4" w:color="auto" w:shadow="1"/>
          <w:bottom w:val="single" w:sz="4" w:space="8" w:color="auto" w:shadow="1"/>
          <w:right w:val="single" w:sz="4" w:space="4" w:color="auto" w:shadow="1"/>
        </w:pBdr>
        <w:spacing w:before="0" w:beforeAutospacing="0" w:after="0" w:afterAutospacing="0"/>
        <w:ind w:firstLine="284"/>
        <w:jc w:val="both"/>
        <w:rPr>
          <w:b/>
          <w:sz w:val="22"/>
          <w:szCs w:val="22"/>
          <w:lang w:val="fr-FR"/>
        </w:rPr>
      </w:pPr>
      <w:r>
        <w:rPr>
          <w:b/>
          <w:sz w:val="22"/>
          <w:szCs w:val="22"/>
          <w:lang w:val="fr-FR"/>
        </w:rPr>
        <w:t xml:space="preserve">Ce travail </w:t>
      </w:r>
      <w:r w:rsidR="007C36A0">
        <w:rPr>
          <w:b/>
          <w:sz w:val="22"/>
          <w:szCs w:val="22"/>
          <w:lang w:val="fr-FR"/>
        </w:rPr>
        <w:t xml:space="preserve">s’intéresse uniquement au rendu volumique, en nous basant sur le phénomène inverse du parcours de la lumière, et plus particulièrement à la méthode du Ray casting. </w:t>
      </w:r>
    </w:p>
    <w:p w:rsidR="007C36A0" w:rsidRDefault="007C36A0" w:rsidP="000D3B53">
      <w:pPr>
        <w:pStyle w:val="NormalWeb"/>
        <w:pBdr>
          <w:top w:val="single" w:sz="4" w:space="1" w:color="auto" w:shadow="1"/>
          <w:left w:val="single" w:sz="4" w:space="4" w:color="auto" w:shadow="1"/>
          <w:bottom w:val="single" w:sz="4" w:space="8" w:color="auto" w:shadow="1"/>
          <w:right w:val="single" w:sz="4" w:space="4" w:color="auto" w:shadow="1"/>
        </w:pBdr>
        <w:spacing w:before="240" w:beforeAutospacing="0" w:after="240" w:afterAutospacing="0"/>
        <w:ind w:firstLine="284"/>
        <w:jc w:val="both"/>
        <w:rPr>
          <w:b/>
          <w:sz w:val="22"/>
          <w:szCs w:val="22"/>
          <w:lang w:val="fr-FR"/>
        </w:rPr>
      </w:pPr>
      <w:r>
        <w:rPr>
          <w:b/>
          <w:sz w:val="22"/>
          <w:szCs w:val="22"/>
          <w:lang w:val="fr-FR"/>
        </w:rPr>
        <w:t>Depuis l</w:t>
      </w:r>
      <w:r w:rsidRPr="00677A51">
        <w:rPr>
          <w:b/>
          <w:sz w:val="22"/>
          <w:szCs w:val="22"/>
          <w:lang w:val="fr-FR"/>
        </w:rPr>
        <w:t>a première utilisation</w:t>
      </w:r>
      <w:r>
        <w:rPr>
          <w:b/>
          <w:sz w:val="22"/>
          <w:szCs w:val="22"/>
          <w:lang w:val="fr-FR"/>
        </w:rPr>
        <w:t xml:space="preserve"> du ray casting dans la visualisation des jeux vidéo qui donna des rendus de qualité, cette technique a suscité beaucoup d’intérêt dans plusieurs domaines d’application notamment la visualisation scientifique et plus précisément la médecine. Ce domaine de recherche a longtemps été handicapé par la taille des données tridimensionnelles à traiter. Les différents algorithmes proposés souffraient de lenteur et cherchaient un compromis entre qualité du rendu et temps de rendu. De nos jours, grâce au développement qu’ont connu les processeurs graphiques GPU dans l’architecture du pipeline graphique et dans la capacité à traiter un plus grand nombre de données ainsi que leur programmation qui offre la possibilité d’accélérer matériellement le processus de rendu, de manière considérable, nous pouvons  envisager l’utilisation des </w:t>
      </w:r>
      <w:proofErr w:type="spellStart"/>
      <w:r>
        <w:rPr>
          <w:b/>
          <w:sz w:val="22"/>
          <w:szCs w:val="22"/>
          <w:lang w:val="fr-FR"/>
        </w:rPr>
        <w:t>PCs</w:t>
      </w:r>
      <w:proofErr w:type="spellEnd"/>
      <w:r>
        <w:rPr>
          <w:b/>
          <w:sz w:val="22"/>
          <w:szCs w:val="22"/>
          <w:lang w:val="fr-FR"/>
        </w:rPr>
        <w:t xml:space="preserve"> pour la visualisation des données médicales tridimensionnelles.</w:t>
      </w:r>
    </w:p>
    <w:p w:rsidR="007C36A0" w:rsidRDefault="007C36A0" w:rsidP="000D3B53">
      <w:pPr>
        <w:pStyle w:val="NormalWeb"/>
        <w:pBdr>
          <w:top w:val="single" w:sz="4" w:space="1" w:color="auto" w:shadow="1"/>
          <w:left w:val="single" w:sz="4" w:space="4" w:color="auto" w:shadow="1"/>
          <w:bottom w:val="single" w:sz="4" w:space="8" w:color="auto" w:shadow="1"/>
          <w:right w:val="single" w:sz="4" w:space="4" w:color="auto" w:shadow="1"/>
        </w:pBdr>
        <w:spacing w:before="0" w:beforeAutospacing="0" w:after="0" w:afterAutospacing="0"/>
        <w:ind w:firstLine="284"/>
        <w:jc w:val="both"/>
        <w:rPr>
          <w:b/>
          <w:sz w:val="22"/>
          <w:szCs w:val="22"/>
          <w:lang w:val="fr-FR"/>
        </w:rPr>
      </w:pPr>
      <w:r>
        <w:rPr>
          <w:b/>
          <w:sz w:val="22"/>
          <w:szCs w:val="22"/>
          <w:lang w:val="fr-FR"/>
        </w:rPr>
        <w:t xml:space="preserve">Le travail réalisé dans le cadre de ce magister a pour premier objectif, d’acquérir la technique et les bases de la programmation des cartes graphiques GPU et dans une seconde étape, de faire un état de l’art sur le rendu volumique direct appliqué à l’imagerie médicale et à implanter l’algorithme du ray casting sur GPU. </w:t>
      </w:r>
    </w:p>
    <w:p w:rsidR="007C36A0" w:rsidRPr="000F1756" w:rsidRDefault="007C36A0" w:rsidP="000D3B53">
      <w:pPr>
        <w:pStyle w:val="Corpsdetexte"/>
        <w:spacing w:before="240"/>
        <w:rPr>
          <w:bCs/>
          <w:sz w:val="22"/>
          <w:szCs w:val="22"/>
          <w:lang w:val="fr-CA"/>
        </w:rPr>
      </w:pPr>
      <w:r w:rsidRPr="000F1756">
        <w:rPr>
          <w:bCs/>
          <w:sz w:val="22"/>
          <w:szCs w:val="22"/>
          <w:lang w:val="fr-CA"/>
        </w:rPr>
        <w:t xml:space="preserve">* Thèse de Magister </w:t>
      </w:r>
    </w:p>
    <w:p w:rsidR="007C36A0" w:rsidRDefault="006739E0" w:rsidP="00FB376B">
      <w:pPr>
        <w:pStyle w:val="Corpsdetexte"/>
        <w:spacing w:before="240"/>
        <w:rPr>
          <w:bCs/>
          <w:sz w:val="22"/>
          <w:szCs w:val="22"/>
          <w:lang w:val="fr-CA"/>
        </w:rPr>
      </w:pPr>
      <w:r>
        <w:rPr>
          <w:bCs/>
          <w:sz w:val="22"/>
          <w:szCs w:val="22"/>
          <w:lang w:val="fr-CA"/>
        </w:rPr>
        <w:t xml:space="preserve">Directrice </w:t>
      </w:r>
      <w:r w:rsidR="00FB376B">
        <w:rPr>
          <w:bCs/>
          <w:sz w:val="22"/>
          <w:szCs w:val="22"/>
          <w:lang w:val="fr-CA"/>
        </w:rPr>
        <w:t xml:space="preserve">de mémoire </w:t>
      </w:r>
      <w:r>
        <w:rPr>
          <w:bCs/>
          <w:sz w:val="22"/>
          <w:szCs w:val="22"/>
          <w:lang w:val="fr-CA"/>
        </w:rPr>
        <w:t xml:space="preserve">: </w:t>
      </w:r>
      <w:r w:rsidR="00E2267F">
        <w:rPr>
          <w:bCs/>
          <w:sz w:val="22"/>
          <w:szCs w:val="22"/>
          <w:lang w:val="fr-CA"/>
        </w:rPr>
        <w:t xml:space="preserve">Pr. </w:t>
      </w:r>
      <w:r>
        <w:rPr>
          <w:bCs/>
          <w:sz w:val="22"/>
          <w:szCs w:val="22"/>
          <w:lang w:val="fr-CA"/>
        </w:rPr>
        <w:t xml:space="preserve">Fatima </w:t>
      </w:r>
      <w:proofErr w:type="spellStart"/>
      <w:r>
        <w:rPr>
          <w:bCs/>
          <w:sz w:val="22"/>
          <w:szCs w:val="22"/>
          <w:lang w:val="fr-CA"/>
        </w:rPr>
        <w:t>Oulebsir</w:t>
      </w:r>
      <w:proofErr w:type="spellEnd"/>
      <w:r>
        <w:rPr>
          <w:bCs/>
          <w:sz w:val="22"/>
          <w:szCs w:val="22"/>
          <w:lang w:val="fr-CA"/>
        </w:rPr>
        <w:t xml:space="preserve"> </w:t>
      </w:r>
      <w:proofErr w:type="spellStart"/>
      <w:r>
        <w:rPr>
          <w:bCs/>
          <w:sz w:val="22"/>
          <w:szCs w:val="22"/>
          <w:lang w:val="fr-CA"/>
        </w:rPr>
        <w:t>Boumghar</w:t>
      </w:r>
      <w:proofErr w:type="spellEnd"/>
      <w:r w:rsidR="007C36A0" w:rsidRPr="000F1756">
        <w:rPr>
          <w:bCs/>
          <w:sz w:val="22"/>
          <w:szCs w:val="22"/>
          <w:lang w:val="fr-CA"/>
        </w:rPr>
        <w:t>, Professeur à l'USTHB</w:t>
      </w:r>
      <w:r>
        <w:rPr>
          <w:bCs/>
          <w:sz w:val="22"/>
          <w:szCs w:val="22"/>
          <w:lang w:val="fr-CA"/>
        </w:rPr>
        <w:t>.</w:t>
      </w:r>
    </w:p>
    <w:p w:rsidR="00E2267F" w:rsidRDefault="00FB376B" w:rsidP="00E2267F">
      <w:pPr>
        <w:pStyle w:val="Corpsdetexte"/>
        <w:spacing w:before="240"/>
        <w:rPr>
          <w:bCs/>
          <w:sz w:val="22"/>
          <w:szCs w:val="22"/>
          <w:lang w:val="fr-CA"/>
        </w:rPr>
      </w:pPr>
      <w:r>
        <w:rPr>
          <w:bCs/>
          <w:sz w:val="22"/>
          <w:szCs w:val="22"/>
          <w:lang w:val="fr-CA"/>
        </w:rPr>
        <w:t>Suivi</w:t>
      </w:r>
      <w:r w:rsidR="006739E0">
        <w:rPr>
          <w:bCs/>
          <w:sz w:val="22"/>
          <w:szCs w:val="22"/>
          <w:lang w:val="fr-CA"/>
        </w:rPr>
        <w:t> </w:t>
      </w:r>
      <w:r w:rsidR="00DC4379">
        <w:rPr>
          <w:bCs/>
          <w:sz w:val="22"/>
          <w:szCs w:val="22"/>
          <w:lang w:val="fr-CA"/>
        </w:rPr>
        <w:t xml:space="preserve">collaboratif avec </w:t>
      </w:r>
      <w:r w:rsidR="006739E0">
        <w:rPr>
          <w:bCs/>
          <w:sz w:val="22"/>
          <w:szCs w:val="22"/>
          <w:lang w:val="fr-CA"/>
        </w:rPr>
        <w:t>: M</w:t>
      </w:r>
      <w:r w:rsidR="006739E0">
        <w:rPr>
          <w:bCs/>
          <w:sz w:val="22"/>
          <w:szCs w:val="22"/>
          <w:vertAlign w:val="superscript"/>
          <w:lang w:val="fr-CA"/>
        </w:rPr>
        <w:t>me</w:t>
      </w:r>
      <w:r w:rsidR="006739E0">
        <w:rPr>
          <w:bCs/>
          <w:sz w:val="22"/>
          <w:szCs w:val="22"/>
          <w:lang w:val="fr-CA"/>
        </w:rPr>
        <w:t xml:space="preserve"> </w:t>
      </w:r>
      <w:proofErr w:type="spellStart"/>
      <w:r w:rsidR="00DC4379">
        <w:rPr>
          <w:bCs/>
          <w:sz w:val="22"/>
          <w:szCs w:val="22"/>
          <w:lang w:val="fr-CA"/>
        </w:rPr>
        <w:t>Hadji</w:t>
      </w:r>
      <w:r w:rsidR="006739E0">
        <w:rPr>
          <w:bCs/>
          <w:sz w:val="22"/>
          <w:szCs w:val="22"/>
          <w:lang w:val="fr-CA"/>
        </w:rPr>
        <w:t>ra</w:t>
      </w:r>
      <w:proofErr w:type="spellEnd"/>
      <w:r w:rsidR="006739E0">
        <w:rPr>
          <w:bCs/>
          <w:sz w:val="22"/>
          <w:szCs w:val="22"/>
          <w:lang w:val="fr-CA"/>
        </w:rPr>
        <w:t xml:space="preserve"> </w:t>
      </w:r>
      <w:proofErr w:type="spellStart"/>
      <w:r w:rsidR="006739E0">
        <w:rPr>
          <w:bCs/>
          <w:sz w:val="22"/>
          <w:szCs w:val="22"/>
          <w:lang w:val="fr-CA"/>
        </w:rPr>
        <w:t>Bentoumi</w:t>
      </w:r>
      <w:proofErr w:type="spellEnd"/>
      <w:r w:rsidR="006739E0">
        <w:rPr>
          <w:bCs/>
          <w:sz w:val="22"/>
          <w:szCs w:val="22"/>
          <w:lang w:val="fr-CA"/>
        </w:rPr>
        <w:t>, Enseign</w:t>
      </w:r>
      <w:r w:rsidR="00E2267F">
        <w:rPr>
          <w:bCs/>
          <w:sz w:val="22"/>
          <w:szCs w:val="22"/>
          <w:lang w:val="fr-CA"/>
        </w:rPr>
        <w:t xml:space="preserve">ante à l’USTHB </w:t>
      </w:r>
    </w:p>
    <w:p w:rsidR="006739E0" w:rsidRPr="000F1756" w:rsidRDefault="00E2267F" w:rsidP="00E2267F">
      <w:pPr>
        <w:pStyle w:val="Corpsdetexte"/>
        <w:spacing w:before="240"/>
        <w:ind w:left="2127"/>
        <w:rPr>
          <w:bCs/>
          <w:sz w:val="22"/>
          <w:szCs w:val="22"/>
          <w:lang w:val="fr-CA"/>
        </w:rPr>
      </w:pPr>
      <w:r>
        <w:rPr>
          <w:bCs/>
          <w:sz w:val="22"/>
          <w:szCs w:val="22"/>
          <w:lang w:val="fr-CA"/>
        </w:rPr>
        <w:t xml:space="preserve">  Pr. </w:t>
      </w:r>
      <w:r w:rsidR="006739E0">
        <w:rPr>
          <w:bCs/>
          <w:sz w:val="22"/>
          <w:szCs w:val="22"/>
          <w:lang w:val="fr-CA"/>
        </w:rPr>
        <w:t xml:space="preserve">Kadi </w:t>
      </w:r>
      <w:proofErr w:type="spellStart"/>
      <w:r w:rsidR="006739E0">
        <w:rPr>
          <w:bCs/>
          <w:sz w:val="22"/>
          <w:szCs w:val="22"/>
          <w:lang w:val="fr-CA"/>
        </w:rPr>
        <w:t>Bouatouch</w:t>
      </w:r>
      <w:proofErr w:type="spellEnd"/>
      <w:r w:rsidR="006739E0">
        <w:rPr>
          <w:bCs/>
          <w:sz w:val="22"/>
          <w:szCs w:val="22"/>
          <w:lang w:val="fr-CA"/>
        </w:rPr>
        <w:t xml:space="preserve">, Professeur à l’IRISA de Rennes. </w:t>
      </w:r>
    </w:p>
    <w:p w:rsidR="007C36A0" w:rsidRPr="000F1756" w:rsidRDefault="007C36A0" w:rsidP="003D4294">
      <w:pPr>
        <w:spacing w:before="240"/>
        <w:ind w:left="1134" w:hanging="1134"/>
        <w:jc w:val="both"/>
        <w:rPr>
          <w:iCs/>
          <w:color w:val="000000"/>
          <w:sz w:val="22"/>
          <w:szCs w:val="22"/>
        </w:rPr>
      </w:pPr>
      <w:r w:rsidRPr="000F1756">
        <w:rPr>
          <w:b/>
          <w:bCs/>
          <w:iCs/>
          <w:color w:val="000000"/>
          <w:sz w:val="22"/>
          <w:szCs w:val="22"/>
        </w:rPr>
        <w:t>Mots-clés</w:t>
      </w:r>
      <w:r w:rsidRPr="000F1756">
        <w:rPr>
          <w:iCs/>
          <w:color w:val="000000"/>
          <w:sz w:val="22"/>
          <w:szCs w:val="22"/>
        </w:rPr>
        <w:t xml:space="preserve">: </w:t>
      </w:r>
      <w:r w:rsidRPr="000F1756">
        <w:rPr>
          <w:iCs/>
          <w:color w:val="000000"/>
          <w:sz w:val="22"/>
          <w:szCs w:val="22"/>
        </w:rPr>
        <w:tab/>
        <w:t xml:space="preserve">Rendu de Volume, Visualisation Scientifique, Visualisation Médicale, Pipeline Graphique, Pipeline de Rendu, </w:t>
      </w:r>
      <w:proofErr w:type="spellStart"/>
      <w:r w:rsidRPr="000F1756">
        <w:rPr>
          <w:iCs/>
          <w:color w:val="000000"/>
          <w:sz w:val="22"/>
          <w:szCs w:val="22"/>
        </w:rPr>
        <w:t>OpenGL</w:t>
      </w:r>
      <w:proofErr w:type="spellEnd"/>
      <w:r w:rsidRPr="000F1756">
        <w:rPr>
          <w:iCs/>
          <w:color w:val="000000"/>
          <w:sz w:val="22"/>
          <w:szCs w:val="22"/>
        </w:rPr>
        <w:t xml:space="preserve">, </w:t>
      </w:r>
      <w:proofErr w:type="spellStart"/>
      <w:r w:rsidRPr="000F1756">
        <w:rPr>
          <w:iCs/>
          <w:color w:val="000000"/>
          <w:sz w:val="22"/>
          <w:szCs w:val="22"/>
        </w:rPr>
        <w:t>OpenGL</w:t>
      </w:r>
      <w:proofErr w:type="spellEnd"/>
      <w:r w:rsidRPr="000F1756">
        <w:rPr>
          <w:iCs/>
          <w:color w:val="000000"/>
          <w:sz w:val="22"/>
          <w:szCs w:val="22"/>
        </w:rPr>
        <w:t xml:space="preserve"> </w:t>
      </w:r>
      <w:proofErr w:type="spellStart"/>
      <w:r w:rsidRPr="000F1756">
        <w:rPr>
          <w:iCs/>
          <w:color w:val="000000"/>
          <w:sz w:val="22"/>
          <w:szCs w:val="22"/>
        </w:rPr>
        <w:t>Shading</w:t>
      </w:r>
      <w:proofErr w:type="spellEnd"/>
      <w:r w:rsidRPr="000F1756">
        <w:rPr>
          <w:iCs/>
          <w:color w:val="000000"/>
          <w:sz w:val="22"/>
          <w:szCs w:val="22"/>
        </w:rPr>
        <w:t xml:space="preserve"> </w:t>
      </w:r>
      <w:proofErr w:type="spellStart"/>
      <w:r w:rsidRPr="000F1756">
        <w:rPr>
          <w:iCs/>
          <w:color w:val="000000"/>
          <w:sz w:val="22"/>
          <w:szCs w:val="22"/>
        </w:rPr>
        <w:t>Language</w:t>
      </w:r>
      <w:proofErr w:type="spellEnd"/>
      <w:r w:rsidRPr="000F1756">
        <w:rPr>
          <w:iCs/>
          <w:color w:val="000000"/>
          <w:sz w:val="22"/>
          <w:szCs w:val="22"/>
        </w:rPr>
        <w:t xml:space="preserve">, </w:t>
      </w:r>
      <w:proofErr w:type="spellStart"/>
      <w:r w:rsidRPr="000F1756">
        <w:rPr>
          <w:iCs/>
          <w:color w:val="000000"/>
          <w:sz w:val="22"/>
          <w:szCs w:val="22"/>
        </w:rPr>
        <w:t>Shader</w:t>
      </w:r>
      <w:proofErr w:type="spellEnd"/>
      <w:r w:rsidRPr="000F1756">
        <w:rPr>
          <w:iCs/>
          <w:color w:val="000000"/>
          <w:sz w:val="22"/>
          <w:szCs w:val="22"/>
        </w:rPr>
        <w:t>.</w:t>
      </w:r>
    </w:p>
    <w:p w:rsidR="007C36A0" w:rsidRPr="000F1756" w:rsidRDefault="00397A35" w:rsidP="00196654">
      <w:pPr>
        <w:pStyle w:val="Paragraphedeliste"/>
        <w:numPr>
          <w:ilvl w:val="0"/>
          <w:numId w:val="1"/>
        </w:numPr>
        <w:ind w:left="426"/>
        <w:jc w:val="both"/>
        <w:rPr>
          <w:b/>
          <w:bCs/>
          <w:sz w:val="22"/>
          <w:szCs w:val="22"/>
        </w:rPr>
      </w:pPr>
      <w:r>
        <w:rPr>
          <w:b/>
          <w:bCs/>
          <w:sz w:val="22"/>
          <w:szCs w:val="22"/>
        </w:rPr>
        <w:br w:type="page"/>
      </w:r>
      <w:r w:rsidR="007C36A0" w:rsidRPr="000F1756">
        <w:rPr>
          <w:b/>
          <w:bCs/>
          <w:sz w:val="22"/>
          <w:szCs w:val="22"/>
        </w:rPr>
        <w:lastRenderedPageBreak/>
        <w:t>INTRODUCTION</w:t>
      </w:r>
    </w:p>
    <w:p w:rsidR="007C36A0" w:rsidRPr="000F1756" w:rsidRDefault="007C36A0" w:rsidP="00AA738D">
      <w:pPr>
        <w:autoSpaceDE w:val="0"/>
        <w:autoSpaceDN w:val="0"/>
        <w:adjustRightInd w:val="0"/>
        <w:spacing w:before="240"/>
        <w:ind w:firstLine="426"/>
        <w:jc w:val="both"/>
        <w:rPr>
          <w:sz w:val="22"/>
          <w:szCs w:val="22"/>
        </w:rPr>
      </w:pPr>
      <w:r w:rsidRPr="000F1756">
        <w:rPr>
          <w:sz w:val="22"/>
          <w:szCs w:val="22"/>
        </w:rPr>
        <w:t xml:space="preserve">Avec l’importance croissante de la visualisation tridimensionnelle des données numériques dans </w:t>
      </w:r>
      <w:r>
        <w:rPr>
          <w:sz w:val="22"/>
          <w:szCs w:val="22"/>
        </w:rPr>
        <w:t>un certain nombre de</w:t>
      </w:r>
      <w:r w:rsidRPr="000F1756">
        <w:rPr>
          <w:sz w:val="22"/>
          <w:szCs w:val="22"/>
        </w:rPr>
        <w:t xml:space="preserve"> domaines scientifiques, les communautés de la visualisation scientifique et plus particulièrement du rendu volumique se trouvent confrontées à des masses de donnée</w:t>
      </w:r>
      <w:r>
        <w:rPr>
          <w:sz w:val="22"/>
          <w:szCs w:val="22"/>
        </w:rPr>
        <w:t>s</w:t>
      </w:r>
      <w:r w:rsidRPr="000F1756">
        <w:rPr>
          <w:sz w:val="22"/>
          <w:szCs w:val="22"/>
        </w:rPr>
        <w:t xml:space="preserve"> de plus en plus importantes. Contrairement aux méthodes de rendu de surfaces, basé</w:t>
      </w:r>
      <w:r>
        <w:rPr>
          <w:sz w:val="22"/>
          <w:szCs w:val="22"/>
        </w:rPr>
        <w:t>es</w:t>
      </w:r>
      <w:r w:rsidRPr="000F1756">
        <w:rPr>
          <w:sz w:val="22"/>
          <w:szCs w:val="22"/>
        </w:rPr>
        <w:t xml:space="preserve"> sur l’extraction des maillages polygonaux, le rendu volumique consiste à visualiser des champs de données par transparence, permettant de visualiser ainsi ce qui se trouve à l’intérieur </w:t>
      </w:r>
      <w:r>
        <w:rPr>
          <w:sz w:val="22"/>
          <w:szCs w:val="22"/>
        </w:rPr>
        <w:t xml:space="preserve">d’un organe par exemple </w:t>
      </w:r>
    </w:p>
    <w:p w:rsidR="007C36A0" w:rsidRPr="000F1756" w:rsidRDefault="007C36A0" w:rsidP="00196654">
      <w:pPr>
        <w:autoSpaceDE w:val="0"/>
        <w:autoSpaceDN w:val="0"/>
        <w:adjustRightInd w:val="0"/>
        <w:spacing w:before="240"/>
        <w:ind w:firstLine="426"/>
        <w:jc w:val="both"/>
        <w:rPr>
          <w:sz w:val="22"/>
          <w:szCs w:val="22"/>
        </w:rPr>
      </w:pPr>
      <w:r w:rsidRPr="000F1756">
        <w:rPr>
          <w:sz w:val="22"/>
          <w:szCs w:val="22"/>
        </w:rPr>
        <w:t>Durant ces dernières années, de très nombreuses contributions en rendu volumique ont été apportées afin de satisfaire les besoins d’exploration et d’analyse des données. Les approches étant au départ purement logicielles puis réservées au matériel haut de gamme, l’avancée considérable de l’architecture des cartes graphiques permet depuis quelques années la visualisation de données numériques sur PC standard, donnant ainsi lieu à une nouvelle famille d’algorithmes tirant profit des possibilités offertes par ce matériel.</w:t>
      </w:r>
    </w:p>
    <w:p w:rsidR="007C36A0" w:rsidRPr="00920BA5" w:rsidRDefault="007C36A0" w:rsidP="00196654">
      <w:pPr>
        <w:pStyle w:val="Paragraphedeliste"/>
        <w:numPr>
          <w:ilvl w:val="0"/>
          <w:numId w:val="2"/>
        </w:numPr>
        <w:spacing w:before="240" w:after="200"/>
        <w:ind w:left="284" w:hanging="284"/>
        <w:jc w:val="both"/>
        <w:rPr>
          <w:b/>
          <w:bCs/>
          <w:sz w:val="22"/>
          <w:szCs w:val="22"/>
        </w:rPr>
      </w:pPr>
      <w:r>
        <w:rPr>
          <w:b/>
          <w:bCs/>
          <w:sz w:val="22"/>
          <w:szCs w:val="22"/>
        </w:rPr>
        <w:t>Types de Données</w:t>
      </w:r>
      <w:r w:rsidRPr="00920BA5">
        <w:rPr>
          <w:b/>
          <w:bCs/>
          <w:sz w:val="22"/>
          <w:szCs w:val="22"/>
        </w:rPr>
        <w:t xml:space="preserve"> </w:t>
      </w:r>
    </w:p>
    <w:p w:rsidR="007C36A0" w:rsidRDefault="007C36A0" w:rsidP="00196654">
      <w:pPr>
        <w:spacing w:before="240"/>
        <w:ind w:firstLine="284"/>
        <w:jc w:val="both"/>
        <w:rPr>
          <w:sz w:val="22"/>
          <w:szCs w:val="22"/>
        </w:rPr>
      </w:pPr>
      <w:r w:rsidRPr="00920BA5">
        <w:rPr>
          <w:sz w:val="22"/>
          <w:szCs w:val="22"/>
        </w:rPr>
        <w:t xml:space="preserve">Les </w:t>
      </w:r>
      <w:r>
        <w:rPr>
          <w:sz w:val="22"/>
          <w:szCs w:val="22"/>
        </w:rPr>
        <w:t xml:space="preserve">données tridimensionnelles utilisées en rendu volumique, pour la visualisation d’images médicales, sont </w:t>
      </w:r>
      <w:r w:rsidRPr="00920BA5">
        <w:rPr>
          <w:sz w:val="22"/>
          <w:szCs w:val="22"/>
        </w:rPr>
        <w:t>généralement acquises à l’aide d</w:t>
      </w:r>
      <w:r>
        <w:rPr>
          <w:sz w:val="22"/>
          <w:szCs w:val="22"/>
        </w:rPr>
        <w:t xml:space="preserve">e nombreux </w:t>
      </w:r>
      <w:r w:rsidRPr="00920BA5">
        <w:rPr>
          <w:sz w:val="22"/>
          <w:szCs w:val="22"/>
        </w:rPr>
        <w:t>dispositif</w:t>
      </w:r>
      <w:r>
        <w:rPr>
          <w:sz w:val="22"/>
          <w:szCs w:val="22"/>
        </w:rPr>
        <w:t>s</w:t>
      </w:r>
      <w:r w:rsidRPr="00920BA5">
        <w:rPr>
          <w:sz w:val="22"/>
          <w:szCs w:val="22"/>
        </w:rPr>
        <w:t xml:space="preserve"> de balayage</w:t>
      </w:r>
      <w:r>
        <w:rPr>
          <w:sz w:val="22"/>
          <w:szCs w:val="22"/>
        </w:rPr>
        <w:t>, appelés aussi modalités et qui comprennent un ensemble de coupes bidimensionnelles sur une longueur précise. Les plus utilisées sont :</w:t>
      </w:r>
    </w:p>
    <w:p w:rsidR="00BF5CEE" w:rsidRDefault="007C36A0">
      <w:pPr>
        <w:numPr>
          <w:ilvl w:val="0"/>
          <w:numId w:val="23"/>
        </w:numPr>
        <w:tabs>
          <w:tab w:val="clear" w:pos="1364"/>
          <w:tab w:val="num" w:pos="720"/>
        </w:tabs>
        <w:spacing w:before="240"/>
        <w:ind w:left="720"/>
        <w:jc w:val="both"/>
        <w:rPr>
          <w:sz w:val="22"/>
          <w:szCs w:val="22"/>
        </w:rPr>
      </w:pPr>
      <w:r>
        <w:rPr>
          <w:sz w:val="22"/>
          <w:szCs w:val="22"/>
        </w:rPr>
        <w:t>L’</w:t>
      </w:r>
      <w:r w:rsidRPr="00BF61B7">
        <w:rPr>
          <w:sz w:val="22"/>
          <w:szCs w:val="22"/>
        </w:rPr>
        <w:t>Estimation Tomographique (</w:t>
      </w:r>
      <w:proofErr w:type="spellStart"/>
      <w:r w:rsidRPr="00BF61B7">
        <w:rPr>
          <w:sz w:val="22"/>
          <w:szCs w:val="22"/>
        </w:rPr>
        <w:t>Computed</w:t>
      </w:r>
      <w:proofErr w:type="spellEnd"/>
      <w:r w:rsidRPr="00BF61B7">
        <w:rPr>
          <w:sz w:val="22"/>
          <w:szCs w:val="22"/>
        </w:rPr>
        <w:t xml:space="preserve"> </w:t>
      </w:r>
      <w:proofErr w:type="spellStart"/>
      <w:r w:rsidRPr="00BF61B7">
        <w:rPr>
          <w:sz w:val="22"/>
          <w:szCs w:val="22"/>
        </w:rPr>
        <w:t>Tomography</w:t>
      </w:r>
      <w:proofErr w:type="spellEnd"/>
      <w:r>
        <w:rPr>
          <w:sz w:val="22"/>
          <w:szCs w:val="22"/>
        </w:rPr>
        <w:t xml:space="preserve"> ou CT</w:t>
      </w:r>
      <w:r w:rsidRPr="00BF61B7">
        <w:rPr>
          <w:sz w:val="22"/>
          <w:szCs w:val="22"/>
        </w:rPr>
        <w:t>) est une méthode fréquemment utilisée pour obtenir les données médicales en 3D. Le procédé physique du scanne</w:t>
      </w:r>
      <w:r>
        <w:rPr>
          <w:sz w:val="22"/>
          <w:szCs w:val="22"/>
        </w:rPr>
        <w:t>r</w:t>
      </w:r>
      <w:r w:rsidRPr="00BF61B7">
        <w:rPr>
          <w:sz w:val="22"/>
          <w:szCs w:val="22"/>
        </w:rPr>
        <w:t xml:space="preserve"> est basé sur le calcul de</w:t>
      </w:r>
      <w:r>
        <w:rPr>
          <w:sz w:val="22"/>
          <w:szCs w:val="22"/>
        </w:rPr>
        <w:t xml:space="preserve"> </w:t>
      </w:r>
      <w:r w:rsidRPr="00BF61B7">
        <w:rPr>
          <w:sz w:val="22"/>
          <w:szCs w:val="22"/>
        </w:rPr>
        <w:t>l’at</w:t>
      </w:r>
      <w:r w:rsidR="00D513E0">
        <w:rPr>
          <w:sz w:val="22"/>
          <w:szCs w:val="22"/>
        </w:rPr>
        <w:t>ténuation des rayons X émis. [7</w:t>
      </w:r>
      <w:r w:rsidRPr="00BF61B7">
        <w:rPr>
          <w:sz w:val="22"/>
          <w:szCs w:val="22"/>
        </w:rPr>
        <w:t>].</w:t>
      </w:r>
    </w:p>
    <w:p w:rsidR="00BF5CEE" w:rsidRDefault="007C36A0">
      <w:pPr>
        <w:numPr>
          <w:ilvl w:val="0"/>
          <w:numId w:val="23"/>
        </w:numPr>
        <w:tabs>
          <w:tab w:val="clear" w:pos="1364"/>
          <w:tab w:val="num" w:pos="720"/>
        </w:tabs>
        <w:spacing w:before="240"/>
        <w:ind w:left="720"/>
        <w:jc w:val="both"/>
        <w:rPr>
          <w:sz w:val="22"/>
          <w:szCs w:val="22"/>
        </w:rPr>
      </w:pPr>
      <w:r>
        <w:rPr>
          <w:sz w:val="22"/>
          <w:szCs w:val="22"/>
        </w:rPr>
        <w:t>L’I</w:t>
      </w:r>
      <w:r w:rsidRPr="00BF61B7">
        <w:rPr>
          <w:sz w:val="22"/>
          <w:szCs w:val="22"/>
        </w:rPr>
        <w:t>magerie à Résonance Magnétique (</w:t>
      </w:r>
      <w:proofErr w:type="spellStart"/>
      <w:r w:rsidRPr="00BF61B7">
        <w:rPr>
          <w:sz w:val="22"/>
          <w:szCs w:val="22"/>
        </w:rPr>
        <w:t>Magnetic</w:t>
      </w:r>
      <w:proofErr w:type="spellEnd"/>
      <w:r w:rsidRPr="00BF61B7">
        <w:rPr>
          <w:sz w:val="22"/>
          <w:szCs w:val="22"/>
        </w:rPr>
        <w:t xml:space="preserve"> </w:t>
      </w:r>
      <w:proofErr w:type="spellStart"/>
      <w:r w:rsidRPr="00BF61B7">
        <w:rPr>
          <w:sz w:val="22"/>
          <w:szCs w:val="22"/>
        </w:rPr>
        <w:t>Resonance</w:t>
      </w:r>
      <w:proofErr w:type="spellEnd"/>
      <w:r w:rsidRPr="00BF61B7">
        <w:rPr>
          <w:sz w:val="22"/>
          <w:szCs w:val="22"/>
        </w:rPr>
        <w:t xml:space="preserve"> Imaging</w:t>
      </w:r>
      <w:r>
        <w:rPr>
          <w:sz w:val="22"/>
          <w:szCs w:val="22"/>
        </w:rPr>
        <w:t xml:space="preserve"> ou MRI</w:t>
      </w:r>
      <w:r w:rsidRPr="00BF61B7">
        <w:rPr>
          <w:sz w:val="22"/>
          <w:szCs w:val="22"/>
        </w:rPr>
        <w:t xml:space="preserve">) </w:t>
      </w:r>
      <w:r>
        <w:rPr>
          <w:sz w:val="22"/>
          <w:szCs w:val="22"/>
        </w:rPr>
        <w:t xml:space="preserve">qui a l’avantage d’être non invasive, </w:t>
      </w:r>
      <w:r w:rsidRPr="00BF61B7">
        <w:rPr>
          <w:sz w:val="22"/>
          <w:szCs w:val="22"/>
        </w:rPr>
        <w:t>peut également produire des ensembles des données d'image</w:t>
      </w:r>
      <w:r>
        <w:rPr>
          <w:sz w:val="22"/>
          <w:szCs w:val="22"/>
        </w:rPr>
        <w:t>s</w:t>
      </w:r>
      <w:r w:rsidRPr="00BF61B7">
        <w:rPr>
          <w:sz w:val="22"/>
          <w:szCs w:val="22"/>
        </w:rPr>
        <w:t xml:space="preserve"> 3D.</w:t>
      </w:r>
      <w:r>
        <w:rPr>
          <w:sz w:val="22"/>
          <w:szCs w:val="22"/>
        </w:rPr>
        <w:t xml:space="preserve"> </w:t>
      </w:r>
      <w:r w:rsidRPr="00BF61B7">
        <w:rPr>
          <w:sz w:val="22"/>
          <w:szCs w:val="22"/>
        </w:rPr>
        <w:t>Les images produites sont un peu</w:t>
      </w:r>
      <w:r w:rsidRPr="00BF61B7">
        <w:rPr>
          <w:color w:val="FF0000"/>
          <w:sz w:val="22"/>
          <w:szCs w:val="22"/>
        </w:rPr>
        <w:t xml:space="preserve"> </w:t>
      </w:r>
      <w:r w:rsidRPr="00BF61B7">
        <w:rPr>
          <w:sz w:val="22"/>
          <w:szCs w:val="22"/>
        </w:rPr>
        <w:t xml:space="preserve">bruitées, cette technique </w:t>
      </w:r>
      <w:proofErr w:type="gramStart"/>
      <w:r w:rsidR="009D2FAA">
        <w:rPr>
          <w:sz w:val="22"/>
          <w:szCs w:val="22"/>
        </w:rPr>
        <w:t>a</w:t>
      </w:r>
      <w:proofErr w:type="gramEnd"/>
      <w:r w:rsidRPr="00BF61B7">
        <w:rPr>
          <w:sz w:val="22"/>
          <w:szCs w:val="22"/>
        </w:rPr>
        <w:t xml:space="preserve"> la capacité de </w:t>
      </w:r>
      <w:r>
        <w:rPr>
          <w:sz w:val="22"/>
          <w:szCs w:val="22"/>
        </w:rPr>
        <w:t>distinguer les</w:t>
      </w:r>
      <w:r w:rsidRPr="00BF61B7">
        <w:rPr>
          <w:sz w:val="22"/>
          <w:szCs w:val="22"/>
        </w:rPr>
        <w:t xml:space="preserve"> tissu</w:t>
      </w:r>
      <w:r>
        <w:rPr>
          <w:sz w:val="22"/>
          <w:szCs w:val="22"/>
        </w:rPr>
        <w:t>s</w:t>
      </w:r>
      <w:r w:rsidRPr="00BF61B7">
        <w:rPr>
          <w:sz w:val="22"/>
          <w:szCs w:val="22"/>
        </w:rPr>
        <w:t xml:space="preserve"> mou</w:t>
      </w:r>
      <w:r>
        <w:rPr>
          <w:sz w:val="22"/>
          <w:szCs w:val="22"/>
        </w:rPr>
        <w:t>s</w:t>
      </w:r>
      <w:r w:rsidRPr="00BF61B7">
        <w:rPr>
          <w:sz w:val="22"/>
          <w:szCs w:val="22"/>
        </w:rPr>
        <w:t>.</w:t>
      </w:r>
    </w:p>
    <w:p w:rsidR="00BF5CEE" w:rsidRDefault="007C36A0">
      <w:pPr>
        <w:numPr>
          <w:ilvl w:val="0"/>
          <w:numId w:val="23"/>
        </w:numPr>
        <w:tabs>
          <w:tab w:val="clear" w:pos="1364"/>
          <w:tab w:val="num" w:pos="720"/>
        </w:tabs>
        <w:spacing w:before="240"/>
        <w:ind w:left="720"/>
        <w:jc w:val="both"/>
        <w:rPr>
          <w:sz w:val="22"/>
          <w:szCs w:val="22"/>
        </w:rPr>
      </w:pPr>
      <w:r w:rsidRPr="00BF61B7">
        <w:rPr>
          <w:sz w:val="22"/>
          <w:szCs w:val="22"/>
        </w:rPr>
        <w:t>D’autres modalités sont également employées</w:t>
      </w:r>
      <w:r>
        <w:rPr>
          <w:sz w:val="22"/>
          <w:szCs w:val="22"/>
        </w:rPr>
        <w:t xml:space="preserve"> comme</w:t>
      </w:r>
      <w:r w:rsidRPr="00BF61B7">
        <w:rPr>
          <w:sz w:val="22"/>
          <w:szCs w:val="22"/>
        </w:rPr>
        <w:t xml:space="preserve"> par exemple : l'ultrason ou </w:t>
      </w:r>
      <w:smartTag w:uri="urn:schemas-microsoft-com:office:smarttags" w:element="PersonName">
        <w:smartTagPr>
          <w:attr w:name="ProductID" w:val="la Tomodensitom￩trie"/>
        </w:smartTagPr>
        <w:r>
          <w:rPr>
            <w:sz w:val="22"/>
            <w:szCs w:val="22"/>
          </w:rPr>
          <w:t>la</w:t>
        </w:r>
        <w:r w:rsidR="00A638C7">
          <w:rPr>
            <w:sz w:val="22"/>
            <w:szCs w:val="22"/>
          </w:rPr>
          <w:t xml:space="preserve"> </w:t>
        </w:r>
        <w:r w:rsidRPr="00BF61B7">
          <w:rPr>
            <w:sz w:val="22"/>
            <w:szCs w:val="22"/>
          </w:rPr>
          <w:t>Tomodensitométrie</w:t>
        </w:r>
      </w:smartTag>
      <w:r w:rsidRPr="00BF61B7">
        <w:rPr>
          <w:sz w:val="22"/>
          <w:szCs w:val="22"/>
        </w:rPr>
        <w:t xml:space="preserve"> (TDM) </w:t>
      </w:r>
      <w:r>
        <w:rPr>
          <w:sz w:val="22"/>
          <w:szCs w:val="22"/>
        </w:rPr>
        <w:t xml:space="preserve">qui </w:t>
      </w:r>
      <w:r w:rsidRPr="00BF61B7">
        <w:rPr>
          <w:sz w:val="22"/>
          <w:szCs w:val="22"/>
        </w:rPr>
        <w:t>peu</w:t>
      </w:r>
      <w:r>
        <w:rPr>
          <w:sz w:val="22"/>
          <w:szCs w:val="22"/>
        </w:rPr>
        <w:t>vent</w:t>
      </w:r>
      <w:r w:rsidRPr="00BF61B7">
        <w:rPr>
          <w:sz w:val="22"/>
          <w:szCs w:val="22"/>
        </w:rPr>
        <w:t xml:space="preserve"> être appliqué</w:t>
      </w:r>
      <w:r>
        <w:rPr>
          <w:sz w:val="22"/>
          <w:szCs w:val="22"/>
        </w:rPr>
        <w:t>es</w:t>
      </w:r>
      <w:r w:rsidRPr="00BF61B7">
        <w:rPr>
          <w:sz w:val="22"/>
          <w:szCs w:val="22"/>
        </w:rPr>
        <w:t xml:space="preserve"> pour la reconstruction 3D. </w:t>
      </w:r>
    </w:p>
    <w:p w:rsidR="00BF5CEE" w:rsidRDefault="007C36A0" w:rsidP="00A638C7">
      <w:pPr>
        <w:spacing w:before="240"/>
        <w:ind w:firstLine="360"/>
        <w:jc w:val="both"/>
        <w:rPr>
          <w:sz w:val="22"/>
          <w:szCs w:val="22"/>
        </w:rPr>
      </w:pPr>
      <w:r w:rsidRPr="00BF61B7">
        <w:rPr>
          <w:sz w:val="22"/>
          <w:szCs w:val="22"/>
        </w:rPr>
        <w:t xml:space="preserve">Toutes ces modalités ont en commun </w:t>
      </w:r>
      <w:r>
        <w:rPr>
          <w:sz w:val="22"/>
          <w:szCs w:val="22"/>
        </w:rPr>
        <w:t xml:space="preserve">le fait </w:t>
      </w:r>
      <w:r w:rsidRPr="00BF61B7">
        <w:rPr>
          <w:sz w:val="22"/>
          <w:szCs w:val="22"/>
        </w:rPr>
        <w:t xml:space="preserve">que l’ensemble des données discrétisées sont reconstruites à partir de la rétroaction (feedback) détectée (les rayonnements). Ceci signifie qu'un certain </w:t>
      </w:r>
      <w:r>
        <w:rPr>
          <w:sz w:val="22"/>
          <w:szCs w:val="22"/>
        </w:rPr>
        <w:t>type</w:t>
      </w:r>
      <w:r w:rsidRPr="00BF61B7">
        <w:rPr>
          <w:sz w:val="22"/>
          <w:szCs w:val="22"/>
        </w:rPr>
        <w:t xml:space="preserve"> de processus de transformation </w:t>
      </w:r>
      <w:r>
        <w:rPr>
          <w:sz w:val="22"/>
          <w:szCs w:val="22"/>
        </w:rPr>
        <w:t>a</w:t>
      </w:r>
      <w:r w:rsidRPr="00BF61B7">
        <w:rPr>
          <w:sz w:val="22"/>
          <w:szCs w:val="22"/>
        </w:rPr>
        <w:t xml:space="preserve"> lieu et que </w:t>
      </w:r>
      <w:r>
        <w:rPr>
          <w:sz w:val="22"/>
          <w:szCs w:val="22"/>
        </w:rPr>
        <w:t>les</w:t>
      </w:r>
      <w:r w:rsidRPr="00BF61B7">
        <w:rPr>
          <w:sz w:val="22"/>
          <w:szCs w:val="22"/>
        </w:rPr>
        <w:t xml:space="preserve"> données d’origines </w:t>
      </w:r>
      <w:r>
        <w:rPr>
          <w:sz w:val="22"/>
          <w:szCs w:val="22"/>
        </w:rPr>
        <w:t xml:space="preserve">ne sont pas utilisées </w:t>
      </w:r>
      <w:r w:rsidR="00D513E0">
        <w:rPr>
          <w:sz w:val="22"/>
          <w:szCs w:val="22"/>
        </w:rPr>
        <w:t>pour le rendu de volume [7</w:t>
      </w:r>
      <w:r w:rsidRPr="00BF61B7">
        <w:rPr>
          <w:sz w:val="22"/>
          <w:szCs w:val="22"/>
        </w:rPr>
        <w:t>].</w:t>
      </w:r>
      <w:r>
        <w:rPr>
          <w:sz w:val="22"/>
          <w:szCs w:val="22"/>
        </w:rPr>
        <w:t xml:space="preserve"> </w:t>
      </w:r>
      <w:r>
        <w:rPr>
          <w:sz w:val="22"/>
          <w:szCs w:val="22"/>
          <w:lang w:eastAsia="en-US"/>
        </w:rPr>
        <w:t>L</w:t>
      </w:r>
      <w:r w:rsidRPr="00651DCB">
        <w:rPr>
          <w:sz w:val="22"/>
          <w:szCs w:val="22"/>
          <w:lang w:eastAsia="en-US"/>
        </w:rPr>
        <w:t>e</w:t>
      </w:r>
      <w:r>
        <w:rPr>
          <w:sz w:val="22"/>
          <w:szCs w:val="22"/>
          <w:lang w:eastAsia="en-US"/>
        </w:rPr>
        <w:t>s valeurs des données</w:t>
      </w:r>
      <w:r w:rsidRPr="00651DCB">
        <w:rPr>
          <w:sz w:val="22"/>
          <w:szCs w:val="22"/>
          <w:lang w:eastAsia="en-US"/>
        </w:rPr>
        <w:t xml:space="preserve"> discrétisées sont généralement</w:t>
      </w:r>
      <w:r>
        <w:rPr>
          <w:sz w:val="22"/>
          <w:szCs w:val="22"/>
          <w:lang w:eastAsia="en-US"/>
        </w:rPr>
        <w:t xml:space="preserve"> </w:t>
      </w:r>
      <w:r w:rsidRPr="00651DCB">
        <w:rPr>
          <w:sz w:val="22"/>
          <w:szCs w:val="22"/>
          <w:lang w:eastAsia="en-US"/>
        </w:rPr>
        <w:t>converties en entier</w:t>
      </w:r>
      <w:r>
        <w:rPr>
          <w:sz w:val="22"/>
          <w:szCs w:val="22"/>
          <w:lang w:eastAsia="en-US"/>
        </w:rPr>
        <w:t>s</w:t>
      </w:r>
      <w:r w:rsidRPr="00651DCB">
        <w:rPr>
          <w:sz w:val="22"/>
          <w:szCs w:val="22"/>
          <w:lang w:eastAsia="en-US"/>
        </w:rPr>
        <w:t xml:space="preserve"> ou </w:t>
      </w:r>
      <w:r>
        <w:rPr>
          <w:sz w:val="22"/>
          <w:szCs w:val="22"/>
          <w:lang w:eastAsia="en-US"/>
        </w:rPr>
        <w:t xml:space="preserve">en </w:t>
      </w:r>
      <w:r w:rsidRPr="00651DCB">
        <w:rPr>
          <w:sz w:val="22"/>
          <w:szCs w:val="22"/>
          <w:lang w:eastAsia="en-US"/>
        </w:rPr>
        <w:t>flottants codés sur 1, 2, 4, voire 8 octets. En raison des limitations mémoires des cartes</w:t>
      </w:r>
      <w:r>
        <w:rPr>
          <w:sz w:val="22"/>
          <w:szCs w:val="22"/>
          <w:lang w:eastAsia="en-US"/>
        </w:rPr>
        <w:t xml:space="preserve"> </w:t>
      </w:r>
      <w:r w:rsidRPr="00651DCB">
        <w:rPr>
          <w:sz w:val="22"/>
          <w:szCs w:val="22"/>
          <w:lang w:eastAsia="en-US"/>
        </w:rPr>
        <w:t>graphiques ainsi qu’en raison de la taille des données souvent importante, des entiers codés sur</w:t>
      </w:r>
      <w:r>
        <w:rPr>
          <w:sz w:val="22"/>
          <w:szCs w:val="22"/>
          <w:lang w:eastAsia="en-US"/>
        </w:rPr>
        <w:t xml:space="preserve"> seulement</w:t>
      </w:r>
      <w:r w:rsidRPr="00651DCB">
        <w:rPr>
          <w:sz w:val="22"/>
          <w:szCs w:val="22"/>
          <w:lang w:eastAsia="en-US"/>
        </w:rPr>
        <w:t xml:space="preserve"> 1, voire 2 octets</w:t>
      </w:r>
      <w:r>
        <w:rPr>
          <w:sz w:val="22"/>
          <w:szCs w:val="22"/>
          <w:lang w:eastAsia="en-US"/>
        </w:rPr>
        <w:t xml:space="preserve"> </w:t>
      </w:r>
      <w:r w:rsidRPr="00651DCB">
        <w:rPr>
          <w:sz w:val="22"/>
          <w:szCs w:val="22"/>
          <w:lang w:eastAsia="en-US"/>
        </w:rPr>
        <w:t>sont couramment utilisés en visualisation.</w:t>
      </w:r>
    </w:p>
    <w:p w:rsidR="007C36A0" w:rsidRDefault="007C36A0" w:rsidP="001F4AF3">
      <w:pPr>
        <w:autoSpaceDE w:val="0"/>
        <w:autoSpaceDN w:val="0"/>
        <w:adjustRightInd w:val="0"/>
        <w:spacing w:before="240" w:after="240"/>
        <w:ind w:firstLine="360"/>
        <w:jc w:val="both"/>
        <w:rPr>
          <w:sz w:val="22"/>
          <w:szCs w:val="22"/>
          <w:lang w:eastAsia="en-US"/>
        </w:rPr>
      </w:pPr>
      <w:r w:rsidRPr="00651DCB">
        <w:rPr>
          <w:sz w:val="22"/>
          <w:szCs w:val="22"/>
          <w:lang w:eastAsia="en-US"/>
        </w:rPr>
        <w:t>Afin de bénéficier des performances des cartes graphiques, il est né</w:t>
      </w:r>
      <w:r>
        <w:rPr>
          <w:sz w:val="22"/>
          <w:szCs w:val="22"/>
          <w:lang w:eastAsia="en-US"/>
        </w:rPr>
        <w:t xml:space="preserve">cessaire de stocker les données </w:t>
      </w:r>
      <w:r w:rsidRPr="00651DCB">
        <w:rPr>
          <w:sz w:val="22"/>
          <w:szCs w:val="22"/>
          <w:lang w:eastAsia="en-US"/>
        </w:rPr>
        <w:t>sous la</w:t>
      </w:r>
      <w:r>
        <w:rPr>
          <w:sz w:val="22"/>
          <w:szCs w:val="22"/>
          <w:lang w:eastAsia="en-US"/>
        </w:rPr>
        <w:t xml:space="preserve"> forme d</w:t>
      </w:r>
      <w:r w:rsidRPr="00651DCB">
        <w:rPr>
          <w:sz w:val="22"/>
          <w:szCs w:val="22"/>
          <w:lang w:eastAsia="en-US"/>
        </w:rPr>
        <w:t>e texture 3D, qui constitue un maillage structuré de</w:t>
      </w:r>
      <w:r>
        <w:rPr>
          <w:sz w:val="22"/>
          <w:szCs w:val="22"/>
          <w:lang w:eastAsia="en-US"/>
        </w:rPr>
        <w:t xml:space="preserve"> </w:t>
      </w:r>
      <w:r w:rsidRPr="00651DCB">
        <w:rPr>
          <w:sz w:val="22"/>
          <w:szCs w:val="22"/>
          <w:lang w:eastAsia="en-US"/>
        </w:rPr>
        <w:t xml:space="preserve">l’espace. On affecte ainsi à tout </w:t>
      </w:r>
      <w:proofErr w:type="spellStart"/>
      <w:r w:rsidRPr="00651DCB">
        <w:rPr>
          <w:sz w:val="22"/>
          <w:szCs w:val="22"/>
          <w:lang w:eastAsia="en-US"/>
        </w:rPr>
        <w:t>voxel</w:t>
      </w:r>
      <w:proofErr w:type="spellEnd"/>
      <w:r w:rsidRPr="00651DCB">
        <w:rPr>
          <w:sz w:val="22"/>
          <w:szCs w:val="22"/>
          <w:lang w:eastAsia="en-US"/>
        </w:rPr>
        <w:t xml:space="preserve"> une</w:t>
      </w:r>
      <w:r>
        <w:rPr>
          <w:sz w:val="22"/>
          <w:szCs w:val="22"/>
          <w:lang w:eastAsia="en-US"/>
        </w:rPr>
        <w:t xml:space="preserve"> </w:t>
      </w:r>
      <w:r w:rsidRPr="00651DCB">
        <w:rPr>
          <w:sz w:val="22"/>
          <w:szCs w:val="22"/>
          <w:lang w:eastAsia="en-US"/>
        </w:rPr>
        <w:t>valeur calculée en fonction des données initiales, ce qui peut engendrer dans certains cas un rééchantillonnage.</w:t>
      </w:r>
    </w:p>
    <w:p w:rsidR="007C36A0" w:rsidRDefault="007C36A0" w:rsidP="00196654">
      <w:pPr>
        <w:pStyle w:val="Paragraphedeliste"/>
        <w:numPr>
          <w:ilvl w:val="0"/>
          <w:numId w:val="2"/>
        </w:numPr>
        <w:autoSpaceDE w:val="0"/>
        <w:autoSpaceDN w:val="0"/>
        <w:adjustRightInd w:val="0"/>
        <w:spacing w:before="240" w:after="240"/>
        <w:jc w:val="both"/>
        <w:rPr>
          <w:b/>
          <w:bCs/>
          <w:sz w:val="22"/>
          <w:szCs w:val="22"/>
          <w:lang w:eastAsia="en-US"/>
        </w:rPr>
      </w:pPr>
      <w:r>
        <w:rPr>
          <w:b/>
          <w:bCs/>
          <w:sz w:val="22"/>
          <w:szCs w:val="22"/>
          <w:lang w:eastAsia="en-US"/>
        </w:rPr>
        <w:t>Système de Coordonnées</w:t>
      </w:r>
    </w:p>
    <w:p w:rsidR="007C36A0" w:rsidRDefault="007C36A0" w:rsidP="00196654">
      <w:pPr>
        <w:spacing w:after="240"/>
        <w:ind w:firstLine="360"/>
        <w:jc w:val="both"/>
        <w:rPr>
          <w:sz w:val="22"/>
          <w:szCs w:val="22"/>
        </w:rPr>
      </w:pPr>
      <w:r w:rsidRPr="007A5E6A">
        <w:rPr>
          <w:sz w:val="22"/>
          <w:szCs w:val="22"/>
        </w:rPr>
        <w:t>Toute technique de rendu volumique trace les données sur un plan d'image à travers plusieurs étapes intermédiaires dans lesquelles les données sont transformées vers différents systèmes de coordonnées</w:t>
      </w:r>
      <w:r>
        <w:rPr>
          <w:sz w:val="22"/>
          <w:szCs w:val="22"/>
        </w:rPr>
        <w:t xml:space="preserve">. </w:t>
      </w:r>
    </w:p>
    <w:p w:rsidR="007C36A0" w:rsidRPr="00236B71" w:rsidRDefault="001F4AF3" w:rsidP="00196654">
      <w:pPr>
        <w:pStyle w:val="Paragraphedeliste"/>
        <w:numPr>
          <w:ilvl w:val="0"/>
          <w:numId w:val="2"/>
        </w:numPr>
        <w:autoSpaceDE w:val="0"/>
        <w:autoSpaceDN w:val="0"/>
        <w:adjustRightInd w:val="0"/>
        <w:spacing w:before="240" w:after="200"/>
        <w:jc w:val="both"/>
        <w:rPr>
          <w:b/>
          <w:bCs/>
          <w:sz w:val="22"/>
          <w:szCs w:val="22"/>
        </w:rPr>
      </w:pPr>
      <w:r>
        <w:rPr>
          <w:b/>
          <w:bCs/>
          <w:sz w:val="22"/>
          <w:szCs w:val="22"/>
        </w:rPr>
        <w:br w:type="page"/>
      </w:r>
      <w:r w:rsidR="007C36A0" w:rsidRPr="00236B71">
        <w:rPr>
          <w:b/>
          <w:bCs/>
          <w:sz w:val="22"/>
          <w:szCs w:val="22"/>
        </w:rPr>
        <w:lastRenderedPageBreak/>
        <w:t>Equation du rendu volumique : du continu au discret</w:t>
      </w:r>
    </w:p>
    <w:p w:rsidR="007C36A0" w:rsidRDefault="007C36A0" w:rsidP="00196654">
      <w:pPr>
        <w:autoSpaceDE w:val="0"/>
        <w:autoSpaceDN w:val="0"/>
        <w:adjustRightInd w:val="0"/>
        <w:spacing w:before="240"/>
        <w:ind w:firstLine="360"/>
        <w:jc w:val="both"/>
        <w:rPr>
          <w:sz w:val="22"/>
          <w:szCs w:val="22"/>
        </w:rPr>
      </w:pPr>
      <w:r w:rsidRPr="00F47B2D">
        <w:rPr>
          <w:sz w:val="22"/>
          <w:szCs w:val="22"/>
        </w:rPr>
        <w:t>Les méthodes de rendu volumique sont fondées sur les propriétés optiques du milieu (volume), émission, absorption et diffusion, décrivant l’interaction de la lumière avec les différents milieux rencontrés lors de son parcours. L’évaluation de l’intégrale de l’équation du rendu volumique le long d’un rayon de lumière se fait par approximation en</w:t>
      </w:r>
      <w:r w:rsidR="00D513E0">
        <w:rPr>
          <w:sz w:val="22"/>
          <w:szCs w:val="22"/>
        </w:rPr>
        <w:t xml:space="preserve"> considérant un faible albédo [2] [8</w:t>
      </w:r>
      <w:r w:rsidRPr="00F47B2D">
        <w:rPr>
          <w:sz w:val="22"/>
          <w:szCs w:val="22"/>
        </w:rPr>
        <w:t>], c'est-à-dire qu’un rayon de lumière subit une réflexion parfaite (dans une seule direction). Les effets de l'interaction de la lumière sont intégrés le long des rayons de visualisation dans l'espace-rayon.</w:t>
      </w:r>
    </w:p>
    <w:p w:rsidR="007C36A0" w:rsidRPr="00F47B2D" w:rsidRDefault="00382729" w:rsidP="00196654">
      <w:pPr>
        <w:autoSpaceDE w:val="0"/>
        <w:autoSpaceDN w:val="0"/>
        <w:adjustRightInd w:val="0"/>
        <w:jc w:val="center"/>
        <w:rPr>
          <w:sz w:val="22"/>
          <w:szCs w:val="22"/>
        </w:rPr>
      </w:pPr>
      <w:r>
        <w:rPr>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8.65pt;height:170.9pt">
            <v:imagedata r:id="rId8" o:title=""/>
          </v:shape>
        </w:pict>
      </w:r>
    </w:p>
    <w:p w:rsidR="007C36A0" w:rsidRDefault="007C36A0" w:rsidP="005A5AAC">
      <w:pPr>
        <w:spacing w:before="240" w:after="240"/>
        <w:jc w:val="center"/>
        <w:rPr>
          <w:i/>
          <w:iCs/>
          <w:sz w:val="20"/>
          <w:szCs w:val="20"/>
        </w:rPr>
      </w:pPr>
      <w:r w:rsidRPr="00F47B2D">
        <w:rPr>
          <w:b/>
          <w:bCs/>
          <w:i/>
          <w:iCs/>
          <w:sz w:val="20"/>
          <w:szCs w:val="20"/>
        </w:rPr>
        <w:t xml:space="preserve">Figure 2 : </w:t>
      </w:r>
      <w:r w:rsidRPr="00F47B2D">
        <w:rPr>
          <w:i/>
          <w:iCs/>
          <w:sz w:val="20"/>
          <w:szCs w:val="20"/>
        </w:rPr>
        <w:t>Intégration du Volume le long d’un rayon.</w:t>
      </w:r>
    </w:p>
    <w:p w:rsidR="005A5AAC" w:rsidRPr="005A5AAC" w:rsidRDefault="005A5AAC" w:rsidP="005E20E7">
      <w:pPr>
        <w:autoSpaceDE w:val="0"/>
        <w:autoSpaceDN w:val="0"/>
        <w:adjustRightInd w:val="0"/>
        <w:ind w:firstLine="567"/>
        <w:rPr>
          <w:rFonts w:asciiTheme="majorBidi" w:hAnsiTheme="majorBidi" w:cstheme="majorBidi"/>
          <w:sz w:val="22"/>
          <w:szCs w:val="22"/>
        </w:rPr>
      </w:pPr>
      <w:r w:rsidRPr="005A5AAC">
        <w:rPr>
          <w:rFonts w:asciiTheme="majorBidi" w:hAnsiTheme="majorBidi" w:cstheme="majorBidi"/>
          <w:sz w:val="22"/>
          <w:szCs w:val="22"/>
        </w:rPr>
        <w:t xml:space="preserve">Soit </w:t>
      </w:r>
      <m:oMath>
        <m:acc>
          <m:accPr>
            <m:chr m:val="⃗"/>
            <m:ctrlPr>
              <w:rPr>
                <w:rFonts w:ascii="Cambria Math"/>
                <w:i/>
              </w:rPr>
            </m:ctrlPr>
          </m:accPr>
          <m:e>
            <m:r>
              <w:rPr>
                <w:rFonts w:ascii="Cambria Math" w:hAnsi="Cambria Math"/>
              </w:rPr>
              <m:t>r</m:t>
            </m:r>
          </m:e>
        </m:acc>
        <m:r>
          <w:rPr>
            <w:rFonts w:ascii="Cambria Math"/>
          </w:rPr>
          <m:t>(</m:t>
        </m:r>
        <m:r>
          <w:rPr>
            <w:rFonts w:ascii="Cambria Math" w:hAnsi="Cambria Math"/>
          </w:rPr>
          <m:t>t</m:t>
        </m:r>
        <m:r>
          <w:rPr>
            <w:rFonts w:ascii="Cambria Math"/>
          </w:rPr>
          <m:t>)</m:t>
        </m:r>
      </m:oMath>
      <w:r w:rsidRPr="005A5AAC">
        <w:rPr>
          <w:rFonts w:asciiTheme="majorBidi" w:hAnsiTheme="majorBidi" w:cstheme="majorBidi"/>
          <w:sz w:val="22"/>
          <w:szCs w:val="22"/>
        </w:rPr>
        <w:t xml:space="preserve"> un rayon lancé dans le volume la zone de l’espace délimitant le champ scalaire, ce dernier étant paramétré par la distance à l’observateur t (</w:t>
      </w:r>
      <w:r w:rsidRPr="005A5AAC">
        <w:rPr>
          <w:rFonts w:asciiTheme="majorBidi" w:hAnsiTheme="majorBidi" w:cstheme="majorBidi"/>
          <w:i/>
          <w:iCs/>
          <w:sz w:val="22"/>
          <w:szCs w:val="22"/>
        </w:rPr>
        <w:t>Figure</w:t>
      </w:r>
      <w:r w:rsidRPr="005A5AAC">
        <w:rPr>
          <w:rFonts w:asciiTheme="majorBidi" w:hAnsiTheme="majorBidi" w:cstheme="majorBidi"/>
          <w:sz w:val="22"/>
          <w:szCs w:val="22"/>
        </w:rPr>
        <w:t xml:space="preserve"> </w:t>
      </w:r>
      <w:r w:rsidRPr="005A5AAC">
        <w:rPr>
          <w:rFonts w:asciiTheme="majorBidi" w:hAnsiTheme="majorBidi" w:cstheme="majorBidi"/>
          <w:i/>
          <w:iCs/>
          <w:sz w:val="22"/>
          <w:szCs w:val="22"/>
        </w:rPr>
        <w:t>I.2</w:t>
      </w:r>
      <w:r w:rsidRPr="005A5AAC">
        <w:rPr>
          <w:rFonts w:asciiTheme="majorBidi" w:hAnsiTheme="majorBidi" w:cstheme="majorBidi"/>
          <w:sz w:val="22"/>
          <w:szCs w:val="22"/>
        </w:rPr>
        <w:t xml:space="preserve">). Le scalaire correspondant à la position courante dans l’espace </w:t>
      </w:r>
      <m:oMath>
        <m:acc>
          <m:accPr>
            <m:chr m:val="⃗"/>
            <m:ctrlPr>
              <w:rPr>
                <w:rFonts w:ascii="Cambria Math"/>
                <w:i/>
              </w:rPr>
            </m:ctrlPr>
          </m:accPr>
          <m:e>
            <m:r>
              <w:rPr>
                <w:rFonts w:ascii="Cambria Math" w:hAnsi="Cambria Math"/>
              </w:rPr>
              <m:t>r</m:t>
            </m:r>
          </m:e>
        </m:acc>
        <m:r>
          <w:rPr>
            <w:rFonts w:ascii="Cambria Math"/>
          </w:rPr>
          <m:t>(</m:t>
        </m:r>
        <m:r>
          <w:rPr>
            <w:rFonts w:ascii="Cambria Math" w:hAnsi="Cambria Math"/>
          </w:rPr>
          <m:t>t</m:t>
        </m:r>
        <m:r>
          <w:rPr>
            <w:rFonts w:ascii="Cambria Math"/>
          </w:rPr>
          <m:t>)</m:t>
        </m:r>
      </m:oMath>
      <w:r w:rsidRPr="005A5AAC">
        <w:rPr>
          <w:rFonts w:asciiTheme="majorBidi" w:hAnsiTheme="majorBidi" w:cstheme="majorBidi"/>
          <w:sz w:val="22"/>
          <w:szCs w:val="22"/>
        </w:rPr>
        <w:t xml:space="preserve"> est donné par</w:t>
      </w:r>
      <m:oMath>
        <m:r>
          <w:rPr>
            <w:rFonts w:ascii="Cambria Math"/>
          </w:rPr>
          <m:t xml:space="preserve"> </m:t>
        </m:r>
        <m:r>
          <w:rPr>
            <w:rFonts w:ascii="Cambria Math" w:hAnsi="Cambria Math"/>
          </w:rPr>
          <m:t>s</m:t>
        </m:r>
        <m:d>
          <m:dPr>
            <m:ctrlPr>
              <w:rPr>
                <w:rFonts w:ascii="Cambria Math"/>
                <w:i/>
              </w:rPr>
            </m:ctrlPr>
          </m:dPr>
          <m:e>
            <m:acc>
              <m:accPr>
                <m:chr m:val="⃗"/>
                <m:ctrlPr>
                  <w:rPr>
                    <w:rFonts w:ascii="Cambria Math"/>
                    <w:i/>
                  </w:rPr>
                </m:ctrlPr>
              </m:accPr>
              <m:e>
                <m:r>
                  <w:rPr>
                    <w:rFonts w:ascii="Cambria Math" w:hAnsi="Cambria Math"/>
                  </w:rPr>
                  <m:t>r</m:t>
                </m:r>
              </m:e>
            </m:acc>
            <m:d>
              <m:dPr>
                <m:ctrlPr>
                  <w:rPr>
                    <w:rFonts w:ascii="Cambria Math"/>
                    <w:i/>
                  </w:rPr>
                </m:ctrlPr>
              </m:dPr>
              <m:e>
                <m:r>
                  <w:rPr>
                    <w:rFonts w:ascii="Cambria Math" w:hAnsi="Cambria Math"/>
                  </w:rPr>
                  <m:t>t</m:t>
                </m:r>
              </m:e>
            </m:d>
          </m:e>
        </m:d>
      </m:oMath>
      <w:r w:rsidRPr="005A5AAC">
        <w:rPr>
          <w:rFonts w:asciiTheme="majorBidi" w:eastAsiaTheme="minorEastAsia" w:hAnsiTheme="majorBidi" w:cstheme="majorBidi"/>
          <w:sz w:val="22"/>
          <w:szCs w:val="22"/>
        </w:rPr>
        <w:t>.</w:t>
      </w:r>
      <w:r w:rsidRPr="005A5AAC">
        <w:rPr>
          <w:rFonts w:asciiTheme="majorBidi" w:hAnsiTheme="majorBidi" w:cstheme="majorBidi"/>
          <w:sz w:val="22"/>
          <w:szCs w:val="22"/>
        </w:rPr>
        <w:t xml:space="preserve"> Etant donné que l’on se place dans un modèle optique d’absorption, l’équation propre au Rendu Volumique va intégrer l’opacité </w:t>
      </w:r>
      <m:oMath>
        <m:r>
          <w:rPr>
            <w:rFonts w:ascii="Cambria Math" w:hAnsi="Cambria Math"/>
          </w:rPr>
          <m:t>τ</m:t>
        </m:r>
        <m:d>
          <m:dPr>
            <m:ctrlPr>
              <w:rPr>
                <w:rFonts w:ascii="Cambria Math"/>
                <w:i/>
              </w:rPr>
            </m:ctrlPr>
          </m:dPr>
          <m:e>
            <m:r>
              <w:rPr>
                <w:rFonts w:ascii="Cambria Math" w:hAnsi="Cambria Math"/>
              </w:rPr>
              <m:t>s</m:t>
            </m:r>
            <m:d>
              <m:dPr>
                <m:ctrlPr>
                  <w:rPr>
                    <w:rFonts w:ascii="Cambria Math"/>
                    <w:i/>
                  </w:rPr>
                </m:ctrlPr>
              </m:dPr>
              <m:e>
                <m:acc>
                  <m:accPr>
                    <m:chr m:val="⃗"/>
                    <m:ctrlPr>
                      <w:rPr>
                        <w:rFonts w:ascii="Cambria Math"/>
                        <w:i/>
                      </w:rPr>
                    </m:ctrlPr>
                  </m:accPr>
                  <m:e>
                    <m:r>
                      <w:rPr>
                        <w:rFonts w:ascii="Cambria Math" w:hAnsi="Cambria Math"/>
                      </w:rPr>
                      <m:t>r</m:t>
                    </m:r>
                  </m:e>
                </m:acc>
                <m:d>
                  <m:dPr>
                    <m:ctrlPr>
                      <w:rPr>
                        <w:rFonts w:ascii="Cambria Math"/>
                        <w:i/>
                      </w:rPr>
                    </m:ctrlPr>
                  </m:dPr>
                  <m:e>
                    <m:r>
                      <w:rPr>
                        <w:rFonts w:ascii="Cambria Math" w:hAnsi="Cambria Math"/>
                      </w:rPr>
                      <m:t>t</m:t>
                    </m:r>
                  </m:e>
                </m:d>
              </m:e>
            </m:d>
          </m:e>
        </m:d>
      </m:oMath>
      <w:r w:rsidRPr="005A5AAC">
        <w:rPr>
          <w:rFonts w:asciiTheme="majorBidi" w:hAnsiTheme="majorBidi" w:cstheme="majorBidi"/>
          <w:sz w:val="22"/>
          <w:szCs w:val="22"/>
        </w:rPr>
        <w:t>ainsi que la couleur</w:t>
      </w:r>
      <m:oMath>
        <m:r>
          <w:rPr>
            <w:rFonts w:ascii="Cambria Math"/>
          </w:rPr>
          <m:t xml:space="preserve"> </m:t>
        </m:r>
        <m:r>
          <w:rPr>
            <w:rFonts w:ascii="Cambria Math" w:hAnsi="Cambria Math"/>
          </w:rPr>
          <m:t>c</m:t>
        </m:r>
        <m:d>
          <m:dPr>
            <m:ctrlPr>
              <w:rPr>
                <w:rFonts w:ascii="Cambria Math"/>
                <w:i/>
              </w:rPr>
            </m:ctrlPr>
          </m:dPr>
          <m:e>
            <m:r>
              <w:rPr>
                <w:rFonts w:ascii="Cambria Math" w:hAnsi="Cambria Math"/>
              </w:rPr>
              <m:t>s</m:t>
            </m:r>
            <m:d>
              <m:dPr>
                <m:ctrlPr>
                  <w:rPr>
                    <w:rFonts w:ascii="Cambria Math"/>
                    <w:i/>
                  </w:rPr>
                </m:ctrlPr>
              </m:dPr>
              <m:e>
                <m:acc>
                  <m:accPr>
                    <m:chr m:val="⃗"/>
                    <m:ctrlPr>
                      <w:rPr>
                        <w:rFonts w:ascii="Cambria Math"/>
                        <w:i/>
                      </w:rPr>
                    </m:ctrlPr>
                  </m:accPr>
                  <m:e>
                    <m:r>
                      <w:rPr>
                        <w:rFonts w:ascii="Cambria Math" w:hAnsi="Cambria Math"/>
                      </w:rPr>
                      <m:t>r</m:t>
                    </m:r>
                  </m:e>
                </m:acc>
                <m:d>
                  <m:dPr>
                    <m:ctrlPr>
                      <w:rPr>
                        <w:rFonts w:ascii="Cambria Math"/>
                        <w:i/>
                      </w:rPr>
                    </m:ctrlPr>
                  </m:dPr>
                  <m:e>
                    <m:r>
                      <w:rPr>
                        <w:rFonts w:ascii="Cambria Math" w:hAnsi="Cambria Math"/>
                      </w:rPr>
                      <m:t>t</m:t>
                    </m:r>
                  </m:e>
                </m:d>
              </m:e>
            </m:d>
          </m:e>
        </m:d>
      </m:oMath>
      <w:r w:rsidRPr="005A5AAC">
        <w:rPr>
          <w:rFonts w:asciiTheme="majorBidi" w:eastAsiaTheme="minorEastAsia" w:hAnsiTheme="majorBidi" w:cstheme="majorBidi"/>
          <w:sz w:val="22"/>
          <w:szCs w:val="22"/>
        </w:rPr>
        <w:t xml:space="preserve"> </w:t>
      </w:r>
      <w:r w:rsidRPr="005A5AAC">
        <w:rPr>
          <w:rFonts w:asciiTheme="majorBidi" w:hAnsiTheme="majorBidi" w:cstheme="majorBidi"/>
          <w:sz w:val="22"/>
          <w:szCs w:val="22"/>
        </w:rPr>
        <w:t xml:space="preserve">le long du rayon, nous donnant la couleur finale de notre pixel </w:t>
      </w:r>
      <w:r w:rsidRPr="005A5AAC">
        <w:rPr>
          <w:rFonts w:asciiTheme="majorBidi" w:hAnsiTheme="majorBidi" w:cstheme="majorBidi"/>
          <w:i/>
          <w:iCs/>
          <w:sz w:val="22"/>
          <w:szCs w:val="22"/>
        </w:rPr>
        <w:t>C</w:t>
      </w:r>
      <w:r w:rsidRPr="005A5AAC">
        <w:rPr>
          <w:rFonts w:asciiTheme="majorBidi" w:hAnsiTheme="majorBidi" w:cstheme="majorBidi"/>
          <w:sz w:val="22"/>
          <w:szCs w:val="22"/>
        </w:rPr>
        <w:t xml:space="preserve"> :  </w:t>
      </w:r>
    </w:p>
    <w:p w:rsidR="005A5AAC" w:rsidRPr="005A5AAC" w:rsidRDefault="005A5AAC" w:rsidP="005A5AAC">
      <w:pPr>
        <w:autoSpaceDE w:val="0"/>
        <w:autoSpaceDN w:val="0"/>
        <w:adjustRightInd w:val="0"/>
        <w:jc w:val="center"/>
        <w:rPr>
          <w:rFonts w:asciiTheme="majorBidi" w:hAnsiTheme="majorBidi" w:cstheme="majorBidi"/>
          <w:sz w:val="22"/>
          <w:szCs w:val="22"/>
        </w:rPr>
      </w:pPr>
    </w:p>
    <w:p w:rsidR="007C36A0" w:rsidRPr="005A5AAC" w:rsidRDefault="00802A26" w:rsidP="005A5AAC">
      <w:pPr>
        <w:autoSpaceDE w:val="0"/>
        <w:autoSpaceDN w:val="0"/>
        <w:adjustRightInd w:val="0"/>
        <w:jc w:val="right"/>
        <w:rPr>
          <w:sz w:val="20"/>
          <w:szCs w:val="20"/>
        </w:rPr>
      </w:pPr>
      <m:oMath>
        <m:r>
          <w:rPr>
            <w:rFonts w:ascii="Cambria Math" w:hAnsi="Cambria Math"/>
          </w:rPr>
          <m:t>C</m:t>
        </m:r>
        <m:r>
          <w:rPr>
            <w:rFonts w:ascii="Cambria Math"/>
          </w:rPr>
          <m:t xml:space="preserve">= </m:t>
        </m:r>
        <m:nary>
          <m:naryPr>
            <m:limLoc m:val="subSup"/>
            <m:ctrlPr>
              <w:rPr>
                <w:rFonts w:ascii="Cambria Math"/>
                <w:i/>
              </w:rPr>
            </m:ctrlPr>
          </m:naryPr>
          <m:sub>
            <m:r>
              <w:rPr>
                <w:rFonts w:ascii="Cambria Math" w:hAnsi="Cambria Math"/>
              </w:rPr>
              <m:t>O</m:t>
            </m:r>
          </m:sub>
          <m:sup>
            <m:r>
              <w:rPr>
                <w:rFonts w:ascii="Cambria Math" w:hAnsi="Cambria Math"/>
              </w:rPr>
              <m:t>D</m:t>
            </m:r>
          </m:sup>
          <m:e>
            <m:r>
              <w:rPr>
                <w:rFonts w:ascii="Cambria Math" w:hAnsi="Cambria Math"/>
              </w:rPr>
              <m:t>c</m:t>
            </m:r>
            <m:d>
              <m:dPr>
                <m:ctrlPr>
                  <w:rPr>
                    <w:rFonts w:ascii="Cambria Math"/>
                    <w:i/>
                  </w:rPr>
                </m:ctrlPr>
              </m:dPr>
              <m:e>
                <m:r>
                  <w:rPr>
                    <w:rFonts w:ascii="Cambria Math" w:hAnsi="Cambria Math"/>
                  </w:rPr>
                  <m:t>s</m:t>
                </m:r>
                <m:d>
                  <m:dPr>
                    <m:ctrlPr>
                      <w:rPr>
                        <w:rFonts w:ascii="Cambria Math"/>
                        <w:i/>
                      </w:rPr>
                    </m:ctrlPr>
                  </m:dPr>
                  <m:e>
                    <m:acc>
                      <m:accPr>
                        <m:chr m:val="⃗"/>
                        <m:ctrlPr>
                          <w:rPr>
                            <w:rFonts w:ascii="Cambria Math"/>
                            <w:i/>
                          </w:rPr>
                        </m:ctrlPr>
                      </m:accPr>
                      <m:e>
                        <m:r>
                          <w:rPr>
                            <w:rFonts w:ascii="Cambria Math" w:hAnsi="Cambria Math"/>
                          </w:rPr>
                          <m:t>r</m:t>
                        </m:r>
                      </m:e>
                    </m:acc>
                    <m:d>
                      <m:dPr>
                        <m:ctrlPr>
                          <w:rPr>
                            <w:rFonts w:ascii="Cambria Math"/>
                            <w:i/>
                          </w:rPr>
                        </m:ctrlPr>
                      </m:dPr>
                      <m:e>
                        <m:r>
                          <w:rPr>
                            <w:rFonts w:ascii="Cambria Math" w:hAnsi="Cambria Math"/>
                          </w:rPr>
                          <m:t>t</m:t>
                        </m:r>
                      </m:e>
                    </m:d>
                  </m:e>
                </m:d>
              </m:e>
            </m:d>
            <m:sSup>
              <m:sSupPr>
                <m:ctrlPr>
                  <w:rPr>
                    <w:rFonts w:ascii="Cambria Math"/>
                    <w:i/>
                  </w:rPr>
                </m:ctrlPr>
              </m:sSupPr>
              <m:e>
                <m:r>
                  <w:rPr>
                    <w:rFonts w:ascii="Cambria Math"/>
                  </w:rPr>
                  <m:t>e</m:t>
                </m:r>
              </m:e>
              <m:sup>
                <m:r>
                  <w:rPr>
                    <w:rFonts w:ascii="Cambria Math" w:hAnsi="Cambria Math"/>
                  </w:rPr>
                  <m:t>-</m:t>
                </m:r>
                <m:nary>
                  <m:naryPr>
                    <m:limLoc m:val="subSup"/>
                    <m:ctrlPr>
                      <w:rPr>
                        <w:rFonts w:ascii="Cambria Math"/>
                        <w:i/>
                      </w:rPr>
                    </m:ctrlPr>
                  </m:naryPr>
                  <m:sub>
                    <m:r>
                      <w:rPr>
                        <w:rFonts w:ascii="Cambria Math"/>
                      </w:rPr>
                      <m:t>0</m:t>
                    </m:r>
                  </m:sub>
                  <m:sup>
                    <m:sSup>
                      <m:sSupPr>
                        <m:ctrlPr>
                          <w:rPr>
                            <w:rFonts w:ascii="Cambria Math"/>
                            <w:i/>
                          </w:rPr>
                        </m:ctrlPr>
                      </m:sSupPr>
                      <m:e>
                        <m:r>
                          <w:rPr>
                            <w:rFonts w:ascii="Cambria Math"/>
                          </w:rPr>
                          <m:t>t</m:t>
                        </m:r>
                      </m:e>
                      <m:sup>
                        <m:r>
                          <w:rPr>
                            <w:rFonts w:ascii="Cambria Math" w:hAnsi="Cambria Math"/>
                          </w:rPr>
                          <m:t>'</m:t>
                        </m:r>
                      </m:sup>
                    </m:sSup>
                  </m:sup>
                  <m:e>
                    <m:r>
                      <w:rPr>
                        <w:rFonts w:ascii="Cambria Math"/>
                      </w:rPr>
                      <m:t xml:space="preserve"> </m:t>
                    </m:r>
                    <m:r>
                      <w:rPr>
                        <w:rFonts w:ascii="Cambria Math" w:hAnsi="Cambria Math"/>
                      </w:rPr>
                      <m:t>τ</m:t>
                    </m:r>
                    <m:d>
                      <m:dPr>
                        <m:ctrlPr>
                          <w:rPr>
                            <w:rFonts w:ascii="Cambria Math"/>
                            <w:i/>
                          </w:rPr>
                        </m:ctrlPr>
                      </m:dPr>
                      <m:e>
                        <m:r>
                          <w:rPr>
                            <w:rFonts w:ascii="Cambria Math" w:hAnsi="Cambria Math"/>
                          </w:rPr>
                          <m:t>s</m:t>
                        </m:r>
                        <m:d>
                          <m:dPr>
                            <m:ctrlPr>
                              <w:rPr>
                                <w:rFonts w:ascii="Cambria Math"/>
                                <w:i/>
                              </w:rPr>
                            </m:ctrlPr>
                          </m:dPr>
                          <m:e>
                            <m:acc>
                              <m:accPr>
                                <m:chr m:val="⃗"/>
                                <m:ctrlPr>
                                  <w:rPr>
                                    <w:rFonts w:ascii="Cambria Math"/>
                                    <w:i/>
                                  </w:rPr>
                                </m:ctrlPr>
                              </m:accPr>
                              <m:e>
                                <m:r>
                                  <w:rPr>
                                    <w:rFonts w:ascii="Cambria Math" w:hAnsi="Cambria Math"/>
                                  </w:rPr>
                                  <m:t>r</m:t>
                                </m:r>
                              </m:e>
                            </m:acc>
                            <m:d>
                              <m:dPr>
                                <m:ctrlPr>
                                  <w:rPr>
                                    <w:rFonts w:ascii="Cambria Math"/>
                                    <w:i/>
                                  </w:rPr>
                                </m:ctrlPr>
                              </m:dPr>
                              <m:e>
                                <m:sSup>
                                  <m:sSupPr>
                                    <m:ctrlPr>
                                      <w:rPr>
                                        <w:rFonts w:ascii="Cambria Math"/>
                                        <w:i/>
                                      </w:rPr>
                                    </m:ctrlPr>
                                  </m:sSupPr>
                                  <m:e>
                                    <m:r>
                                      <w:rPr>
                                        <w:rFonts w:ascii="Cambria Math" w:hAnsi="Cambria Math"/>
                                      </w:rPr>
                                      <m:t>t</m:t>
                                    </m:r>
                                  </m:e>
                                  <m:sup>
                                    <m:r>
                                      <w:rPr>
                                        <w:rFonts w:ascii="Cambria Math" w:hAnsi="Cambria Math"/>
                                      </w:rPr>
                                      <m:t>'</m:t>
                                    </m:r>
                                  </m:sup>
                                </m:sSup>
                              </m:e>
                            </m:d>
                          </m:e>
                        </m:d>
                      </m:e>
                    </m:d>
                    <m:r>
                      <w:rPr>
                        <w:rFonts w:ascii="Cambria Math"/>
                      </w:rPr>
                      <m:t>d</m:t>
                    </m:r>
                    <m:sSup>
                      <m:sSupPr>
                        <m:ctrlPr>
                          <w:rPr>
                            <w:rFonts w:ascii="Cambria Math"/>
                            <w:i/>
                          </w:rPr>
                        </m:ctrlPr>
                      </m:sSupPr>
                      <m:e>
                        <m:r>
                          <w:rPr>
                            <w:rFonts w:ascii="Cambria Math"/>
                          </w:rPr>
                          <m:t>t</m:t>
                        </m:r>
                      </m:e>
                      <m:sup>
                        <m:r>
                          <w:rPr>
                            <w:rFonts w:ascii="Cambria Math" w:hAnsi="Cambria Math"/>
                          </w:rPr>
                          <m:t>'</m:t>
                        </m:r>
                      </m:sup>
                    </m:sSup>
                  </m:e>
                </m:nary>
              </m:sup>
            </m:sSup>
          </m:e>
        </m:nary>
        <m:r>
          <w:rPr>
            <w:rFonts w:ascii="Cambria Math" w:hAnsi="Cambria Math"/>
          </w:rPr>
          <m:t>dt</m:t>
        </m:r>
      </m:oMath>
      <w:r w:rsidR="005A5AAC" w:rsidRPr="005A5AAC">
        <w:rPr>
          <w:rFonts w:asciiTheme="majorBidi" w:eastAsiaTheme="minorEastAsia" w:hAnsiTheme="majorBidi" w:cstheme="majorBidi"/>
          <w:sz w:val="22"/>
          <w:szCs w:val="22"/>
        </w:rPr>
        <w:t xml:space="preserve">.                           </w:t>
      </w:r>
      <w:r w:rsidR="007C36A0" w:rsidRPr="005A5AAC">
        <w:rPr>
          <w:sz w:val="20"/>
          <w:szCs w:val="20"/>
        </w:rPr>
        <w:t>(1)</w:t>
      </w:r>
    </w:p>
    <w:p w:rsidR="007C36A0" w:rsidRDefault="007C36A0" w:rsidP="00196654">
      <w:pPr>
        <w:autoSpaceDE w:val="0"/>
        <w:autoSpaceDN w:val="0"/>
        <w:adjustRightInd w:val="0"/>
        <w:spacing w:before="240"/>
        <w:ind w:firstLine="567"/>
        <w:jc w:val="both"/>
        <w:rPr>
          <w:sz w:val="22"/>
          <w:szCs w:val="22"/>
        </w:rPr>
      </w:pPr>
      <w:r w:rsidRPr="00F47B2D">
        <w:rPr>
          <w:sz w:val="22"/>
          <w:szCs w:val="22"/>
        </w:rPr>
        <w:t>En s</w:t>
      </w:r>
      <w:r>
        <w:rPr>
          <w:sz w:val="22"/>
          <w:szCs w:val="22"/>
        </w:rPr>
        <w:t xml:space="preserve">ubdivisant le rayon allant de O </w:t>
      </w:r>
      <w:r w:rsidRPr="00F47B2D">
        <w:rPr>
          <w:sz w:val="22"/>
          <w:szCs w:val="22"/>
        </w:rPr>
        <w:t xml:space="preserve">à D en une succession finie d’échantillons rapprochés (ici, on considère que l’on a </w:t>
      </w:r>
      <w:r>
        <w:rPr>
          <w:sz w:val="22"/>
          <w:szCs w:val="22"/>
        </w:rPr>
        <w:t>(</w:t>
      </w:r>
      <w:r w:rsidRPr="00F47B2D">
        <w:rPr>
          <w:sz w:val="22"/>
          <w:szCs w:val="22"/>
        </w:rPr>
        <w:t>n + 1</w:t>
      </w:r>
      <w:r>
        <w:rPr>
          <w:sz w:val="22"/>
          <w:szCs w:val="22"/>
        </w:rPr>
        <w:t>)</w:t>
      </w:r>
      <w:r w:rsidRPr="00F47B2D">
        <w:rPr>
          <w:sz w:val="22"/>
          <w:szCs w:val="22"/>
        </w:rPr>
        <w:t xml:space="preserve"> échantillons) et en substituant l’intégrale continue par une somme de Riemann, on obtient alors pour l’échantillon </w:t>
      </w:r>
      <w:r w:rsidRPr="00F47B2D">
        <w:rPr>
          <w:i/>
          <w:iCs/>
          <w:sz w:val="22"/>
          <w:szCs w:val="22"/>
        </w:rPr>
        <w:t>d</w:t>
      </w:r>
      <w:r w:rsidRPr="00F47B2D">
        <w:rPr>
          <w:sz w:val="22"/>
          <w:szCs w:val="22"/>
        </w:rPr>
        <w:t xml:space="preserve"> du </w:t>
      </w:r>
      <w:proofErr w:type="spellStart"/>
      <w:r w:rsidRPr="00F47B2D">
        <w:rPr>
          <w:i/>
          <w:iCs/>
          <w:sz w:val="22"/>
          <w:szCs w:val="22"/>
        </w:rPr>
        <w:t>i</w:t>
      </w:r>
      <w:r w:rsidRPr="00F47B2D">
        <w:rPr>
          <w:sz w:val="22"/>
          <w:szCs w:val="22"/>
          <w:vertAlign w:val="superscript"/>
        </w:rPr>
        <w:t>ème</w:t>
      </w:r>
      <w:proofErr w:type="spellEnd"/>
      <w:r w:rsidRPr="00F47B2D">
        <w:rPr>
          <w:sz w:val="22"/>
          <w:szCs w:val="22"/>
        </w:rPr>
        <w:t xml:space="preserve"> rayon lancé :</w:t>
      </w:r>
    </w:p>
    <w:p w:rsidR="007C36A0" w:rsidRPr="00F47B2D" w:rsidRDefault="00C71C48" w:rsidP="005E20E7">
      <w:pPr>
        <w:tabs>
          <w:tab w:val="left" w:pos="3544"/>
        </w:tabs>
        <w:autoSpaceDE w:val="0"/>
        <w:autoSpaceDN w:val="0"/>
        <w:adjustRightInd w:val="0"/>
        <w:spacing w:before="240"/>
        <w:ind w:firstLine="567"/>
        <w:jc w:val="right"/>
        <w:rPr>
          <w:sz w:val="22"/>
          <w:szCs w:val="22"/>
        </w:rPr>
      </w:pPr>
      <w:r w:rsidRPr="000A2249">
        <w:rPr>
          <w:sz w:val="22"/>
          <w:szCs w:val="22"/>
        </w:rPr>
        <w:fldChar w:fldCharType="begin"/>
      </w:r>
      <w:r w:rsidR="007C36A0" w:rsidRPr="000A2249">
        <w:rPr>
          <w:sz w:val="22"/>
          <w:szCs w:val="22"/>
        </w:rPr>
        <w:instrText xml:space="preserve"> QUOTE </w:instrText>
      </w:r>
      <w:r w:rsidR="00062866">
        <w:pict>
          <v:shape id="_x0000_i1026" type="#_x0000_t75" style="width:127.7pt;height:34.4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36BA9&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A36BA9&quot;&gt;&lt;m:oMathPara&gt;&lt;m:oMath&gt;&lt;m:r&gt;&lt;w:rPr&gt;&lt;w:rFonts w:ascii=&quot;Cambria Math&quot; w:fareast=&quot;Times New Roman&quot; w:h-ansi=&quot;Cambria Math&quot;/&gt;&lt;wx:font wx:val=&quot;Cambria Math&quot;/&gt;&lt;w:i/&gt;&lt;w:sz w:val=&quot;22&quot;/&gt;&lt;w:sz-cs w:val=&quot;22&quot;/&gt;&lt;w:lang w:val=&quot;EN-US&quot;/&gt;&lt;/w:rPr&gt;&lt;m:t&gt;C&lt;/m:t&gt;&lt;/m:r&gt;&lt;m:r&gt;&lt;w:rPr&gt;&lt;w:rFonts w:ascii=&quot;Cambria Math&quot; w:fareast=&quot;Times New Roman&quot; w:h-ansi=&quot;Cambria Math&quot;/&gt;&lt;wx:font wx:val=&quot;Cambria Math&quot;/&gt;&lt;w:i/&gt;&lt;w:sz w:val=&quot;22&quot;/&gt;&lt;w:sz-cs w:val=&quot;22&quot;/&gt;&lt;/w:rPr&gt;&lt;m:t&gt;â‰ˆ &lt;/m:t&gt;&lt;/m:r&gt;&lt;m:nary&gt;&lt;m:naryPr&gt;&lt;m:chr m:val=&quot;âˆ‘&quot;/&gt;&lt;m:limLoc m:val=&quot;undOvr&quot;/&gt;&lt;m:ctrlPr&gt;&lt;w:rPr&gt;&lt;w:rFonts w:ascii=&quot;Cambria Math&quot; w:fareast=&quot;Times New Roman&quot; w:h-ansi=&quot;Cambria Math&quot;/&gt;&lt;wx:font wx:val=&quot;Cambria Math&quot;/&gt;&lt;w:i/&gt;&lt;w:sz w:val=&quot;22&quot;/&gt;&lt;w:sz-cs w:val=&quot;22&quot;/&gt;&lt;/w:rPr&gt;&lt;/m:ctrlPr&gt;&lt;/m:naryPr&gt;&lt;m:sub&gt;&lt;m:r&gt;&lt;w:rPr&gt;&lt;w:rFonts w:ascii=&quot;Cambria Math&quot; w:fareast=&quot;Times New Roman&quot; w:h-ansi=&quot;Cambria Math&quot;/&gt;&lt;wx:font wx:val=&quot;Cambria Math&quot;/&gt;&lt;w:i/&gt;&lt;w:sz w:val=&quot;22&quot;/&gt;&lt;w:sz-cs w:val=&quot;22&quot;/&gt;&lt;w:lang w:val=&quot;EN-US&quot;/&gt;&lt;/w:rPr&gt;&lt;m:t&gt;i&lt;/m:t&gt;&lt;/m:r&gt;&lt;m:r&gt;&lt;w:rPr&gt;&lt;w:rFonts w:ascii=&quot;Cambria Math&quot; w:fareast=&quot;Times New Roman&quot; w:h-ansi=&quot;Cambria Math&quot;/&gt;&lt;wx:font wx:val=&quot;Cambria Math&quot;/&gt;&lt;w:i/&gt;&lt;w:sz w:val=&quot;22&quot;/&gt;&lt;w:sz-cs w:val=&quot;22&quot;/&gt;&lt;/w:rPr&gt;&lt;m:t&gt;=0&lt;/m:t&gt;&lt;/m:r&gt;&lt;/m:sub&gt;&lt;m:sup&gt;&lt;m:r&gt;&lt;w:rPr&gt;&lt;w:rFonts w:ascii=&quot;Cambria Math&quot; w:fareast=&quot;Times New Roman&quot; w:h-ansi=&quot;Cambria Math&quot;/&gt;&lt;wx:font wx:val=&quot;Cambria Math&quot;/&gt;&lt;w:i/&gt;&lt;w:sz w:val=&quot;22&quot;/&gt;&lt;w:sz-cs w:val=&quot;22&quot;/&gt;&lt;/w:rPr&gt;&lt;m:t&gt; &lt;/m:t&gt;&lt;/m:r&gt;&lt;m:r&gt;&lt;w:rPr&gt;&lt;w:rFonts w:ascii=&quot;Cambria Math&quot; w:fareast=&quot;Times New Roman&quot; w:h-ansi=&quot;Cambria Math&quot;/&gt;&lt;wx:font wx:val=&quot;Cambria Math&quot;/&gt;&lt;w:i/&gt;&lt;w:sz w:val=&quot;22&quot;/&gt;&lt;w:sz-cs w:val=&quot;22&quot;/&gt;&lt;w:lang w:val=&quot;EN-US&quot;/&gt;&lt;/w:rPr&gt;&lt;m:t&gt;n&lt;/m:t&gt;&lt;/m:r&gt;&lt;/m:sup&gt;&lt;m:e&gt;&lt;m:sSub&gt;&lt;m:sSubPr&gt;&lt;m:ctrlPr&gt;&lt;w:rPr&gt;&lt;w:rFonts w:ascii=&quot;Cambria Math&quot; w:fareast=&quot;Times New Roman&quot; w:h-ansi=&quot;Cambria Math&quot;/&gt;&lt;wx:font wx:val=&quot;Cambria Math&quot;/&gt;&lt;w:i/&gt;&lt;w:sz w:val=&quot;22&quot;/&gt;&lt;w:sz-cs w:val=&quot;22&quot;/&gt;&lt;/w:rPr&gt;&lt;/m:ctrlPr&gt;&lt;/m:sSubPr&gt;&lt;m:e&gt;&lt;m:r&gt;&lt;w:rPr&gt;&lt;w:rFonts w:ascii=&quot;Cambria Math&quot; w:fareast=&quot;Times New Roman&quot; w:h-ansi=&quot;Cambria Math&quot;/&gt;&lt;wx:font wx:val=&quot;Cambria Math&quot;/&gt;&lt;w:i/&gt;&lt;w:sz w:val=&quot;22&quot;/&gt;&lt;w:sz-cs w:val=&quot;22&quot;/&gt;&lt;w:lang w:val=&quot;EN-US&quot;/&gt;&lt;/w:rPr&gt;&lt;m:t&gt;C&lt;/m:t&gt;&lt;/m:r&gt;&lt;/m:e&gt;&lt;m:sub&gt;&lt;m:r&gt;&lt;w:rPr&gt;&lt;w:rFonts w:ascii=&quot;Cambria Math&quot; w:fareast=&quot;Times New Roman&quot; w:h-ansi=&quot;Cambria Math&quot;/&gt;&lt;wx:font wx:val=&quot;Cambria Math&quot;/&gt;&lt;w:i/&gt;&lt;w:sz w:val=&quot;22&quot;/&gt;&lt;w:sz-cs w:val=&quot;22&quot;/&gt;&lt;w:lang w:val=&quot;EN-US&quot;/&gt;&lt;/w:rPr&gt;&lt;m:t&gt;i&lt;/m:t&gt;&lt;/m:r&gt;&lt;m:r&gt;&lt;w:rPr&gt;&lt;w:rFonts w:ascii=&quot;Cambria Math&quot; w:fareast=&quot;Times New Roman&quot; w:h-ansi=&quot;Cambria Math&quot;/&gt;&lt;wx:font wx:val=&quot;Cambria Math&quot;/&gt;&lt;w:i/&gt;&lt;w:sz w:val=&quot;22&quot;/&gt;&lt;w:sz-cs w:val=&quot;22&quot;/&gt;&lt;/w:rPr&gt;&lt;m:t&gt; &lt;/m:t&gt;&lt;/m:r&gt;&lt;/m:sub&gt;&lt;/m:sSub&gt;&lt;m:sSub&gt;&lt;m:sSubPr&gt;&lt;m:ctrlPr&gt;&lt;w:rPr&gt;&lt;w:rFonts w:ascii=&quot;Cambria Math&quot; w:fareast=&quot;Times New Roman&quot; w:h-ansi=&quot;Cambria Math&quot;/&gt;&lt;wx:font wx:val=&quot;Cambria Math&quot;/&gt;&lt;w:i/&gt;&lt;w:sz w:val=&quot;22&quot;/&gt;&lt;w:sz-cs w:val=&quot;22&quot;/&gt;&lt;/w:rPr&gt;&lt;/m:ctrlPr&gt;&lt;/m:sSubPr&gt;&lt;m:e&gt;&lt;m:r&gt;&lt;w:rPr&gt;&lt;w:rFonts w:ascii=&quot;Cambria Math&quot; w:fareast=&quot;Times New Roman&quot; w:h-ansi=&quot;Cambria Math&quot;/&gt;&lt;wx:font wx:val=&quot;Cambria Math&quot;/&gt;&lt;w:i/&gt;&lt;w:sz w:val=&quot;22&quot;/&gt;&lt;w:sz-cs w:val=&quot;22&quot;/&gt;&lt;/w:rPr&gt;&lt;m:t&gt;I±&lt;/m:t&gt;&lt;/m:r&gt;&lt;/m:e&gt;&lt;m:sub&gt;&lt;m:r&gt;&lt;w:rPr&gt;&lt;w:rFonts w:ascii=&quot;Cambria Math&quot; w:fareast=&quot;Times New Roman&quot; w:h-ansi=&quot;Cambria Math&quot;/&gt;&lt;wx:font wx:val=&quot;Cambria Math&quot;/&gt;&lt;w:i/&gt;&lt;w:sz w:val=&quot;22&quot;/&gt;&lt;w:sz-cs w:val=&quot;22&quot;/&gt;&lt;w:lang w:val=&quot;EN-US&quot;/&gt;&lt;/w:rPr&gt;&lt;m:t&gt;i&lt;/m:t&gt;&lt;/m:r&gt;&lt;/m:sub&gt;&lt;/m:sSub&gt;&lt;m:d&gt;&lt;m:dPr&gt;&lt;m:ctrlPr&gt;&lt;w:rPr&gt;&lt;w:rFonts w:ascii=&quot;Cambria Math&quot; w:fareast=&quot;Times New Roman&quot; w:h-ansi=&quot;Cambria Math&quot;/&gt;&lt;wx:font wx:val=&quot;Cambria Math&quot;/&gt;&lt;w:i/&gt;&lt;w:sz w:val=&quot;22&quot;/&gt;&lt;w:sz-cs w:val=&quot;22&quot;/&gt;&lt;/w:rPr&gt;&lt;/m:ctrlPr&gt;&lt;/m:dPr&gt;&lt;m:e&gt;&lt;m:r&gt;&lt;w:rPr&gt;&lt;w:rFonts w:ascii=&quot;Cambria Math&quot; w:fareast=&quot;Times New Roman&quot; w:h-ansi=&quot;Cambria Math&quot;/&gt;&lt;wx:font wx:val=&quot;Cambria Math&quot;/&gt;&lt;w:i/&gt;&lt;w:sz w:val=&quot;22&quot;/&gt;&lt;w:sz-cs w:val=&quot;22&quot;/&gt;&lt;/w:rPr&gt;&lt;m:t&gt; &lt;/m:t&gt;&lt;/m:r&gt;&lt;m:sSup&gt;&lt;m:sSupPr&gt;&lt;m:ctrlPr&gt;&lt;w:rPr&gt;&lt;w:rFonts w:ascii=&quot;Cambria Math&quot; w:fareast=&quot;Times New Roman&quot; w:h-ansi=&quot;Cambria Math&quot;/&gt;&lt;wx:font wx:val=&quot;Cambria Math&quot;/&gt;&lt;w:i/&gt;&lt;w:sz w:val=&quot;22&quot;/&gt;&lt;w:sz-cs w:val=&quot;22&quot;/&gt;&lt;/w:rPr&gt;&lt;/m:ctrlPr&gt;&lt;/m:sSupPr&gt;&lt;m:e&gt;&lt;m:r&gt;&lt;w:rPr&gt;&lt;w:rFonts w:ascii=&quot;Cambria Math&quot; w:h-ansi=&quot;Cambria Math&quot;/&gt;&lt;wx:font wx:val=&quot;Cambria Math&quot;/&gt;&lt;w:i/&gt;&lt;w:sz w:val=&quot;22&quot;/&gt;&lt;w:sz-cs w:val=&quot;22&quot;/&gt;&lt;w:lang w:val=&quot;EN-US&quot;/&gt;&lt;/w:rPr&gt;&lt;m:t&gt;e&lt;/m:t&gt;&lt;/m:r&gt;&lt;m:ctrlPr&gt;&lt;w:rPr&gt;&lt;w:rFonts w:ascii=&quot;Cambria Math&quot; w:h-ansi=&quot;Cambria Math&quot;/&gt;&lt;wx:font wx:val=&quot;Cambria Math&quot;/&gt;&lt;w:i/&gt;&lt;w:sz w:val=&quot;22&quot;/&gt;&lt;w:sz-cs w:val=&quot;22&quot;/&gt;&lt;/w:rPr&gt;&lt;/m:ctrlPr&gt;&lt;/m:e&gt;&lt;m:sup&gt;&lt;m:r&gt;&lt;w:rPr&gt;&lt;w:rFonts w:ascii=&quot;Cambria Math&quot; w:h-ansi=&quot;Cambria Math&quot;/&gt;&lt;wx:font wx:val=&quot;Cambria Math&quot;/&gt;&lt;w:i/&gt;&lt;w:sz w:val=&quot;22&quot;/&gt;&lt;w:sz-cs w:val=&quot;22&quot;/&gt;&lt;/w:rPr&gt;&lt;m:t&gt;- &lt;/m:t&gt;&lt;/m:r&gt;&lt;m:nary&gt;&lt;m:naryPr&gt;&lt;m:chr m:val=&quot;âˆ‘&quot;/&gt;&lt;m:limLoc m:val=&quot;subSup&quot;/&gt;&lt;m:ctrlPr&gt;&lt;w:rPr&gt;&lt;w:rFonts w:ascii=&quot;Cambria Math&quot; w:h-ansi=&quot;Cambria Math&quot;/&gt;&lt;wx:font wx:val=&quot;Cambria Math&quot;/&gt;&lt;w:i/&gt;&lt;w:sz w:val=&quot;22&quot;/&gt;&lt;w:sz-cs w:val=&quot;22&quot;/&gt;&lt;/w:rPr&gt;&lt;/m:ctrlPr&gt;&lt;/m:naryPr&gt;&lt;m:sub&gt;&lt;m:r&gt;&lt;w:rPr&gt;&lt;w:rFonts w:ascii=&quot;Cambria Math&quot; w:h-ansi=&quot;Cambria Math&quot;/&gt;&lt;wx:font wx:val=&quot;Cambria Math&quot;/&gt;&lt;w:i/&gt;&lt;w:sz w:val=&quot;22&quot;/&gt;&lt;w:sz-cs w:val=&quot;22&quot;/&gt;&lt;w:lang w:val=&quot;EN-US&quot;/&gt;&lt;/w:rPr&gt;&lt;m:t&gt;j&lt;/m:t&gt;&lt;/m:r&gt;&lt;m:r&gt;&lt;w:rPr&gt;&lt;w:rFonts w:ascii=&quot;Cambria Math&quot; w:h-ansi=&quot;Cambria Math&quot;/&gt;&lt;wx:font wx:val=&quot;Cambria Math&quot;/&gt;&lt;w:i/&gt;&lt;w:sz w:val=&quot;22&quot;/&gt;&lt;w:sz-cs w:val=&quot;22&quot;/&gt;&lt;/w:rPr&gt;&lt;m:t&gt;=0&lt;/m:t&gt;&lt;/m:r&gt;&lt;/m:sub&gt;&lt;m:sup&gt;&lt;m:r&gt;&lt;w:rPr&gt;&lt;w:rFonts w:ascii=&quot;Cambria Math&quot; w:h-ansi=&quot;Cambria Math&quot;/&gt;&lt;wx:font wx:val=&quot;Cambria Math&quot;/&gt;&lt;w:i/&gt;&lt;w:sz w:val=&quot;22&quot;/&gt;&lt;w:sz-cs w:val=&quot;22&quot;/&gt;&lt;w:lang w:val=&quot;EN-US&quot;/&gt;&lt;/w:rPr&gt;&lt;m:t&gt;i&lt;/m:t&gt;&lt;/m:r&gt;&lt;m:r&gt;&lt;w:rPr&gt;&lt;w:rFonts w:ascii=&quot;Cambria Math&quot; w:h-ansi=&quot;Cambria Math&quot;/&gt;&lt;wx:font wx:val=&quot;Cambria Math&quot;/&gt;&lt;w:i/&gt;&lt;w:sz w:val=&quot;22&quot;/&gt;&lt;w:sz-cs w:val=&quot;22&quot;/&gt;&lt;/w:rPr&gt;&lt;m:t&gt;-1&lt;/m:t&gt;&lt;/m:r&gt;&lt;/m:sup&gt;&lt;m:e&gt;&lt;m:r&gt;&lt;w:rPr&gt;&lt;w:rFonts w:ascii=&quot;Cambria Math&quot; w:h-ansi=&quot;Cambria Math&quot;/&gt;&lt;wx:font wx:val=&quot;Cambria Math&quot;/&gt;&lt;w:i/&gt;&lt;w:sz w:val=&quot;22&quot;/&gt;&lt;w:sz-cs w:val=&quot;22&quot;/&gt;&lt;/w:rPr&gt;&lt;m:t&gt;I±&lt;/m:t&gt;&lt;/m:r&gt;&lt;/m:e&gt;&lt;/m:nary&gt;&lt;m:d&gt;&lt;m:dPr&gt;&lt;m:ctrlPr&gt;&lt;w:rPr&gt;&lt;w:rFonts w:ascii=&quot;Cambria Math&quot; w:h-ansi=&quot;Cambria Math&quot;/&gt;&lt;wx:font wx:val=&quot;Cambria Math&quot;/&gt;&lt;w:i/&gt;&lt;w:sz w:val=&quot;22&quot;/&gt;&lt;w:sz-cs w:val=&quot;22&quot;/&gt;&lt;/w:rPr&gt;&lt;/m:ctrlPr&gt;&lt;/m:dPr&gt;&lt;m:e&gt;&lt;m:r&gt;&lt;w:rPr&gt;&lt;w:rFonts w:ascii=&quot;Cambria Math&quot; w:h-ansi=&quot;Cambria Math&quot;/&gt;&lt;wx:font wx:val=&quot;Cambria Math&quot;/&gt;&lt;w:i/&gt;&lt;w:sz w:val=&quot;22&quot;/&gt;&lt;w:sz-cs w:val=&quot;22&quot;/&gt;&lt;w:lang w:val=&quot;EN-US&quot;/&gt;&lt;/w:rPr&gt;&lt;m:t&gt;j&lt;/m:t&gt;&lt;/m:r&gt;&lt;/m:e&gt;&lt;/m:d&gt;&lt;/m:sup&gt;&lt;/m:sSup&gt;&lt;/m:e&gt;&lt;/m:d&gt;&lt;/m:e&gt;&lt;/m:nary&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9" o:title="" chromakey="white"/>
          </v:shape>
        </w:pict>
      </w:r>
      <w:r w:rsidR="007C36A0" w:rsidRPr="000A2249">
        <w:rPr>
          <w:sz w:val="22"/>
          <w:szCs w:val="22"/>
        </w:rPr>
        <w:instrText xml:space="preserve"> </w:instrText>
      </w:r>
      <w:r w:rsidRPr="000A2249">
        <w:rPr>
          <w:sz w:val="22"/>
          <w:szCs w:val="22"/>
        </w:rPr>
        <w:fldChar w:fldCharType="separate"/>
      </w:r>
      <m:oMath>
        <m:r>
          <w:rPr>
            <w:rFonts w:ascii="Cambria Math" w:eastAsiaTheme="minorEastAsia" w:hAnsi="Cambria Math"/>
            <w:lang w:val="en-US"/>
          </w:rPr>
          <m:t xml:space="preserve"> </m:t>
        </m:r>
      </m:oMath>
      <w:r w:rsidR="005A5AAC" w:rsidRPr="005A5AAC">
        <w:rPr>
          <w:sz w:val="22"/>
          <w:szCs w:val="22"/>
        </w:rPr>
        <w:fldChar w:fldCharType="begin"/>
      </w:r>
      <w:r w:rsidR="005A5AAC" w:rsidRPr="005A5AAC">
        <w:rPr>
          <w:sz w:val="22"/>
          <w:szCs w:val="22"/>
        </w:rPr>
        <w:instrText xml:space="preserve"> QUOTE </w:instrText>
      </w:r>
      <w:r w:rsidR="005A5AAC" w:rsidRPr="005A5AAC">
        <w:rPr>
          <w:position w:val="-14"/>
        </w:rPr>
        <w:pict>
          <v:shape id="_x0000_i1116" type="#_x0000_t75" style="width:2in;height:22.5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00525&quot;/&gt;&lt;wsp:rsid wsp:val=&quot;00004EC4&quot;/&gt;&lt;wsp:rsid wsp:val=&quot;000146A4&quot;/&gt;&lt;wsp:rsid wsp:val=&quot;000267B3&quot;/&gt;&lt;wsp:rsid wsp:val=&quot;00030C75&quot;/&gt;&lt;wsp:rsid wsp:val=&quot;00034CE9&quot;/&gt;&lt;wsp:rsid wsp:val=&quot;000368B6&quot;/&gt;&lt;wsp:rsid wsp:val=&quot;00046206&quot;/&gt;&lt;wsp:rsid wsp:val=&quot;00052E11&quot;/&gt;&lt;wsp:rsid wsp:val=&quot;000619DA&quot;/&gt;&lt;wsp:rsid wsp:val=&quot;00062866&quot;/&gt;&lt;wsp:rsid wsp:val=&quot;00073477&quot;/&gt;&lt;wsp:rsid wsp:val=&quot;00077609&quot;/&gt;&lt;wsp:rsid wsp:val=&quot;00080F0E&quot;/&gt;&lt;wsp:rsid wsp:val=&quot;0008150E&quot;/&gt;&lt;wsp:rsid wsp:val=&quot;000A2249&quot;/&gt;&lt;wsp:rsid wsp:val=&quot;000A498E&quot;/&gt;&lt;wsp:rsid wsp:val=&quot;000A6794&quot;/&gt;&lt;wsp:rsid wsp:val=&quot;000B16D4&quot;/&gt;&lt;wsp:rsid wsp:val=&quot;000B284B&quot;/&gt;&lt;wsp:rsid wsp:val=&quot;000B2AB2&quot;/&gt;&lt;wsp:rsid wsp:val=&quot;000B52F3&quot;/&gt;&lt;wsp:rsid wsp:val=&quot;000D3B53&quot;/&gt;&lt;wsp:rsid wsp:val=&quot;000D6E33&quot;/&gt;&lt;wsp:rsid wsp:val=&quot;000D7911&quot;/&gt;&lt;wsp:rsid wsp:val=&quot;000E0B15&quot;/&gt;&lt;wsp:rsid wsp:val=&quot;000F1756&quot;/&gt;&lt;wsp:rsid wsp:val=&quot;000F239D&quot;/&gt;&lt;wsp:rsid wsp:val=&quot;000F65DA&quot;/&gt;&lt;wsp:rsid wsp:val=&quot;000F6C75&quot;/&gt;&lt;wsp:rsid wsp:val=&quot;000F7C18&quot;/&gt;&lt;wsp:rsid wsp:val=&quot;00101E51&quot;/&gt;&lt;wsp:rsid wsp:val=&quot;00102B04&quot;/&gt;&lt;wsp:rsid wsp:val=&quot;00106203&quot;/&gt;&lt;wsp:rsid wsp:val=&quot;00107B02&quot;/&gt;&lt;wsp:rsid wsp:val=&quot;001141BF&quot;/&gt;&lt;wsp:rsid wsp:val=&quot;00121BBA&quot;/&gt;&lt;wsp:rsid wsp:val=&quot;001254A1&quot;/&gt;&lt;wsp:rsid wsp:val=&quot;00127128&quot;/&gt;&lt;wsp:rsid wsp:val=&quot;00133400&quot;/&gt;&lt;wsp:rsid wsp:val=&quot;00135166&quot;/&gt;&lt;wsp:rsid wsp:val=&quot;001365A1&quot;/&gt;&lt;wsp:rsid wsp:val=&quot;00137F0A&quot;/&gt;&lt;wsp:rsid wsp:val=&quot;00143776&quot;/&gt;&lt;wsp:rsid wsp:val=&quot;00147045&quot;/&gt;&lt;wsp:rsid wsp:val=&quot;0015269C&quot;/&gt;&lt;wsp:rsid wsp:val=&quot;001553FF&quot;/&gt;&lt;wsp:rsid wsp:val=&quot;00157BE0&quot;/&gt;&lt;wsp:rsid wsp:val=&quot;00162455&quot;/&gt;&lt;wsp:rsid wsp:val=&quot;00163F81&quot;/&gt;&lt;wsp:rsid wsp:val=&quot;0016727B&quot;/&gt;&lt;wsp:rsid wsp:val=&quot;0016782B&quot;/&gt;&lt;wsp:rsid wsp:val=&quot;0017032A&quot;/&gt;&lt;wsp:rsid wsp:val=&quot;001744CA&quot;/&gt;&lt;wsp:rsid wsp:val=&quot;0017658D&quot;/&gt;&lt;wsp:rsid wsp:val=&quot;0018387E&quot;/&gt;&lt;wsp:rsid wsp:val=&quot;001901D9&quot;/&gt;&lt;wsp:rsid wsp:val=&quot;00196654&quot;/&gt;&lt;wsp:rsid wsp:val=&quot;001A3B87&quot;/&gt;&lt;wsp:rsid wsp:val=&quot;001A55C0&quot;/&gt;&lt;wsp:rsid wsp:val=&quot;001B243C&quot;/&gt;&lt;wsp:rsid wsp:val=&quot;001B28F3&quot;/&gt;&lt;wsp:rsid wsp:val=&quot;001B623A&quot;/&gt;&lt;wsp:rsid wsp:val=&quot;001C10DF&quot;/&gt;&lt;wsp:rsid wsp:val=&quot;001C1FC8&quot;/&gt;&lt;wsp:rsid wsp:val=&quot;001C47E0&quot;/&gt;&lt;wsp:rsid wsp:val=&quot;001C7379&quot;/&gt;&lt;wsp:rsid wsp:val=&quot;001D05AC&quot;/&gt;&lt;wsp:rsid wsp:val=&quot;001E3405&quot;/&gt;&lt;wsp:rsid wsp:val=&quot;001E34EF&quot;/&gt;&lt;wsp:rsid wsp:val=&quot;001E4EA7&quot;/&gt;&lt;wsp:rsid wsp:val=&quot;001F3436&quot;/&gt;&lt;wsp:rsid wsp:val=&quot;001F4AF3&quot;/&gt;&lt;wsp:rsid wsp:val=&quot;001F68AE&quot;/&gt;&lt;wsp:rsid wsp:val=&quot;00204572&quot;/&gt;&lt;wsp:rsid wsp:val=&quot;00207110&quot;/&gt;&lt;wsp:rsid wsp:val=&quot;00210272&quot;/&gt;&lt;wsp:rsid wsp:val=&quot;00210DC3&quot;/&gt;&lt;wsp:rsid wsp:val=&quot;00222097&quot;/&gt;&lt;wsp:rsid wsp:val=&quot;00233543&quot;/&gt;&lt;wsp:rsid wsp:val=&quot;00236740&quot;/&gt;&lt;wsp:rsid wsp:val=&quot;002368C1&quot;/&gt;&lt;wsp:rsid wsp:val=&quot;00236B71&quot;/&gt;&lt;wsp:rsid wsp:val=&quot;002470F4&quot;/&gt;&lt;wsp:rsid wsp:val=&quot;00251E83&quot;/&gt;&lt;wsp:rsid wsp:val=&quot;00254A19&quot;/&gt;&lt;wsp:rsid wsp:val=&quot;002565DB&quot;/&gt;&lt;wsp:rsid wsp:val=&quot;00257B98&quot;/&gt;&lt;wsp:rsid wsp:val=&quot;002605EA&quot;/&gt;&lt;wsp:rsid wsp:val=&quot;002700DF&quot;/&gt;&lt;wsp:rsid wsp:val=&quot;002727A8&quot;/&gt;&lt;wsp:rsid wsp:val=&quot;002773AE&quot;/&gt;&lt;wsp:rsid wsp:val=&quot;002823A6&quot;/&gt;&lt;wsp:rsid wsp:val=&quot;002838F3&quot;/&gt;&lt;wsp:rsid wsp:val=&quot;00284CA3&quot;/&gt;&lt;wsp:rsid wsp:val=&quot;0029488F&quot;/&gt;&lt;wsp:rsid wsp:val=&quot;002A29E5&quot;/&gt;&lt;wsp:rsid wsp:val=&quot;002A49F0&quot;/&gt;&lt;wsp:rsid wsp:val=&quot;002B1F37&quot;/&gt;&lt;wsp:rsid wsp:val=&quot;002B2A92&quot;/&gt;&lt;wsp:rsid wsp:val=&quot;002B3C0C&quot;/&gt;&lt;wsp:rsid wsp:val=&quot;002C0B5B&quot;/&gt;&lt;wsp:rsid wsp:val=&quot;002C3E42&quot;/&gt;&lt;wsp:rsid wsp:val=&quot;002C5616&quot;/&gt;&lt;wsp:rsid wsp:val=&quot;002D31F4&quot;/&gt;&lt;wsp:rsid wsp:val=&quot;002E31E0&quot;/&gt;&lt;wsp:rsid wsp:val=&quot;002E5983&quot;/&gt;&lt;wsp:rsid wsp:val=&quot;002E6BE9&quot;/&gt;&lt;wsp:rsid wsp:val=&quot;002F3C35&quot;/&gt;&lt;wsp:rsid wsp:val=&quot;002F4D41&quot;/&gt;&lt;wsp:rsid wsp:val=&quot;002F5195&quot;/&gt;&lt;wsp:rsid wsp:val=&quot;002F5A75&quot;/&gt;&lt;wsp:rsid wsp:val=&quot;003016AB&quot;/&gt;&lt;wsp:rsid wsp:val=&quot;0031607C&quot;/&gt;&lt;wsp:rsid wsp:val=&quot;00325FDF&quot;/&gt;&lt;wsp:rsid wsp:val=&quot;00327B78&quot;/&gt;&lt;wsp:rsid wsp:val=&quot;003349E8&quot;/&gt;&lt;wsp:rsid wsp:val=&quot;00341FBD&quot;/&gt;&lt;wsp:rsid wsp:val=&quot;00344090&quot;/&gt;&lt;wsp:rsid wsp:val=&quot;003562F5&quot;/&gt;&lt;wsp:rsid wsp:val=&quot;00356F3C&quot;/&gt;&lt;wsp:rsid wsp:val=&quot;003576F9&quot;/&gt;&lt;wsp:rsid wsp:val=&quot;003618E6&quot;/&gt;&lt;wsp:rsid wsp:val=&quot;00370602&quot;/&gt;&lt;wsp:rsid wsp:val=&quot;00377981&quot;/&gt;&lt;wsp:rsid wsp:val=&quot;00382729&quot;/&gt;&lt;wsp:rsid wsp:val=&quot;00393093&quot;/&gt;&lt;wsp:rsid wsp:val=&quot;003937C4&quot;/&gt;&lt;wsp:rsid wsp:val=&quot;00396675&quot;/&gt;&lt;wsp:rsid wsp:val=&quot;00397A35&quot;/&gt;&lt;wsp:rsid wsp:val=&quot;003A40E9&quot;/&gt;&lt;wsp:rsid wsp:val=&quot;003B4006&quot;/&gt;&lt;wsp:rsid wsp:val=&quot;003B6FF8&quot;/&gt;&lt;wsp:rsid wsp:val=&quot;003C0BC8&quot;/&gt;&lt;wsp:rsid wsp:val=&quot;003C483E&quot;/&gt;&lt;wsp:rsid wsp:val=&quot;003C4BB3&quot;/&gt;&lt;wsp:rsid wsp:val=&quot;003C547E&quot;/&gt;&lt;wsp:rsid wsp:val=&quot;003D4294&quot;/&gt;&lt;wsp:rsid wsp:val=&quot;003E04D9&quot;/&gt;&lt;wsp:rsid wsp:val=&quot;003E2AFB&quot;/&gt;&lt;wsp:rsid wsp:val=&quot;003F1799&quot;/&gt;&lt;wsp:rsid wsp:val=&quot;003F3F44&quot;/&gt;&lt;wsp:rsid wsp:val=&quot;003F3FD3&quot;/&gt;&lt;wsp:rsid wsp:val=&quot;003F566F&quot;/&gt;&lt;wsp:rsid wsp:val=&quot;003F5E7E&quot;/&gt;&lt;wsp:rsid wsp:val=&quot;003F7EFB&quot;/&gt;&lt;wsp:rsid wsp:val=&quot;00402A8A&quot;/&gt;&lt;wsp:rsid wsp:val=&quot;004127DD&quot;/&gt;&lt;wsp:rsid wsp:val=&quot;004138BB&quot;/&gt;&lt;wsp:rsid wsp:val=&quot;00423BD8&quot;/&gt;&lt;wsp:rsid wsp:val=&quot;004308AD&quot;/&gt;&lt;wsp:rsid wsp:val=&quot;004311D5&quot;/&gt;&lt;wsp:rsid wsp:val=&quot;004361CA&quot;/&gt;&lt;wsp:rsid wsp:val=&quot;004423D2&quot;/&gt;&lt;wsp:rsid wsp:val=&quot;00442761&quot;/&gt;&lt;wsp:rsid wsp:val=&quot;00450D3C&quot;/&gt;&lt;wsp:rsid wsp:val=&quot;00450ECF&quot;/&gt;&lt;wsp:rsid wsp:val=&quot;00464114&quot;/&gt;&lt;wsp:rsid wsp:val=&quot;00476379&quot;/&gt;&lt;wsp:rsid wsp:val=&quot;0048303A&quot;/&gt;&lt;wsp:rsid wsp:val=&quot;00483067&quot;/&gt;&lt;wsp:rsid wsp:val=&quot;004853FF&quot;/&gt;&lt;wsp:rsid wsp:val=&quot;00486143&quot;/&gt;&lt;wsp:rsid wsp:val=&quot;00491124&quot;/&gt;&lt;wsp:rsid wsp:val=&quot;00491877&quot;/&gt;&lt;wsp:rsid wsp:val=&quot;00493276&quot;/&gt;&lt;wsp:rsid wsp:val=&quot;004A1FDC&quot;/&gt;&lt;wsp:rsid wsp:val=&quot;004A2B3B&quot;/&gt;&lt;wsp:rsid wsp:val=&quot;004A74E9&quot;/&gt;&lt;wsp:rsid wsp:val=&quot;004B3354&quot;/&gt;&lt;wsp:rsid wsp:val=&quot;004B477B&quot;/&gt;&lt;wsp:rsid wsp:val=&quot;004B6820&quot;/&gt;&lt;wsp:rsid wsp:val=&quot;004C72B1&quot;/&gt;&lt;wsp:rsid wsp:val=&quot;004D0179&quot;/&gt;&lt;wsp:rsid wsp:val=&quot;004D1F50&quot;/&gt;&lt;wsp:rsid wsp:val=&quot;004D6F3A&quot;/&gt;&lt;wsp:rsid wsp:val=&quot;004E2008&quot;/&gt;&lt;wsp:rsid wsp:val=&quot;004F01F6&quot;/&gt;&lt;wsp:rsid wsp:val=&quot;004F4CA7&quot;/&gt;&lt;wsp:rsid wsp:val=&quot;004F57B3&quot;/&gt;&lt;wsp:rsid wsp:val=&quot;004F6801&quot;/&gt;&lt;wsp:rsid wsp:val=&quot;00511A6A&quot;/&gt;&lt;wsp:rsid wsp:val=&quot;00513129&quot;/&gt;&lt;wsp:rsid wsp:val=&quot;00514F07&quot;/&gt;&lt;wsp:rsid wsp:val=&quot;00530B37&quot;/&gt;&lt;wsp:rsid wsp:val=&quot;00531446&quot;/&gt;&lt;wsp:rsid wsp:val=&quot;00532353&quot;/&gt;&lt;wsp:rsid wsp:val=&quot;005366D8&quot;/&gt;&lt;wsp:rsid wsp:val=&quot;00540E6D&quot;/&gt;&lt;wsp:rsid wsp:val=&quot;00542E91&quot;/&gt;&lt;wsp:rsid wsp:val=&quot;00546678&quot;/&gt;&lt;wsp:rsid wsp:val=&quot;005553F3&quot;/&gt;&lt;wsp:rsid wsp:val=&quot;0055674C&quot;/&gt;&lt;wsp:rsid wsp:val=&quot;005569F9&quot;/&gt;&lt;wsp:rsid wsp:val=&quot;00557F8C&quot;/&gt;&lt;wsp:rsid wsp:val=&quot;00563C68&quot;/&gt;&lt;wsp:rsid wsp:val=&quot;00567F05&quot;/&gt;&lt;wsp:rsid wsp:val=&quot;005723AB&quot;/&gt;&lt;wsp:rsid wsp:val=&quot;005742AB&quot;/&gt;&lt;wsp:rsid wsp:val=&quot;00575239&quot;/&gt;&lt;wsp:rsid wsp:val=&quot;00575436&quot;/&gt;&lt;wsp:rsid wsp:val=&quot;00576AFC&quot;/&gt;&lt;wsp:rsid wsp:val=&quot;005A5AAC&quot;/&gt;&lt;wsp:rsid wsp:val=&quot;005A6E6E&quot;/&gt;&lt;wsp:rsid wsp:val=&quot;005B09CD&quot;/&gt;&lt;wsp:rsid wsp:val=&quot;005B14B8&quot;/&gt;&lt;wsp:rsid wsp:val=&quot;005B233C&quot;/&gt;&lt;wsp:rsid wsp:val=&quot;005C2408&quot;/&gt;&lt;wsp:rsid wsp:val=&quot;005D23EA&quot;/&gt;&lt;wsp:rsid wsp:val=&quot;005E0257&quot;/&gt;&lt;wsp:rsid wsp:val=&quot;005E43D0&quot;/&gt;&lt;wsp:rsid wsp:val=&quot;005F02A9&quot;/&gt;&lt;wsp:rsid wsp:val=&quot;005F3CAE&quot;/&gt;&lt;wsp:rsid wsp:val=&quot;0060069F&quot;/&gt;&lt;wsp:rsid wsp:val=&quot;00600A79&quot;/&gt;&lt;wsp:rsid wsp:val=&quot;00603046&quot;/&gt;&lt;wsp:rsid wsp:val=&quot;0060472F&quot;/&gt;&lt;wsp:rsid wsp:val=&quot;0061661A&quot;/&gt;&lt;wsp:rsid wsp:val=&quot;00616D16&quot;/&gt;&lt;wsp:rsid wsp:val=&quot;00617EB7&quot;/&gt;&lt;wsp:rsid wsp:val=&quot;00620E25&quot;/&gt;&lt;wsp:rsid wsp:val=&quot;006210DB&quot;/&gt;&lt;wsp:rsid wsp:val=&quot;0062122A&quot;/&gt;&lt;wsp:rsid wsp:val=&quot;00641954&quot;/&gt;&lt;wsp:rsid wsp:val=&quot;0064214A&quot;/&gt;&lt;wsp:rsid wsp:val=&quot;00646481&quot;/&gt;&lt;wsp:rsid wsp:val=&quot;00651DCB&quot;/&gt;&lt;wsp:rsid wsp:val=&quot;00652382&quot;/&gt;&lt;wsp:rsid wsp:val=&quot;00653905&quot;/&gt;&lt;wsp:rsid wsp:val=&quot;00655F30&quot;/&gt;&lt;wsp:rsid wsp:val=&quot;00660A50&quot;/&gt;&lt;wsp:rsid wsp:val=&quot;006666EF&quot;/&gt;&lt;wsp:rsid wsp:val=&quot;006716F3&quot;/&gt;&lt;wsp:rsid wsp:val=&quot;006739E0&quot;/&gt;&lt;wsp:rsid wsp:val=&quot;006750BD&quot;/&gt;&lt;wsp:rsid wsp:val=&quot;00676BDE&quot;/&gt;&lt;wsp:rsid wsp:val=&quot;00677A51&quot;/&gt;&lt;wsp:rsid wsp:val=&quot;00680B2D&quot;/&gt;&lt;wsp:rsid wsp:val=&quot;00682E17&quot;/&gt;&lt;wsp:rsid wsp:val=&quot;00694E4F&quot;/&gt;&lt;wsp:rsid wsp:val=&quot;006973FD&quot;/&gt;&lt;wsp:rsid wsp:val=&quot;006A193E&quot;/&gt;&lt;wsp:rsid wsp:val=&quot;006A447F&quot;/&gt;&lt;wsp:rsid wsp:val=&quot;006A4A3C&quot;/&gt;&lt;wsp:rsid wsp:val=&quot;006A5E4D&quot;/&gt;&lt;wsp:rsid wsp:val=&quot;006B586B&quot;/&gt;&lt;wsp:rsid wsp:val=&quot;006C0F13&quot;/&gt;&lt;wsp:rsid wsp:val=&quot;006C617E&quot;/&gt;&lt;wsp:rsid wsp:val=&quot;006D33E8&quot;/&gt;&lt;wsp:rsid wsp:val=&quot;006D421C&quot;/&gt;&lt;wsp:rsid wsp:val=&quot;006D632B&quot;/&gt;&lt;wsp:rsid wsp:val=&quot;006D66E6&quot;/&gt;&lt;wsp:rsid wsp:val=&quot;006D723C&quot;/&gt;&lt;wsp:rsid wsp:val=&quot;006D7B14&quot;/&gt;&lt;wsp:rsid wsp:val=&quot;006E3FB9&quot;/&gt;&lt;wsp:rsid wsp:val=&quot;006E553D&quot;/&gt;&lt;wsp:rsid wsp:val=&quot;006F24AE&quot;/&gt;&lt;wsp:rsid wsp:val=&quot;006F6057&quot;/&gt;&lt;wsp:rsid wsp:val=&quot;00700677&quot;/&gt;&lt;wsp:rsid wsp:val=&quot;00702688&quot;/&gt;&lt;wsp:rsid wsp:val=&quot;00703BA5&quot;/&gt;&lt;wsp:rsid wsp:val=&quot;0070532F&quot;/&gt;&lt;wsp:rsid wsp:val=&quot;0070663E&quot;/&gt;&lt;wsp:rsid wsp:val=&quot;007068CF&quot;/&gt;&lt;wsp:rsid wsp:val=&quot;00710849&quot;/&gt;&lt;wsp:rsid wsp:val=&quot;0071099A&quot;/&gt;&lt;wsp:rsid wsp:val=&quot;0071211E&quot;/&gt;&lt;wsp:rsid wsp:val=&quot;00712B31&quot;/&gt;&lt;wsp:rsid wsp:val=&quot;00716806&quot;/&gt;&lt;wsp:rsid wsp:val=&quot;0072578C&quot;/&gt;&lt;wsp:rsid wsp:val=&quot;00725E90&quot;/&gt;&lt;wsp:rsid wsp:val=&quot;00732B1E&quot;/&gt;&lt;wsp:rsid wsp:val=&quot;00736999&quot;/&gt;&lt;wsp:rsid wsp:val=&quot;00744222&quot;/&gt;&lt;wsp:rsid wsp:val=&quot;00746244&quot;/&gt;&lt;wsp:rsid wsp:val=&quot;00750097&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5E6A&quot;/&gt;&lt;wsp:rsid wsp:val=&quot;007A5F1B&quot;/&gt;&lt;wsp:rsid wsp:val=&quot;007A6738&quot;/&gt;&lt;wsp:rsid wsp:val=&quot;007A6F4F&quot;/&gt;&lt;wsp:rsid wsp:val=&quot;007B24C0&quot;/&gt;&lt;wsp:rsid wsp:val=&quot;007B2EB2&quot;/&gt;&lt;wsp:rsid wsp:val=&quot;007B5488&quot;/&gt;&lt;wsp:rsid wsp:val=&quot;007C36A0&quot;/&gt;&lt;wsp:rsid wsp:val=&quot;007D12E7&quot;/&gt;&lt;wsp:rsid wsp:val=&quot;007D233B&quot;/&gt;&lt;wsp:rsid wsp:val=&quot;007E31C2&quot;/&gt;&lt;wsp:rsid wsp:val=&quot;007E39E5&quot;/&gt;&lt;wsp:rsid wsp:val=&quot;007E5A63&quot;/&gt;&lt;wsp:rsid wsp:val=&quot;007E6A14&quot;/&gt;&lt;wsp:rsid wsp:val=&quot;007F4D8D&quot;/&gt;&lt;wsp:rsid wsp:val=&quot;00800F03&quot;/&gt;&lt;wsp:rsid wsp:val=&quot;00802F10&quot;/&gt;&lt;wsp:rsid wsp:val=&quot;00803963&quot;/&gt;&lt;wsp:rsid wsp:val=&quot;00810A84&quot;/&gt;&lt;wsp:rsid wsp:val=&quot;00812A16&quot;/&gt;&lt;wsp:rsid wsp:val=&quot;00814FAA&quot;/&gt;&lt;wsp:rsid wsp:val=&quot;00817DD3&quot;/&gt;&lt;wsp:rsid wsp:val=&quot;00820016&quot;/&gt;&lt;wsp:rsid wsp:val=&quot;00821935&quot;/&gt;&lt;wsp:rsid wsp:val=&quot;008227E2&quot;/&gt;&lt;wsp:rsid wsp:val=&quot;0082764D&quot;/&gt;&lt;wsp:rsid wsp:val=&quot;0083008E&quot;/&gt;&lt;wsp:rsid wsp:val=&quot;00830AB6&quot;/&gt;&lt;wsp:rsid wsp:val=&quot;008345A6&quot;/&gt;&lt;wsp:rsid wsp:val=&quot;00840093&quot;/&gt;&lt;wsp:rsid wsp:val=&quot;008458ED&quot;/&gt;&lt;wsp:rsid wsp:val=&quot;00845E43&quot;/&gt;&lt;wsp:rsid wsp:val=&quot;00847D5C&quot;/&gt;&lt;wsp:rsid wsp:val=&quot;00852F4C&quot;/&gt;&lt;wsp:rsid wsp:val=&quot;00854259&quot;/&gt;&lt;wsp:rsid wsp:val=&quot;0085590F&quot;/&gt;&lt;wsp:rsid wsp:val=&quot;00855E47&quot;/&gt;&lt;wsp:rsid wsp:val=&quot;008571BB&quot;/&gt;&lt;wsp:rsid wsp:val=&quot;00862412&quot;/&gt;&lt;wsp:rsid wsp:val=&quot;00867D0D&quot;/&gt;&lt;wsp:rsid wsp:val=&quot;0087001B&quot;/&gt;&lt;wsp:rsid wsp:val=&quot;0087029F&quot;/&gt;&lt;wsp:rsid wsp:val=&quot;00875B18&quot;/&gt;&lt;wsp:rsid wsp:val=&quot;0087773B&quot;/&gt;&lt;wsp:rsid wsp:val=&quot;008816AE&quot;/&gt;&lt;wsp:rsid wsp:val=&quot;00885E89&quot;/&gt;&lt;wsp:rsid wsp:val=&quot;0088697A&quot;/&gt;&lt;wsp:rsid wsp:val=&quot;008874CD&quot;/&gt;&lt;wsp:rsid wsp:val=&quot;008911DC&quot;/&gt;&lt;wsp:rsid wsp:val=&quot;0089125E&quot;/&gt;&lt;wsp:rsid wsp:val=&quot;008966C1&quot;/&gt;&lt;wsp:rsid wsp:val=&quot;008B0EC5&quot;/&gt;&lt;wsp:rsid wsp:val=&quot;008B7361&quot;/&gt;&lt;wsp:rsid wsp:val=&quot;008B7F7E&quot;/&gt;&lt;wsp:rsid wsp:val=&quot;008C210C&quot;/&gt;&lt;wsp:rsid wsp:val=&quot;008C436E&quot;/&gt;&lt;wsp:rsid wsp:val=&quot;008C6145&quot;/&gt;&lt;wsp:rsid wsp:val=&quot;008C6EDE&quot;/&gt;&lt;wsp:rsid wsp:val=&quot;008D6155&quot;/&gt;&lt;wsp:rsid wsp:val=&quot;008D7100&quot;/&gt;&lt;wsp:rsid wsp:val=&quot;008E1807&quot;/&gt;&lt;wsp:rsid wsp:val=&quot;008E25B6&quot;/&gt;&lt;wsp:rsid wsp:val=&quot;008F380C&quot;/&gt;&lt;wsp:rsid wsp:val=&quot;008F4BFA&quot;/&gt;&lt;wsp:rsid wsp:val=&quot;008F7F52&quot;/&gt;&lt;wsp:rsid wsp:val=&quot;009037F8&quot;/&gt;&lt;wsp:rsid wsp:val=&quot;0090586D&quot;/&gt;&lt;wsp:rsid wsp:val=&quot;00911E97&quot;/&gt;&lt;wsp:rsid wsp:val=&quot;009138E3&quot;/&gt;&lt;wsp:rsid wsp:val=&quot;00913A97&quot;/&gt;&lt;wsp:rsid wsp:val=&quot;00915A9F&quot;/&gt;&lt;wsp:rsid wsp:val=&quot;00916064&quot;/&gt;&lt;wsp:rsid wsp:val=&quot;0092032A&quot;/&gt;&lt;wsp:rsid wsp:val=&quot;00920BA5&quot;/&gt;&lt;wsp:rsid wsp:val=&quot;009250AF&quot;/&gt;&lt;wsp:rsid wsp:val=&quot;009345A5&quot;/&gt;&lt;wsp:rsid wsp:val=&quot;00943C55&quot;/&gt;&lt;wsp:rsid wsp:val=&quot;00943D0B&quot;/&gt;&lt;wsp:rsid wsp:val=&quot;009440A7&quot;/&gt;&lt;wsp:rsid wsp:val=&quot;00944157&quot;/&gt;&lt;wsp:rsid wsp:val=&quot;00944863&quot;/&gt;&lt;wsp:rsid wsp:val=&quot;0095093F&quot;/&gt;&lt;wsp:rsid wsp:val=&quot;0095170F&quot;/&gt;&lt;wsp:rsid wsp:val=&quot;00952A05&quot;/&gt;&lt;wsp:rsid wsp:val=&quot;009557B0&quot;/&gt;&lt;wsp:rsid wsp:val=&quot;00957372&quot;/&gt;&lt;wsp:rsid wsp:val=&quot;00960F12&quot;/&gt;&lt;wsp:rsid wsp:val=&quot;0096184E&quot;/&gt;&lt;wsp:rsid wsp:val=&quot;00966636&quot;/&gt;&lt;wsp:rsid wsp:val=&quot;00974876&quot;/&gt;&lt;wsp:rsid wsp:val=&quot;00980456&quot;/&gt;&lt;wsp:rsid wsp:val=&quot;00984B0F&quot;/&gt;&lt;wsp:rsid wsp:val=&quot;009869B2&quot;/&gt;&lt;wsp:rsid wsp:val=&quot;009871C6&quot;/&gt;&lt;wsp:rsid wsp:val=&quot;00987FB6&quot;/&gt;&lt;wsp:rsid wsp:val=&quot;00990AA4&quot;/&gt;&lt;wsp:rsid wsp:val=&quot;0099598C&quot;/&gt;&lt;wsp:rsid wsp:val=&quot;009A32FC&quot;/&gt;&lt;wsp:rsid wsp:val=&quot;009A503C&quot;/&gt;&lt;wsp:rsid wsp:val=&quot;009C4630&quot;/&gt;&lt;wsp:rsid wsp:val=&quot;009C5D74&quot;/&gt;&lt;wsp:rsid wsp:val=&quot;009C5DEB&quot;/&gt;&lt;wsp:rsid wsp:val=&quot;009D117E&quot;/&gt;&lt;wsp:rsid wsp:val=&quot;009D2BC0&quot;/&gt;&lt;wsp:rsid wsp:val=&quot;009D2FAA&quot;/&gt;&lt;wsp:rsid wsp:val=&quot;009D3BB0&quot;/&gt;&lt;wsp:rsid wsp:val=&quot;009F20A5&quot;/&gt;&lt;wsp:rsid wsp:val=&quot;009F3B32&quot;/&gt;&lt;wsp:rsid wsp:val=&quot;00A05B9B&quot;/&gt;&lt;wsp:rsid wsp:val=&quot;00A073F1&quot;/&gt;&lt;wsp:rsid wsp:val=&quot;00A10EE0&quot;/&gt;&lt;wsp:rsid wsp:val=&quot;00A110B1&quot;/&gt;&lt;wsp:rsid wsp:val=&quot;00A11BD1&quot;/&gt;&lt;wsp:rsid wsp:val=&quot;00A155E7&quot;/&gt;&lt;wsp:rsid wsp:val=&quot;00A22116&quot;/&gt;&lt;wsp:rsid wsp:val=&quot;00A22C43&quot;/&gt;&lt;wsp:rsid wsp:val=&quot;00A27C4B&quot;/&gt;&lt;wsp:rsid wsp:val=&quot;00A32777&quot;/&gt;&lt;wsp:rsid wsp:val=&quot;00A35FA8&quot;/&gt;&lt;wsp:rsid wsp:val=&quot;00A40562&quot;/&gt;&lt;wsp:rsid wsp:val=&quot;00A42C4C&quot;/&gt;&lt;wsp:rsid wsp:val=&quot;00A44394&quot;/&gt;&lt;wsp:rsid wsp:val=&quot;00A45227&quot;/&gt;&lt;wsp:rsid wsp:val=&quot;00A45316&quot;/&gt;&lt;wsp:rsid wsp:val=&quot;00A56FCD&quot;/&gt;&lt;wsp:rsid wsp:val=&quot;00A5746B&quot;/&gt;&lt;wsp:rsid wsp:val=&quot;00A638C7&quot;/&gt;&lt;wsp:rsid wsp:val=&quot;00A72B6F&quot;/&gt;&lt;wsp:rsid wsp:val=&quot;00A77C2E&quot;/&gt;&lt;wsp:rsid wsp:val=&quot;00A80777&quot;/&gt;&lt;wsp:rsid wsp:val=&quot;00A821BE&quot;/&gt;&lt;wsp:rsid wsp:val=&quot;00A838F2&quot;/&gt;&lt;wsp:rsid wsp:val=&quot;00A85CC2&quot;/&gt;&lt;wsp:rsid wsp:val=&quot;00A86880&quot;/&gt;&lt;wsp:rsid wsp:val=&quot;00A94B10&quot;/&gt;&lt;wsp:rsid wsp:val=&quot;00AA1855&quot;/&gt;&lt;wsp:rsid wsp:val=&quot;00AA2AAC&quot;/&gt;&lt;wsp:rsid wsp:val=&quot;00AA3222&quot;/&gt;&lt;wsp:rsid wsp:val=&quot;00AA35AF&quot;/&gt;&lt;wsp:rsid wsp:val=&quot;00AA52E7&quot;/&gt;&lt;wsp:rsid wsp:val=&quot;00AA738D&quot;/&gt;&lt;wsp:rsid wsp:val=&quot;00AB238F&quot;/&gt;&lt;wsp:rsid wsp:val=&quot;00AB2E12&quot;/&gt;&lt;wsp:rsid wsp:val=&quot;00AB3EB9&quot;/&gt;&lt;wsp:rsid wsp:val=&quot;00AB7EC7&quot;/&gt;&lt;wsp:rsid wsp:val=&quot;00AC1A3B&quot;/&gt;&lt;wsp:rsid wsp:val=&quot;00AE7737&quot;/&gt;&lt;wsp:rsid wsp:val=&quot;00AF026A&quot;/&gt;&lt;wsp:rsid wsp:val=&quot;00AF58C6&quot;/&gt;&lt;wsp:rsid wsp:val=&quot;00B020B7&quot;/&gt;&lt;wsp:rsid wsp:val=&quot;00B04BCE&quot;/&gt;&lt;wsp:rsid wsp:val=&quot;00B10CA8&quot;/&gt;&lt;wsp:rsid wsp:val=&quot;00B15FA3&quot;/&gt;&lt;wsp:rsid wsp:val=&quot;00B17D6A&quot;/&gt;&lt;wsp:rsid wsp:val=&quot;00B20B95&quot;/&gt;&lt;wsp:rsid wsp:val=&quot;00B21C85&quot;/&gt;&lt;wsp:rsid wsp:val=&quot;00B251E0&quot;/&gt;&lt;wsp:rsid wsp:val=&quot;00B27BB4&quot;/&gt;&lt;wsp:rsid wsp:val=&quot;00B30C58&quot;/&gt;&lt;wsp:rsid wsp:val=&quot;00B32BAD&quot;/&gt;&lt;wsp:rsid wsp:val=&quot;00B37DDD&quot;/&gt;&lt;wsp:rsid wsp:val=&quot;00B41F82&quot;/&gt;&lt;wsp:rsid wsp:val=&quot;00B4722F&quot;/&gt;&lt;wsp:rsid wsp:val=&quot;00B47343&quot;/&gt;&lt;wsp:rsid wsp:val=&quot;00B47E93&quot;/&gt;&lt;wsp:rsid wsp:val=&quot;00B5316C&quot;/&gt;&lt;wsp:rsid wsp:val=&quot;00B574CA&quot;/&gt;&lt;wsp:rsid wsp:val=&quot;00B57649&quot;/&gt;&lt;wsp:rsid wsp:val=&quot;00B57D63&quot;/&gt;&lt;wsp:rsid wsp:val=&quot;00B74EB1&quot;/&gt;&lt;wsp:rsid wsp:val=&quot;00B83312&quot;/&gt;&lt;wsp:rsid wsp:val=&quot;00B834A6&quot;/&gt;&lt;wsp:rsid wsp:val=&quot;00B84CFB&quot;/&gt;&lt;wsp:rsid wsp:val=&quot;00B86EFB&quot;/&gt;&lt;wsp:rsid wsp:val=&quot;00B92A5E&quot;/&gt;&lt;wsp:rsid wsp:val=&quot;00BB24FB&quot;/&gt;&lt;wsp:rsid wsp:val=&quot;00BB38D6&quot;/&gt;&lt;wsp:rsid wsp:val=&quot;00BB73CE&quot;/&gt;&lt;wsp:rsid wsp:val=&quot;00BD71F7&quot;/&gt;&lt;wsp:rsid wsp:val=&quot;00BE557D&quot;/&gt;&lt;wsp:rsid wsp:val=&quot;00BF28C8&quot;/&gt;&lt;wsp:rsid wsp:val=&quot;00BF5CEE&quot;/&gt;&lt;wsp:rsid wsp:val=&quot;00BF61B7&quot;/&gt;&lt;wsp:rsid wsp:val=&quot;00BF746A&quot;/&gt;&lt;wsp:rsid wsp:val=&quot;00C013F6&quot;/&gt;&lt;wsp:rsid wsp:val=&quot;00C03CAF&quot;/&gt;&lt;wsp:rsid wsp:val=&quot;00C07DA1&quot;/&gt;&lt;wsp:rsid wsp:val=&quot;00C1616C&quot;/&gt;&lt;wsp:rsid wsp:val=&quot;00C1736B&quot;/&gt;&lt;wsp:rsid wsp:val=&quot;00C17BC2&quot;/&gt;&lt;wsp:rsid wsp:val=&quot;00C229FF&quot;/&gt;&lt;wsp:rsid wsp:val=&quot;00C27228&quot;/&gt;&lt;wsp:rsid wsp:val=&quot;00C274AD&quot;/&gt;&lt;wsp:rsid wsp:val=&quot;00C330CA&quot;/&gt;&lt;wsp:rsid wsp:val=&quot;00C41280&quot;/&gt;&lt;wsp:rsid wsp:val=&quot;00C47F9D&quot;/&gt;&lt;wsp:rsid wsp:val=&quot;00C531D3&quot;/&gt;&lt;wsp:rsid wsp:val=&quot;00C61092&quot;/&gt;&lt;wsp:rsid wsp:val=&quot;00C61C0D&quot;/&gt;&lt;wsp:rsid wsp:val=&quot;00C67132&quot;/&gt;&lt;wsp:rsid wsp:val=&quot;00C679FB&quot;/&gt;&lt;wsp:rsid wsp:val=&quot;00C71C48&quot;/&gt;&lt;wsp:rsid wsp:val=&quot;00C8294F&quot;/&gt;&lt;wsp:rsid wsp:val=&quot;00C94937&quot;/&gt;&lt;wsp:rsid wsp:val=&quot;00C961BE&quot;/&gt;&lt;wsp:rsid wsp:val=&quot;00CA4B33&quot;/&gt;&lt;wsp:rsid wsp:val=&quot;00CA61EC&quot;/&gt;&lt;wsp:rsid wsp:val=&quot;00CA6554&quot;/&gt;&lt;wsp:rsid wsp:val=&quot;00CB1DFC&quot;/&gt;&lt;wsp:rsid wsp:val=&quot;00CB2338&quot;/&gt;&lt;wsp:rsid wsp:val=&quot;00CB544E&quot;/&gt;&lt;wsp:rsid wsp:val=&quot;00CB6B02&quot;/&gt;&lt;wsp:rsid wsp:val=&quot;00CC4E7D&quot;/&gt;&lt;wsp:rsid wsp:val=&quot;00CD3C10&quot;/&gt;&lt;wsp:rsid wsp:val=&quot;00CD47F8&quot;/&gt;&lt;wsp:rsid wsp:val=&quot;00CD4BB4&quot;/&gt;&lt;wsp:rsid wsp:val=&quot;00CD633E&quot;/&gt;&lt;wsp:rsid wsp:val=&quot;00CD7588&quot;/&gt;&lt;wsp:rsid wsp:val=&quot;00CD7BB7&quot;/&gt;&lt;wsp:rsid wsp:val=&quot;00CE3FEC&quot;/&gt;&lt;wsp:rsid wsp:val=&quot;00CE444C&quot;/&gt;&lt;wsp:rsid wsp:val=&quot;00CE5C4C&quot;/&gt;&lt;wsp:rsid wsp:val=&quot;00CE623F&quot;/&gt;&lt;wsp:rsid wsp:val=&quot;00CE6B64&quot;/&gt;&lt;wsp:rsid wsp:val=&quot;00CF11EF&quot;/&gt;&lt;wsp:rsid wsp:val=&quot;00CF2C61&quot;/&gt;&lt;wsp:rsid wsp:val=&quot;00CF4740&quot;/&gt;&lt;wsp:rsid wsp:val=&quot;00CF7C7C&quot;/&gt;&lt;wsp:rsid wsp:val=&quot;00D07804&quot;/&gt;&lt;wsp:rsid wsp:val=&quot;00D10B2A&quot;/&gt;&lt;wsp:rsid wsp:val=&quot;00D513E0&quot;/&gt;&lt;wsp:rsid wsp:val=&quot;00D61F84&quot;/&gt;&lt;wsp:rsid wsp:val=&quot;00D75D24&quot;/&gt;&lt;wsp:rsid wsp:val=&quot;00D767CC&quot;/&gt;&lt;wsp:rsid wsp:val=&quot;00D93968&quot;/&gt;&lt;wsp:rsid wsp:val=&quot;00D93A9C&quot;/&gt;&lt;wsp:rsid wsp:val=&quot;00D941FB&quot;/&gt;&lt;wsp:rsid wsp:val=&quot;00D94966&quot;/&gt;&lt;wsp:rsid wsp:val=&quot;00D95B2B&quot;/&gt;&lt;wsp:rsid wsp:val=&quot;00D95CFD&quot;/&gt;&lt;wsp:rsid wsp:val=&quot;00D968D3&quot;/&gt;&lt;wsp:rsid wsp:val=&quot;00DA00DE&quot;/&gt;&lt;wsp:rsid wsp:val=&quot;00DA1124&quot;/&gt;&lt;wsp:rsid wsp:val=&quot;00DA595C&quot;/&gt;&lt;wsp:rsid wsp:val=&quot;00DA64B7&quot;/&gt;&lt;wsp:rsid wsp:val=&quot;00DB12E3&quot;/&gt;&lt;wsp:rsid wsp:val=&quot;00DB24C5&quot;/&gt;&lt;wsp:rsid wsp:val=&quot;00DB4AB3&quot;/&gt;&lt;wsp:rsid wsp:val=&quot;00DB4E2B&quot;/&gt;&lt;wsp:rsid wsp:val=&quot;00DB7AED&quot;/&gt;&lt;wsp:rsid wsp:val=&quot;00DC3E99&quot;/&gt;&lt;wsp:rsid wsp:val=&quot;00DC4379&quot;/&gt;&lt;wsp:rsid wsp:val=&quot;00DC465B&quot;/&gt;&lt;wsp:rsid wsp:val=&quot;00DC5C98&quot;/&gt;&lt;wsp:rsid wsp:val=&quot;00DC7494&quot;/&gt;&lt;wsp:rsid wsp:val=&quot;00DC7F2E&quot;/&gt;&lt;wsp:rsid wsp:val=&quot;00DD5ABF&quot;/&gt;&lt;wsp:rsid wsp:val=&quot;00DE1128&quot;/&gt;&lt;wsp:rsid wsp:val=&quot;00DE2489&quot;/&gt;&lt;wsp:rsid wsp:val=&quot;00DE29E8&quot;/&gt;&lt;wsp:rsid wsp:val=&quot;00DE61EC&quot;/&gt;&lt;wsp:rsid wsp:val=&quot;00DF08DB&quot;/&gt;&lt;wsp:rsid wsp:val=&quot;00E015B9&quot;/&gt;&lt;wsp:rsid wsp:val=&quot;00E0210C&quot;/&gt;&lt;wsp:rsid wsp:val=&quot;00E035BD&quot;/&gt;&lt;wsp:rsid wsp:val=&quot;00E1098F&quot;/&gt;&lt;wsp:rsid wsp:val=&quot;00E15A97&quot;/&gt;&lt;wsp:rsid wsp:val=&quot;00E22032&quot;/&gt;&lt;wsp:rsid wsp:val=&quot;00E2267F&quot;/&gt;&lt;wsp:rsid wsp:val=&quot;00E27593&quot;/&gt;&lt;wsp:rsid wsp:val=&quot;00E27594&quot;/&gt;&lt;wsp:rsid wsp:val=&quot;00E32F3B&quot;/&gt;&lt;wsp:rsid wsp:val=&quot;00E3341F&quot;/&gt;&lt;wsp:rsid wsp:val=&quot;00E36F26&quot;/&gt;&lt;wsp:rsid wsp:val=&quot;00E40427&quot;/&gt;&lt;wsp:rsid wsp:val=&quot;00E40AB9&quot;/&gt;&lt;wsp:rsid wsp:val=&quot;00E420C4&quot;/&gt;&lt;wsp:rsid wsp:val=&quot;00E44B3F&quot;/&gt;&lt;wsp:rsid wsp:val=&quot;00E55BC4&quot;/&gt;&lt;wsp:rsid wsp:val=&quot;00E6160E&quot;/&gt;&lt;wsp:rsid wsp:val=&quot;00E62F60&quot;/&gt;&lt;wsp:rsid wsp:val=&quot;00E6531C&quot;/&gt;&lt;wsp:rsid wsp:val=&quot;00E7183F&quot;/&gt;&lt;wsp:rsid wsp:val=&quot;00E74F9E&quot;/&gt;&lt;wsp:rsid wsp:val=&quot;00E7638C&quot;/&gt;&lt;wsp:rsid wsp:val=&quot;00EB0694&quot;/&gt;&lt;wsp:rsid wsp:val=&quot;00EB3F1C&quot;/&gt;&lt;wsp:rsid wsp:val=&quot;00EB594E&quot;/&gt;&lt;wsp:rsid wsp:val=&quot;00EC0D98&quot;/&gt;&lt;wsp:rsid wsp:val=&quot;00EC0DFE&quot;/&gt;&lt;wsp:rsid wsp:val=&quot;00EC1A54&quot;/&gt;&lt;wsp:rsid wsp:val=&quot;00EC20FE&quot;/&gt;&lt;wsp:rsid wsp:val=&quot;00EC3C80&quot;/&gt;&lt;wsp:rsid wsp:val=&quot;00EC3DED&quot;/&gt;&lt;wsp:rsid wsp:val=&quot;00EC4285&quot;/&gt;&lt;wsp:rsid wsp:val=&quot;00ED0695&quot;/&gt;&lt;wsp:rsid wsp:val=&quot;00ED13D4&quot;/&gt;&lt;wsp:rsid wsp:val=&quot;00ED2851&quot;/&gt;&lt;wsp:rsid wsp:val=&quot;00ED4024&quot;/&gt;&lt;wsp:rsid wsp:val=&quot;00ED5482&quot;/&gt;&lt;wsp:rsid wsp:val=&quot;00EE2457&quot;/&gt;&lt;wsp:rsid wsp:val=&quot;00EE5C16&quot;/&gt;&lt;wsp:rsid wsp:val=&quot;00EF2097&quot;/&gt;&lt;wsp:rsid wsp:val=&quot;00EF222F&quot;/&gt;&lt;wsp:rsid wsp:val=&quot;00EF7A6C&quot;/&gt;&lt;wsp:rsid wsp:val=&quot;00F012C5&quot;/&gt;&lt;wsp:rsid wsp:val=&quot;00F019DD&quot;/&gt;&lt;wsp:rsid wsp:val=&quot;00F0635F&quot;/&gt;&lt;wsp:rsid wsp:val=&quot;00F153D5&quot;/&gt;&lt;wsp:rsid wsp:val=&quot;00F15CCC&quot;/&gt;&lt;wsp:rsid wsp:val=&quot;00F31D92&quot;/&gt;&lt;wsp:rsid wsp:val=&quot;00F324F0&quot;/&gt;&lt;wsp:rsid wsp:val=&quot;00F332BA&quot;/&gt;&lt;wsp:rsid wsp:val=&quot;00F43783&quot;/&gt;&lt;wsp:rsid wsp:val=&quot;00F4559D&quot;/&gt;&lt;wsp:rsid wsp:val=&quot;00F46401&quot;/&gt;&lt;wsp:rsid wsp:val=&quot;00F464CD&quot;/&gt;&lt;wsp:rsid wsp:val=&quot;00F47B2D&quot;/&gt;&lt;wsp:rsid wsp:val=&quot;00F575E6&quot;/&gt;&lt;wsp:rsid wsp:val=&quot;00F60B31&quot;/&gt;&lt;wsp:rsid wsp:val=&quot;00F663AE&quot;/&gt;&lt;wsp:rsid wsp:val=&quot;00F72C31&quot;/&gt;&lt;wsp:rsid wsp:val=&quot;00F733A3&quot;/&gt;&lt;wsp:rsid wsp:val=&quot;00F74ED2&quot;/&gt;&lt;wsp:rsid wsp:val=&quot;00F75EE1&quot;/&gt;&lt;wsp:rsid wsp:val=&quot;00F82246&quot;/&gt;&lt;wsp:rsid wsp:val=&quot;00F83B17&quot;/&gt;&lt;wsp:rsid wsp:val=&quot;00F872FC&quot;/&gt;&lt;wsp:rsid wsp:val=&quot;00F91334&quot;/&gt;&lt;wsp:rsid wsp:val=&quot;00F9250A&quot;/&gt;&lt;wsp:rsid wsp:val=&quot;00F93A68&quot;/&gt;&lt;wsp:rsid wsp:val=&quot;00F97EF2&quot;/&gt;&lt;wsp:rsid wsp:val=&quot;00FA11E9&quot;/&gt;&lt;wsp:rsid wsp:val=&quot;00FA1DDA&quot;/&gt;&lt;wsp:rsid wsp:val=&quot;00FA22A9&quot;/&gt;&lt;wsp:rsid wsp:val=&quot;00FB376B&quot;/&gt;&lt;wsp:rsid wsp:val=&quot;00FC00E5&quot;/&gt;&lt;wsp:rsid wsp:val=&quot;00FD1F5B&quot;/&gt;&lt;wsp:rsid wsp:val=&quot;00FD4FE2&quot;/&gt;&lt;wsp:rsid wsp:val=&quot;00FE72C4&quot;/&gt;&lt;wsp:rsid wsp:val=&quot;00FF00DC&quot;/&gt;&lt;wsp:rsid wsp:val=&quot;00FF6EAA&quot;/&gt;&lt;/wsp:rsids&gt;&lt;/w:docPr&gt;&lt;w:body&gt;&lt;w:p wsp:rsidR=&quot;00000000&quot; wsp:rsidRDefault=&quot;00ED4024&quot;&gt;&lt;m:oMathPara&gt;&lt;m:oMath&gt;&lt;m:r&gt;&lt;w:rPr&gt;&lt;w:rFonts w:ascii=&quot;Cambria Math&quot; w:fareast=&quot;Times New Roman&quot; w:h-ansi=&quot;Cambria Math&quot;/&gt;&lt;wx:font wx:val=&quot;Cambria Math&quot;/&gt;&lt;w:i/&gt;&lt;w:lang w:val=&quot;EN-US&quot;/&gt;&lt;/w:rPr&gt;&lt;m:t&gt;C&lt;/m:t&gt;&lt;/m:r&gt;&lt;m:r&gt;&lt;w:rPr&gt;&lt;w:rFonts w:ascii=&quot;Cambria Math&quot; w:fareast=&quot;Times New Roman&quot; w:h-ansi=&quot;Cambria Math&quot;/&gt;&lt;wx:font wx:val=&quot;Cambria Math&quot;/&gt;&lt;w:i/&gt;&lt;/w:rPr&gt;&lt;m:t&gt;â‰ˆ &lt;/m:t&gt;&lt;/m:r&gt;&lt;m:nary&gt;&lt;m:naryPr&gt;&lt;m:chr m:val=&quot;âˆ‘&quot;/&gt;&lt;m:limLoc m:val=&quot;undOvr&quot;/&gt;&lt;m:ctrlPr&gt;&lt;w:rPr&gt;&lt;w:rFonts w:ascii=&quot;Cambria Math&quot; w:fareast=&quot;Times New Roman&quot; w:h-ansi=&quot;Cambria Math&quot;/&gt;&lt;wx:font wx:val=&quot;Cambria Math&quot;/&gt;&lt;w:i/&gt;&lt;/w:rPr&gt;&lt;/m:ctrlPr&gt;&lt;/m:naryPr&gt;&lt;m:sub&gt;&lt;m:r&gt;&lt;w:rPr&gt;&lt;w:rFonts w:ascii=&quot;Cambria Math&quot; w:fareast=&quot;Times New Roman&quot; w:h-ansi=&quot;Cambria Math&quot;/&gt;&lt;wx:font wx:val=&quot;Cambria Math&quot;/&gt;&lt;w:i/&gt;&lt;w:lang w:val=&quot;EN-US&quot;/&gt;&lt;/w:rPr&gt;&lt;m:t&gt;i&lt;/m:t&gt;&lt;/m:r&gt;&lt;m:r&gt;&lt;w:rPr&gt;&lt;w:rFonts w:ascii=&quot;Cambria Math&quot; w:fareast=&quot;Times New Roman&quot; w:h-ansi=&quot;Cambria Math&quot;/&gt;&lt;wx:font wx:val=&quot;Cambria Math&quot;/&gt;&lt;w:i/&gt;&lt;/w:rPr&gt;&lt;m:t&gt;=0&lt;/m:t&gt;&lt;/m:r&gt;&lt;/m:sub&gt;&lt;m:sup&gt;&lt;m:r&gt;&lt;w:rPr&gt;&lt;w:rFonts w:ascii=&quot;Cambria Math&quot; w:fareast=&quot;Times New Roman&quot; w:h-ansi=&quot;Cambria Math&quot;/&gt;&lt;wx:font wx:val=&quot;Cambria Math&quot;/&gt;&lt;w:i/&gt;&lt;/w:rPr&gt;&lt;m:t&gt; &lt;/m:t&gt;&lt;/m:r&gt;&lt;m:r&gt;&lt;w:rPr&gt;&lt;w:rFonts w:ascii=&quot;Cambria Math&quot; w:fareast=&quot;Times New Roman&quot; w:h-ansi=&quot;Cambria Math&quot;/&gt;&lt;wx:font wx:val=&quot;Cambria Math&quot;/&gt;&lt;w:i/&gt;&lt;w:lang w:val=&quot;EN-US&quot;/&gt;&lt;/w:rPr&gt;&lt;m:t&gt;n&lt;/m:t&gt;&lt;/m:r&gt;&lt;/m:sup&gt;&lt;m:e&gt;&lt;m:sSub&gt;&lt;m:sSubPr&gt;&lt;m:ctrlPr&gt;&lt;w:rPr&gt;&lt;w:rFonts w:ascii=&quot;Cambria Math&quot; w:fareast=&quot;Times New Roman&quot; w:h-ansi=&quot;Cambria Math&quot;/&gt;&lt;wx:font wx:val=&quot;Cambria Math&quot;/&gt;&lt;w:i/&gt;&lt;/w:rPr&gt;&lt;/m:ctrlPr&gt;&lt;/m:sSubPr&gt;&lt;m:e&gt;&lt;m:r&gt;&lt;w:rPr&gt;&lt;w:rFonts w:ascii=&quot;Cambria Math&quot; w:fareast=&quot;Times New Roman&quot; w:h-ansi=&quot;Cambria Math&quot;/&gt;&lt;wx:font wx:val=&quot;Cambria Math&quot;/&gt;&lt;w:i/&gt;&lt;w:lang w:val=&quot;EN-US&quot;/&gt;&lt;/w:rPr&gt;&lt;m:t&gt;C&lt;/m:t&gt;&lt;/m:r&gt;&lt;/m:e&gt;&lt;m:sub&gt;&lt;m:r&gt;&lt;w:rPr&gt;&lt;w:rFonts w:ascii=&quot;Cambria Math&quot; w:fareast=&quot;Times New Roman&quot; w:h-ansi=&quot;Cambria Math&quot;/&gt;&lt;wx:font wx:val=&quot;Cambria Math&quot;/&gt;&lt;w:i/&gt;&lt;w:lang w:val=&quot;EN-US&quot;/&gt;&lt;/w:rPr&gt;&lt;m:t&gt;i&lt;/m:t&gt;&lt;/m:r&gt;&lt;m:r&gt;&lt;w:rPr&gt;&lt;w:rFonts w:ascii=&quot;Cambria Math&quot; w:fareast=&quot;Times New Roman&quot; w:h-ansi=&quot;Cambria Math&quot;/&gt;&lt;wx:font wx:val=&quot;Cambria Math&quot;/&gt;&lt;w:i/&gt;&lt;/w:rPr&gt;&lt;m:t&gt; &lt;/m:t&gt;&lt;/m:r&gt;&lt;/m:sub&gt;&lt;/m:sSub&gt;&lt;m:sSub&gt;&lt;m:sSubPr&gt;&lt;m:ctrlPr&gt;&lt;w:rPr&gt;&lt;w:rFonts w:ascii=&quot;Cambria Math&quot; w:fareast=&quot;Times New Roman&quot; w:h-ansi=&quot;Cambria Math&quot;/&gt;&lt;wx:font wx:val=&quot;Cambria Math&quot;/&gt;&lt;w:i/&gt;&lt;/w:rPr&gt;&lt;/m:ctrlPr&gt;&lt;/m:sSubPr&gt;&lt;m:e&gt;&lt;m:r&gt;&lt;w:rPr&gt;&lt;w:rFonts w:ascii=&quot;Cambria Math&quot; w:fareast=&quot;Times New Roman&quot; w:h-ansi=&quot;Cambria Math&quot;/&gt;&lt;wx:font wx:val=&quot;Cambria Math&quot;/&gt;&lt;w:i/&gt;&lt;/w:rPr&gt;&lt;m:t&gt;خ±&lt;/m:t&gt;&lt;/m:r&gt;&lt;/m:e&gt;&lt;m:sub&gt;&lt;m:r&gt;&lt;w:rPr&gt;&lt;w:rFonts w:ascii=&quot;Cambria Math&quot; w:fareast=&quot;Times New Roman&quot; w:h-ansi=&quot;Cambria Math&quot;/&gt;&lt;wx:font wx:val=&quot;Cambria Math&quot;/&gt;&lt;w:i/&gt;&lt;w:lang w:val=&quot;EN-US&quot;/&gt;&lt;/w:rPr&gt;&lt;m:t&gt;i&lt;/m:t&gt;&lt;/m:r&gt;&lt;/m:sub&gt;&lt;/m:sSub&gt;&lt;m:d&gt;&lt;m:dPr&gt;&lt;m:ctrlPr&gt;&lt;w:rPr&gt;&lt;w:rFonts w:ascii=&quot;Cambria Math&quot; w:fareast=&quot;Times New Roman&quot; w:h-ansi=&quot;Cambria Math&quot;/&gt;&lt;wx:font wx:val=&quot;Cambria Math&quot;/&gt;&lt;w:i/&gt;&lt;/w:rPr&gt;&lt;/m:ctrlPr&gt;&lt;/m:dPr&gt;&lt;m:e&gt;&lt;m:r&gt;&lt;w:rPr&gt;&lt;w:rFonts w:ascii=&quot;Cambria Math&quot; w:fareast=&quot;Times New Roman&quot; w:h-ansi=&quot;Cambria Math&quot;/&gt;&lt;wx:font wx:val=&quot;Cambria Math&quot;/&gt;&lt;w:i/&gt;&lt;/w:rPr&gt;&lt;m:t&gt; &lt;/m:t&gt;&lt;/m:r&gt;&lt;m:sSup&gt;&lt;m:sSupPr&gt;&lt;m:ctrlPr&gt;&lt;w:rPr&gt;&lt;w:rFonts w:ascii=&quot;Cambria Math&quot; w:fareast=&quot;Times New Roman&quot; w:h-ansi=&quot;Cambria Math&quot;/&gt;&lt;wx:font wx:val=&quot;Cambria Math&quot;/&gt;&lt;w:i/&gt;&lt;/w:rPr&gt;&lt;/m:ctrlPr&gt;&lt;/m:sSupPr&gt;&lt;m:e&gt;&lt;m:r&gt;&lt;w:rPr&gt;&lt;w:rFonts w:ascii=&quot;Cambria Math&quot; w:h-ansi=&quot;Cambria Math&quot;/&gt;&lt;wx:font wx:val=&quot;Cambria Math&quot;/&gt;&lt;w:i/&gt;&lt;w:lang w:val=&quot;EN-US&quot;/&gt;&lt;/w:rPr&gt;&lt;m:t&gt;e&lt;/m:t&gt;&lt;/m:r&gt;&lt;m:ctrlPr&gt;&lt;w:rPr&gt;&lt;w:rFonts w:ascii=&quot;Cambria Math&quot; w:h-ansi=&quot;Cambria Math&quot;/&gt;&lt;wx:font wx:val=&quot;Cambria Math&quot;/&gt;&lt;w:i/&gt;&lt;/w:rPr&gt;&lt;/m:ctrlPr&gt;&lt;/m:e&gt;&lt;m:sup&gt;&lt;m:r&gt;&lt;w:rPr&gt;&lt;w:rFonts w:ascii=&quot;Cambria Math&quot; w:h-ansi=&quot;Cambria Math&quot;/&gt;&lt;wx:font wx:val=&quot;Cambria Math&quot;/&gt;&lt;w:i/&gt;&lt;/w:rPr&gt;&lt;m:t&gt;- &lt;/m:t&gt;&lt;/m:r&gt;&lt;m:nary&gt;&lt;m:naryPr&gt;&lt;m:chr m:val=&quot;âˆ‘&quot;/&gt;&lt;m:limLoc m:val=&quot;subSup&quot;/&gt;&lt;m:ctrlPr&gt;&lt;w:rPr&gt;&lt;w:rFonts w:ascii=&quot;Cambria Math&quot; w:h-ansi=&quot;Cambria Math&quot;/&gt;&lt;wx:font wx:val=&quot;Cambria Math&quot;/&gt;&lt;w:i/&gt;&lt;/w:rPr&gt;&lt;/m:ctrlPr&gt;&lt;/m:naryPr&gt;&lt;m:sub&gt;&lt;m:r&gt;&lt;w:rPr&gt;&lt;w:rFonts w:ascii=&quot;Cambria Math&quot; w:h-ansi=&quot;Cambria Math&quot;/&gt;&lt;wx:font wx:val=&quot;Cambria Math&quot;/&gt;&lt;w:i/&gt;&lt;w:lang w:val=&quot;EN-US&quot;/&gt;&lt;/w:rPr&gt;&lt;m:t&gt;j&lt;/m:t&gt;&lt;/m:r&gt;&lt;m:r&gt;&lt;w:rPr&gt;&lt;w:rFonts w:ascii=&quot;Cambria Math&quot; w:h-ansi=&quot;Cambria Math&quot;/&gt;&lt;wx:font wx:val=&quot;Cambria Math&quot;/&gt;&lt;w:i/&gt;&lt;/w:rPr&gt;&lt;m:t&gt;=0&lt;/m:t&gt;&lt;/m:r&gt;&lt;/m:sub&gt;&lt;m:sup&gt;&lt;m:r&gt;&lt;w:rPr&gt;&lt;w:rFonts w:ascii=&quot;Cambria Math&quot; w:h-ansi=&quot;Cambria Math&quot;/&gt;&lt;wx:font wx:val=&quot;Cambria Math&quot;/&gt;&lt;w:i/&gt;&lt;w:lang w:val=&quot;EN-US&quot;/&gt;&lt;/w:rPr&gt;&lt;m:t&gt;i&lt;/m:t&gt;&lt;/m:r&gt;&lt;m:r&gt;&lt;w:rPr&gt;&lt;w:rFonts w:ascii=&quot;Cambria Math&quot; w:h-ansi=&quot;Cambria Math&quot;/&gt;&lt;wx:font wx:val=&quot;Cambria Math&quot;/&gt;&lt;w:i/&gt;&lt;/w:rPr&gt;&lt;m:t&gt;-1&lt;/m:t&gt;&lt;/m:r&gt;&lt;/m:sup&gt;&lt;m:e&gt;&lt;m:r&gt;&lt;w:rPr&gt;&lt;w:rFonts w:ascii=&quot;Cambria Math&quot; w:h-ansi=&quot;Cambria Math&quot;/&gt;&lt;wx:font wx:val=&quot;Cambria Math&quot;/&gt;&lt;w:i/&gt;&lt;/w:rPr&gt;&lt;m:t&gt;خ±&lt;/m:t&gt;&lt;/m:r&gt;&lt;/m:e&gt;&lt;/m:nary&gt;&lt;m:d&gt;&lt;m:dPr&gt;&lt;m:ctrlPr&gt;&lt;w:rPr&gt;&lt;w:rFonts w:ascii=&quot;Cambria Math&quot; w:h-ansi=&quot;Cambria Math&quot;/&gt;&lt;wx:font wx:val=&quot;Cambria Math&quot;/&gt;&lt;w:i/&gt;&lt;/w:rPr&gt;&lt;/m:ctrlPr&gt;&lt;/m:dPr&gt;&lt;m:e&gt;&lt;m:r&gt;&lt;w:rPr&gt;&lt;w:rFonts w:ascii=&quot;Cambria Math&quot; w:h-ansi=&quot;Cambria Math&quot;/&gt;&lt;wx:font wx:val=&quot;Cambria Math&quot;/&gt;&lt;w:i/&gt;&lt;w:lang w:val=&quot;EN-US&quot;/&gt;&lt;/w:rPr&gt;&lt;m:t&gt;j&lt;/m:t&gt;&lt;/m:r&gt;&lt;/m:e&gt;&lt;/m:d&gt;&lt;/m:sup&gt;&lt;/m:sSup&gt;&lt;/m:e&gt;&lt;/m:d&gt;&lt;/m:e&gt;&lt;/m:nary&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10" o:title="" chromakey="white"/>
          </v:shape>
        </w:pict>
      </w:r>
      <w:r w:rsidR="005A5AAC" w:rsidRPr="005A5AAC">
        <w:rPr>
          <w:sz w:val="22"/>
          <w:szCs w:val="22"/>
        </w:rPr>
        <w:instrText xml:space="preserve"> </w:instrText>
      </w:r>
      <w:r w:rsidR="005A5AAC" w:rsidRPr="005A5AAC">
        <w:rPr>
          <w:sz w:val="22"/>
          <w:szCs w:val="22"/>
        </w:rPr>
        <w:fldChar w:fldCharType="separate"/>
      </w:r>
      <m:oMath>
        <m:r>
          <w:rPr>
            <w:rFonts w:ascii="Cambria Math" w:eastAsiaTheme="minorEastAsia" w:hAnsi="Cambria Math"/>
            <w:lang w:val="en-US"/>
          </w:rPr>
          <m:t xml:space="preserve"> </m:t>
        </m:r>
        <m:r>
          <w:rPr>
            <w:rFonts w:ascii="Cambria Math" w:eastAsiaTheme="minorEastAsia" w:hAnsi="Cambria Math"/>
            <w:lang w:val="en-US"/>
          </w:rPr>
          <m:t>C</m:t>
        </m:r>
        <m:r>
          <w:rPr>
            <w:rFonts w:ascii="Cambria Math" w:eastAsiaTheme="minorEastAsia" w:hAnsi="Cambria Math"/>
          </w:rPr>
          <m:t xml:space="preserve">≈ </m:t>
        </m:r>
        <m:nary>
          <m:naryPr>
            <m:chr m:val="∑"/>
            <m:limLoc m:val="undOvr"/>
            <m:ctrlPr>
              <w:rPr>
                <w:rFonts w:ascii="Cambria Math" w:eastAsiaTheme="minorEastAsia" w:hAnsi="Cambria Math"/>
                <w:i/>
              </w:rPr>
            </m:ctrlPr>
          </m:naryPr>
          <m:sub>
            <m:r>
              <w:rPr>
                <w:rFonts w:ascii="Cambria Math" w:eastAsiaTheme="minorEastAsia" w:hAnsi="Cambria Math"/>
                <w:lang w:val="en-US"/>
              </w:rPr>
              <m:t>i</m:t>
            </m:r>
            <m:r>
              <w:rPr>
                <w:rFonts w:ascii="Cambria Math" w:eastAsiaTheme="minorEastAsia" w:hAnsi="Cambria Math"/>
              </w:rPr>
              <m:t>=0</m:t>
            </m:r>
          </m:sub>
          <m:sup>
            <m:r>
              <w:rPr>
                <w:rFonts w:ascii="Cambria Math" w:eastAsiaTheme="minorEastAsia" w:hAnsi="Cambria Math"/>
              </w:rPr>
              <m:t xml:space="preserve"> </m:t>
            </m:r>
            <m:r>
              <w:rPr>
                <w:rFonts w:ascii="Cambria Math" w:eastAsiaTheme="minorEastAsia" w:hAnsi="Cambria Math"/>
                <w:lang w:val="en-US"/>
              </w:rPr>
              <m:t>n</m:t>
            </m:r>
          </m:sup>
          <m:e>
            <m:sSub>
              <m:sSubPr>
                <m:ctrlPr>
                  <w:rPr>
                    <w:rFonts w:ascii="Cambria Math" w:eastAsiaTheme="minorEastAsia" w:hAnsi="Cambria Math"/>
                    <w:i/>
                  </w:rPr>
                </m:ctrlPr>
              </m:sSubPr>
              <m:e>
                <m:r>
                  <w:rPr>
                    <w:rFonts w:ascii="Cambria Math" w:eastAsiaTheme="minorEastAsia" w:hAnsi="Cambria Math"/>
                    <w:lang w:val="en-US"/>
                  </w:rPr>
                  <m:t>C</m:t>
                </m:r>
              </m:e>
              <m:sub>
                <m:r>
                  <w:rPr>
                    <w:rFonts w:ascii="Cambria Math" w:eastAsiaTheme="minorEastAsia" w:hAnsi="Cambria Math"/>
                    <w:lang w:val="en-US"/>
                  </w:rPr>
                  <m:t>i</m:t>
                </m:r>
                <m:r>
                  <w:rPr>
                    <w:rFonts w:ascii="Cambria Math" w:eastAsiaTheme="minorEastAsia" w:hAnsi="Cambria Math"/>
                  </w:rPr>
                  <m:t xml:space="preserve"> </m:t>
                </m:r>
              </m:sub>
            </m:sSub>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lang w:val="en-US"/>
                  </w:rPr>
                  <m:t>i</m:t>
                </m:r>
              </m:sub>
            </m:sSub>
            <m:d>
              <m:dPr>
                <m:ctrlPr>
                  <w:rPr>
                    <w:rFonts w:ascii="Cambria Math" w:eastAsiaTheme="minorEastAsia" w:hAnsi="Cambria Math"/>
                    <w:i/>
                  </w:rPr>
                </m:ctrlPr>
              </m:dPr>
              <m:e>
                <m:r>
                  <w:rPr>
                    <w:rFonts w:ascii="Cambria Math" w:eastAsiaTheme="minorEastAsia" w:hAnsi="Cambria Math"/>
                  </w:rPr>
                  <m:t xml:space="preserve"> </m:t>
                </m:r>
                <m:sSup>
                  <m:sSupPr>
                    <m:ctrlPr>
                      <w:rPr>
                        <w:rFonts w:ascii="Cambria Math" w:eastAsiaTheme="minorEastAsia" w:hAnsi="Cambria Math"/>
                        <w:i/>
                      </w:rPr>
                    </m:ctrlPr>
                  </m:sSupPr>
                  <m:e>
                    <m:r>
                      <w:rPr>
                        <w:rFonts w:ascii="Cambria Math" w:hAnsi="Cambria Math"/>
                        <w:lang w:val="en-US"/>
                      </w:rPr>
                      <m:t>e</m:t>
                    </m:r>
                    <m:ctrlPr>
                      <w:rPr>
                        <w:rFonts w:ascii="Cambria Math" w:hAnsi="Cambria Math"/>
                        <w:i/>
                      </w:rPr>
                    </m:ctrlPr>
                  </m:e>
                  <m:sup>
                    <m:r>
                      <w:rPr>
                        <w:rFonts w:ascii="Cambria Math" w:hAnsi="Cambria Math"/>
                      </w:rPr>
                      <m:t xml:space="preserve">- </m:t>
                    </m:r>
                    <m:nary>
                      <m:naryPr>
                        <m:chr m:val="∑"/>
                        <m:limLoc m:val="subSup"/>
                        <m:ctrlPr>
                          <w:rPr>
                            <w:rFonts w:ascii="Cambria Math" w:hAnsi="Cambria Math"/>
                            <w:i/>
                          </w:rPr>
                        </m:ctrlPr>
                      </m:naryPr>
                      <m:sub>
                        <m:r>
                          <w:rPr>
                            <w:rFonts w:ascii="Cambria Math" w:hAnsi="Cambria Math"/>
                            <w:lang w:val="en-US"/>
                          </w:rPr>
                          <m:t>j</m:t>
                        </m:r>
                        <m:r>
                          <w:rPr>
                            <w:rFonts w:ascii="Cambria Math" w:hAnsi="Cambria Math"/>
                          </w:rPr>
                          <m:t>=0</m:t>
                        </m:r>
                      </m:sub>
                      <m:sup>
                        <m:r>
                          <w:rPr>
                            <w:rFonts w:ascii="Cambria Math" w:hAnsi="Cambria Math"/>
                            <w:lang w:val="en-US"/>
                          </w:rPr>
                          <m:t>i</m:t>
                        </m:r>
                        <m:r>
                          <w:rPr>
                            <w:rFonts w:ascii="Cambria Math" w:hAnsi="Cambria Math"/>
                          </w:rPr>
                          <m:t>-1</m:t>
                        </m:r>
                      </m:sup>
                      <m:e>
                        <m:r>
                          <w:rPr>
                            <w:rFonts w:ascii="Cambria Math" w:hAnsi="Cambria Math"/>
                          </w:rPr>
                          <m:t>α</m:t>
                        </m:r>
                      </m:e>
                    </m:nary>
                    <m:d>
                      <m:dPr>
                        <m:ctrlPr>
                          <w:rPr>
                            <w:rFonts w:ascii="Cambria Math" w:hAnsi="Cambria Math"/>
                            <w:i/>
                          </w:rPr>
                        </m:ctrlPr>
                      </m:dPr>
                      <m:e>
                        <m:r>
                          <w:rPr>
                            <w:rFonts w:ascii="Cambria Math" w:hAnsi="Cambria Math"/>
                            <w:lang w:val="en-US"/>
                          </w:rPr>
                          <m:t>j</m:t>
                        </m:r>
                      </m:e>
                    </m:d>
                  </m:sup>
                </m:sSup>
              </m:e>
            </m:d>
          </m:e>
        </m:nary>
      </m:oMath>
      <w:r w:rsidR="005A5AAC" w:rsidRPr="005A5AAC">
        <w:rPr>
          <w:sz w:val="22"/>
          <w:szCs w:val="22"/>
        </w:rPr>
        <w:fldChar w:fldCharType="end"/>
      </w:r>
      <w:r w:rsidRPr="000A2249">
        <w:rPr>
          <w:sz w:val="22"/>
          <w:szCs w:val="22"/>
        </w:rPr>
        <w:fldChar w:fldCharType="end"/>
      </w:r>
      <w:r w:rsidR="007C36A0" w:rsidRPr="00F47B2D">
        <w:rPr>
          <w:sz w:val="22"/>
          <w:szCs w:val="22"/>
        </w:rPr>
        <w:t xml:space="preserve">.     </w:t>
      </w:r>
      <w:r w:rsidR="007C36A0">
        <w:rPr>
          <w:sz w:val="22"/>
          <w:szCs w:val="22"/>
        </w:rPr>
        <w:t xml:space="preserve"> </w:t>
      </w:r>
      <w:r w:rsidR="007C36A0" w:rsidRPr="00F47B2D">
        <w:rPr>
          <w:sz w:val="22"/>
          <w:szCs w:val="22"/>
        </w:rPr>
        <w:t xml:space="preserve">  </w:t>
      </w:r>
      <w:r w:rsidR="007C36A0">
        <w:rPr>
          <w:sz w:val="22"/>
          <w:szCs w:val="22"/>
        </w:rPr>
        <w:t xml:space="preserve">    </w:t>
      </w:r>
      <w:r w:rsidR="007C36A0" w:rsidRPr="00F47B2D">
        <w:rPr>
          <w:sz w:val="22"/>
          <w:szCs w:val="22"/>
        </w:rPr>
        <w:t xml:space="preserve">                                  </w:t>
      </w:r>
      <w:r w:rsidR="007C36A0">
        <w:rPr>
          <w:sz w:val="22"/>
          <w:szCs w:val="22"/>
          <w:lang w:val="en-US"/>
        </w:rPr>
        <w:t>(</w:t>
      </w:r>
      <w:r w:rsidR="007C36A0" w:rsidRPr="00F47B2D">
        <w:rPr>
          <w:sz w:val="22"/>
          <w:szCs w:val="22"/>
          <w:lang w:val="en-US"/>
        </w:rPr>
        <w:t>2)</w:t>
      </w:r>
    </w:p>
    <w:p w:rsidR="007C36A0" w:rsidRPr="00F47B2D" w:rsidRDefault="007C36A0" w:rsidP="00196654">
      <w:pPr>
        <w:autoSpaceDE w:val="0"/>
        <w:autoSpaceDN w:val="0"/>
        <w:adjustRightInd w:val="0"/>
        <w:jc w:val="both"/>
        <w:rPr>
          <w:sz w:val="22"/>
          <w:szCs w:val="22"/>
        </w:rPr>
      </w:pPr>
      <w:proofErr w:type="gramStart"/>
      <w:r w:rsidRPr="00F47B2D">
        <w:rPr>
          <w:sz w:val="22"/>
          <w:szCs w:val="22"/>
        </w:rPr>
        <w:t>avec</w:t>
      </w:r>
      <w:proofErr w:type="gramEnd"/>
      <w:r w:rsidRPr="00F47B2D">
        <w:rPr>
          <w:sz w:val="22"/>
          <w:szCs w:val="22"/>
        </w:rPr>
        <w:t xml:space="preserve"> : </w:t>
      </w:r>
      <w:r w:rsidRPr="00F47B2D">
        <w:rPr>
          <w:sz w:val="22"/>
          <w:szCs w:val="22"/>
        </w:rPr>
        <w:tab/>
      </w:r>
    </w:p>
    <w:p w:rsidR="005A5AAC" w:rsidRPr="005A5AAC" w:rsidRDefault="005A5AAC" w:rsidP="005E20E7">
      <w:pPr>
        <w:pStyle w:val="Paragraphedeliste"/>
        <w:numPr>
          <w:ilvl w:val="0"/>
          <w:numId w:val="7"/>
        </w:numPr>
        <w:autoSpaceDE w:val="0"/>
        <w:autoSpaceDN w:val="0"/>
        <w:adjustRightInd w:val="0"/>
        <w:jc w:val="both"/>
        <w:rPr>
          <w:rFonts w:asciiTheme="majorBidi" w:eastAsiaTheme="minorEastAsia" w:hAnsiTheme="majorBidi" w:cstheme="majorBidi"/>
          <w:sz w:val="22"/>
          <w:szCs w:val="22"/>
        </w:rPr>
      </w:pPr>
      <w:r w:rsidRPr="005A5AAC">
        <w:rPr>
          <w:rFonts w:asciiTheme="majorBidi" w:eastAsiaTheme="minorEastAsia" w:hAnsiTheme="majorBidi" w:cstheme="majorBidi"/>
          <w:sz w:val="22"/>
          <w:szCs w:val="22"/>
        </w:rPr>
        <w:fldChar w:fldCharType="begin"/>
      </w:r>
      <w:r w:rsidRPr="005A5AAC">
        <w:rPr>
          <w:rFonts w:asciiTheme="majorBidi" w:eastAsiaTheme="minorEastAsia" w:hAnsiTheme="majorBidi" w:cstheme="majorBidi"/>
          <w:sz w:val="22"/>
          <w:szCs w:val="22"/>
        </w:rPr>
        <w:instrText xml:space="preserve"> QUOTE </w:instrText>
      </w:r>
      <w:r w:rsidRPr="005A5AAC">
        <w:rPr>
          <w:position w:val="-14"/>
          <w:sz w:val="22"/>
          <w:szCs w:val="22"/>
        </w:rPr>
        <w:pict>
          <v:shape id="_x0000_i1117" type="#_x0000_t75" style="width:91.4pt;height:21.9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00525&quot;/&gt;&lt;wsp:rsid wsp:val=&quot;00004EC4&quot;/&gt;&lt;wsp:rsid wsp:val=&quot;000146A4&quot;/&gt;&lt;wsp:rsid wsp:val=&quot;000267B3&quot;/&gt;&lt;wsp:rsid wsp:val=&quot;00030C75&quot;/&gt;&lt;wsp:rsid wsp:val=&quot;00034CE9&quot;/&gt;&lt;wsp:rsid wsp:val=&quot;000368B6&quot;/&gt;&lt;wsp:rsid wsp:val=&quot;00046206&quot;/&gt;&lt;wsp:rsid wsp:val=&quot;00052E11&quot;/&gt;&lt;wsp:rsid wsp:val=&quot;000619DA&quot;/&gt;&lt;wsp:rsid wsp:val=&quot;00062866&quot;/&gt;&lt;wsp:rsid wsp:val=&quot;00073477&quot;/&gt;&lt;wsp:rsid wsp:val=&quot;00077609&quot;/&gt;&lt;wsp:rsid wsp:val=&quot;00080F0E&quot;/&gt;&lt;wsp:rsid wsp:val=&quot;0008150E&quot;/&gt;&lt;wsp:rsid wsp:val=&quot;000A2249&quot;/&gt;&lt;wsp:rsid wsp:val=&quot;000A498E&quot;/&gt;&lt;wsp:rsid wsp:val=&quot;000A6794&quot;/&gt;&lt;wsp:rsid wsp:val=&quot;000B16D4&quot;/&gt;&lt;wsp:rsid wsp:val=&quot;000B284B&quot;/&gt;&lt;wsp:rsid wsp:val=&quot;000B2AB2&quot;/&gt;&lt;wsp:rsid wsp:val=&quot;000B52F3&quot;/&gt;&lt;wsp:rsid wsp:val=&quot;000D3B53&quot;/&gt;&lt;wsp:rsid wsp:val=&quot;000D6E33&quot;/&gt;&lt;wsp:rsid wsp:val=&quot;000D7911&quot;/&gt;&lt;wsp:rsid wsp:val=&quot;000E0B15&quot;/&gt;&lt;wsp:rsid wsp:val=&quot;000F1756&quot;/&gt;&lt;wsp:rsid wsp:val=&quot;000F239D&quot;/&gt;&lt;wsp:rsid wsp:val=&quot;000F65DA&quot;/&gt;&lt;wsp:rsid wsp:val=&quot;000F6C75&quot;/&gt;&lt;wsp:rsid wsp:val=&quot;000F7C18&quot;/&gt;&lt;wsp:rsid wsp:val=&quot;00101E51&quot;/&gt;&lt;wsp:rsid wsp:val=&quot;00102B04&quot;/&gt;&lt;wsp:rsid wsp:val=&quot;00106203&quot;/&gt;&lt;wsp:rsid wsp:val=&quot;00107B02&quot;/&gt;&lt;wsp:rsid wsp:val=&quot;001141BF&quot;/&gt;&lt;wsp:rsid wsp:val=&quot;00121BBA&quot;/&gt;&lt;wsp:rsid wsp:val=&quot;001254A1&quot;/&gt;&lt;wsp:rsid wsp:val=&quot;00127128&quot;/&gt;&lt;wsp:rsid wsp:val=&quot;00133400&quot;/&gt;&lt;wsp:rsid wsp:val=&quot;00135166&quot;/&gt;&lt;wsp:rsid wsp:val=&quot;001365A1&quot;/&gt;&lt;wsp:rsid wsp:val=&quot;00137F0A&quot;/&gt;&lt;wsp:rsid wsp:val=&quot;00143776&quot;/&gt;&lt;wsp:rsid wsp:val=&quot;00147045&quot;/&gt;&lt;wsp:rsid wsp:val=&quot;0015269C&quot;/&gt;&lt;wsp:rsid wsp:val=&quot;001553FF&quot;/&gt;&lt;wsp:rsid wsp:val=&quot;00157BE0&quot;/&gt;&lt;wsp:rsid wsp:val=&quot;00162455&quot;/&gt;&lt;wsp:rsid wsp:val=&quot;00163F81&quot;/&gt;&lt;wsp:rsid wsp:val=&quot;0016727B&quot;/&gt;&lt;wsp:rsid wsp:val=&quot;0016782B&quot;/&gt;&lt;wsp:rsid wsp:val=&quot;0017032A&quot;/&gt;&lt;wsp:rsid wsp:val=&quot;001744CA&quot;/&gt;&lt;wsp:rsid wsp:val=&quot;0017658D&quot;/&gt;&lt;wsp:rsid wsp:val=&quot;0018387E&quot;/&gt;&lt;wsp:rsid wsp:val=&quot;001901D9&quot;/&gt;&lt;wsp:rsid wsp:val=&quot;00196654&quot;/&gt;&lt;wsp:rsid wsp:val=&quot;001A3B87&quot;/&gt;&lt;wsp:rsid wsp:val=&quot;001A55C0&quot;/&gt;&lt;wsp:rsid wsp:val=&quot;001B243C&quot;/&gt;&lt;wsp:rsid wsp:val=&quot;001B28F3&quot;/&gt;&lt;wsp:rsid wsp:val=&quot;001B623A&quot;/&gt;&lt;wsp:rsid wsp:val=&quot;001C10DF&quot;/&gt;&lt;wsp:rsid wsp:val=&quot;001C1FC8&quot;/&gt;&lt;wsp:rsid wsp:val=&quot;001C47E0&quot;/&gt;&lt;wsp:rsid wsp:val=&quot;001C7379&quot;/&gt;&lt;wsp:rsid wsp:val=&quot;001D05AC&quot;/&gt;&lt;wsp:rsid wsp:val=&quot;001E3405&quot;/&gt;&lt;wsp:rsid wsp:val=&quot;001E34EF&quot;/&gt;&lt;wsp:rsid wsp:val=&quot;001E4EA7&quot;/&gt;&lt;wsp:rsid wsp:val=&quot;001F3436&quot;/&gt;&lt;wsp:rsid wsp:val=&quot;001F4AF3&quot;/&gt;&lt;wsp:rsid wsp:val=&quot;001F68AE&quot;/&gt;&lt;wsp:rsid wsp:val=&quot;00204572&quot;/&gt;&lt;wsp:rsid wsp:val=&quot;00207110&quot;/&gt;&lt;wsp:rsid wsp:val=&quot;00210272&quot;/&gt;&lt;wsp:rsid wsp:val=&quot;00210DC3&quot;/&gt;&lt;wsp:rsid wsp:val=&quot;00222097&quot;/&gt;&lt;wsp:rsid wsp:val=&quot;00233543&quot;/&gt;&lt;wsp:rsid wsp:val=&quot;00236740&quot;/&gt;&lt;wsp:rsid wsp:val=&quot;002368C1&quot;/&gt;&lt;wsp:rsid wsp:val=&quot;00236B71&quot;/&gt;&lt;wsp:rsid wsp:val=&quot;002470F4&quot;/&gt;&lt;wsp:rsid wsp:val=&quot;00251E83&quot;/&gt;&lt;wsp:rsid wsp:val=&quot;00254A19&quot;/&gt;&lt;wsp:rsid wsp:val=&quot;002565DB&quot;/&gt;&lt;wsp:rsid wsp:val=&quot;00257B98&quot;/&gt;&lt;wsp:rsid wsp:val=&quot;002605EA&quot;/&gt;&lt;wsp:rsid wsp:val=&quot;002700DF&quot;/&gt;&lt;wsp:rsid wsp:val=&quot;002727A8&quot;/&gt;&lt;wsp:rsid wsp:val=&quot;002773AE&quot;/&gt;&lt;wsp:rsid wsp:val=&quot;002823A6&quot;/&gt;&lt;wsp:rsid wsp:val=&quot;002838F3&quot;/&gt;&lt;wsp:rsid wsp:val=&quot;00284CA3&quot;/&gt;&lt;wsp:rsid wsp:val=&quot;0029488F&quot;/&gt;&lt;wsp:rsid wsp:val=&quot;002A29E5&quot;/&gt;&lt;wsp:rsid wsp:val=&quot;002A49F0&quot;/&gt;&lt;wsp:rsid wsp:val=&quot;002B1F37&quot;/&gt;&lt;wsp:rsid wsp:val=&quot;002B2A92&quot;/&gt;&lt;wsp:rsid wsp:val=&quot;002B3C0C&quot;/&gt;&lt;wsp:rsid wsp:val=&quot;002C0B5B&quot;/&gt;&lt;wsp:rsid wsp:val=&quot;002C3E42&quot;/&gt;&lt;wsp:rsid wsp:val=&quot;002C5616&quot;/&gt;&lt;wsp:rsid wsp:val=&quot;002D31F4&quot;/&gt;&lt;wsp:rsid wsp:val=&quot;002E31E0&quot;/&gt;&lt;wsp:rsid wsp:val=&quot;002E5983&quot;/&gt;&lt;wsp:rsid wsp:val=&quot;002E6BE9&quot;/&gt;&lt;wsp:rsid wsp:val=&quot;002F3C35&quot;/&gt;&lt;wsp:rsid wsp:val=&quot;002F4D41&quot;/&gt;&lt;wsp:rsid wsp:val=&quot;002F5195&quot;/&gt;&lt;wsp:rsid wsp:val=&quot;002F5A75&quot;/&gt;&lt;wsp:rsid wsp:val=&quot;003016AB&quot;/&gt;&lt;wsp:rsid wsp:val=&quot;0031607C&quot;/&gt;&lt;wsp:rsid wsp:val=&quot;00325FDF&quot;/&gt;&lt;wsp:rsid wsp:val=&quot;00327B78&quot;/&gt;&lt;wsp:rsid wsp:val=&quot;003349E8&quot;/&gt;&lt;wsp:rsid wsp:val=&quot;00341FBD&quot;/&gt;&lt;wsp:rsid wsp:val=&quot;00344090&quot;/&gt;&lt;wsp:rsid wsp:val=&quot;003562F5&quot;/&gt;&lt;wsp:rsid wsp:val=&quot;00356F3C&quot;/&gt;&lt;wsp:rsid wsp:val=&quot;003576F9&quot;/&gt;&lt;wsp:rsid wsp:val=&quot;003618E6&quot;/&gt;&lt;wsp:rsid wsp:val=&quot;00370602&quot;/&gt;&lt;wsp:rsid wsp:val=&quot;00377981&quot;/&gt;&lt;wsp:rsid wsp:val=&quot;00382729&quot;/&gt;&lt;wsp:rsid wsp:val=&quot;00393093&quot;/&gt;&lt;wsp:rsid wsp:val=&quot;003937C4&quot;/&gt;&lt;wsp:rsid wsp:val=&quot;00396675&quot;/&gt;&lt;wsp:rsid wsp:val=&quot;00397A35&quot;/&gt;&lt;wsp:rsid wsp:val=&quot;003A40E9&quot;/&gt;&lt;wsp:rsid wsp:val=&quot;003B4006&quot;/&gt;&lt;wsp:rsid wsp:val=&quot;003B6FF8&quot;/&gt;&lt;wsp:rsid wsp:val=&quot;003C0BC8&quot;/&gt;&lt;wsp:rsid wsp:val=&quot;003C483E&quot;/&gt;&lt;wsp:rsid wsp:val=&quot;003C4BB3&quot;/&gt;&lt;wsp:rsid wsp:val=&quot;003C547E&quot;/&gt;&lt;wsp:rsid wsp:val=&quot;003D4294&quot;/&gt;&lt;wsp:rsid wsp:val=&quot;003E04D9&quot;/&gt;&lt;wsp:rsid wsp:val=&quot;003E2AFB&quot;/&gt;&lt;wsp:rsid wsp:val=&quot;003F1799&quot;/&gt;&lt;wsp:rsid wsp:val=&quot;003F3F44&quot;/&gt;&lt;wsp:rsid wsp:val=&quot;003F3FD3&quot;/&gt;&lt;wsp:rsid wsp:val=&quot;003F566F&quot;/&gt;&lt;wsp:rsid wsp:val=&quot;003F5E7E&quot;/&gt;&lt;wsp:rsid wsp:val=&quot;003F7EFB&quot;/&gt;&lt;wsp:rsid wsp:val=&quot;00402A8A&quot;/&gt;&lt;wsp:rsid wsp:val=&quot;004127DD&quot;/&gt;&lt;wsp:rsid wsp:val=&quot;004138BB&quot;/&gt;&lt;wsp:rsid wsp:val=&quot;00423BD8&quot;/&gt;&lt;wsp:rsid wsp:val=&quot;004308AD&quot;/&gt;&lt;wsp:rsid wsp:val=&quot;004311D5&quot;/&gt;&lt;wsp:rsid wsp:val=&quot;004361CA&quot;/&gt;&lt;wsp:rsid wsp:val=&quot;004423D2&quot;/&gt;&lt;wsp:rsid wsp:val=&quot;00442761&quot;/&gt;&lt;wsp:rsid wsp:val=&quot;00450D3C&quot;/&gt;&lt;wsp:rsid wsp:val=&quot;00450ECF&quot;/&gt;&lt;wsp:rsid wsp:val=&quot;00464114&quot;/&gt;&lt;wsp:rsid wsp:val=&quot;00476379&quot;/&gt;&lt;wsp:rsid wsp:val=&quot;0048303A&quot;/&gt;&lt;wsp:rsid wsp:val=&quot;00483067&quot;/&gt;&lt;wsp:rsid wsp:val=&quot;004853FF&quot;/&gt;&lt;wsp:rsid wsp:val=&quot;00486143&quot;/&gt;&lt;wsp:rsid wsp:val=&quot;00491124&quot;/&gt;&lt;wsp:rsid wsp:val=&quot;00491877&quot;/&gt;&lt;wsp:rsid wsp:val=&quot;00493276&quot;/&gt;&lt;wsp:rsid wsp:val=&quot;004A1FDC&quot;/&gt;&lt;wsp:rsid wsp:val=&quot;004A2B3B&quot;/&gt;&lt;wsp:rsid wsp:val=&quot;004A74E9&quot;/&gt;&lt;wsp:rsid wsp:val=&quot;004B3354&quot;/&gt;&lt;wsp:rsid wsp:val=&quot;004B477B&quot;/&gt;&lt;wsp:rsid wsp:val=&quot;004B6820&quot;/&gt;&lt;wsp:rsid wsp:val=&quot;004C72B1&quot;/&gt;&lt;wsp:rsid wsp:val=&quot;004D0179&quot;/&gt;&lt;wsp:rsid wsp:val=&quot;004D1F50&quot;/&gt;&lt;wsp:rsid wsp:val=&quot;004D6F3A&quot;/&gt;&lt;wsp:rsid wsp:val=&quot;004E2008&quot;/&gt;&lt;wsp:rsid wsp:val=&quot;004F01F6&quot;/&gt;&lt;wsp:rsid wsp:val=&quot;004F4CA7&quot;/&gt;&lt;wsp:rsid wsp:val=&quot;004F57B3&quot;/&gt;&lt;wsp:rsid wsp:val=&quot;004F6801&quot;/&gt;&lt;wsp:rsid wsp:val=&quot;00511A6A&quot;/&gt;&lt;wsp:rsid wsp:val=&quot;00513129&quot;/&gt;&lt;wsp:rsid wsp:val=&quot;00514F07&quot;/&gt;&lt;wsp:rsid wsp:val=&quot;00530B37&quot;/&gt;&lt;wsp:rsid wsp:val=&quot;00531446&quot;/&gt;&lt;wsp:rsid wsp:val=&quot;00532353&quot;/&gt;&lt;wsp:rsid wsp:val=&quot;005366D8&quot;/&gt;&lt;wsp:rsid wsp:val=&quot;00540E6D&quot;/&gt;&lt;wsp:rsid wsp:val=&quot;00542E91&quot;/&gt;&lt;wsp:rsid wsp:val=&quot;00546678&quot;/&gt;&lt;wsp:rsid wsp:val=&quot;005553F3&quot;/&gt;&lt;wsp:rsid wsp:val=&quot;0055674C&quot;/&gt;&lt;wsp:rsid wsp:val=&quot;005569F9&quot;/&gt;&lt;wsp:rsid wsp:val=&quot;00557F8C&quot;/&gt;&lt;wsp:rsid wsp:val=&quot;00563C68&quot;/&gt;&lt;wsp:rsid wsp:val=&quot;00567F05&quot;/&gt;&lt;wsp:rsid wsp:val=&quot;005723AB&quot;/&gt;&lt;wsp:rsid wsp:val=&quot;005742AB&quot;/&gt;&lt;wsp:rsid wsp:val=&quot;00575239&quot;/&gt;&lt;wsp:rsid wsp:val=&quot;00575436&quot;/&gt;&lt;wsp:rsid wsp:val=&quot;00576AFC&quot;/&gt;&lt;wsp:rsid wsp:val=&quot;005A5AAC&quot;/&gt;&lt;wsp:rsid wsp:val=&quot;005A6E6E&quot;/&gt;&lt;wsp:rsid wsp:val=&quot;005B09CD&quot;/&gt;&lt;wsp:rsid wsp:val=&quot;005B14B8&quot;/&gt;&lt;wsp:rsid wsp:val=&quot;005B233C&quot;/&gt;&lt;wsp:rsid wsp:val=&quot;005C2408&quot;/&gt;&lt;wsp:rsid wsp:val=&quot;005D23EA&quot;/&gt;&lt;wsp:rsid wsp:val=&quot;005E0257&quot;/&gt;&lt;wsp:rsid wsp:val=&quot;005E43D0&quot;/&gt;&lt;wsp:rsid wsp:val=&quot;005F02A9&quot;/&gt;&lt;wsp:rsid wsp:val=&quot;005F3CAE&quot;/&gt;&lt;wsp:rsid wsp:val=&quot;0060069F&quot;/&gt;&lt;wsp:rsid wsp:val=&quot;00600A79&quot;/&gt;&lt;wsp:rsid wsp:val=&quot;00603046&quot;/&gt;&lt;wsp:rsid wsp:val=&quot;0060472F&quot;/&gt;&lt;wsp:rsid wsp:val=&quot;0061661A&quot;/&gt;&lt;wsp:rsid wsp:val=&quot;00616D16&quot;/&gt;&lt;wsp:rsid wsp:val=&quot;00617EB7&quot;/&gt;&lt;wsp:rsid wsp:val=&quot;00620E25&quot;/&gt;&lt;wsp:rsid wsp:val=&quot;006210DB&quot;/&gt;&lt;wsp:rsid wsp:val=&quot;0062122A&quot;/&gt;&lt;wsp:rsid wsp:val=&quot;00641954&quot;/&gt;&lt;wsp:rsid wsp:val=&quot;0064214A&quot;/&gt;&lt;wsp:rsid wsp:val=&quot;00646481&quot;/&gt;&lt;wsp:rsid wsp:val=&quot;00651DCB&quot;/&gt;&lt;wsp:rsid wsp:val=&quot;00652382&quot;/&gt;&lt;wsp:rsid wsp:val=&quot;00653905&quot;/&gt;&lt;wsp:rsid wsp:val=&quot;00655F30&quot;/&gt;&lt;wsp:rsid wsp:val=&quot;00660A50&quot;/&gt;&lt;wsp:rsid wsp:val=&quot;006666EF&quot;/&gt;&lt;wsp:rsid wsp:val=&quot;006716F3&quot;/&gt;&lt;wsp:rsid wsp:val=&quot;006739E0&quot;/&gt;&lt;wsp:rsid wsp:val=&quot;006750BD&quot;/&gt;&lt;wsp:rsid wsp:val=&quot;00676BDE&quot;/&gt;&lt;wsp:rsid wsp:val=&quot;00677A51&quot;/&gt;&lt;wsp:rsid wsp:val=&quot;00680B2D&quot;/&gt;&lt;wsp:rsid wsp:val=&quot;00682E17&quot;/&gt;&lt;wsp:rsid wsp:val=&quot;00694E4F&quot;/&gt;&lt;wsp:rsid wsp:val=&quot;006973FD&quot;/&gt;&lt;wsp:rsid wsp:val=&quot;006A193E&quot;/&gt;&lt;wsp:rsid wsp:val=&quot;006A447F&quot;/&gt;&lt;wsp:rsid wsp:val=&quot;006A4A3C&quot;/&gt;&lt;wsp:rsid wsp:val=&quot;006A5E4D&quot;/&gt;&lt;wsp:rsid wsp:val=&quot;006B586B&quot;/&gt;&lt;wsp:rsid wsp:val=&quot;006C0F13&quot;/&gt;&lt;wsp:rsid wsp:val=&quot;006C617E&quot;/&gt;&lt;wsp:rsid wsp:val=&quot;006D33E8&quot;/&gt;&lt;wsp:rsid wsp:val=&quot;006D421C&quot;/&gt;&lt;wsp:rsid wsp:val=&quot;006D632B&quot;/&gt;&lt;wsp:rsid wsp:val=&quot;006D66E6&quot;/&gt;&lt;wsp:rsid wsp:val=&quot;006D723C&quot;/&gt;&lt;wsp:rsid wsp:val=&quot;006D7B14&quot;/&gt;&lt;wsp:rsid wsp:val=&quot;006E3FB9&quot;/&gt;&lt;wsp:rsid wsp:val=&quot;006E553D&quot;/&gt;&lt;wsp:rsid wsp:val=&quot;006F24AE&quot;/&gt;&lt;wsp:rsid wsp:val=&quot;006F6057&quot;/&gt;&lt;wsp:rsid wsp:val=&quot;00700677&quot;/&gt;&lt;wsp:rsid wsp:val=&quot;00702688&quot;/&gt;&lt;wsp:rsid wsp:val=&quot;00703BA5&quot;/&gt;&lt;wsp:rsid wsp:val=&quot;0070532F&quot;/&gt;&lt;wsp:rsid wsp:val=&quot;0070663E&quot;/&gt;&lt;wsp:rsid wsp:val=&quot;007068CF&quot;/&gt;&lt;wsp:rsid wsp:val=&quot;00710849&quot;/&gt;&lt;wsp:rsid wsp:val=&quot;0071099A&quot;/&gt;&lt;wsp:rsid wsp:val=&quot;0071211E&quot;/&gt;&lt;wsp:rsid wsp:val=&quot;00712B31&quot;/&gt;&lt;wsp:rsid wsp:val=&quot;00716806&quot;/&gt;&lt;wsp:rsid wsp:val=&quot;0072578C&quot;/&gt;&lt;wsp:rsid wsp:val=&quot;00725E90&quot;/&gt;&lt;wsp:rsid wsp:val=&quot;00732B1E&quot;/&gt;&lt;wsp:rsid wsp:val=&quot;00736999&quot;/&gt;&lt;wsp:rsid wsp:val=&quot;00744222&quot;/&gt;&lt;wsp:rsid wsp:val=&quot;00746244&quot;/&gt;&lt;wsp:rsid wsp:val=&quot;00750097&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5E6A&quot;/&gt;&lt;wsp:rsid wsp:val=&quot;007A5F1B&quot;/&gt;&lt;wsp:rsid wsp:val=&quot;007A6738&quot;/&gt;&lt;wsp:rsid wsp:val=&quot;007A6F4F&quot;/&gt;&lt;wsp:rsid wsp:val=&quot;007B24C0&quot;/&gt;&lt;wsp:rsid wsp:val=&quot;007B2EB2&quot;/&gt;&lt;wsp:rsid wsp:val=&quot;007B5488&quot;/&gt;&lt;wsp:rsid wsp:val=&quot;007C36A0&quot;/&gt;&lt;wsp:rsid wsp:val=&quot;007D12E7&quot;/&gt;&lt;wsp:rsid wsp:val=&quot;007D233B&quot;/&gt;&lt;wsp:rsid wsp:val=&quot;007E31C2&quot;/&gt;&lt;wsp:rsid wsp:val=&quot;007E39E5&quot;/&gt;&lt;wsp:rsid wsp:val=&quot;007E5A63&quot;/&gt;&lt;wsp:rsid wsp:val=&quot;007E6A14&quot;/&gt;&lt;wsp:rsid wsp:val=&quot;007F4D8D&quot;/&gt;&lt;wsp:rsid wsp:val=&quot;00800F03&quot;/&gt;&lt;wsp:rsid wsp:val=&quot;00802F10&quot;/&gt;&lt;wsp:rsid wsp:val=&quot;00803963&quot;/&gt;&lt;wsp:rsid wsp:val=&quot;00810A84&quot;/&gt;&lt;wsp:rsid wsp:val=&quot;00812A16&quot;/&gt;&lt;wsp:rsid wsp:val=&quot;00814FAA&quot;/&gt;&lt;wsp:rsid wsp:val=&quot;00817DD3&quot;/&gt;&lt;wsp:rsid wsp:val=&quot;00820016&quot;/&gt;&lt;wsp:rsid wsp:val=&quot;00821935&quot;/&gt;&lt;wsp:rsid wsp:val=&quot;008227E2&quot;/&gt;&lt;wsp:rsid wsp:val=&quot;0082764D&quot;/&gt;&lt;wsp:rsid wsp:val=&quot;0083008E&quot;/&gt;&lt;wsp:rsid wsp:val=&quot;00830AB6&quot;/&gt;&lt;wsp:rsid wsp:val=&quot;008345A6&quot;/&gt;&lt;wsp:rsid wsp:val=&quot;00840093&quot;/&gt;&lt;wsp:rsid wsp:val=&quot;008458ED&quot;/&gt;&lt;wsp:rsid wsp:val=&quot;00845E43&quot;/&gt;&lt;wsp:rsid wsp:val=&quot;00847D5C&quot;/&gt;&lt;wsp:rsid wsp:val=&quot;00852F4C&quot;/&gt;&lt;wsp:rsid wsp:val=&quot;00854259&quot;/&gt;&lt;wsp:rsid wsp:val=&quot;0085590F&quot;/&gt;&lt;wsp:rsid wsp:val=&quot;00855E47&quot;/&gt;&lt;wsp:rsid wsp:val=&quot;008571BB&quot;/&gt;&lt;wsp:rsid wsp:val=&quot;00862412&quot;/&gt;&lt;wsp:rsid wsp:val=&quot;00867D0D&quot;/&gt;&lt;wsp:rsid wsp:val=&quot;0087001B&quot;/&gt;&lt;wsp:rsid wsp:val=&quot;0087029F&quot;/&gt;&lt;wsp:rsid wsp:val=&quot;00875B18&quot;/&gt;&lt;wsp:rsid wsp:val=&quot;0087773B&quot;/&gt;&lt;wsp:rsid wsp:val=&quot;008816AE&quot;/&gt;&lt;wsp:rsid wsp:val=&quot;00885E89&quot;/&gt;&lt;wsp:rsid wsp:val=&quot;0088697A&quot;/&gt;&lt;wsp:rsid wsp:val=&quot;008874CD&quot;/&gt;&lt;wsp:rsid wsp:val=&quot;008911DC&quot;/&gt;&lt;wsp:rsid wsp:val=&quot;0089125E&quot;/&gt;&lt;wsp:rsid wsp:val=&quot;008966C1&quot;/&gt;&lt;wsp:rsid wsp:val=&quot;008B0EC5&quot;/&gt;&lt;wsp:rsid wsp:val=&quot;008B7361&quot;/&gt;&lt;wsp:rsid wsp:val=&quot;008B7F7E&quot;/&gt;&lt;wsp:rsid wsp:val=&quot;008C210C&quot;/&gt;&lt;wsp:rsid wsp:val=&quot;008C436E&quot;/&gt;&lt;wsp:rsid wsp:val=&quot;008C6145&quot;/&gt;&lt;wsp:rsid wsp:val=&quot;008C6EDE&quot;/&gt;&lt;wsp:rsid wsp:val=&quot;008D6155&quot;/&gt;&lt;wsp:rsid wsp:val=&quot;008D7100&quot;/&gt;&lt;wsp:rsid wsp:val=&quot;008E1807&quot;/&gt;&lt;wsp:rsid wsp:val=&quot;008E25B6&quot;/&gt;&lt;wsp:rsid wsp:val=&quot;008F380C&quot;/&gt;&lt;wsp:rsid wsp:val=&quot;008F4BFA&quot;/&gt;&lt;wsp:rsid wsp:val=&quot;008F7F52&quot;/&gt;&lt;wsp:rsid wsp:val=&quot;009037F8&quot;/&gt;&lt;wsp:rsid wsp:val=&quot;0090586D&quot;/&gt;&lt;wsp:rsid wsp:val=&quot;00911E97&quot;/&gt;&lt;wsp:rsid wsp:val=&quot;009138E3&quot;/&gt;&lt;wsp:rsid wsp:val=&quot;00913A97&quot;/&gt;&lt;wsp:rsid wsp:val=&quot;00915A9F&quot;/&gt;&lt;wsp:rsid wsp:val=&quot;00916064&quot;/&gt;&lt;wsp:rsid wsp:val=&quot;0092032A&quot;/&gt;&lt;wsp:rsid wsp:val=&quot;00920BA5&quot;/&gt;&lt;wsp:rsid wsp:val=&quot;009250AF&quot;/&gt;&lt;wsp:rsid wsp:val=&quot;009345A5&quot;/&gt;&lt;wsp:rsid wsp:val=&quot;00943C55&quot;/&gt;&lt;wsp:rsid wsp:val=&quot;00943D0B&quot;/&gt;&lt;wsp:rsid wsp:val=&quot;009440A7&quot;/&gt;&lt;wsp:rsid wsp:val=&quot;00944157&quot;/&gt;&lt;wsp:rsid wsp:val=&quot;00944863&quot;/&gt;&lt;wsp:rsid wsp:val=&quot;0095093F&quot;/&gt;&lt;wsp:rsid wsp:val=&quot;0095170F&quot;/&gt;&lt;wsp:rsid wsp:val=&quot;00952A05&quot;/&gt;&lt;wsp:rsid wsp:val=&quot;009557B0&quot;/&gt;&lt;wsp:rsid wsp:val=&quot;00957372&quot;/&gt;&lt;wsp:rsid wsp:val=&quot;00960F12&quot;/&gt;&lt;wsp:rsid wsp:val=&quot;0096184E&quot;/&gt;&lt;wsp:rsid wsp:val=&quot;00966636&quot;/&gt;&lt;wsp:rsid wsp:val=&quot;00974876&quot;/&gt;&lt;wsp:rsid wsp:val=&quot;00980456&quot;/&gt;&lt;wsp:rsid wsp:val=&quot;00984B0F&quot;/&gt;&lt;wsp:rsid wsp:val=&quot;009869B2&quot;/&gt;&lt;wsp:rsid wsp:val=&quot;009871C6&quot;/&gt;&lt;wsp:rsid wsp:val=&quot;00987FB6&quot;/&gt;&lt;wsp:rsid wsp:val=&quot;00990AA4&quot;/&gt;&lt;wsp:rsid wsp:val=&quot;0099598C&quot;/&gt;&lt;wsp:rsid wsp:val=&quot;009A32FC&quot;/&gt;&lt;wsp:rsid wsp:val=&quot;009A503C&quot;/&gt;&lt;wsp:rsid wsp:val=&quot;009C4630&quot;/&gt;&lt;wsp:rsid wsp:val=&quot;009C5D74&quot;/&gt;&lt;wsp:rsid wsp:val=&quot;009C5DEB&quot;/&gt;&lt;wsp:rsid wsp:val=&quot;009D117E&quot;/&gt;&lt;wsp:rsid wsp:val=&quot;009D2BC0&quot;/&gt;&lt;wsp:rsid wsp:val=&quot;009D2FAA&quot;/&gt;&lt;wsp:rsid wsp:val=&quot;009D3BB0&quot;/&gt;&lt;wsp:rsid wsp:val=&quot;009F0085&quot;/&gt;&lt;wsp:rsid wsp:val=&quot;009F20A5&quot;/&gt;&lt;wsp:rsid wsp:val=&quot;009F3B32&quot;/&gt;&lt;wsp:rsid wsp:val=&quot;00A05B9B&quot;/&gt;&lt;wsp:rsid wsp:val=&quot;00A073F1&quot;/&gt;&lt;wsp:rsid wsp:val=&quot;00A10EE0&quot;/&gt;&lt;wsp:rsid wsp:val=&quot;00A110B1&quot;/&gt;&lt;wsp:rsid wsp:val=&quot;00A11BD1&quot;/&gt;&lt;wsp:rsid wsp:val=&quot;00A155E7&quot;/&gt;&lt;wsp:rsid wsp:val=&quot;00A22116&quot;/&gt;&lt;wsp:rsid wsp:val=&quot;00A22C43&quot;/&gt;&lt;wsp:rsid wsp:val=&quot;00A27C4B&quot;/&gt;&lt;wsp:rsid wsp:val=&quot;00A32777&quot;/&gt;&lt;wsp:rsid wsp:val=&quot;00A35FA8&quot;/&gt;&lt;wsp:rsid wsp:val=&quot;00A40562&quot;/&gt;&lt;wsp:rsid wsp:val=&quot;00A42C4C&quot;/&gt;&lt;wsp:rsid wsp:val=&quot;00A44394&quot;/&gt;&lt;wsp:rsid wsp:val=&quot;00A45227&quot;/&gt;&lt;wsp:rsid wsp:val=&quot;00A45316&quot;/&gt;&lt;wsp:rsid wsp:val=&quot;00A56FCD&quot;/&gt;&lt;wsp:rsid wsp:val=&quot;00A5746B&quot;/&gt;&lt;wsp:rsid wsp:val=&quot;00A638C7&quot;/&gt;&lt;wsp:rsid wsp:val=&quot;00A72B6F&quot;/&gt;&lt;wsp:rsid wsp:val=&quot;00A77C2E&quot;/&gt;&lt;wsp:rsid wsp:val=&quot;00A80777&quot;/&gt;&lt;wsp:rsid wsp:val=&quot;00A821BE&quot;/&gt;&lt;wsp:rsid wsp:val=&quot;00A838F2&quot;/&gt;&lt;wsp:rsid wsp:val=&quot;00A85CC2&quot;/&gt;&lt;wsp:rsid wsp:val=&quot;00A86880&quot;/&gt;&lt;wsp:rsid wsp:val=&quot;00A94B10&quot;/&gt;&lt;wsp:rsid wsp:val=&quot;00AA1855&quot;/&gt;&lt;wsp:rsid wsp:val=&quot;00AA2AAC&quot;/&gt;&lt;wsp:rsid wsp:val=&quot;00AA3222&quot;/&gt;&lt;wsp:rsid wsp:val=&quot;00AA35AF&quot;/&gt;&lt;wsp:rsid wsp:val=&quot;00AA52E7&quot;/&gt;&lt;wsp:rsid wsp:val=&quot;00AA738D&quot;/&gt;&lt;wsp:rsid wsp:val=&quot;00AB238F&quot;/&gt;&lt;wsp:rsid wsp:val=&quot;00AB2E12&quot;/&gt;&lt;wsp:rsid wsp:val=&quot;00AB3EB9&quot;/&gt;&lt;wsp:rsid wsp:val=&quot;00AB7EC7&quot;/&gt;&lt;wsp:rsid wsp:val=&quot;00AC1A3B&quot;/&gt;&lt;wsp:rsid wsp:val=&quot;00AE7737&quot;/&gt;&lt;wsp:rsid wsp:val=&quot;00AF026A&quot;/&gt;&lt;wsp:rsid wsp:val=&quot;00AF58C6&quot;/&gt;&lt;wsp:rsid wsp:val=&quot;00B020B7&quot;/&gt;&lt;wsp:rsid wsp:val=&quot;00B04BCE&quot;/&gt;&lt;wsp:rsid wsp:val=&quot;00B10CA8&quot;/&gt;&lt;wsp:rsid wsp:val=&quot;00B15FA3&quot;/&gt;&lt;wsp:rsid wsp:val=&quot;00B17D6A&quot;/&gt;&lt;wsp:rsid wsp:val=&quot;00B20B95&quot;/&gt;&lt;wsp:rsid wsp:val=&quot;00B21C85&quot;/&gt;&lt;wsp:rsid wsp:val=&quot;00B251E0&quot;/&gt;&lt;wsp:rsid wsp:val=&quot;00B27BB4&quot;/&gt;&lt;wsp:rsid wsp:val=&quot;00B30C58&quot;/&gt;&lt;wsp:rsid wsp:val=&quot;00B32BAD&quot;/&gt;&lt;wsp:rsid wsp:val=&quot;00B37DDD&quot;/&gt;&lt;wsp:rsid wsp:val=&quot;00B41F82&quot;/&gt;&lt;wsp:rsid wsp:val=&quot;00B4722F&quot;/&gt;&lt;wsp:rsid wsp:val=&quot;00B47343&quot;/&gt;&lt;wsp:rsid wsp:val=&quot;00B47E93&quot;/&gt;&lt;wsp:rsid wsp:val=&quot;00B5316C&quot;/&gt;&lt;wsp:rsid wsp:val=&quot;00B574CA&quot;/&gt;&lt;wsp:rsid wsp:val=&quot;00B57649&quot;/&gt;&lt;wsp:rsid wsp:val=&quot;00B57D63&quot;/&gt;&lt;wsp:rsid wsp:val=&quot;00B74EB1&quot;/&gt;&lt;wsp:rsid wsp:val=&quot;00B83312&quot;/&gt;&lt;wsp:rsid wsp:val=&quot;00B834A6&quot;/&gt;&lt;wsp:rsid wsp:val=&quot;00B84CFB&quot;/&gt;&lt;wsp:rsid wsp:val=&quot;00B86EFB&quot;/&gt;&lt;wsp:rsid wsp:val=&quot;00B92A5E&quot;/&gt;&lt;wsp:rsid wsp:val=&quot;00BB24FB&quot;/&gt;&lt;wsp:rsid wsp:val=&quot;00BB38D6&quot;/&gt;&lt;wsp:rsid wsp:val=&quot;00BB73CE&quot;/&gt;&lt;wsp:rsid wsp:val=&quot;00BD71F7&quot;/&gt;&lt;wsp:rsid wsp:val=&quot;00BE557D&quot;/&gt;&lt;wsp:rsid wsp:val=&quot;00BF28C8&quot;/&gt;&lt;wsp:rsid wsp:val=&quot;00BF5CEE&quot;/&gt;&lt;wsp:rsid wsp:val=&quot;00BF61B7&quot;/&gt;&lt;wsp:rsid wsp:val=&quot;00BF746A&quot;/&gt;&lt;wsp:rsid wsp:val=&quot;00C013F6&quot;/&gt;&lt;wsp:rsid wsp:val=&quot;00C03CAF&quot;/&gt;&lt;wsp:rsid wsp:val=&quot;00C07DA1&quot;/&gt;&lt;wsp:rsid wsp:val=&quot;00C1616C&quot;/&gt;&lt;wsp:rsid wsp:val=&quot;00C1736B&quot;/&gt;&lt;wsp:rsid wsp:val=&quot;00C17BC2&quot;/&gt;&lt;wsp:rsid wsp:val=&quot;00C229FF&quot;/&gt;&lt;wsp:rsid wsp:val=&quot;00C27228&quot;/&gt;&lt;wsp:rsid wsp:val=&quot;00C274AD&quot;/&gt;&lt;wsp:rsid wsp:val=&quot;00C330CA&quot;/&gt;&lt;wsp:rsid wsp:val=&quot;00C41280&quot;/&gt;&lt;wsp:rsid wsp:val=&quot;00C47F9D&quot;/&gt;&lt;wsp:rsid wsp:val=&quot;00C531D3&quot;/&gt;&lt;wsp:rsid wsp:val=&quot;00C61092&quot;/&gt;&lt;wsp:rsid wsp:val=&quot;00C61C0D&quot;/&gt;&lt;wsp:rsid wsp:val=&quot;00C67132&quot;/&gt;&lt;wsp:rsid wsp:val=&quot;00C679FB&quot;/&gt;&lt;wsp:rsid wsp:val=&quot;00C71C48&quot;/&gt;&lt;wsp:rsid wsp:val=&quot;00C8294F&quot;/&gt;&lt;wsp:rsid wsp:val=&quot;00C94937&quot;/&gt;&lt;wsp:rsid wsp:val=&quot;00C961BE&quot;/&gt;&lt;wsp:rsid wsp:val=&quot;00CA4B33&quot;/&gt;&lt;wsp:rsid wsp:val=&quot;00CA61EC&quot;/&gt;&lt;wsp:rsid wsp:val=&quot;00CA6554&quot;/&gt;&lt;wsp:rsid wsp:val=&quot;00CB1DFC&quot;/&gt;&lt;wsp:rsid wsp:val=&quot;00CB2338&quot;/&gt;&lt;wsp:rsid wsp:val=&quot;00CB544E&quot;/&gt;&lt;wsp:rsid wsp:val=&quot;00CB6B02&quot;/&gt;&lt;wsp:rsid wsp:val=&quot;00CC4E7D&quot;/&gt;&lt;wsp:rsid wsp:val=&quot;00CD3C10&quot;/&gt;&lt;wsp:rsid wsp:val=&quot;00CD47F8&quot;/&gt;&lt;wsp:rsid wsp:val=&quot;00CD4BB4&quot;/&gt;&lt;wsp:rsid wsp:val=&quot;00CD633E&quot;/&gt;&lt;wsp:rsid wsp:val=&quot;00CD7588&quot;/&gt;&lt;wsp:rsid wsp:val=&quot;00CD7BB7&quot;/&gt;&lt;wsp:rsid wsp:val=&quot;00CE3FEC&quot;/&gt;&lt;wsp:rsid wsp:val=&quot;00CE444C&quot;/&gt;&lt;wsp:rsid wsp:val=&quot;00CE5C4C&quot;/&gt;&lt;wsp:rsid wsp:val=&quot;00CE623F&quot;/&gt;&lt;wsp:rsid wsp:val=&quot;00CE6B64&quot;/&gt;&lt;wsp:rsid wsp:val=&quot;00CF11EF&quot;/&gt;&lt;wsp:rsid wsp:val=&quot;00CF2C61&quot;/&gt;&lt;wsp:rsid wsp:val=&quot;00CF4740&quot;/&gt;&lt;wsp:rsid wsp:val=&quot;00CF7C7C&quot;/&gt;&lt;wsp:rsid wsp:val=&quot;00D07804&quot;/&gt;&lt;wsp:rsid wsp:val=&quot;00D10B2A&quot;/&gt;&lt;wsp:rsid wsp:val=&quot;00D513E0&quot;/&gt;&lt;wsp:rsid wsp:val=&quot;00D61F84&quot;/&gt;&lt;wsp:rsid wsp:val=&quot;00D75D24&quot;/&gt;&lt;wsp:rsid wsp:val=&quot;00D767CC&quot;/&gt;&lt;wsp:rsid wsp:val=&quot;00D93968&quot;/&gt;&lt;wsp:rsid wsp:val=&quot;00D93A9C&quot;/&gt;&lt;wsp:rsid wsp:val=&quot;00D941FB&quot;/&gt;&lt;wsp:rsid wsp:val=&quot;00D94966&quot;/&gt;&lt;wsp:rsid wsp:val=&quot;00D95B2B&quot;/&gt;&lt;wsp:rsid wsp:val=&quot;00D95CFD&quot;/&gt;&lt;wsp:rsid wsp:val=&quot;00D968D3&quot;/&gt;&lt;wsp:rsid wsp:val=&quot;00DA00DE&quot;/&gt;&lt;wsp:rsid wsp:val=&quot;00DA1124&quot;/&gt;&lt;wsp:rsid wsp:val=&quot;00DA595C&quot;/&gt;&lt;wsp:rsid wsp:val=&quot;00DA64B7&quot;/&gt;&lt;wsp:rsid wsp:val=&quot;00DB12E3&quot;/&gt;&lt;wsp:rsid wsp:val=&quot;00DB24C5&quot;/&gt;&lt;wsp:rsid wsp:val=&quot;00DB4AB3&quot;/&gt;&lt;wsp:rsid wsp:val=&quot;00DB4E2B&quot;/&gt;&lt;wsp:rsid wsp:val=&quot;00DB7AED&quot;/&gt;&lt;wsp:rsid wsp:val=&quot;00DC3E99&quot;/&gt;&lt;wsp:rsid wsp:val=&quot;00DC4379&quot;/&gt;&lt;wsp:rsid wsp:val=&quot;00DC465B&quot;/&gt;&lt;wsp:rsid wsp:val=&quot;00DC5C98&quot;/&gt;&lt;wsp:rsid wsp:val=&quot;00DC7494&quot;/&gt;&lt;wsp:rsid wsp:val=&quot;00DC7F2E&quot;/&gt;&lt;wsp:rsid wsp:val=&quot;00DD5ABF&quot;/&gt;&lt;wsp:rsid wsp:val=&quot;00DE1128&quot;/&gt;&lt;wsp:rsid wsp:val=&quot;00DE2489&quot;/&gt;&lt;wsp:rsid wsp:val=&quot;00DE29E8&quot;/&gt;&lt;wsp:rsid wsp:val=&quot;00DE61EC&quot;/&gt;&lt;wsp:rsid wsp:val=&quot;00DF08DB&quot;/&gt;&lt;wsp:rsid wsp:val=&quot;00E015B9&quot;/&gt;&lt;wsp:rsid wsp:val=&quot;00E0210C&quot;/&gt;&lt;wsp:rsid wsp:val=&quot;00E035BD&quot;/&gt;&lt;wsp:rsid wsp:val=&quot;00E1098F&quot;/&gt;&lt;wsp:rsid wsp:val=&quot;00E15A97&quot;/&gt;&lt;wsp:rsid wsp:val=&quot;00E22032&quot;/&gt;&lt;wsp:rsid wsp:val=&quot;00E2267F&quot;/&gt;&lt;wsp:rsid wsp:val=&quot;00E27593&quot;/&gt;&lt;wsp:rsid wsp:val=&quot;00E27594&quot;/&gt;&lt;wsp:rsid wsp:val=&quot;00E32F3B&quot;/&gt;&lt;wsp:rsid wsp:val=&quot;00E3341F&quot;/&gt;&lt;wsp:rsid wsp:val=&quot;00E36F26&quot;/&gt;&lt;wsp:rsid wsp:val=&quot;00E40427&quot;/&gt;&lt;wsp:rsid wsp:val=&quot;00E40AB9&quot;/&gt;&lt;wsp:rsid wsp:val=&quot;00E420C4&quot;/&gt;&lt;wsp:rsid wsp:val=&quot;00E44B3F&quot;/&gt;&lt;wsp:rsid wsp:val=&quot;00E55BC4&quot;/&gt;&lt;wsp:rsid wsp:val=&quot;00E6160E&quot;/&gt;&lt;wsp:rsid wsp:val=&quot;00E62F60&quot;/&gt;&lt;wsp:rsid wsp:val=&quot;00E6531C&quot;/&gt;&lt;wsp:rsid wsp:val=&quot;00E7183F&quot;/&gt;&lt;wsp:rsid wsp:val=&quot;00E74F9E&quot;/&gt;&lt;wsp:rsid wsp:val=&quot;00E7638C&quot;/&gt;&lt;wsp:rsid wsp:val=&quot;00EB0694&quot;/&gt;&lt;wsp:rsid wsp:val=&quot;00EB3F1C&quot;/&gt;&lt;wsp:rsid wsp:val=&quot;00EB594E&quot;/&gt;&lt;wsp:rsid wsp:val=&quot;00EC0D98&quot;/&gt;&lt;wsp:rsid wsp:val=&quot;00EC0DFE&quot;/&gt;&lt;wsp:rsid wsp:val=&quot;00EC1A54&quot;/&gt;&lt;wsp:rsid wsp:val=&quot;00EC20FE&quot;/&gt;&lt;wsp:rsid wsp:val=&quot;00EC3C80&quot;/&gt;&lt;wsp:rsid wsp:val=&quot;00EC3DED&quot;/&gt;&lt;wsp:rsid wsp:val=&quot;00EC4285&quot;/&gt;&lt;wsp:rsid wsp:val=&quot;00ED0695&quot;/&gt;&lt;wsp:rsid wsp:val=&quot;00ED13D4&quot;/&gt;&lt;wsp:rsid wsp:val=&quot;00ED2851&quot;/&gt;&lt;wsp:rsid wsp:val=&quot;00ED5482&quot;/&gt;&lt;wsp:rsid wsp:val=&quot;00EE2457&quot;/&gt;&lt;wsp:rsid wsp:val=&quot;00EE5C16&quot;/&gt;&lt;wsp:rsid wsp:val=&quot;00EF2097&quot;/&gt;&lt;wsp:rsid wsp:val=&quot;00EF222F&quot;/&gt;&lt;wsp:rsid wsp:val=&quot;00EF7A6C&quot;/&gt;&lt;wsp:rsid wsp:val=&quot;00F012C5&quot;/&gt;&lt;wsp:rsid wsp:val=&quot;00F019DD&quot;/&gt;&lt;wsp:rsid wsp:val=&quot;00F0635F&quot;/&gt;&lt;wsp:rsid wsp:val=&quot;00F153D5&quot;/&gt;&lt;wsp:rsid wsp:val=&quot;00F15CCC&quot;/&gt;&lt;wsp:rsid wsp:val=&quot;00F31D92&quot;/&gt;&lt;wsp:rsid wsp:val=&quot;00F324F0&quot;/&gt;&lt;wsp:rsid wsp:val=&quot;00F332BA&quot;/&gt;&lt;wsp:rsid wsp:val=&quot;00F43783&quot;/&gt;&lt;wsp:rsid wsp:val=&quot;00F4559D&quot;/&gt;&lt;wsp:rsid wsp:val=&quot;00F46401&quot;/&gt;&lt;wsp:rsid wsp:val=&quot;00F464CD&quot;/&gt;&lt;wsp:rsid wsp:val=&quot;00F47B2D&quot;/&gt;&lt;wsp:rsid wsp:val=&quot;00F575E6&quot;/&gt;&lt;wsp:rsid wsp:val=&quot;00F60B31&quot;/&gt;&lt;wsp:rsid wsp:val=&quot;00F663AE&quot;/&gt;&lt;wsp:rsid wsp:val=&quot;00F72C31&quot;/&gt;&lt;wsp:rsid wsp:val=&quot;00F733A3&quot;/&gt;&lt;wsp:rsid wsp:val=&quot;00F74ED2&quot;/&gt;&lt;wsp:rsid wsp:val=&quot;00F75EE1&quot;/&gt;&lt;wsp:rsid wsp:val=&quot;00F82246&quot;/&gt;&lt;wsp:rsid wsp:val=&quot;00F83B17&quot;/&gt;&lt;wsp:rsid wsp:val=&quot;00F872FC&quot;/&gt;&lt;wsp:rsid wsp:val=&quot;00F91334&quot;/&gt;&lt;wsp:rsid wsp:val=&quot;00F9250A&quot;/&gt;&lt;wsp:rsid wsp:val=&quot;00F93A68&quot;/&gt;&lt;wsp:rsid wsp:val=&quot;00F97EF2&quot;/&gt;&lt;wsp:rsid wsp:val=&quot;00FA11E9&quot;/&gt;&lt;wsp:rsid wsp:val=&quot;00FA1DDA&quot;/&gt;&lt;wsp:rsid wsp:val=&quot;00FA22A9&quot;/&gt;&lt;wsp:rsid wsp:val=&quot;00FB376B&quot;/&gt;&lt;wsp:rsid wsp:val=&quot;00FC00E5&quot;/&gt;&lt;wsp:rsid wsp:val=&quot;00FD1F5B&quot;/&gt;&lt;wsp:rsid wsp:val=&quot;00FD4FE2&quot;/&gt;&lt;wsp:rsid wsp:val=&quot;00FE72C4&quot;/&gt;&lt;wsp:rsid wsp:val=&quot;00FF00DC&quot;/&gt;&lt;wsp:rsid wsp:val=&quot;00FF6EAA&quot;/&gt;&lt;/wsp:rsids&gt;&lt;/w:docPr&gt;&lt;w:body&gt;&lt;w:p wsp:rsidR=&quot;00000000&quot; wsp:rsidRDefault=&quot;009F0085&quot;&gt;&lt;m:oMathPara&gt;&lt;m:oMath&gt;&lt;m:sSub&gt;&lt;m:sSubPr&gt;&lt;m:ctrlPr&gt;&lt;w:rPr&gt;&lt;w:rFonts w:ascii=&quot;Cambria Math&quot; w:fareast=&quot;Times New Roman&quot; w:h-ansi=&quot;Cambria Math&quot;/&gt;&lt;wx:font wx:val=&quot;Cambria Math&quot;/&gt;&lt;w:i/&gt;&lt;/w:rPr&gt;&lt;/m:ctrlPr&gt;&lt;/m:sSubPr&gt;&lt;m:e&gt;&lt;m:r&gt;&lt;w:rPr&gt;&lt;w:rFonts w:ascii=&quot;Cambria Math&quot; w:fareast=&quot;Times New Roman&quot; w:h-ansi=&quot;Cambria Math&quot;/&gt;&lt;wx:font wx:val=&quot;Cambria Math&quot;/&gt;&lt;w:i/&gt;&lt;/w:rPr&gt;&lt;m:t&gt;C&lt;/m:t&gt;&lt;/m:r&gt;&lt;/m:e&gt;&lt;m:sub&gt;&lt;m:r&gt;&lt;w:rPr&gt;&lt;w:rFonts w:ascii=&quot;Cambria Math&quot; w:fareast=&quot;Times New Roman&quot; w:h-ansi=&quot;Cambria Math&quot;/&gt;&lt;wx:font wx:val=&quot;Cambria Math&quot;/&gt;&lt;w:i/&gt;&lt;/w:rPr&gt;&lt;m:t&gt;i&lt;/m:t&gt;&lt;/m:r&gt;&lt;/m:sub&gt;&lt;/m:sSub&gt;&lt;m:r&gt;&lt;w:rPr&gt;&lt;w:rFonts w:ascii=&quot;Cambria Math&quot; w:fareast=&quot;Times New Roman&quot; w:h-ansi=&quot;Cambria Math&quot;/&gt;&lt;wx:font wx:val=&quot;Cambria Math&quot;/&gt;&lt;w:i/&gt;&lt;/w:rPr&gt;&lt;m:t&gt;=&lt;/m:t&gt;&lt;/m:r&gt;&lt;m:r&gt;&lt;w:rPr&gt;&lt;w:rFonts w:ascii=&quot;Cambria Math&quot; w:fareast=&quot;Times New Roman&quot; w:h-ansi=&quot;Cambria Math&quot; w:cs=&quot;Times New Roman&quot;/&gt;&lt;wx:font wx:val=&quot;Cambria Math&quot;/&gt;&lt;w:i/&gt;&lt;/w:rPr&gt;&lt;m:t&gt;c&lt;/m:t&gt;&lt;/m:r&gt;&lt;m:d&gt;&lt;m:dPr&gt;&lt;m:ctrlPr&gt;&lt;w:rPr&gt;&lt;w:rFonts w:ascii=&quot;Cambria Math&quot; w:fareast=&quot;Times New Roman&quot; w:h-ansi=&quot;Times New Roman&quot; w:cs=&quot;Times New Roman&quot;/&gt;&lt;wx:font wx:val=&quot;Cambria Math&quot;/&gt;&lt;w:i/&gt;&lt;/w:rPr&gt;&lt;/m:ctrlPr&gt;&lt;/m:dPr&gt;&lt;m:e&gt;&lt;m:r&gt;&lt;w:rPr&gt;&lt;w:rFonts w:ascii=&quot;Cambria Math&quot; w:h-ansi=&quot;Cambria Math&quot; w:cs=&quot;Times New Roman&quot;/&gt;&lt;wx:font wx:val=&quot;Cambria Math&quot;/&gt;&lt;w:i/&gt;&lt;/w:rPr&gt;&lt;m:t&gt;s&lt;/m:t&gt;&lt;/m:r&gt;&lt;m:d&gt;&lt;m:dPr&gt;&lt;m:ctrlPr&gt;&lt;w:rPr&gt;&lt;w:rFonts w:ascii=&quot;Cambria Math&quot; w:h-ansi=&quot;Times New Roman&quot; w:cs=&quot;Times New Roman&quot;/&gt;&lt;wx:font wx:val=&quot;Cambria Math&quot;/&gt;&lt;w:i/&gt;&lt;/w:rPr&gt;&lt;/m:ctrlPr&gt;&lt;/m:dPr&gt;&lt;m:e&gt;&lt;m:acc&gt;&lt;m:accPr&gt;&lt;m:chr m:val=&quot;âƒ—&quot;/&gt;&lt;m:ctrlPr&gt;&lt;w:rPr&gt;&lt;w:rFonts w:ascii=&quot;Cambria Math&quot; w:h-ansi=&quot;Times New Roman&quot; w:cs=&quot;Times New Roman&quot;/&gt;&lt;wx:font wx:val=&quot;Cambria Math&quot;/&gt;&lt;w:i/&gt;&lt;/w:rPr&gt;&lt;/m:ctrlPr&gt;&lt;/m:accPr&gt;&lt;m:e&gt;&lt;m:r&gt;&lt;w:rPr&gt;&lt;w:rFonts w:ascii=&quot;Cambria Math&quot; w:h-ansi=&quot;Cambria Math&quot; w:cs=&quot;Times New Roman&quot;/&gt;&lt;wx:font wx:val=&quot;Cambria Math&quot;/&gt;&lt;w:i/&gt;&lt;/w:rPr&gt;&lt;m:t&gt;r&lt;/m:t&gt;&lt;/m:r&gt;&lt;/m:e&gt;&lt;/m:acc&gt;&lt;m:d&gt;&lt;m:dPr&gt;&lt;m:ctrlPr&gt;&lt;w:rPr&gt;&lt;w:rFonts w:ascii=&quot;Cambria Math&quot; w:h-ansi=&quot;Times New Roman&quot; w:cs=&quot;Times New Roman&quot;/&gt;&lt;wx:font wx:val=&quot;Cambria Math&quot;/&gt;&lt;w:i/&gt;&lt;/w:rPr&gt;&lt;/m:ctrlPr&gt;&lt;/m:dPr&gt;&lt;m:e&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d&lt;/m:t&gt;&lt;/m:r&gt;&lt;/m:e&gt;&lt;m:sub&gt;&lt;m:r&gt;&lt;w:rPr&gt;&lt;w:rFonts w:ascii=&quot;Cambria Math&quot; w:h-ansi=&quot;Cambria Math&quot; w:cs=&quot;Times New Roman&quot;/&gt;&lt;wx:font wx:val=&quot;Cambria Math&quot;/&gt;&lt;w:i/&gt;&lt;/w:rPr&gt;&lt;m:t&gt;i&lt;/m:t&gt;&lt;/m:r&gt;&lt;/m:sub&gt;&lt;/m:sSub&gt;&lt;/m:e&gt;&lt;/m:d&gt;&lt;/m:e&gt;&lt;/m:d&gt;&lt;m:ctrlPr&gt;&lt;w:rPr&gt;&lt;w:rFonts w:ascii=&quot;Cambria Math&quot; w:h-ansi=&quot;Times New Roman&quot; w:cs=&quot;Times New Roman&quot;/&gt;&lt;wx:font wx:val=&quot;Cambria Math&quot;/&gt;&lt;w:i/&gt;&lt;/w:rPr&gt;&lt;/m:ctrlPr&gt;&lt;/m:e&gt;&lt;/m:d&gt;&lt;m:r&gt;&lt;w:rPr&gt;&lt;w:rFonts w:ascii=&quot;Cambria Math&quot; w:fareast=&quot;Times New Roman&quot; w:h-ansi=&quot;Cambria Math&quot; w:cs=&quot;Times New Roman&quot;/&gt;&lt;wx:font wx:val=&quot;Cambria Math&quot;/&gt;&lt;w:i/&gt;&lt;/w:rPr&gt;&lt;m:t&gt; &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11" o:title="" chromakey="white"/>
          </v:shape>
        </w:pict>
      </w:r>
      <w:r w:rsidRPr="005A5AAC">
        <w:rPr>
          <w:rFonts w:asciiTheme="majorBidi" w:eastAsiaTheme="minorEastAsia" w:hAnsiTheme="majorBidi" w:cstheme="majorBidi"/>
          <w:sz w:val="22"/>
          <w:szCs w:val="22"/>
        </w:rPr>
        <w:instrText xml:space="preserve"> </w:instrText>
      </w:r>
      <w:r w:rsidRPr="005A5AAC">
        <w:rPr>
          <w:rFonts w:asciiTheme="majorBidi" w:eastAsiaTheme="minorEastAsia" w:hAnsiTheme="majorBidi" w:cstheme="majorBidi"/>
          <w:sz w:val="22"/>
          <w:szCs w:val="22"/>
        </w:rPr>
        <w:fldChar w:fldCharType="separate"/>
      </w: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i</m:t>
            </m:r>
          </m:sub>
        </m:sSub>
        <m:r>
          <w:rPr>
            <w:rFonts w:ascii="Cambria Math" w:eastAsiaTheme="minorEastAsia" w:hAnsi="Cambria Math"/>
          </w:rPr>
          <m:t>=</m:t>
        </m:r>
        <m:r>
          <w:rPr>
            <w:rFonts w:ascii="Cambria Math" w:eastAsiaTheme="minorEastAsia" w:hAnsi="Cambria Math" w:cstheme="majorBidi"/>
          </w:rPr>
          <m:t>c</m:t>
        </m:r>
        <m:d>
          <m:dPr>
            <m:ctrlPr>
              <w:rPr>
                <w:rFonts w:ascii="Cambria Math" w:eastAsiaTheme="minorEastAsia" w:hAnsiTheme="majorBidi" w:cstheme="majorBidi"/>
                <w:i/>
              </w:rPr>
            </m:ctrlPr>
          </m:dPr>
          <m:e>
            <m:r>
              <w:rPr>
                <w:rFonts w:ascii="Cambria Math" w:hAnsi="Cambria Math" w:cstheme="majorBidi"/>
              </w:rPr>
              <m:t>s</m:t>
            </m:r>
            <m:d>
              <m:dPr>
                <m:ctrlPr>
                  <w:rPr>
                    <w:rFonts w:ascii="Cambria Math" w:hAnsiTheme="majorBidi" w:cstheme="majorBidi"/>
                    <w:i/>
                  </w:rPr>
                </m:ctrlPr>
              </m:dPr>
              <m:e>
                <m:acc>
                  <m:accPr>
                    <m:chr m:val="⃗"/>
                    <m:ctrlPr>
                      <w:rPr>
                        <w:rFonts w:ascii="Cambria Math" w:hAnsiTheme="majorBidi" w:cstheme="majorBidi"/>
                        <w:i/>
                      </w:rPr>
                    </m:ctrlPr>
                  </m:accPr>
                  <m:e>
                    <m:r>
                      <w:rPr>
                        <w:rFonts w:ascii="Cambria Math" w:hAnsi="Cambria Math" w:cstheme="majorBidi"/>
                      </w:rPr>
                      <m:t>r</m:t>
                    </m:r>
                  </m:e>
                </m:acc>
                <m:d>
                  <m:dPr>
                    <m:ctrlPr>
                      <w:rPr>
                        <w:rFonts w:ascii="Cambria Math" w:hAnsiTheme="majorBidi" w:cstheme="majorBidi"/>
                        <w:i/>
                      </w:rPr>
                    </m:ctrlPr>
                  </m:dPr>
                  <m:e>
                    <m:sSub>
                      <m:sSubPr>
                        <m:ctrlPr>
                          <w:rPr>
                            <w:rFonts w:ascii="Cambria Math" w:hAnsi="Cambria Math" w:cstheme="majorBidi"/>
                            <w:i/>
                          </w:rPr>
                        </m:ctrlPr>
                      </m:sSubPr>
                      <m:e>
                        <m:r>
                          <w:rPr>
                            <w:rFonts w:ascii="Cambria Math" w:hAnsi="Cambria Math" w:cstheme="majorBidi"/>
                          </w:rPr>
                          <m:t>d</m:t>
                        </m:r>
                      </m:e>
                      <m:sub>
                        <m:r>
                          <w:rPr>
                            <w:rFonts w:ascii="Cambria Math" w:hAnsi="Cambria Math" w:cstheme="majorBidi"/>
                          </w:rPr>
                          <m:t>i</m:t>
                        </m:r>
                      </m:sub>
                    </m:sSub>
                  </m:e>
                </m:d>
              </m:e>
            </m:d>
            <m:ctrlPr>
              <w:rPr>
                <w:rFonts w:ascii="Cambria Math" w:hAnsiTheme="majorBidi" w:cstheme="majorBidi"/>
                <w:i/>
              </w:rPr>
            </m:ctrlPr>
          </m:e>
        </m:d>
        <m:r>
          <w:rPr>
            <w:rFonts w:ascii="Cambria Math" w:eastAsiaTheme="minorEastAsia" w:hAnsi="Cambria Math" w:cstheme="majorBidi"/>
          </w:rPr>
          <m:t xml:space="preserve"> </m:t>
        </m:r>
      </m:oMath>
      <w:r w:rsidRPr="005A5AAC">
        <w:rPr>
          <w:rFonts w:asciiTheme="majorBidi" w:eastAsiaTheme="minorEastAsia" w:hAnsiTheme="majorBidi" w:cstheme="majorBidi"/>
          <w:sz w:val="22"/>
          <w:szCs w:val="22"/>
        </w:rPr>
        <w:fldChar w:fldCharType="end"/>
      </w:r>
      <w:r w:rsidRPr="005A5AAC">
        <w:rPr>
          <w:rFonts w:asciiTheme="majorBidi" w:eastAsiaTheme="minorEastAsia" w:hAnsiTheme="majorBidi" w:cstheme="majorBidi"/>
          <w:sz w:val="22"/>
          <w:szCs w:val="22"/>
        </w:rPr>
        <w:t>la couleur à l’émission du rayon incident.</w:t>
      </w:r>
    </w:p>
    <w:p w:rsidR="007C36A0" w:rsidRPr="00F47B2D" w:rsidRDefault="005A5AAC" w:rsidP="005E20E7">
      <w:pPr>
        <w:pStyle w:val="Paragraphedeliste"/>
        <w:numPr>
          <w:ilvl w:val="0"/>
          <w:numId w:val="7"/>
        </w:numPr>
        <w:autoSpaceDE w:val="0"/>
        <w:autoSpaceDN w:val="0"/>
        <w:adjustRightInd w:val="0"/>
        <w:jc w:val="both"/>
        <w:rPr>
          <w:sz w:val="22"/>
          <w:szCs w:val="22"/>
        </w:rPr>
      </w:pPr>
      <w:r w:rsidRPr="005A5AAC">
        <w:rPr>
          <w:rFonts w:asciiTheme="majorBidi" w:eastAsiaTheme="minorEastAsia" w:hAnsiTheme="majorBidi" w:cstheme="majorBidi"/>
          <w:sz w:val="22"/>
          <w:szCs w:val="22"/>
        </w:rPr>
        <w:fldChar w:fldCharType="begin"/>
      </w:r>
      <w:r w:rsidRPr="005A5AAC">
        <w:rPr>
          <w:rFonts w:asciiTheme="majorBidi" w:eastAsiaTheme="minorEastAsia" w:hAnsiTheme="majorBidi" w:cstheme="majorBidi"/>
          <w:sz w:val="22"/>
          <w:szCs w:val="22"/>
        </w:rPr>
        <w:instrText xml:space="preserve"> QUOTE </w:instrText>
      </w:r>
      <w:r w:rsidRPr="005A5AAC">
        <w:rPr>
          <w:rFonts w:eastAsiaTheme="minorEastAsia"/>
          <w:position w:val="-14"/>
          <w:sz w:val="22"/>
          <w:szCs w:val="22"/>
        </w:rPr>
        <w:pict>
          <v:shape id="_x0000_i1118" type="#_x0000_t75" style="width:92.05pt;height:21.9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00525&quot;/&gt;&lt;wsp:rsid wsp:val=&quot;00004EC4&quot;/&gt;&lt;wsp:rsid wsp:val=&quot;000146A4&quot;/&gt;&lt;wsp:rsid wsp:val=&quot;000267B3&quot;/&gt;&lt;wsp:rsid wsp:val=&quot;00030C75&quot;/&gt;&lt;wsp:rsid wsp:val=&quot;00034CE9&quot;/&gt;&lt;wsp:rsid wsp:val=&quot;000368B6&quot;/&gt;&lt;wsp:rsid wsp:val=&quot;00046206&quot;/&gt;&lt;wsp:rsid wsp:val=&quot;00052E11&quot;/&gt;&lt;wsp:rsid wsp:val=&quot;000619DA&quot;/&gt;&lt;wsp:rsid wsp:val=&quot;00062866&quot;/&gt;&lt;wsp:rsid wsp:val=&quot;00073477&quot;/&gt;&lt;wsp:rsid wsp:val=&quot;00077609&quot;/&gt;&lt;wsp:rsid wsp:val=&quot;00080F0E&quot;/&gt;&lt;wsp:rsid wsp:val=&quot;0008150E&quot;/&gt;&lt;wsp:rsid wsp:val=&quot;000A2249&quot;/&gt;&lt;wsp:rsid wsp:val=&quot;000A498E&quot;/&gt;&lt;wsp:rsid wsp:val=&quot;000A6794&quot;/&gt;&lt;wsp:rsid wsp:val=&quot;000B16D4&quot;/&gt;&lt;wsp:rsid wsp:val=&quot;000B284B&quot;/&gt;&lt;wsp:rsid wsp:val=&quot;000B2AB2&quot;/&gt;&lt;wsp:rsid wsp:val=&quot;000B52F3&quot;/&gt;&lt;wsp:rsid wsp:val=&quot;000D3B53&quot;/&gt;&lt;wsp:rsid wsp:val=&quot;000D6E33&quot;/&gt;&lt;wsp:rsid wsp:val=&quot;000D7911&quot;/&gt;&lt;wsp:rsid wsp:val=&quot;000E0B15&quot;/&gt;&lt;wsp:rsid wsp:val=&quot;000F1756&quot;/&gt;&lt;wsp:rsid wsp:val=&quot;000F239D&quot;/&gt;&lt;wsp:rsid wsp:val=&quot;000F65DA&quot;/&gt;&lt;wsp:rsid wsp:val=&quot;000F6C75&quot;/&gt;&lt;wsp:rsid wsp:val=&quot;000F7C18&quot;/&gt;&lt;wsp:rsid wsp:val=&quot;00101E51&quot;/&gt;&lt;wsp:rsid wsp:val=&quot;00102B04&quot;/&gt;&lt;wsp:rsid wsp:val=&quot;00106203&quot;/&gt;&lt;wsp:rsid wsp:val=&quot;00107B02&quot;/&gt;&lt;wsp:rsid wsp:val=&quot;001141BF&quot;/&gt;&lt;wsp:rsid wsp:val=&quot;00121BBA&quot;/&gt;&lt;wsp:rsid wsp:val=&quot;001254A1&quot;/&gt;&lt;wsp:rsid wsp:val=&quot;00127128&quot;/&gt;&lt;wsp:rsid wsp:val=&quot;00133400&quot;/&gt;&lt;wsp:rsid wsp:val=&quot;00135166&quot;/&gt;&lt;wsp:rsid wsp:val=&quot;001365A1&quot;/&gt;&lt;wsp:rsid wsp:val=&quot;00137F0A&quot;/&gt;&lt;wsp:rsid wsp:val=&quot;00143776&quot;/&gt;&lt;wsp:rsid wsp:val=&quot;00147045&quot;/&gt;&lt;wsp:rsid wsp:val=&quot;0015269C&quot;/&gt;&lt;wsp:rsid wsp:val=&quot;001553FF&quot;/&gt;&lt;wsp:rsid wsp:val=&quot;00157BE0&quot;/&gt;&lt;wsp:rsid wsp:val=&quot;00162455&quot;/&gt;&lt;wsp:rsid wsp:val=&quot;00163F81&quot;/&gt;&lt;wsp:rsid wsp:val=&quot;0016727B&quot;/&gt;&lt;wsp:rsid wsp:val=&quot;0016782B&quot;/&gt;&lt;wsp:rsid wsp:val=&quot;0017032A&quot;/&gt;&lt;wsp:rsid wsp:val=&quot;001744CA&quot;/&gt;&lt;wsp:rsid wsp:val=&quot;0017658D&quot;/&gt;&lt;wsp:rsid wsp:val=&quot;0018387E&quot;/&gt;&lt;wsp:rsid wsp:val=&quot;001901D9&quot;/&gt;&lt;wsp:rsid wsp:val=&quot;00196654&quot;/&gt;&lt;wsp:rsid wsp:val=&quot;001A3B87&quot;/&gt;&lt;wsp:rsid wsp:val=&quot;001A55C0&quot;/&gt;&lt;wsp:rsid wsp:val=&quot;001B243C&quot;/&gt;&lt;wsp:rsid wsp:val=&quot;001B28F3&quot;/&gt;&lt;wsp:rsid wsp:val=&quot;001B623A&quot;/&gt;&lt;wsp:rsid wsp:val=&quot;001C10DF&quot;/&gt;&lt;wsp:rsid wsp:val=&quot;001C1FC8&quot;/&gt;&lt;wsp:rsid wsp:val=&quot;001C47E0&quot;/&gt;&lt;wsp:rsid wsp:val=&quot;001C7379&quot;/&gt;&lt;wsp:rsid wsp:val=&quot;001D05AC&quot;/&gt;&lt;wsp:rsid wsp:val=&quot;001E3405&quot;/&gt;&lt;wsp:rsid wsp:val=&quot;001E34EF&quot;/&gt;&lt;wsp:rsid wsp:val=&quot;001E4EA7&quot;/&gt;&lt;wsp:rsid wsp:val=&quot;001F3436&quot;/&gt;&lt;wsp:rsid wsp:val=&quot;001F4AF3&quot;/&gt;&lt;wsp:rsid wsp:val=&quot;001F68AE&quot;/&gt;&lt;wsp:rsid wsp:val=&quot;00204572&quot;/&gt;&lt;wsp:rsid wsp:val=&quot;00207110&quot;/&gt;&lt;wsp:rsid wsp:val=&quot;00210272&quot;/&gt;&lt;wsp:rsid wsp:val=&quot;00210DC3&quot;/&gt;&lt;wsp:rsid wsp:val=&quot;00222097&quot;/&gt;&lt;wsp:rsid wsp:val=&quot;00233543&quot;/&gt;&lt;wsp:rsid wsp:val=&quot;00236740&quot;/&gt;&lt;wsp:rsid wsp:val=&quot;002368C1&quot;/&gt;&lt;wsp:rsid wsp:val=&quot;00236B71&quot;/&gt;&lt;wsp:rsid wsp:val=&quot;002470F4&quot;/&gt;&lt;wsp:rsid wsp:val=&quot;00251E83&quot;/&gt;&lt;wsp:rsid wsp:val=&quot;00254A19&quot;/&gt;&lt;wsp:rsid wsp:val=&quot;002565DB&quot;/&gt;&lt;wsp:rsid wsp:val=&quot;00257B98&quot;/&gt;&lt;wsp:rsid wsp:val=&quot;002605EA&quot;/&gt;&lt;wsp:rsid wsp:val=&quot;002700DF&quot;/&gt;&lt;wsp:rsid wsp:val=&quot;002727A8&quot;/&gt;&lt;wsp:rsid wsp:val=&quot;002773AE&quot;/&gt;&lt;wsp:rsid wsp:val=&quot;002823A6&quot;/&gt;&lt;wsp:rsid wsp:val=&quot;002838F3&quot;/&gt;&lt;wsp:rsid wsp:val=&quot;00284CA3&quot;/&gt;&lt;wsp:rsid wsp:val=&quot;0029488F&quot;/&gt;&lt;wsp:rsid wsp:val=&quot;002A29E5&quot;/&gt;&lt;wsp:rsid wsp:val=&quot;002A49F0&quot;/&gt;&lt;wsp:rsid wsp:val=&quot;002B1F37&quot;/&gt;&lt;wsp:rsid wsp:val=&quot;002B2A92&quot;/&gt;&lt;wsp:rsid wsp:val=&quot;002B3C0C&quot;/&gt;&lt;wsp:rsid wsp:val=&quot;002C0B5B&quot;/&gt;&lt;wsp:rsid wsp:val=&quot;002C3E42&quot;/&gt;&lt;wsp:rsid wsp:val=&quot;002C5616&quot;/&gt;&lt;wsp:rsid wsp:val=&quot;002D31F4&quot;/&gt;&lt;wsp:rsid wsp:val=&quot;002E31E0&quot;/&gt;&lt;wsp:rsid wsp:val=&quot;002E5983&quot;/&gt;&lt;wsp:rsid wsp:val=&quot;002E6BE9&quot;/&gt;&lt;wsp:rsid wsp:val=&quot;002F3C35&quot;/&gt;&lt;wsp:rsid wsp:val=&quot;002F4D41&quot;/&gt;&lt;wsp:rsid wsp:val=&quot;002F5195&quot;/&gt;&lt;wsp:rsid wsp:val=&quot;002F5A75&quot;/&gt;&lt;wsp:rsid wsp:val=&quot;003016AB&quot;/&gt;&lt;wsp:rsid wsp:val=&quot;0031607C&quot;/&gt;&lt;wsp:rsid wsp:val=&quot;00325FDF&quot;/&gt;&lt;wsp:rsid wsp:val=&quot;00327B78&quot;/&gt;&lt;wsp:rsid wsp:val=&quot;003349E8&quot;/&gt;&lt;wsp:rsid wsp:val=&quot;00341FBD&quot;/&gt;&lt;wsp:rsid wsp:val=&quot;00344090&quot;/&gt;&lt;wsp:rsid wsp:val=&quot;003562F5&quot;/&gt;&lt;wsp:rsid wsp:val=&quot;00356F3C&quot;/&gt;&lt;wsp:rsid wsp:val=&quot;003576F9&quot;/&gt;&lt;wsp:rsid wsp:val=&quot;003618E6&quot;/&gt;&lt;wsp:rsid wsp:val=&quot;00370602&quot;/&gt;&lt;wsp:rsid wsp:val=&quot;00377981&quot;/&gt;&lt;wsp:rsid wsp:val=&quot;00382729&quot;/&gt;&lt;wsp:rsid wsp:val=&quot;00393093&quot;/&gt;&lt;wsp:rsid wsp:val=&quot;003937C4&quot;/&gt;&lt;wsp:rsid wsp:val=&quot;00396675&quot;/&gt;&lt;wsp:rsid wsp:val=&quot;00397A35&quot;/&gt;&lt;wsp:rsid wsp:val=&quot;003A40E9&quot;/&gt;&lt;wsp:rsid wsp:val=&quot;003B4006&quot;/&gt;&lt;wsp:rsid wsp:val=&quot;003B6FF8&quot;/&gt;&lt;wsp:rsid wsp:val=&quot;003C0BC8&quot;/&gt;&lt;wsp:rsid wsp:val=&quot;003C483E&quot;/&gt;&lt;wsp:rsid wsp:val=&quot;003C4BB3&quot;/&gt;&lt;wsp:rsid wsp:val=&quot;003C547E&quot;/&gt;&lt;wsp:rsid wsp:val=&quot;003D4294&quot;/&gt;&lt;wsp:rsid wsp:val=&quot;003E04D9&quot;/&gt;&lt;wsp:rsid wsp:val=&quot;003E2AFB&quot;/&gt;&lt;wsp:rsid wsp:val=&quot;003F1799&quot;/&gt;&lt;wsp:rsid wsp:val=&quot;003F3F44&quot;/&gt;&lt;wsp:rsid wsp:val=&quot;003F3FD3&quot;/&gt;&lt;wsp:rsid wsp:val=&quot;003F566F&quot;/&gt;&lt;wsp:rsid wsp:val=&quot;003F5E7E&quot;/&gt;&lt;wsp:rsid wsp:val=&quot;003F7EFB&quot;/&gt;&lt;wsp:rsid wsp:val=&quot;00402A8A&quot;/&gt;&lt;wsp:rsid wsp:val=&quot;004127DD&quot;/&gt;&lt;wsp:rsid wsp:val=&quot;004138BB&quot;/&gt;&lt;wsp:rsid wsp:val=&quot;00423BD8&quot;/&gt;&lt;wsp:rsid wsp:val=&quot;004308AD&quot;/&gt;&lt;wsp:rsid wsp:val=&quot;004311D5&quot;/&gt;&lt;wsp:rsid wsp:val=&quot;004361CA&quot;/&gt;&lt;wsp:rsid wsp:val=&quot;004423D2&quot;/&gt;&lt;wsp:rsid wsp:val=&quot;00442761&quot;/&gt;&lt;wsp:rsid wsp:val=&quot;00450D3C&quot;/&gt;&lt;wsp:rsid wsp:val=&quot;00450ECF&quot;/&gt;&lt;wsp:rsid wsp:val=&quot;00464114&quot;/&gt;&lt;wsp:rsid wsp:val=&quot;00476379&quot;/&gt;&lt;wsp:rsid wsp:val=&quot;0048303A&quot;/&gt;&lt;wsp:rsid wsp:val=&quot;00483067&quot;/&gt;&lt;wsp:rsid wsp:val=&quot;004853FF&quot;/&gt;&lt;wsp:rsid wsp:val=&quot;00486143&quot;/&gt;&lt;wsp:rsid wsp:val=&quot;00491124&quot;/&gt;&lt;wsp:rsid wsp:val=&quot;00491877&quot;/&gt;&lt;wsp:rsid wsp:val=&quot;00493276&quot;/&gt;&lt;wsp:rsid wsp:val=&quot;004A1FDC&quot;/&gt;&lt;wsp:rsid wsp:val=&quot;004A2B3B&quot;/&gt;&lt;wsp:rsid wsp:val=&quot;004A74E9&quot;/&gt;&lt;wsp:rsid wsp:val=&quot;004B3354&quot;/&gt;&lt;wsp:rsid wsp:val=&quot;004B477B&quot;/&gt;&lt;wsp:rsid wsp:val=&quot;004B6820&quot;/&gt;&lt;wsp:rsid wsp:val=&quot;004C72B1&quot;/&gt;&lt;wsp:rsid wsp:val=&quot;004D0179&quot;/&gt;&lt;wsp:rsid wsp:val=&quot;004D1F50&quot;/&gt;&lt;wsp:rsid wsp:val=&quot;004D6F3A&quot;/&gt;&lt;wsp:rsid wsp:val=&quot;004E2008&quot;/&gt;&lt;wsp:rsid wsp:val=&quot;004F01F6&quot;/&gt;&lt;wsp:rsid wsp:val=&quot;004F4CA7&quot;/&gt;&lt;wsp:rsid wsp:val=&quot;004F57B3&quot;/&gt;&lt;wsp:rsid wsp:val=&quot;004F6801&quot;/&gt;&lt;wsp:rsid wsp:val=&quot;00511A6A&quot;/&gt;&lt;wsp:rsid wsp:val=&quot;00513129&quot;/&gt;&lt;wsp:rsid wsp:val=&quot;00514F07&quot;/&gt;&lt;wsp:rsid wsp:val=&quot;00530B37&quot;/&gt;&lt;wsp:rsid wsp:val=&quot;00531446&quot;/&gt;&lt;wsp:rsid wsp:val=&quot;00532353&quot;/&gt;&lt;wsp:rsid wsp:val=&quot;005366D8&quot;/&gt;&lt;wsp:rsid wsp:val=&quot;00540E6D&quot;/&gt;&lt;wsp:rsid wsp:val=&quot;00542E91&quot;/&gt;&lt;wsp:rsid wsp:val=&quot;00546678&quot;/&gt;&lt;wsp:rsid wsp:val=&quot;005553F3&quot;/&gt;&lt;wsp:rsid wsp:val=&quot;0055674C&quot;/&gt;&lt;wsp:rsid wsp:val=&quot;005569F9&quot;/&gt;&lt;wsp:rsid wsp:val=&quot;00557F8C&quot;/&gt;&lt;wsp:rsid wsp:val=&quot;00563C68&quot;/&gt;&lt;wsp:rsid wsp:val=&quot;00567F05&quot;/&gt;&lt;wsp:rsid wsp:val=&quot;005723AB&quot;/&gt;&lt;wsp:rsid wsp:val=&quot;005742AB&quot;/&gt;&lt;wsp:rsid wsp:val=&quot;00575239&quot;/&gt;&lt;wsp:rsid wsp:val=&quot;00575436&quot;/&gt;&lt;wsp:rsid wsp:val=&quot;00576AFC&quot;/&gt;&lt;wsp:rsid wsp:val=&quot;005A5AAC&quot;/&gt;&lt;wsp:rsid wsp:val=&quot;005A6E6E&quot;/&gt;&lt;wsp:rsid wsp:val=&quot;005B09CD&quot;/&gt;&lt;wsp:rsid wsp:val=&quot;005B14B8&quot;/&gt;&lt;wsp:rsid wsp:val=&quot;005B233C&quot;/&gt;&lt;wsp:rsid wsp:val=&quot;005C2408&quot;/&gt;&lt;wsp:rsid wsp:val=&quot;005D23EA&quot;/&gt;&lt;wsp:rsid wsp:val=&quot;005E0257&quot;/&gt;&lt;wsp:rsid wsp:val=&quot;005E43D0&quot;/&gt;&lt;wsp:rsid wsp:val=&quot;005F02A9&quot;/&gt;&lt;wsp:rsid wsp:val=&quot;005F3CAE&quot;/&gt;&lt;wsp:rsid wsp:val=&quot;0060069F&quot;/&gt;&lt;wsp:rsid wsp:val=&quot;00600A79&quot;/&gt;&lt;wsp:rsid wsp:val=&quot;00603046&quot;/&gt;&lt;wsp:rsid wsp:val=&quot;0060472F&quot;/&gt;&lt;wsp:rsid wsp:val=&quot;0061661A&quot;/&gt;&lt;wsp:rsid wsp:val=&quot;00616D16&quot;/&gt;&lt;wsp:rsid wsp:val=&quot;00617EB7&quot;/&gt;&lt;wsp:rsid wsp:val=&quot;00620E25&quot;/&gt;&lt;wsp:rsid wsp:val=&quot;006210DB&quot;/&gt;&lt;wsp:rsid wsp:val=&quot;0062122A&quot;/&gt;&lt;wsp:rsid wsp:val=&quot;00641954&quot;/&gt;&lt;wsp:rsid wsp:val=&quot;0064214A&quot;/&gt;&lt;wsp:rsid wsp:val=&quot;00646481&quot;/&gt;&lt;wsp:rsid wsp:val=&quot;00651DCB&quot;/&gt;&lt;wsp:rsid wsp:val=&quot;00652382&quot;/&gt;&lt;wsp:rsid wsp:val=&quot;00653905&quot;/&gt;&lt;wsp:rsid wsp:val=&quot;00655F30&quot;/&gt;&lt;wsp:rsid wsp:val=&quot;00660A50&quot;/&gt;&lt;wsp:rsid wsp:val=&quot;006666EF&quot;/&gt;&lt;wsp:rsid wsp:val=&quot;006716F3&quot;/&gt;&lt;wsp:rsid wsp:val=&quot;006739E0&quot;/&gt;&lt;wsp:rsid wsp:val=&quot;006750BD&quot;/&gt;&lt;wsp:rsid wsp:val=&quot;00676BDE&quot;/&gt;&lt;wsp:rsid wsp:val=&quot;00677A51&quot;/&gt;&lt;wsp:rsid wsp:val=&quot;00680B2D&quot;/&gt;&lt;wsp:rsid wsp:val=&quot;00682E17&quot;/&gt;&lt;wsp:rsid wsp:val=&quot;00694E4F&quot;/&gt;&lt;wsp:rsid wsp:val=&quot;006973FD&quot;/&gt;&lt;wsp:rsid wsp:val=&quot;006A193E&quot;/&gt;&lt;wsp:rsid wsp:val=&quot;006A447F&quot;/&gt;&lt;wsp:rsid wsp:val=&quot;006A4A3C&quot;/&gt;&lt;wsp:rsid wsp:val=&quot;006A5E4D&quot;/&gt;&lt;wsp:rsid wsp:val=&quot;006B586B&quot;/&gt;&lt;wsp:rsid wsp:val=&quot;006C0F13&quot;/&gt;&lt;wsp:rsid wsp:val=&quot;006C617E&quot;/&gt;&lt;wsp:rsid wsp:val=&quot;006D33E8&quot;/&gt;&lt;wsp:rsid wsp:val=&quot;006D421C&quot;/&gt;&lt;wsp:rsid wsp:val=&quot;006D632B&quot;/&gt;&lt;wsp:rsid wsp:val=&quot;006D66E6&quot;/&gt;&lt;wsp:rsid wsp:val=&quot;006D723C&quot;/&gt;&lt;wsp:rsid wsp:val=&quot;006D7B14&quot;/&gt;&lt;wsp:rsid wsp:val=&quot;006E3FB9&quot;/&gt;&lt;wsp:rsid wsp:val=&quot;006E553D&quot;/&gt;&lt;wsp:rsid wsp:val=&quot;006F24AE&quot;/&gt;&lt;wsp:rsid wsp:val=&quot;006F6057&quot;/&gt;&lt;wsp:rsid wsp:val=&quot;00700677&quot;/&gt;&lt;wsp:rsid wsp:val=&quot;00702688&quot;/&gt;&lt;wsp:rsid wsp:val=&quot;00703BA5&quot;/&gt;&lt;wsp:rsid wsp:val=&quot;0070532F&quot;/&gt;&lt;wsp:rsid wsp:val=&quot;0070663E&quot;/&gt;&lt;wsp:rsid wsp:val=&quot;007068CF&quot;/&gt;&lt;wsp:rsid wsp:val=&quot;00710849&quot;/&gt;&lt;wsp:rsid wsp:val=&quot;0071099A&quot;/&gt;&lt;wsp:rsid wsp:val=&quot;0071211E&quot;/&gt;&lt;wsp:rsid wsp:val=&quot;00712B31&quot;/&gt;&lt;wsp:rsid wsp:val=&quot;00716806&quot;/&gt;&lt;wsp:rsid wsp:val=&quot;0072578C&quot;/&gt;&lt;wsp:rsid wsp:val=&quot;00725E90&quot;/&gt;&lt;wsp:rsid wsp:val=&quot;00732B1E&quot;/&gt;&lt;wsp:rsid wsp:val=&quot;00736999&quot;/&gt;&lt;wsp:rsid wsp:val=&quot;00744222&quot;/&gt;&lt;wsp:rsid wsp:val=&quot;00746244&quot;/&gt;&lt;wsp:rsid wsp:val=&quot;00750097&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5E6A&quot;/&gt;&lt;wsp:rsid wsp:val=&quot;007A5F1B&quot;/&gt;&lt;wsp:rsid wsp:val=&quot;007A6738&quot;/&gt;&lt;wsp:rsid wsp:val=&quot;007A6F4F&quot;/&gt;&lt;wsp:rsid wsp:val=&quot;007B24C0&quot;/&gt;&lt;wsp:rsid wsp:val=&quot;007B2EB2&quot;/&gt;&lt;wsp:rsid wsp:val=&quot;007B5488&quot;/&gt;&lt;wsp:rsid wsp:val=&quot;007C36A0&quot;/&gt;&lt;wsp:rsid wsp:val=&quot;007D12E7&quot;/&gt;&lt;wsp:rsid wsp:val=&quot;007D233B&quot;/&gt;&lt;wsp:rsid wsp:val=&quot;007E31C2&quot;/&gt;&lt;wsp:rsid wsp:val=&quot;007E39E5&quot;/&gt;&lt;wsp:rsid wsp:val=&quot;007E5A63&quot;/&gt;&lt;wsp:rsid wsp:val=&quot;007E6A14&quot;/&gt;&lt;wsp:rsid wsp:val=&quot;007F4D8D&quot;/&gt;&lt;wsp:rsid wsp:val=&quot;00800F03&quot;/&gt;&lt;wsp:rsid wsp:val=&quot;00802F10&quot;/&gt;&lt;wsp:rsid wsp:val=&quot;00803963&quot;/&gt;&lt;wsp:rsid wsp:val=&quot;00810A84&quot;/&gt;&lt;wsp:rsid wsp:val=&quot;00812A16&quot;/&gt;&lt;wsp:rsid wsp:val=&quot;00814FAA&quot;/&gt;&lt;wsp:rsid wsp:val=&quot;00817DD3&quot;/&gt;&lt;wsp:rsid wsp:val=&quot;00820016&quot;/&gt;&lt;wsp:rsid wsp:val=&quot;00821935&quot;/&gt;&lt;wsp:rsid wsp:val=&quot;008227E2&quot;/&gt;&lt;wsp:rsid wsp:val=&quot;0082764D&quot;/&gt;&lt;wsp:rsid wsp:val=&quot;0083008E&quot;/&gt;&lt;wsp:rsid wsp:val=&quot;00830AB6&quot;/&gt;&lt;wsp:rsid wsp:val=&quot;008345A6&quot;/&gt;&lt;wsp:rsid wsp:val=&quot;00840093&quot;/&gt;&lt;wsp:rsid wsp:val=&quot;008458ED&quot;/&gt;&lt;wsp:rsid wsp:val=&quot;00845E43&quot;/&gt;&lt;wsp:rsid wsp:val=&quot;00847D5C&quot;/&gt;&lt;wsp:rsid wsp:val=&quot;00852F4C&quot;/&gt;&lt;wsp:rsid wsp:val=&quot;00854259&quot;/&gt;&lt;wsp:rsid wsp:val=&quot;0085590F&quot;/&gt;&lt;wsp:rsid wsp:val=&quot;00855E47&quot;/&gt;&lt;wsp:rsid wsp:val=&quot;008571BB&quot;/&gt;&lt;wsp:rsid wsp:val=&quot;00862412&quot;/&gt;&lt;wsp:rsid wsp:val=&quot;00867D0D&quot;/&gt;&lt;wsp:rsid wsp:val=&quot;0087001B&quot;/&gt;&lt;wsp:rsid wsp:val=&quot;0087029F&quot;/&gt;&lt;wsp:rsid wsp:val=&quot;00875B18&quot;/&gt;&lt;wsp:rsid wsp:val=&quot;0087773B&quot;/&gt;&lt;wsp:rsid wsp:val=&quot;008816AE&quot;/&gt;&lt;wsp:rsid wsp:val=&quot;00885E89&quot;/&gt;&lt;wsp:rsid wsp:val=&quot;0088697A&quot;/&gt;&lt;wsp:rsid wsp:val=&quot;008874CD&quot;/&gt;&lt;wsp:rsid wsp:val=&quot;008911DC&quot;/&gt;&lt;wsp:rsid wsp:val=&quot;0089125E&quot;/&gt;&lt;wsp:rsid wsp:val=&quot;008966C1&quot;/&gt;&lt;wsp:rsid wsp:val=&quot;008B0EC5&quot;/&gt;&lt;wsp:rsid wsp:val=&quot;008B7361&quot;/&gt;&lt;wsp:rsid wsp:val=&quot;008B7F7E&quot;/&gt;&lt;wsp:rsid wsp:val=&quot;008C210C&quot;/&gt;&lt;wsp:rsid wsp:val=&quot;008C436E&quot;/&gt;&lt;wsp:rsid wsp:val=&quot;008C6145&quot;/&gt;&lt;wsp:rsid wsp:val=&quot;008C6EDE&quot;/&gt;&lt;wsp:rsid wsp:val=&quot;008D6155&quot;/&gt;&lt;wsp:rsid wsp:val=&quot;008D7100&quot;/&gt;&lt;wsp:rsid wsp:val=&quot;008E1807&quot;/&gt;&lt;wsp:rsid wsp:val=&quot;008E25B6&quot;/&gt;&lt;wsp:rsid wsp:val=&quot;008F380C&quot;/&gt;&lt;wsp:rsid wsp:val=&quot;008F4BFA&quot;/&gt;&lt;wsp:rsid wsp:val=&quot;008F7F52&quot;/&gt;&lt;wsp:rsid wsp:val=&quot;009037F8&quot;/&gt;&lt;wsp:rsid wsp:val=&quot;0090586D&quot;/&gt;&lt;wsp:rsid wsp:val=&quot;00911E97&quot;/&gt;&lt;wsp:rsid wsp:val=&quot;009138E3&quot;/&gt;&lt;wsp:rsid wsp:val=&quot;00913A97&quot;/&gt;&lt;wsp:rsid wsp:val=&quot;00915A9F&quot;/&gt;&lt;wsp:rsid wsp:val=&quot;00916064&quot;/&gt;&lt;wsp:rsid wsp:val=&quot;0092032A&quot;/&gt;&lt;wsp:rsid wsp:val=&quot;00920BA5&quot;/&gt;&lt;wsp:rsid wsp:val=&quot;009250AF&quot;/&gt;&lt;wsp:rsid wsp:val=&quot;009345A5&quot;/&gt;&lt;wsp:rsid wsp:val=&quot;00943C55&quot;/&gt;&lt;wsp:rsid wsp:val=&quot;00943D0B&quot;/&gt;&lt;wsp:rsid wsp:val=&quot;009440A7&quot;/&gt;&lt;wsp:rsid wsp:val=&quot;00944157&quot;/&gt;&lt;wsp:rsid wsp:val=&quot;00944863&quot;/&gt;&lt;wsp:rsid wsp:val=&quot;0095093F&quot;/&gt;&lt;wsp:rsid wsp:val=&quot;0095170F&quot;/&gt;&lt;wsp:rsid wsp:val=&quot;00952A05&quot;/&gt;&lt;wsp:rsid wsp:val=&quot;009557B0&quot;/&gt;&lt;wsp:rsid wsp:val=&quot;00957372&quot;/&gt;&lt;wsp:rsid wsp:val=&quot;00960F12&quot;/&gt;&lt;wsp:rsid wsp:val=&quot;0096184E&quot;/&gt;&lt;wsp:rsid wsp:val=&quot;00966636&quot;/&gt;&lt;wsp:rsid wsp:val=&quot;00974876&quot;/&gt;&lt;wsp:rsid wsp:val=&quot;00980456&quot;/&gt;&lt;wsp:rsid wsp:val=&quot;00984B0F&quot;/&gt;&lt;wsp:rsid wsp:val=&quot;009869B2&quot;/&gt;&lt;wsp:rsid wsp:val=&quot;009871C6&quot;/&gt;&lt;wsp:rsid wsp:val=&quot;00987FB6&quot;/&gt;&lt;wsp:rsid wsp:val=&quot;00990AA4&quot;/&gt;&lt;wsp:rsid wsp:val=&quot;0099598C&quot;/&gt;&lt;wsp:rsid wsp:val=&quot;009A32FC&quot;/&gt;&lt;wsp:rsid wsp:val=&quot;009A503C&quot;/&gt;&lt;wsp:rsid wsp:val=&quot;009C4630&quot;/&gt;&lt;wsp:rsid wsp:val=&quot;009C5D74&quot;/&gt;&lt;wsp:rsid wsp:val=&quot;009C5DEB&quot;/&gt;&lt;wsp:rsid wsp:val=&quot;009D117E&quot;/&gt;&lt;wsp:rsid wsp:val=&quot;009D2BC0&quot;/&gt;&lt;wsp:rsid wsp:val=&quot;009D2FAA&quot;/&gt;&lt;wsp:rsid wsp:val=&quot;009D3BB0&quot;/&gt;&lt;wsp:rsid wsp:val=&quot;009F20A5&quot;/&gt;&lt;wsp:rsid wsp:val=&quot;009F3B32&quot;/&gt;&lt;wsp:rsid wsp:val=&quot;00A05B9B&quot;/&gt;&lt;wsp:rsid wsp:val=&quot;00A073F1&quot;/&gt;&lt;wsp:rsid wsp:val=&quot;00A10EE0&quot;/&gt;&lt;wsp:rsid wsp:val=&quot;00A110B1&quot;/&gt;&lt;wsp:rsid wsp:val=&quot;00A11BD1&quot;/&gt;&lt;wsp:rsid wsp:val=&quot;00A155E7&quot;/&gt;&lt;wsp:rsid wsp:val=&quot;00A22116&quot;/&gt;&lt;wsp:rsid wsp:val=&quot;00A22C43&quot;/&gt;&lt;wsp:rsid wsp:val=&quot;00A27C4B&quot;/&gt;&lt;wsp:rsid wsp:val=&quot;00A32777&quot;/&gt;&lt;wsp:rsid wsp:val=&quot;00A35FA8&quot;/&gt;&lt;wsp:rsid wsp:val=&quot;00A40562&quot;/&gt;&lt;wsp:rsid wsp:val=&quot;00A42C4C&quot;/&gt;&lt;wsp:rsid wsp:val=&quot;00A44394&quot;/&gt;&lt;wsp:rsid wsp:val=&quot;00A45227&quot;/&gt;&lt;wsp:rsid wsp:val=&quot;00A45316&quot;/&gt;&lt;wsp:rsid wsp:val=&quot;00A56FCD&quot;/&gt;&lt;wsp:rsid wsp:val=&quot;00A5746B&quot;/&gt;&lt;wsp:rsid wsp:val=&quot;00A638C7&quot;/&gt;&lt;wsp:rsid wsp:val=&quot;00A72B6F&quot;/&gt;&lt;wsp:rsid wsp:val=&quot;00A77C2E&quot;/&gt;&lt;wsp:rsid wsp:val=&quot;00A80777&quot;/&gt;&lt;wsp:rsid wsp:val=&quot;00A821BE&quot;/&gt;&lt;wsp:rsid wsp:val=&quot;00A838F2&quot;/&gt;&lt;wsp:rsid wsp:val=&quot;00A85CC2&quot;/&gt;&lt;wsp:rsid wsp:val=&quot;00A86880&quot;/&gt;&lt;wsp:rsid wsp:val=&quot;00A94B10&quot;/&gt;&lt;wsp:rsid wsp:val=&quot;00AA1855&quot;/&gt;&lt;wsp:rsid wsp:val=&quot;00AA2AAC&quot;/&gt;&lt;wsp:rsid wsp:val=&quot;00AA3222&quot;/&gt;&lt;wsp:rsid wsp:val=&quot;00AA35AF&quot;/&gt;&lt;wsp:rsid wsp:val=&quot;00AA52E7&quot;/&gt;&lt;wsp:rsid wsp:val=&quot;00AA738D&quot;/&gt;&lt;wsp:rsid wsp:val=&quot;00AB238F&quot;/&gt;&lt;wsp:rsid wsp:val=&quot;00AB2E12&quot;/&gt;&lt;wsp:rsid wsp:val=&quot;00AB3EB9&quot;/&gt;&lt;wsp:rsid wsp:val=&quot;00AB7EC7&quot;/&gt;&lt;wsp:rsid wsp:val=&quot;00AC1A3B&quot;/&gt;&lt;wsp:rsid wsp:val=&quot;00AE7737&quot;/&gt;&lt;wsp:rsid wsp:val=&quot;00AF026A&quot;/&gt;&lt;wsp:rsid wsp:val=&quot;00AF58C6&quot;/&gt;&lt;wsp:rsid wsp:val=&quot;00B020B7&quot;/&gt;&lt;wsp:rsid wsp:val=&quot;00B04BCE&quot;/&gt;&lt;wsp:rsid wsp:val=&quot;00B10CA8&quot;/&gt;&lt;wsp:rsid wsp:val=&quot;00B15FA3&quot;/&gt;&lt;wsp:rsid wsp:val=&quot;00B17D6A&quot;/&gt;&lt;wsp:rsid wsp:val=&quot;00B20B95&quot;/&gt;&lt;wsp:rsid wsp:val=&quot;00B21C85&quot;/&gt;&lt;wsp:rsid wsp:val=&quot;00B251E0&quot;/&gt;&lt;wsp:rsid wsp:val=&quot;00B27BB4&quot;/&gt;&lt;wsp:rsid wsp:val=&quot;00B30C58&quot;/&gt;&lt;wsp:rsid wsp:val=&quot;00B32BAD&quot;/&gt;&lt;wsp:rsid wsp:val=&quot;00B37DDD&quot;/&gt;&lt;wsp:rsid wsp:val=&quot;00B41F82&quot;/&gt;&lt;wsp:rsid wsp:val=&quot;00B4722F&quot;/&gt;&lt;wsp:rsid wsp:val=&quot;00B47343&quot;/&gt;&lt;wsp:rsid wsp:val=&quot;00B47E93&quot;/&gt;&lt;wsp:rsid wsp:val=&quot;00B5316C&quot;/&gt;&lt;wsp:rsid wsp:val=&quot;00B574CA&quot;/&gt;&lt;wsp:rsid wsp:val=&quot;00B57649&quot;/&gt;&lt;wsp:rsid wsp:val=&quot;00B57D63&quot;/&gt;&lt;wsp:rsid wsp:val=&quot;00B74EB1&quot;/&gt;&lt;wsp:rsid wsp:val=&quot;00B83312&quot;/&gt;&lt;wsp:rsid wsp:val=&quot;00B834A6&quot;/&gt;&lt;wsp:rsid wsp:val=&quot;00B84CFB&quot;/&gt;&lt;wsp:rsid wsp:val=&quot;00B86EFB&quot;/&gt;&lt;wsp:rsid wsp:val=&quot;00B92A5E&quot;/&gt;&lt;wsp:rsid wsp:val=&quot;00BB24FB&quot;/&gt;&lt;wsp:rsid wsp:val=&quot;00BB38D6&quot;/&gt;&lt;wsp:rsid wsp:val=&quot;00BB73CE&quot;/&gt;&lt;wsp:rsid wsp:val=&quot;00BD71F7&quot;/&gt;&lt;wsp:rsid wsp:val=&quot;00BE557D&quot;/&gt;&lt;wsp:rsid wsp:val=&quot;00BF28C8&quot;/&gt;&lt;wsp:rsid wsp:val=&quot;00BF5CEE&quot;/&gt;&lt;wsp:rsid wsp:val=&quot;00BF61B7&quot;/&gt;&lt;wsp:rsid wsp:val=&quot;00BF746A&quot;/&gt;&lt;wsp:rsid wsp:val=&quot;00C013F6&quot;/&gt;&lt;wsp:rsid wsp:val=&quot;00C03CAF&quot;/&gt;&lt;wsp:rsid wsp:val=&quot;00C07DA1&quot;/&gt;&lt;wsp:rsid wsp:val=&quot;00C1616C&quot;/&gt;&lt;wsp:rsid wsp:val=&quot;00C1736B&quot;/&gt;&lt;wsp:rsid wsp:val=&quot;00C17BC2&quot;/&gt;&lt;wsp:rsid wsp:val=&quot;00C229FF&quot;/&gt;&lt;wsp:rsid wsp:val=&quot;00C27228&quot;/&gt;&lt;wsp:rsid wsp:val=&quot;00C274AD&quot;/&gt;&lt;wsp:rsid wsp:val=&quot;00C330CA&quot;/&gt;&lt;wsp:rsid wsp:val=&quot;00C41280&quot;/&gt;&lt;wsp:rsid wsp:val=&quot;00C47F9D&quot;/&gt;&lt;wsp:rsid wsp:val=&quot;00C531D3&quot;/&gt;&lt;wsp:rsid wsp:val=&quot;00C61092&quot;/&gt;&lt;wsp:rsid wsp:val=&quot;00C61C0D&quot;/&gt;&lt;wsp:rsid wsp:val=&quot;00C67132&quot;/&gt;&lt;wsp:rsid wsp:val=&quot;00C679FB&quot;/&gt;&lt;wsp:rsid wsp:val=&quot;00C71C48&quot;/&gt;&lt;wsp:rsid wsp:val=&quot;00C8294F&quot;/&gt;&lt;wsp:rsid wsp:val=&quot;00C91535&quot;/&gt;&lt;wsp:rsid wsp:val=&quot;00C94937&quot;/&gt;&lt;wsp:rsid wsp:val=&quot;00C961BE&quot;/&gt;&lt;wsp:rsid wsp:val=&quot;00CA4B33&quot;/&gt;&lt;wsp:rsid wsp:val=&quot;00CA61EC&quot;/&gt;&lt;wsp:rsid wsp:val=&quot;00CA6554&quot;/&gt;&lt;wsp:rsid wsp:val=&quot;00CB1DFC&quot;/&gt;&lt;wsp:rsid wsp:val=&quot;00CB2338&quot;/&gt;&lt;wsp:rsid wsp:val=&quot;00CB544E&quot;/&gt;&lt;wsp:rsid wsp:val=&quot;00CB6B02&quot;/&gt;&lt;wsp:rsid wsp:val=&quot;00CC4E7D&quot;/&gt;&lt;wsp:rsid wsp:val=&quot;00CD3C10&quot;/&gt;&lt;wsp:rsid wsp:val=&quot;00CD47F8&quot;/&gt;&lt;wsp:rsid wsp:val=&quot;00CD4BB4&quot;/&gt;&lt;wsp:rsid wsp:val=&quot;00CD633E&quot;/&gt;&lt;wsp:rsid wsp:val=&quot;00CD7588&quot;/&gt;&lt;wsp:rsid wsp:val=&quot;00CD7BB7&quot;/&gt;&lt;wsp:rsid wsp:val=&quot;00CE3FEC&quot;/&gt;&lt;wsp:rsid wsp:val=&quot;00CE444C&quot;/&gt;&lt;wsp:rsid wsp:val=&quot;00CE5C4C&quot;/&gt;&lt;wsp:rsid wsp:val=&quot;00CE623F&quot;/&gt;&lt;wsp:rsid wsp:val=&quot;00CE6B64&quot;/&gt;&lt;wsp:rsid wsp:val=&quot;00CF11EF&quot;/&gt;&lt;wsp:rsid wsp:val=&quot;00CF2C61&quot;/&gt;&lt;wsp:rsid wsp:val=&quot;00CF4740&quot;/&gt;&lt;wsp:rsid wsp:val=&quot;00CF7C7C&quot;/&gt;&lt;wsp:rsid wsp:val=&quot;00D07804&quot;/&gt;&lt;wsp:rsid wsp:val=&quot;00D10B2A&quot;/&gt;&lt;wsp:rsid wsp:val=&quot;00D513E0&quot;/&gt;&lt;wsp:rsid wsp:val=&quot;00D61F84&quot;/&gt;&lt;wsp:rsid wsp:val=&quot;00D75D24&quot;/&gt;&lt;wsp:rsid wsp:val=&quot;00D767CC&quot;/&gt;&lt;wsp:rsid wsp:val=&quot;00D93968&quot;/&gt;&lt;wsp:rsid wsp:val=&quot;00D93A9C&quot;/&gt;&lt;wsp:rsid wsp:val=&quot;00D941FB&quot;/&gt;&lt;wsp:rsid wsp:val=&quot;00D94966&quot;/&gt;&lt;wsp:rsid wsp:val=&quot;00D95B2B&quot;/&gt;&lt;wsp:rsid wsp:val=&quot;00D95CFD&quot;/&gt;&lt;wsp:rsid wsp:val=&quot;00D968D3&quot;/&gt;&lt;wsp:rsid wsp:val=&quot;00DA00DE&quot;/&gt;&lt;wsp:rsid wsp:val=&quot;00DA1124&quot;/&gt;&lt;wsp:rsid wsp:val=&quot;00DA595C&quot;/&gt;&lt;wsp:rsid wsp:val=&quot;00DA64B7&quot;/&gt;&lt;wsp:rsid wsp:val=&quot;00DB12E3&quot;/&gt;&lt;wsp:rsid wsp:val=&quot;00DB24C5&quot;/&gt;&lt;wsp:rsid wsp:val=&quot;00DB4AB3&quot;/&gt;&lt;wsp:rsid wsp:val=&quot;00DB4E2B&quot;/&gt;&lt;wsp:rsid wsp:val=&quot;00DB7AED&quot;/&gt;&lt;wsp:rsid wsp:val=&quot;00DC3E99&quot;/&gt;&lt;wsp:rsid wsp:val=&quot;00DC4379&quot;/&gt;&lt;wsp:rsid wsp:val=&quot;00DC465B&quot;/&gt;&lt;wsp:rsid wsp:val=&quot;00DC5C98&quot;/&gt;&lt;wsp:rsid wsp:val=&quot;00DC7494&quot;/&gt;&lt;wsp:rsid wsp:val=&quot;00DC7F2E&quot;/&gt;&lt;wsp:rsid wsp:val=&quot;00DD5ABF&quot;/&gt;&lt;wsp:rsid wsp:val=&quot;00DE1128&quot;/&gt;&lt;wsp:rsid wsp:val=&quot;00DE2489&quot;/&gt;&lt;wsp:rsid wsp:val=&quot;00DE29E8&quot;/&gt;&lt;wsp:rsid wsp:val=&quot;00DE61EC&quot;/&gt;&lt;wsp:rsid wsp:val=&quot;00DF08DB&quot;/&gt;&lt;wsp:rsid wsp:val=&quot;00E015B9&quot;/&gt;&lt;wsp:rsid wsp:val=&quot;00E0210C&quot;/&gt;&lt;wsp:rsid wsp:val=&quot;00E035BD&quot;/&gt;&lt;wsp:rsid wsp:val=&quot;00E1098F&quot;/&gt;&lt;wsp:rsid wsp:val=&quot;00E15A97&quot;/&gt;&lt;wsp:rsid wsp:val=&quot;00E22032&quot;/&gt;&lt;wsp:rsid wsp:val=&quot;00E2267F&quot;/&gt;&lt;wsp:rsid wsp:val=&quot;00E27593&quot;/&gt;&lt;wsp:rsid wsp:val=&quot;00E27594&quot;/&gt;&lt;wsp:rsid wsp:val=&quot;00E32F3B&quot;/&gt;&lt;wsp:rsid wsp:val=&quot;00E3341F&quot;/&gt;&lt;wsp:rsid wsp:val=&quot;00E36F26&quot;/&gt;&lt;wsp:rsid wsp:val=&quot;00E40427&quot;/&gt;&lt;wsp:rsid wsp:val=&quot;00E40AB9&quot;/&gt;&lt;wsp:rsid wsp:val=&quot;00E420C4&quot;/&gt;&lt;wsp:rsid wsp:val=&quot;00E44B3F&quot;/&gt;&lt;wsp:rsid wsp:val=&quot;00E55BC4&quot;/&gt;&lt;wsp:rsid wsp:val=&quot;00E6160E&quot;/&gt;&lt;wsp:rsid wsp:val=&quot;00E62F60&quot;/&gt;&lt;wsp:rsid wsp:val=&quot;00E6531C&quot;/&gt;&lt;wsp:rsid wsp:val=&quot;00E7183F&quot;/&gt;&lt;wsp:rsid wsp:val=&quot;00E74F9E&quot;/&gt;&lt;wsp:rsid wsp:val=&quot;00E7638C&quot;/&gt;&lt;wsp:rsid wsp:val=&quot;00EB0694&quot;/&gt;&lt;wsp:rsid wsp:val=&quot;00EB3F1C&quot;/&gt;&lt;wsp:rsid wsp:val=&quot;00EB594E&quot;/&gt;&lt;wsp:rsid wsp:val=&quot;00EC0D98&quot;/&gt;&lt;wsp:rsid wsp:val=&quot;00EC0DFE&quot;/&gt;&lt;wsp:rsid wsp:val=&quot;00EC1A54&quot;/&gt;&lt;wsp:rsid wsp:val=&quot;00EC20FE&quot;/&gt;&lt;wsp:rsid wsp:val=&quot;00EC3C80&quot;/&gt;&lt;wsp:rsid wsp:val=&quot;00EC3DED&quot;/&gt;&lt;wsp:rsid wsp:val=&quot;00EC4285&quot;/&gt;&lt;wsp:rsid wsp:val=&quot;00ED0695&quot;/&gt;&lt;wsp:rsid wsp:val=&quot;00ED13D4&quot;/&gt;&lt;wsp:rsid wsp:val=&quot;00ED2851&quot;/&gt;&lt;wsp:rsid wsp:val=&quot;00ED5482&quot;/&gt;&lt;wsp:rsid wsp:val=&quot;00EE2457&quot;/&gt;&lt;wsp:rsid wsp:val=&quot;00EE5C16&quot;/&gt;&lt;wsp:rsid wsp:val=&quot;00EF2097&quot;/&gt;&lt;wsp:rsid wsp:val=&quot;00EF222F&quot;/&gt;&lt;wsp:rsid wsp:val=&quot;00EF7A6C&quot;/&gt;&lt;wsp:rsid wsp:val=&quot;00F012C5&quot;/&gt;&lt;wsp:rsid wsp:val=&quot;00F019DD&quot;/&gt;&lt;wsp:rsid wsp:val=&quot;00F0635F&quot;/&gt;&lt;wsp:rsid wsp:val=&quot;00F153D5&quot;/&gt;&lt;wsp:rsid wsp:val=&quot;00F15CCC&quot;/&gt;&lt;wsp:rsid wsp:val=&quot;00F31D92&quot;/&gt;&lt;wsp:rsid wsp:val=&quot;00F324F0&quot;/&gt;&lt;wsp:rsid wsp:val=&quot;00F332BA&quot;/&gt;&lt;wsp:rsid wsp:val=&quot;00F43783&quot;/&gt;&lt;wsp:rsid wsp:val=&quot;00F4559D&quot;/&gt;&lt;wsp:rsid wsp:val=&quot;00F46401&quot;/&gt;&lt;wsp:rsid wsp:val=&quot;00F464CD&quot;/&gt;&lt;wsp:rsid wsp:val=&quot;00F47B2D&quot;/&gt;&lt;wsp:rsid wsp:val=&quot;00F575E6&quot;/&gt;&lt;wsp:rsid wsp:val=&quot;00F60B31&quot;/&gt;&lt;wsp:rsid wsp:val=&quot;00F663AE&quot;/&gt;&lt;wsp:rsid wsp:val=&quot;00F72C31&quot;/&gt;&lt;wsp:rsid wsp:val=&quot;00F733A3&quot;/&gt;&lt;wsp:rsid wsp:val=&quot;00F74ED2&quot;/&gt;&lt;wsp:rsid wsp:val=&quot;00F75EE1&quot;/&gt;&lt;wsp:rsid wsp:val=&quot;00F82246&quot;/&gt;&lt;wsp:rsid wsp:val=&quot;00F83B17&quot;/&gt;&lt;wsp:rsid wsp:val=&quot;00F872FC&quot;/&gt;&lt;wsp:rsid wsp:val=&quot;00F91334&quot;/&gt;&lt;wsp:rsid wsp:val=&quot;00F9250A&quot;/&gt;&lt;wsp:rsid wsp:val=&quot;00F93A68&quot;/&gt;&lt;wsp:rsid wsp:val=&quot;00F97EF2&quot;/&gt;&lt;wsp:rsid wsp:val=&quot;00FA11E9&quot;/&gt;&lt;wsp:rsid wsp:val=&quot;00FA1DDA&quot;/&gt;&lt;wsp:rsid wsp:val=&quot;00FA22A9&quot;/&gt;&lt;wsp:rsid wsp:val=&quot;00FB376B&quot;/&gt;&lt;wsp:rsid wsp:val=&quot;00FC00E5&quot;/&gt;&lt;wsp:rsid wsp:val=&quot;00FD1F5B&quot;/&gt;&lt;wsp:rsid wsp:val=&quot;00FD4FE2&quot;/&gt;&lt;wsp:rsid wsp:val=&quot;00FE72C4&quot;/&gt;&lt;wsp:rsid wsp:val=&quot;00FF00DC&quot;/&gt;&lt;wsp:rsid wsp:val=&quot;00FF6EAA&quot;/&gt;&lt;/wsp:rsids&gt;&lt;/w:docPr&gt;&lt;w:body&gt;&lt;w:p wsp:rsidR=&quot;00000000&quot; wsp:rsidRDefault=&quot;00C91535&quot;&gt;&lt;m:oMathPara&gt;&lt;m:oMath&gt;&lt;m:sSub&gt;&lt;m:sSubPr&gt;&lt;m:ctrlPr&gt;&lt;w:rPr&gt;&lt;w:rFonts w:ascii=&quot;Cambria Math&quot; w:fareast=&quot;Times New Roman&quot; w:h-ansi=&quot;Cambria Math&quot;/&gt;&lt;wx:font wx:val=&quot;Cambria Math&quot;/&gt;&lt;w:i/&gt;&lt;/w:rPr&gt;&lt;/m:ctrlPr&gt;&lt;/m:sSubPr&gt;&lt;m:e&gt;&lt;m:r&gt;&lt;w:rPr&gt;&lt;w:rFonts w:ascii=&quot;Cambria Math&quot; w:fareast=&quot;Times New Roman&quot; w:h-ansi=&quot;Cambria Math&quot;/&gt;&lt;wx:font wx:val=&quot;Cambria Math&quot;/&gt;&lt;w:i/&gt;&lt;/w:rPr&gt;&lt;m:t&gt;خ±&lt;/m:t&gt;&lt;/m:r&gt;&lt;/m:e&gt;&lt;m:sub&gt;&lt;m:r&gt;&lt;w:rPr&gt;&lt;w:rFonts w:ascii=&quot;Cambria Math&quot; w:fareast=&quot;Times New Roman&quot; w:h-ansi=&quot;Cambria Math&quot;/&gt;&lt;wx:font wx:val=&quot;Cambria Math&quot;/&gt;&lt;w:i/&gt;&lt;/w:rPr&gt;&lt;m:t&gt;i&lt;/m:t&gt;&lt;/m:r&gt;&lt;/m:sub&gt;&lt;/m:sSub&gt;&lt;m:r&gt;&lt;w:rPr&gt;&lt;w:rFonts w:ascii=&quot;Cambria Math&quot; w:fareast=&quot;Times New Roman&quot; w:h-ansi=&quot;Cambria Math&quot;/&gt;&lt;wx:font wx:val=&quot;Cambria Math&quot;/&gt;&lt;w:i/&gt;&lt;/w:rPr&gt;&lt;m:t&gt;=&lt;/m:t&gt;&lt;/m:r&gt;&lt;m:r&gt;&lt;w:rPr&gt;&lt;w:rFonts w:ascii=&quot;Cambria Math&quot; w:h-ansi=&quot;Cambria Math&quot; w:cs=&quot;Times New Roman&quot;/&gt;&lt;wx:font wx:val=&quot;Cambria Math&quot;/&gt;&lt;w:i/&gt;&lt;/w:rPr&gt;&lt;m:t&gt;د„&lt;/m:t&gt;&lt;/m:r&gt;&lt;m:d&gt;&lt;m:dPr&gt;&lt;m:ctrlPr&gt;&lt;w:rPr&gt;&lt;w:rFonts w:ascii=&quot;Cambria Math&quot; w:h-ansi=&quot;Times New Roman&quot; w:cs=&quot;Times New Roman&quot;/&gt;&lt;wx:font wx:val=&quot;Cambria Math&quot;/&gt;&lt;w:i/&gt;&lt;/w:rPr&gt;&lt;/m:ctrlPr&gt;&lt;/m:dPr&gt;&lt;m:e&gt;&lt;m:r&gt;&lt;w:rPr&gt;&lt;w:rFonts w:ascii=&quot;Cambria Math&quot; w:h-ansi=&quot;Cambria Math&quot; w:cs=&quot;Times New Roman&quot;/&gt;&lt;wx:font wx:val=&quot;Cambria Math&quot;/&gt;&lt;w:i/&gt;&lt;/w:rPr&gt;&lt;m:t&gt;s&lt;/m:t&gt;&lt;/m:r&gt;&lt;m:d&gt;&lt;m:dPr&gt;&lt;m:ctrlPr&gt;&lt;w:rPr&gt;&lt;w:rFonts w:ascii=&quot;Cambria Math&quot; w:h-ansi=&quot;Times New Roman&quot; w:cs=&quot;Times New Roman&quot;/&gt;&lt;wx:font wx:val=&quot;Cambria Math&quot;/&gt;&lt;w:i/&gt;&lt;/w:rPr&gt;&lt;/m:ctrlPr&gt;&lt;/m:dPr&gt;&lt;m:e&gt;&lt;m:acc&gt;&lt;m:accPr&gt;&lt;m:chr m:val=&quot;âƒ—&quot;/&gt;&lt;m:ctrlPr&gt;&lt;w:rPr&gt;&lt;w:rFonts w:ascii=&quot;Cambria Math&quot; w:h-ansi=&quot;Times New Roman&quot; w:cs=&quot;Times New Roman&quot;/&gt;&lt;wx:font wx:val=&quot;Cambria Math&quot;/&gt;&lt;w:i/&gt;&lt;/w:rPr&gt;&lt;/m:ctrlPr&gt;&lt;/m:accPr&gt;&lt;m:e&gt;&lt;m:r&gt;&lt;w:rPr&gt;&lt;w:rFonts w:ascii=&quot;Cambria Math&quot; w:h-ansi=&quot;Cambria Math&quot; w:cs=&quot;Times New Roman&quot;/&gt;&lt;wx:font wx:val=&quot;Cambria Math&quot;/&gt;&lt;w:i/&gt;&lt;/w:rPr&gt;&lt;m:t&gt;r&lt;/m:t&gt;&lt;/m:r&gt;&lt;/m:e&gt;&lt;/m:acc&gt;&lt;m:d&gt;&lt;m:dPr&gt;&lt;m:ctrlPr&gt;&lt;w:rPr&gt;&lt;w:rFonts w:ascii=&quot;Cambria Math&quot; w:h-ansi=&quot;Times New Roman&quot; w:cs=&quot;Times New Roman&quot;/&gt;&lt;wx:font wx:val=&quot;Cambria Math&quot;/&gt;&lt;w:i/&gt;&lt;/w:rPr&gt;&lt;/m:ctrlPr&gt;&lt;/m:dPr&gt;&lt;m:e&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d&lt;/m:t&gt;&lt;/m:r&gt;&lt;/m:e&gt;&lt;m:sub&gt;&lt;m:r&gt;&lt;w:rPr&gt;&lt;w:rFonts w:ascii=&quot;Cambria Math&quot; w:h-ansi=&quot;Cambria Math&quot; w:cs=&quot;Times New Roman&quot;/&gt;&lt;wx:font wx:val=&quot;Cambria Math&quot;/&gt;&lt;w:i/&gt;&lt;/w:rPr&gt;&lt;m:t&gt;i&lt;/m:t&gt;&lt;/m:r&gt;&lt;/m:sub&gt;&lt;/m:sSub&gt;&lt;/m:e&gt;&lt;/m:d&gt;&lt;/m:e&gt;&lt;/m:d&gt;&lt;/m:e&gt;&lt;/m:d&gt;&lt;m:r&gt;&lt;w:rPr&gt;&lt;w:rFonts w:ascii=&quot;Cambria Math&quot; w:h-ansi=&quot;Times New Roman&quot; w:cs=&quot;Times New Roman&quot;/&gt;&lt;wx:font wx:val=&quot;Cambria Math&quot;/&gt;&lt;w:i/&gt;&lt;/w:rPr&gt;&lt;m:t&gt; &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12" o:title="" chromakey="white"/>
          </v:shape>
        </w:pict>
      </w:r>
      <w:r w:rsidRPr="005A5AAC">
        <w:rPr>
          <w:rFonts w:asciiTheme="majorBidi" w:eastAsiaTheme="minorEastAsia" w:hAnsiTheme="majorBidi" w:cstheme="majorBidi"/>
          <w:sz w:val="22"/>
          <w:szCs w:val="22"/>
        </w:rPr>
        <w:instrText xml:space="preserve"> </w:instrText>
      </w:r>
      <w:r w:rsidRPr="005A5AAC">
        <w:rPr>
          <w:rFonts w:asciiTheme="majorBidi" w:eastAsiaTheme="minorEastAsia" w:hAnsiTheme="majorBidi" w:cstheme="majorBidi"/>
          <w:sz w:val="22"/>
          <w:szCs w:val="22"/>
        </w:rPr>
        <w:fldChar w:fldCharType="separate"/>
      </w:r>
      <m:oMath>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i</m:t>
            </m:r>
          </m:sub>
        </m:sSub>
        <m:r>
          <w:rPr>
            <w:rFonts w:ascii="Cambria Math" w:eastAsiaTheme="minorEastAsia" w:hAnsi="Cambria Math"/>
          </w:rPr>
          <m:t>=</m:t>
        </m:r>
        <m:r>
          <w:rPr>
            <w:rFonts w:ascii="Cambria Math" w:hAnsi="Cambria Math" w:cstheme="majorBidi"/>
          </w:rPr>
          <m:t>τ</m:t>
        </m:r>
        <m:d>
          <m:dPr>
            <m:ctrlPr>
              <w:rPr>
                <w:rFonts w:ascii="Cambria Math" w:hAnsiTheme="majorBidi" w:cstheme="majorBidi"/>
                <w:i/>
              </w:rPr>
            </m:ctrlPr>
          </m:dPr>
          <m:e>
            <m:r>
              <w:rPr>
                <w:rFonts w:ascii="Cambria Math" w:hAnsi="Cambria Math" w:cstheme="majorBidi"/>
              </w:rPr>
              <m:t>s</m:t>
            </m:r>
            <m:d>
              <m:dPr>
                <m:ctrlPr>
                  <w:rPr>
                    <w:rFonts w:ascii="Cambria Math" w:hAnsiTheme="majorBidi" w:cstheme="majorBidi"/>
                    <w:i/>
                  </w:rPr>
                </m:ctrlPr>
              </m:dPr>
              <m:e>
                <m:acc>
                  <m:accPr>
                    <m:chr m:val="⃗"/>
                    <m:ctrlPr>
                      <w:rPr>
                        <w:rFonts w:ascii="Cambria Math" w:hAnsiTheme="majorBidi" w:cstheme="majorBidi"/>
                        <w:i/>
                      </w:rPr>
                    </m:ctrlPr>
                  </m:accPr>
                  <m:e>
                    <m:r>
                      <w:rPr>
                        <w:rFonts w:ascii="Cambria Math" w:hAnsi="Cambria Math" w:cstheme="majorBidi"/>
                      </w:rPr>
                      <m:t>r</m:t>
                    </m:r>
                  </m:e>
                </m:acc>
                <m:d>
                  <m:dPr>
                    <m:ctrlPr>
                      <w:rPr>
                        <w:rFonts w:ascii="Cambria Math" w:hAnsiTheme="majorBidi" w:cstheme="majorBidi"/>
                        <w:i/>
                      </w:rPr>
                    </m:ctrlPr>
                  </m:dPr>
                  <m:e>
                    <m:sSub>
                      <m:sSubPr>
                        <m:ctrlPr>
                          <w:rPr>
                            <w:rFonts w:ascii="Cambria Math" w:hAnsi="Cambria Math" w:cstheme="majorBidi"/>
                            <w:i/>
                          </w:rPr>
                        </m:ctrlPr>
                      </m:sSubPr>
                      <m:e>
                        <m:r>
                          <w:rPr>
                            <w:rFonts w:ascii="Cambria Math" w:hAnsi="Cambria Math" w:cstheme="majorBidi"/>
                          </w:rPr>
                          <m:t>d</m:t>
                        </m:r>
                      </m:e>
                      <m:sub>
                        <m:r>
                          <w:rPr>
                            <w:rFonts w:ascii="Cambria Math" w:hAnsi="Cambria Math" w:cstheme="majorBidi"/>
                          </w:rPr>
                          <m:t>i</m:t>
                        </m:r>
                      </m:sub>
                    </m:sSub>
                  </m:e>
                </m:d>
              </m:e>
            </m:d>
          </m:e>
        </m:d>
        <m:r>
          <w:rPr>
            <w:rFonts w:ascii="Cambria Math" w:hAnsiTheme="majorBidi" w:cstheme="majorBidi"/>
          </w:rPr>
          <m:t xml:space="preserve"> </m:t>
        </m:r>
      </m:oMath>
      <w:r w:rsidRPr="005A5AAC">
        <w:rPr>
          <w:rFonts w:asciiTheme="majorBidi" w:eastAsiaTheme="minorEastAsia" w:hAnsiTheme="majorBidi" w:cstheme="majorBidi"/>
          <w:sz w:val="22"/>
          <w:szCs w:val="22"/>
        </w:rPr>
        <w:fldChar w:fldCharType="end"/>
      </w:r>
      <w:r w:rsidRPr="005A5AAC">
        <w:rPr>
          <w:rFonts w:asciiTheme="majorBidi" w:eastAsiaTheme="minorEastAsia" w:hAnsiTheme="majorBidi" w:cstheme="majorBidi"/>
          <w:sz w:val="22"/>
          <w:szCs w:val="22"/>
        </w:rPr>
        <w:t>la transparence, soit le coefficient d’absorption.</w:t>
      </w:r>
    </w:p>
    <w:p w:rsidR="005A5AAC" w:rsidRPr="002B5A38" w:rsidRDefault="005A5AAC" w:rsidP="005E20E7">
      <w:pPr>
        <w:autoSpaceDE w:val="0"/>
        <w:autoSpaceDN w:val="0"/>
        <w:adjustRightInd w:val="0"/>
        <w:spacing w:before="240"/>
        <w:ind w:firstLine="567"/>
        <w:jc w:val="both"/>
        <w:rPr>
          <w:rFonts w:eastAsiaTheme="minorEastAsia"/>
        </w:rPr>
      </w:pPr>
      <w:r w:rsidRPr="002B5A38">
        <w:rPr>
          <w:rFonts w:eastAsiaTheme="minorEastAsia"/>
        </w:rPr>
        <w:t>De par la propriété des exponentielles (</w:t>
      </w:r>
      <w:r w:rsidRPr="005A5AAC">
        <w:rPr>
          <w:rFonts w:eastAsiaTheme="minorEastAsia"/>
        </w:rPr>
        <w:fldChar w:fldCharType="begin"/>
      </w:r>
      <w:r w:rsidRPr="005A5AAC">
        <w:rPr>
          <w:rFonts w:eastAsiaTheme="minorEastAsia"/>
        </w:rPr>
        <w:instrText xml:space="preserve"> QUOTE </w:instrText>
      </w:r>
      <w:r w:rsidRPr="005A5AAC">
        <w:rPr>
          <w:rFonts w:eastAsiaTheme="minorEastAsia"/>
          <w:position w:val="-6"/>
        </w:rPr>
        <w:pict>
          <v:shape id="_x0000_i1119" type="#_x0000_t75" style="width:65.1pt;height:14.4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00525&quot;/&gt;&lt;wsp:rsid wsp:val=&quot;00004EC4&quot;/&gt;&lt;wsp:rsid wsp:val=&quot;000146A4&quot;/&gt;&lt;wsp:rsid wsp:val=&quot;000267B3&quot;/&gt;&lt;wsp:rsid wsp:val=&quot;00030C75&quot;/&gt;&lt;wsp:rsid wsp:val=&quot;00034CE9&quot;/&gt;&lt;wsp:rsid wsp:val=&quot;000368B6&quot;/&gt;&lt;wsp:rsid wsp:val=&quot;00046206&quot;/&gt;&lt;wsp:rsid wsp:val=&quot;00046AA9&quot;/&gt;&lt;wsp:rsid wsp:val=&quot;00052E11&quot;/&gt;&lt;wsp:rsid wsp:val=&quot;000619DA&quot;/&gt;&lt;wsp:rsid wsp:val=&quot;00062866&quot;/&gt;&lt;wsp:rsid wsp:val=&quot;00073477&quot;/&gt;&lt;wsp:rsid wsp:val=&quot;00077609&quot;/&gt;&lt;wsp:rsid wsp:val=&quot;00080F0E&quot;/&gt;&lt;wsp:rsid wsp:val=&quot;0008150E&quot;/&gt;&lt;wsp:rsid wsp:val=&quot;000A2249&quot;/&gt;&lt;wsp:rsid wsp:val=&quot;000A498E&quot;/&gt;&lt;wsp:rsid wsp:val=&quot;000A6794&quot;/&gt;&lt;wsp:rsid wsp:val=&quot;000B16D4&quot;/&gt;&lt;wsp:rsid wsp:val=&quot;000B284B&quot;/&gt;&lt;wsp:rsid wsp:val=&quot;000B2AB2&quot;/&gt;&lt;wsp:rsid wsp:val=&quot;000B52F3&quot;/&gt;&lt;wsp:rsid wsp:val=&quot;000D3B53&quot;/&gt;&lt;wsp:rsid wsp:val=&quot;000D6E33&quot;/&gt;&lt;wsp:rsid wsp:val=&quot;000D7911&quot;/&gt;&lt;wsp:rsid wsp:val=&quot;000E0B15&quot;/&gt;&lt;wsp:rsid wsp:val=&quot;000F1756&quot;/&gt;&lt;wsp:rsid wsp:val=&quot;000F239D&quot;/&gt;&lt;wsp:rsid wsp:val=&quot;000F65DA&quot;/&gt;&lt;wsp:rsid wsp:val=&quot;000F6C75&quot;/&gt;&lt;wsp:rsid wsp:val=&quot;000F7C18&quot;/&gt;&lt;wsp:rsid wsp:val=&quot;00101E51&quot;/&gt;&lt;wsp:rsid wsp:val=&quot;00102B04&quot;/&gt;&lt;wsp:rsid wsp:val=&quot;00106203&quot;/&gt;&lt;wsp:rsid wsp:val=&quot;00107B02&quot;/&gt;&lt;wsp:rsid wsp:val=&quot;001141BF&quot;/&gt;&lt;wsp:rsid wsp:val=&quot;00121BBA&quot;/&gt;&lt;wsp:rsid wsp:val=&quot;001254A1&quot;/&gt;&lt;wsp:rsid wsp:val=&quot;00127128&quot;/&gt;&lt;wsp:rsid wsp:val=&quot;00133400&quot;/&gt;&lt;wsp:rsid wsp:val=&quot;00135166&quot;/&gt;&lt;wsp:rsid wsp:val=&quot;001365A1&quot;/&gt;&lt;wsp:rsid wsp:val=&quot;00137F0A&quot;/&gt;&lt;wsp:rsid wsp:val=&quot;00143776&quot;/&gt;&lt;wsp:rsid wsp:val=&quot;00147045&quot;/&gt;&lt;wsp:rsid wsp:val=&quot;0015269C&quot;/&gt;&lt;wsp:rsid wsp:val=&quot;001553FF&quot;/&gt;&lt;wsp:rsid wsp:val=&quot;00157BE0&quot;/&gt;&lt;wsp:rsid wsp:val=&quot;00162455&quot;/&gt;&lt;wsp:rsid wsp:val=&quot;00163F81&quot;/&gt;&lt;wsp:rsid wsp:val=&quot;0016727B&quot;/&gt;&lt;wsp:rsid wsp:val=&quot;0016782B&quot;/&gt;&lt;wsp:rsid wsp:val=&quot;0017032A&quot;/&gt;&lt;wsp:rsid wsp:val=&quot;001744CA&quot;/&gt;&lt;wsp:rsid wsp:val=&quot;0017658D&quot;/&gt;&lt;wsp:rsid wsp:val=&quot;0018387E&quot;/&gt;&lt;wsp:rsid wsp:val=&quot;001901D9&quot;/&gt;&lt;wsp:rsid wsp:val=&quot;00196654&quot;/&gt;&lt;wsp:rsid wsp:val=&quot;001A3B87&quot;/&gt;&lt;wsp:rsid wsp:val=&quot;001A55C0&quot;/&gt;&lt;wsp:rsid wsp:val=&quot;001B243C&quot;/&gt;&lt;wsp:rsid wsp:val=&quot;001B28F3&quot;/&gt;&lt;wsp:rsid wsp:val=&quot;001B623A&quot;/&gt;&lt;wsp:rsid wsp:val=&quot;001C10DF&quot;/&gt;&lt;wsp:rsid wsp:val=&quot;001C1FC8&quot;/&gt;&lt;wsp:rsid wsp:val=&quot;001C47E0&quot;/&gt;&lt;wsp:rsid wsp:val=&quot;001C7379&quot;/&gt;&lt;wsp:rsid wsp:val=&quot;001D05AC&quot;/&gt;&lt;wsp:rsid wsp:val=&quot;001E3405&quot;/&gt;&lt;wsp:rsid wsp:val=&quot;001E34EF&quot;/&gt;&lt;wsp:rsid wsp:val=&quot;001E4EA7&quot;/&gt;&lt;wsp:rsid wsp:val=&quot;001F3436&quot;/&gt;&lt;wsp:rsid wsp:val=&quot;001F4AF3&quot;/&gt;&lt;wsp:rsid wsp:val=&quot;001F68AE&quot;/&gt;&lt;wsp:rsid wsp:val=&quot;00204572&quot;/&gt;&lt;wsp:rsid wsp:val=&quot;00207110&quot;/&gt;&lt;wsp:rsid wsp:val=&quot;00210272&quot;/&gt;&lt;wsp:rsid wsp:val=&quot;00210DC3&quot;/&gt;&lt;wsp:rsid wsp:val=&quot;00222097&quot;/&gt;&lt;wsp:rsid wsp:val=&quot;00233543&quot;/&gt;&lt;wsp:rsid wsp:val=&quot;00236740&quot;/&gt;&lt;wsp:rsid wsp:val=&quot;002368C1&quot;/&gt;&lt;wsp:rsid wsp:val=&quot;00236B71&quot;/&gt;&lt;wsp:rsid wsp:val=&quot;002470F4&quot;/&gt;&lt;wsp:rsid wsp:val=&quot;00251E83&quot;/&gt;&lt;wsp:rsid wsp:val=&quot;00254A19&quot;/&gt;&lt;wsp:rsid wsp:val=&quot;002565DB&quot;/&gt;&lt;wsp:rsid wsp:val=&quot;00257B98&quot;/&gt;&lt;wsp:rsid wsp:val=&quot;002605EA&quot;/&gt;&lt;wsp:rsid wsp:val=&quot;002700DF&quot;/&gt;&lt;wsp:rsid wsp:val=&quot;002727A8&quot;/&gt;&lt;wsp:rsid wsp:val=&quot;002773AE&quot;/&gt;&lt;wsp:rsid wsp:val=&quot;002823A6&quot;/&gt;&lt;wsp:rsid wsp:val=&quot;002838F3&quot;/&gt;&lt;wsp:rsid wsp:val=&quot;00284CA3&quot;/&gt;&lt;wsp:rsid wsp:val=&quot;0029488F&quot;/&gt;&lt;wsp:rsid wsp:val=&quot;002A29E5&quot;/&gt;&lt;wsp:rsid wsp:val=&quot;002A49F0&quot;/&gt;&lt;wsp:rsid wsp:val=&quot;002B1F37&quot;/&gt;&lt;wsp:rsid wsp:val=&quot;002B2A92&quot;/&gt;&lt;wsp:rsid wsp:val=&quot;002B3C0C&quot;/&gt;&lt;wsp:rsid wsp:val=&quot;002C0B5B&quot;/&gt;&lt;wsp:rsid wsp:val=&quot;002C3E42&quot;/&gt;&lt;wsp:rsid wsp:val=&quot;002C5616&quot;/&gt;&lt;wsp:rsid wsp:val=&quot;002D31F4&quot;/&gt;&lt;wsp:rsid wsp:val=&quot;002E31E0&quot;/&gt;&lt;wsp:rsid wsp:val=&quot;002E5983&quot;/&gt;&lt;wsp:rsid wsp:val=&quot;002E6BE9&quot;/&gt;&lt;wsp:rsid wsp:val=&quot;002F3C35&quot;/&gt;&lt;wsp:rsid wsp:val=&quot;002F4D41&quot;/&gt;&lt;wsp:rsid wsp:val=&quot;002F5195&quot;/&gt;&lt;wsp:rsid wsp:val=&quot;002F5A75&quot;/&gt;&lt;wsp:rsid wsp:val=&quot;003016AB&quot;/&gt;&lt;wsp:rsid wsp:val=&quot;0031607C&quot;/&gt;&lt;wsp:rsid wsp:val=&quot;00325FDF&quot;/&gt;&lt;wsp:rsid wsp:val=&quot;00327B78&quot;/&gt;&lt;wsp:rsid wsp:val=&quot;003349E8&quot;/&gt;&lt;wsp:rsid wsp:val=&quot;00341FBD&quot;/&gt;&lt;wsp:rsid wsp:val=&quot;00344090&quot;/&gt;&lt;wsp:rsid wsp:val=&quot;003562F5&quot;/&gt;&lt;wsp:rsid wsp:val=&quot;00356F3C&quot;/&gt;&lt;wsp:rsid wsp:val=&quot;003576F9&quot;/&gt;&lt;wsp:rsid wsp:val=&quot;003618E6&quot;/&gt;&lt;wsp:rsid wsp:val=&quot;00370602&quot;/&gt;&lt;wsp:rsid wsp:val=&quot;00377981&quot;/&gt;&lt;wsp:rsid wsp:val=&quot;00382729&quot;/&gt;&lt;wsp:rsid wsp:val=&quot;00393093&quot;/&gt;&lt;wsp:rsid wsp:val=&quot;003937C4&quot;/&gt;&lt;wsp:rsid wsp:val=&quot;00396675&quot;/&gt;&lt;wsp:rsid wsp:val=&quot;00397A35&quot;/&gt;&lt;wsp:rsid wsp:val=&quot;003A40E9&quot;/&gt;&lt;wsp:rsid wsp:val=&quot;003B4006&quot;/&gt;&lt;wsp:rsid wsp:val=&quot;003B6FF8&quot;/&gt;&lt;wsp:rsid wsp:val=&quot;003C0BC8&quot;/&gt;&lt;wsp:rsid wsp:val=&quot;003C483E&quot;/&gt;&lt;wsp:rsid wsp:val=&quot;003C4BB3&quot;/&gt;&lt;wsp:rsid wsp:val=&quot;003C547E&quot;/&gt;&lt;wsp:rsid wsp:val=&quot;003D4294&quot;/&gt;&lt;wsp:rsid wsp:val=&quot;003E04D9&quot;/&gt;&lt;wsp:rsid wsp:val=&quot;003E2AFB&quot;/&gt;&lt;wsp:rsid wsp:val=&quot;003F1799&quot;/&gt;&lt;wsp:rsid wsp:val=&quot;003F3F44&quot;/&gt;&lt;wsp:rsid wsp:val=&quot;003F3FD3&quot;/&gt;&lt;wsp:rsid wsp:val=&quot;003F566F&quot;/&gt;&lt;wsp:rsid wsp:val=&quot;003F5E7E&quot;/&gt;&lt;wsp:rsid wsp:val=&quot;003F7EFB&quot;/&gt;&lt;wsp:rsid wsp:val=&quot;00402A8A&quot;/&gt;&lt;wsp:rsid wsp:val=&quot;004127DD&quot;/&gt;&lt;wsp:rsid wsp:val=&quot;004138BB&quot;/&gt;&lt;wsp:rsid wsp:val=&quot;00423BD8&quot;/&gt;&lt;wsp:rsid wsp:val=&quot;004308AD&quot;/&gt;&lt;wsp:rsid wsp:val=&quot;004311D5&quot;/&gt;&lt;wsp:rsid wsp:val=&quot;004361CA&quot;/&gt;&lt;wsp:rsid wsp:val=&quot;004423D2&quot;/&gt;&lt;wsp:rsid wsp:val=&quot;00442761&quot;/&gt;&lt;wsp:rsid wsp:val=&quot;00450D3C&quot;/&gt;&lt;wsp:rsid wsp:val=&quot;00450ECF&quot;/&gt;&lt;wsp:rsid wsp:val=&quot;00464114&quot;/&gt;&lt;wsp:rsid wsp:val=&quot;00476379&quot;/&gt;&lt;wsp:rsid wsp:val=&quot;0048303A&quot;/&gt;&lt;wsp:rsid wsp:val=&quot;00483067&quot;/&gt;&lt;wsp:rsid wsp:val=&quot;004853FF&quot;/&gt;&lt;wsp:rsid wsp:val=&quot;00486143&quot;/&gt;&lt;wsp:rsid wsp:val=&quot;00491124&quot;/&gt;&lt;wsp:rsid wsp:val=&quot;00491877&quot;/&gt;&lt;wsp:rsid wsp:val=&quot;00493276&quot;/&gt;&lt;wsp:rsid wsp:val=&quot;004A1FDC&quot;/&gt;&lt;wsp:rsid wsp:val=&quot;004A2B3B&quot;/&gt;&lt;wsp:rsid wsp:val=&quot;004A74E9&quot;/&gt;&lt;wsp:rsid wsp:val=&quot;004B3354&quot;/&gt;&lt;wsp:rsid wsp:val=&quot;004B477B&quot;/&gt;&lt;wsp:rsid wsp:val=&quot;004B6820&quot;/&gt;&lt;wsp:rsid wsp:val=&quot;004C72B1&quot;/&gt;&lt;wsp:rsid wsp:val=&quot;004D0179&quot;/&gt;&lt;wsp:rsid wsp:val=&quot;004D1F50&quot;/&gt;&lt;wsp:rsid wsp:val=&quot;004D6F3A&quot;/&gt;&lt;wsp:rsid wsp:val=&quot;004E2008&quot;/&gt;&lt;wsp:rsid wsp:val=&quot;004F01F6&quot;/&gt;&lt;wsp:rsid wsp:val=&quot;004F4CA7&quot;/&gt;&lt;wsp:rsid wsp:val=&quot;004F57B3&quot;/&gt;&lt;wsp:rsid wsp:val=&quot;004F6801&quot;/&gt;&lt;wsp:rsid wsp:val=&quot;00511A6A&quot;/&gt;&lt;wsp:rsid wsp:val=&quot;00513129&quot;/&gt;&lt;wsp:rsid wsp:val=&quot;00514F07&quot;/&gt;&lt;wsp:rsid wsp:val=&quot;00530B37&quot;/&gt;&lt;wsp:rsid wsp:val=&quot;00531446&quot;/&gt;&lt;wsp:rsid wsp:val=&quot;00532353&quot;/&gt;&lt;wsp:rsid wsp:val=&quot;005366D8&quot;/&gt;&lt;wsp:rsid wsp:val=&quot;00540E6D&quot;/&gt;&lt;wsp:rsid wsp:val=&quot;00542E91&quot;/&gt;&lt;wsp:rsid wsp:val=&quot;00546678&quot;/&gt;&lt;wsp:rsid wsp:val=&quot;005553F3&quot;/&gt;&lt;wsp:rsid wsp:val=&quot;0055674C&quot;/&gt;&lt;wsp:rsid wsp:val=&quot;005569F9&quot;/&gt;&lt;wsp:rsid wsp:val=&quot;00557F8C&quot;/&gt;&lt;wsp:rsid wsp:val=&quot;00563C68&quot;/&gt;&lt;wsp:rsid wsp:val=&quot;00567F05&quot;/&gt;&lt;wsp:rsid wsp:val=&quot;005723AB&quot;/&gt;&lt;wsp:rsid wsp:val=&quot;005742AB&quot;/&gt;&lt;wsp:rsid wsp:val=&quot;00575239&quot;/&gt;&lt;wsp:rsid wsp:val=&quot;00575436&quot;/&gt;&lt;wsp:rsid wsp:val=&quot;00576AFC&quot;/&gt;&lt;wsp:rsid wsp:val=&quot;005A5AAC&quot;/&gt;&lt;wsp:rsid wsp:val=&quot;005A6E6E&quot;/&gt;&lt;wsp:rsid wsp:val=&quot;005B09CD&quot;/&gt;&lt;wsp:rsid wsp:val=&quot;005B14B8&quot;/&gt;&lt;wsp:rsid wsp:val=&quot;005B233C&quot;/&gt;&lt;wsp:rsid wsp:val=&quot;005C2408&quot;/&gt;&lt;wsp:rsid wsp:val=&quot;005D23EA&quot;/&gt;&lt;wsp:rsid wsp:val=&quot;005E0257&quot;/&gt;&lt;wsp:rsid wsp:val=&quot;005E43D0&quot;/&gt;&lt;wsp:rsid wsp:val=&quot;005F02A9&quot;/&gt;&lt;wsp:rsid wsp:val=&quot;005F3CAE&quot;/&gt;&lt;wsp:rsid wsp:val=&quot;0060069F&quot;/&gt;&lt;wsp:rsid wsp:val=&quot;00600A79&quot;/&gt;&lt;wsp:rsid wsp:val=&quot;00603046&quot;/&gt;&lt;wsp:rsid wsp:val=&quot;0060472F&quot;/&gt;&lt;wsp:rsid wsp:val=&quot;0061661A&quot;/&gt;&lt;wsp:rsid wsp:val=&quot;00616D16&quot;/&gt;&lt;wsp:rsid wsp:val=&quot;00617EB7&quot;/&gt;&lt;wsp:rsid wsp:val=&quot;00620E25&quot;/&gt;&lt;wsp:rsid wsp:val=&quot;006210DB&quot;/&gt;&lt;wsp:rsid wsp:val=&quot;0062122A&quot;/&gt;&lt;wsp:rsid wsp:val=&quot;00641954&quot;/&gt;&lt;wsp:rsid wsp:val=&quot;0064214A&quot;/&gt;&lt;wsp:rsid wsp:val=&quot;00646481&quot;/&gt;&lt;wsp:rsid wsp:val=&quot;00651DCB&quot;/&gt;&lt;wsp:rsid wsp:val=&quot;00652382&quot;/&gt;&lt;wsp:rsid wsp:val=&quot;00653905&quot;/&gt;&lt;wsp:rsid wsp:val=&quot;00655F30&quot;/&gt;&lt;wsp:rsid wsp:val=&quot;00660A50&quot;/&gt;&lt;wsp:rsid wsp:val=&quot;006666EF&quot;/&gt;&lt;wsp:rsid wsp:val=&quot;006716F3&quot;/&gt;&lt;wsp:rsid wsp:val=&quot;006739E0&quot;/&gt;&lt;wsp:rsid wsp:val=&quot;006750BD&quot;/&gt;&lt;wsp:rsid wsp:val=&quot;00676BDE&quot;/&gt;&lt;wsp:rsid wsp:val=&quot;00677A51&quot;/&gt;&lt;wsp:rsid wsp:val=&quot;00680B2D&quot;/&gt;&lt;wsp:rsid wsp:val=&quot;00682E17&quot;/&gt;&lt;wsp:rsid wsp:val=&quot;00694E4F&quot;/&gt;&lt;wsp:rsid wsp:val=&quot;006973FD&quot;/&gt;&lt;wsp:rsid wsp:val=&quot;006A193E&quot;/&gt;&lt;wsp:rsid wsp:val=&quot;006A447F&quot;/&gt;&lt;wsp:rsid wsp:val=&quot;006A4A3C&quot;/&gt;&lt;wsp:rsid wsp:val=&quot;006A5E4D&quot;/&gt;&lt;wsp:rsid wsp:val=&quot;006B586B&quot;/&gt;&lt;wsp:rsid wsp:val=&quot;006C0F13&quot;/&gt;&lt;wsp:rsid wsp:val=&quot;006C617E&quot;/&gt;&lt;wsp:rsid wsp:val=&quot;006D33E8&quot;/&gt;&lt;wsp:rsid wsp:val=&quot;006D421C&quot;/&gt;&lt;wsp:rsid wsp:val=&quot;006D632B&quot;/&gt;&lt;wsp:rsid wsp:val=&quot;006D66E6&quot;/&gt;&lt;wsp:rsid wsp:val=&quot;006D723C&quot;/&gt;&lt;wsp:rsid wsp:val=&quot;006D7B14&quot;/&gt;&lt;wsp:rsid wsp:val=&quot;006E3FB9&quot;/&gt;&lt;wsp:rsid wsp:val=&quot;006E553D&quot;/&gt;&lt;wsp:rsid wsp:val=&quot;006F24AE&quot;/&gt;&lt;wsp:rsid wsp:val=&quot;006F6057&quot;/&gt;&lt;wsp:rsid wsp:val=&quot;00700677&quot;/&gt;&lt;wsp:rsid wsp:val=&quot;00702688&quot;/&gt;&lt;wsp:rsid wsp:val=&quot;00703BA5&quot;/&gt;&lt;wsp:rsid wsp:val=&quot;0070532F&quot;/&gt;&lt;wsp:rsid wsp:val=&quot;0070663E&quot;/&gt;&lt;wsp:rsid wsp:val=&quot;007068CF&quot;/&gt;&lt;wsp:rsid wsp:val=&quot;00710849&quot;/&gt;&lt;wsp:rsid wsp:val=&quot;0071099A&quot;/&gt;&lt;wsp:rsid wsp:val=&quot;0071211E&quot;/&gt;&lt;wsp:rsid wsp:val=&quot;00712B31&quot;/&gt;&lt;wsp:rsid wsp:val=&quot;00716806&quot;/&gt;&lt;wsp:rsid wsp:val=&quot;0072578C&quot;/&gt;&lt;wsp:rsid wsp:val=&quot;00725E90&quot;/&gt;&lt;wsp:rsid wsp:val=&quot;00732B1E&quot;/&gt;&lt;wsp:rsid wsp:val=&quot;00736999&quot;/&gt;&lt;wsp:rsid wsp:val=&quot;00744222&quot;/&gt;&lt;wsp:rsid wsp:val=&quot;00746244&quot;/&gt;&lt;wsp:rsid wsp:val=&quot;00750097&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5E6A&quot;/&gt;&lt;wsp:rsid wsp:val=&quot;007A5F1B&quot;/&gt;&lt;wsp:rsid wsp:val=&quot;007A6738&quot;/&gt;&lt;wsp:rsid wsp:val=&quot;007A6F4F&quot;/&gt;&lt;wsp:rsid wsp:val=&quot;007B24C0&quot;/&gt;&lt;wsp:rsid wsp:val=&quot;007B2EB2&quot;/&gt;&lt;wsp:rsid wsp:val=&quot;007B5488&quot;/&gt;&lt;wsp:rsid wsp:val=&quot;007C36A0&quot;/&gt;&lt;wsp:rsid wsp:val=&quot;007D12E7&quot;/&gt;&lt;wsp:rsid wsp:val=&quot;007D233B&quot;/&gt;&lt;wsp:rsid wsp:val=&quot;007E31C2&quot;/&gt;&lt;wsp:rsid wsp:val=&quot;007E39E5&quot;/&gt;&lt;wsp:rsid wsp:val=&quot;007E5A63&quot;/&gt;&lt;wsp:rsid wsp:val=&quot;007E6A14&quot;/&gt;&lt;wsp:rsid wsp:val=&quot;007F4D8D&quot;/&gt;&lt;wsp:rsid wsp:val=&quot;00800F03&quot;/&gt;&lt;wsp:rsid wsp:val=&quot;00802F10&quot;/&gt;&lt;wsp:rsid wsp:val=&quot;00803963&quot;/&gt;&lt;wsp:rsid wsp:val=&quot;00810A84&quot;/&gt;&lt;wsp:rsid wsp:val=&quot;00812A16&quot;/&gt;&lt;wsp:rsid wsp:val=&quot;00814FAA&quot;/&gt;&lt;wsp:rsid wsp:val=&quot;00817DD3&quot;/&gt;&lt;wsp:rsid wsp:val=&quot;00820016&quot;/&gt;&lt;wsp:rsid wsp:val=&quot;00821935&quot;/&gt;&lt;wsp:rsid wsp:val=&quot;008227E2&quot;/&gt;&lt;wsp:rsid wsp:val=&quot;0082764D&quot;/&gt;&lt;wsp:rsid wsp:val=&quot;0083008E&quot;/&gt;&lt;wsp:rsid wsp:val=&quot;00830AB6&quot;/&gt;&lt;wsp:rsid wsp:val=&quot;008345A6&quot;/&gt;&lt;wsp:rsid wsp:val=&quot;00840093&quot;/&gt;&lt;wsp:rsid wsp:val=&quot;008458ED&quot;/&gt;&lt;wsp:rsid wsp:val=&quot;00845E43&quot;/&gt;&lt;wsp:rsid wsp:val=&quot;00847D5C&quot;/&gt;&lt;wsp:rsid wsp:val=&quot;00852F4C&quot;/&gt;&lt;wsp:rsid wsp:val=&quot;00854259&quot;/&gt;&lt;wsp:rsid wsp:val=&quot;0085590F&quot;/&gt;&lt;wsp:rsid wsp:val=&quot;00855E47&quot;/&gt;&lt;wsp:rsid wsp:val=&quot;008571BB&quot;/&gt;&lt;wsp:rsid wsp:val=&quot;00862412&quot;/&gt;&lt;wsp:rsid wsp:val=&quot;00867D0D&quot;/&gt;&lt;wsp:rsid wsp:val=&quot;0087001B&quot;/&gt;&lt;wsp:rsid wsp:val=&quot;0087029F&quot;/&gt;&lt;wsp:rsid wsp:val=&quot;00875B18&quot;/&gt;&lt;wsp:rsid wsp:val=&quot;0087773B&quot;/&gt;&lt;wsp:rsid wsp:val=&quot;008816AE&quot;/&gt;&lt;wsp:rsid wsp:val=&quot;00885E89&quot;/&gt;&lt;wsp:rsid wsp:val=&quot;0088697A&quot;/&gt;&lt;wsp:rsid wsp:val=&quot;008874CD&quot;/&gt;&lt;wsp:rsid wsp:val=&quot;008911DC&quot;/&gt;&lt;wsp:rsid wsp:val=&quot;0089125E&quot;/&gt;&lt;wsp:rsid wsp:val=&quot;008966C1&quot;/&gt;&lt;wsp:rsid wsp:val=&quot;008B0EC5&quot;/&gt;&lt;wsp:rsid wsp:val=&quot;008B7361&quot;/&gt;&lt;wsp:rsid wsp:val=&quot;008B7F7E&quot;/&gt;&lt;wsp:rsid wsp:val=&quot;008C210C&quot;/&gt;&lt;wsp:rsid wsp:val=&quot;008C436E&quot;/&gt;&lt;wsp:rsid wsp:val=&quot;008C6145&quot;/&gt;&lt;wsp:rsid wsp:val=&quot;008C6EDE&quot;/&gt;&lt;wsp:rsid wsp:val=&quot;008D6155&quot;/&gt;&lt;wsp:rsid wsp:val=&quot;008D7100&quot;/&gt;&lt;wsp:rsid wsp:val=&quot;008E1807&quot;/&gt;&lt;wsp:rsid wsp:val=&quot;008E25B6&quot;/&gt;&lt;wsp:rsid wsp:val=&quot;008F380C&quot;/&gt;&lt;wsp:rsid wsp:val=&quot;008F4BFA&quot;/&gt;&lt;wsp:rsid wsp:val=&quot;008F7F52&quot;/&gt;&lt;wsp:rsid wsp:val=&quot;009037F8&quot;/&gt;&lt;wsp:rsid wsp:val=&quot;0090586D&quot;/&gt;&lt;wsp:rsid wsp:val=&quot;00911E97&quot;/&gt;&lt;wsp:rsid wsp:val=&quot;009138E3&quot;/&gt;&lt;wsp:rsid wsp:val=&quot;00913A97&quot;/&gt;&lt;wsp:rsid wsp:val=&quot;00915A9F&quot;/&gt;&lt;wsp:rsid wsp:val=&quot;00916064&quot;/&gt;&lt;wsp:rsid wsp:val=&quot;0092032A&quot;/&gt;&lt;wsp:rsid wsp:val=&quot;00920BA5&quot;/&gt;&lt;wsp:rsid wsp:val=&quot;009250AF&quot;/&gt;&lt;wsp:rsid wsp:val=&quot;009345A5&quot;/&gt;&lt;wsp:rsid wsp:val=&quot;00943C55&quot;/&gt;&lt;wsp:rsid wsp:val=&quot;00943D0B&quot;/&gt;&lt;wsp:rsid wsp:val=&quot;009440A7&quot;/&gt;&lt;wsp:rsid wsp:val=&quot;00944157&quot;/&gt;&lt;wsp:rsid wsp:val=&quot;00944863&quot;/&gt;&lt;wsp:rsid wsp:val=&quot;0095093F&quot;/&gt;&lt;wsp:rsid wsp:val=&quot;0095170F&quot;/&gt;&lt;wsp:rsid wsp:val=&quot;00952A05&quot;/&gt;&lt;wsp:rsid wsp:val=&quot;009557B0&quot;/&gt;&lt;wsp:rsid wsp:val=&quot;00957372&quot;/&gt;&lt;wsp:rsid wsp:val=&quot;00960F12&quot;/&gt;&lt;wsp:rsid wsp:val=&quot;0096184E&quot;/&gt;&lt;wsp:rsid wsp:val=&quot;00966636&quot;/&gt;&lt;wsp:rsid wsp:val=&quot;00974876&quot;/&gt;&lt;wsp:rsid wsp:val=&quot;00980456&quot;/&gt;&lt;wsp:rsid wsp:val=&quot;00984B0F&quot;/&gt;&lt;wsp:rsid wsp:val=&quot;009869B2&quot;/&gt;&lt;wsp:rsid wsp:val=&quot;009871C6&quot;/&gt;&lt;wsp:rsid wsp:val=&quot;00987FB6&quot;/&gt;&lt;wsp:rsid wsp:val=&quot;00990AA4&quot;/&gt;&lt;wsp:rsid wsp:val=&quot;0099598C&quot;/&gt;&lt;wsp:rsid wsp:val=&quot;009A32FC&quot;/&gt;&lt;wsp:rsid wsp:val=&quot;009A503C&quot;/&gt;&lt;wsp:rsid wsp:val=&quot;009C4630&quot;/&gt;&lt;wsp:rsid wsp:val=&quot;009C5D74&quot;/&gt;&lt;wsp:rsid wsp:val=&quot;009C5DEB&quot;/&gt;&lt;wsp:rsid wsp:val=&quot;009D117E&quot;/&gt;&lt;wsp:rsid wsp:val=&quot;009D2BC0&quot;/&gt;&lt;wsp:rsid wsp:val=&quot;009D2FAA&quot;/&gt;&lt;wsp:rsid wsp:val=&quot;009D3BB0&quot;/&gt;&lt;wsp:rsid wsp:val=&quot;009F20A5&quot;/&gt;&lt;wsp:rsid wsp:val=&quot;009F3B32&quot;/&gt;&lt;wsp:rsid wsp:val=&quot;00A05B9B&quot;/&gt;&lt;wsp:rsid wsp:val=&quot;00A073F1&quot;/&gt;&lt;wsp:rsid wsp:val=&quot;00A10EE0&quot;/&gt;&lt;wsp:rsid wsp:val=&quot;00A110B1&quot;/&gt;&lt;wsp:rsid wsp:val=&quot;00A11BD1&quot;/&gt;&lt;wsp:rsid wsp:val=&quot;00A155E7&quot;/&gt;&lt;wsp:rsid wsp:val=&quot;00A22116&quot;/&gt;&lt;wsp:rsid wsp:val=&quot;00A22C43&quot;/&gt;&lt;wsp:rsid wsp:val=&quot;00A27C4B&quot;/&gt;&lt;wsp:rsid wsp:val=&quot;00A32777&quot;/&gt;&lt;wsp:rsid wsp:val=&quot;00A35FA8&quot;/&gt;&lt;wsp:rsid wsp:val=&quot;00A40562&quot;/&gt;&lt;wsp:rsid wsp:val=&quot;00A42C4C&quot;/&gt;&lt;wsp:rsid wsp:val=&quot;00A44394&quot;/&gt;&lt;wsp:rsid wsp:val=&quot;00A45227&quot;/&gt;&lt;wsp:rsid wsp:val=&quot;00A45316&quot;/&gt;&lt;wsp:rsid wsp:val=&quot;00A56FCD&quot;/&gt;&lt;wsp:rsid wsp:val=&quot;00A5746B&quot;/&gt;&lt;wsp:rsid wsp:val=&quot;00A638C7&quot;/&gt;&lt;wsp:rsid wsp:val=&quot;00A72B6F&quot;/&gt;&lt;wsp:rsid wsp:val=&quot;00A77C2E&quot;/&gt;&lt;wsp:rsid wsp:val=&quot;00A80777&quot;/&gt;&lt;wsp:rsid wsp:val=&quot;00A821BE&quot;/&gt;&lt;wsp:rsid wsp:val=&quot;00A838F2&quot;/&gt;&lt;wsp:rsid wsp:val=&quot;00A85CC2&quot;/&gt;&lt;wsp:rsid wsp:val=&quot;00A86880&quot;/&gt;&lt;wsp:rsid wsp:val=&quot;00A94B10&quot;/&gt;&lt;wsp:rsid wsp:val=&quot;00AA1855&quot;/&gt;&lt;wsp:rsid wsp:val=&quot;00AA2AAC&quot;/&gt;&lt;wsp:rsid wsp:val=&quot;00AA3222&quot;/&gt;&lt;wsp:rsid wsp:val=&quot;00AA35AF&quot;/&gt;&lt;wsp:rsid wsp:val=&quot;00AA52E7&quot;/&gt;&lt;wsp:rsid wsp:val=&quot;00AA738D&quot;/&gt;&lt;wsp:rsid wsp:val=&quot;00AB238F&quot;/&gt;&lt;wsp:rsid wsp:val=&quot;00AB2E12&quot;/&gt;&lt;wsp:rsid wsp:val=&quot;00AB3EB9&quot;/&gt;&lt;wsp:rsid wsp:val=&quot;00AB7EC7&quot;/&gt;&lt;wsp:rsid wsp:val=&quot;00AC1A3B&quot;/&gt;&lt;wsp:rsid wsp:val=&quot;00AE7737&quot;/&gt;&lt;wsp:rsid wsp:val=&quot;00AF026A&quot;/&gt;&lt;wsp:rsid wsp:val=&quot;00AF58C6&quot;/&gt;&lt;wsp:rsid wsp:val=&quot;00B020B7&quot;/&gt;&lt;wsp:rsid wsp:val=&quot;00B04BCE&quot;/&gt;&lt;wsp:rsid wsp:val=&quot;00B10CA8&quot;/&gt;&lt;wsp:rsid wsp:val=&quot;00B15FA3&quot;/&gt;&lt;wsp:rsid wsp:val=&quot;00B17D6A&quot;/&gt;&lt;wsp:rsid wsp:val=&quot;00B20B95&quot;/&gt;&lt;wsp:rsid wsp:val=&quot;00B21C85&quot;/&gt;&lt;wsp:rsid wsp:val=&quot;00B251E0&quot;/&gt;&lt;wsp:rsid wsp:val=&quot;00B27BB4&quot;/&gt;&lt;wsp:rsid wsp:val=&quot;00B30C58&quot;/&gt;&lt;wsp:rsid wsp:val=&quot;00B32BAD&quot;/&gt;&lt;wsp:rsid wsp:val=&quot;00B37DDD&quot;/&gt;&lt;wsp:rsid wsp:val=&quot;00B41F82&quot;/&gt;&lt;wsp:rsid wsp:val=&quot;00B4722F&quot;/&gt;&lt;wsp:rsid wsp:val=&quot;00B47343&quot;/&gt;&lt;wsp:rsid wsp:val=&quot;00B47E93&quot;/&gt;&lt;wsp:rsid wsp:val=&quot;00B5316C&quot;/&gt;&lt;wsp:rsid wsp:val=&quot;00B574CA&quot;/&gt;&lt;wsp:rsid wsp:val=&quot;00B57649&quot;/&gt;&lt;wsp:rsid wsp:val=&quot;00B57D63&quot;/&gt;&lt;wsp:rsid wsp:val=&quot;00B74EB1&quot;/&gt;&lt;wsp:rsid wsp:val=&quot;00B83312&quot;/&gt;&lt;wsp:rsid wsp:val=&quot;00B834A6&quot;/&gt;&lt;wsp:rsid wsp:val=&quot;00B84CFB&quot;/&gt;&lt;wsp:rsid wsp:val=&quot;00B86EFB&quot;/&gt;&lt;wsp:rsid wsp:val=&quot;00B92A5E&quot;/&gt;&lt;wsp:rsid wsp:val=&quot;00BB24FB&quot;/&gt;&lt;wsp:rsid wsp:val=&quot;00BB38D6&quot;/&gt;&lt;wsp:rsid wsp:val=&quot;00BB73CE&quot;/&gt;&lt;wsp:rsid wsp:val=&quot;00BD71F7&quot;/&gt;&lt;wsp:rsid wsp:val=&quot;00BE557D&quot;/&gt;&lt;wsp:rsid wsp:val=&quot;00BF28C8&quot;/&gt;&lt;wsp:rsid wsp:val=&quot;00BF5CEE&quot;/&gt;&lt;wsp:rsid wsp:val=&quot;00BF61B7&quot;/&gt;&lt;wsp:rsid wsp:val=&quot;00BF746A&quot;/&gt;&lt;wsp:rsid wsp:val=&quot;00C013F6&quot;/&gt;&lt;wsp:rsid wsp:val=&quot;00C03CAF&quot;/&gt;&lt;wsp:rsid wsp:val=&quot;00C07DA1&quot;/&gt;&lt;wsp:rsid wsp:val=&quot;00C1616C&quot;/&gt;&lt;wsp:rsid wsp:val=&quot;00C1736B&quot;/&gt;&lt;wsp:rsid wsp:val=&quot;00C17BC2&quot;/&gt;&lt;wsp:rsid wsp:val=&quot;00C229FF&quot;/&gt;&lt;wsp:rsid wsp:val=&quot;00C27228&quot;/&gt;&lt;wsp:rsid wsp:val=&quot;00C274AD&quot;/&gt;&lt;wsp:rsid wsp:val=&quot;00C330CA&quot;/&gt;&lt;wsp:rsid wsp:val=&quot;00C41280&quot;/&gt;&lt;wsp:rsid wsp:val=&quot;00C47F9D&quot;/&gt;&lt;wsp:rsid wsp:val=&quot;00C531D3&quot;/&gt;&lt;wsp:rsid wsp:val=&quot;00C61092&quot;/&gt;&lt;wsp:rsid wsp:val=&quot;00C61C0D&quot;/&gt;&lt;wsp:rsid wsp:val=&quot;00C67132&quot;/&gt;&lt;wsp:rsid wsp:val=&quot;00C679FB&quot;/&gt;&lt;wsp:rsid wsp:val=&quot;00C71C48&quot;/&gt;&lt;wsp:rsid wsp:val=&quot;00C8294F&quot;/&gt;&lt;wsp:rsid wsp:val=&quot;00C94937&quot;/&gt;&lt;wsp:rsid wsp:val=&quot;00C961BE&quot;/&gt;&lt;wsp:rsid wsp:val=&quot;00CA4B33&quot;/&gt;&lt;wsp:rsid wsp:val=&quot;00CA61EC&quot;/&gt;&lt;wsp:rsid wsp:val=&quot;00CA6554&quot;/&gt;&lt;wsp:rsid wsp:val=&quot;00CB1DFC&quot;/&gt;&lt;wsp:rsid wsp:val=&quot;00CB2338&quot;/&gt;&lt;wsp:rsid wsp:val=&quot;00CB544E&quot;/&gt;&lt;wsp:rsid wsp:val=&quot;00CB6B02&quot;/&gt;&lt;wsp:rsid wsp:val=&quot;00CC4E7D&quot;/&gt;&lt;wsp:rsid wsp:val=&quot;00CD3C10&quot;/&gt;&lt;wsp:rsid wsp:val=&quot;00CD47F8&quot;/&gt;&lt;wsp:rsid wsp:val=&quot;00CD4BB4&quot;/&gt;&lt;wsp:rsid wsp:val=&quot;00CD633E&quot;/&gt;&lt;wsp:rsid wsp:val=&quot;00CD7588&quot;/&gt;&lt;wsp:rsid wsp:val=&quot;00CD7BB7&quot;/&gt;&lt;wsp:rsid wsp:val=&quot;00CE3FEC&quot;/&gt;&lt;wsp:rsid wsp:val=&quot;00CE444C&quot;/&gt;&lt;wsp:rsid wsp:val=&quot;00CE5C4C&quot;/&gt;&lt;wsp:rsid wsp:val=&quot;00CE623F&quot;/&gt;&lt;wsp:rsid wsp:val=&quot;00CE6B64&quot;/&gt;&lt;wsp:rsid wsp:val=&quot;00CF11EF&quot;/&gt;&lt;wsp:rsid wsp:val=&quot;00CF2C61&quot;/&gt;&lt;wsp:rsid wsp:val=&quot;00CF4740&quot;/&gt;&lt;wsp:rsid wsp:val=&quot;00CF7C7C&quot;/&gt;&lt;wsp:rsid wsp:val=&quot;00D07804&quot;/&gt;&lt;wsp:rsid wsp:val=&quot;00D10B2A&quot;/&gt;&lt;wsp:rsid wsp:val=&quot;00D513E0&quot;/&gt;&lt;wsp:rsid wsp:val=&quot;00D61F84&quot;/&gt;&lt;wsp:rsid wsp:val=&quot;00D75D24&quot;/&gt;&lt;wsp:rsid wsp:val=&quot;00D767CC&quot;/&gt;&lt;wsp:rsid wsp:val=&quot;00D93968&quot;/&gt;&lt;wsp:rsid wsp:val=&quot;00D93A9C&quot;/&gt;&lt;wsp:rsid wsp:val=&quot;00D941FB&quot;/&gt;&lt;wsp:rsid wsp:val=&quot;00D94966&quot;/&gt;&lt;wsp:rsid wsp:val=&quot;00D95B2B&quot;/&gt;&lt;wsp:rsid wsp:val=&quot;00D95CFD&quot;/&gt;&lt;wsp:rsid wsp:val=&quot;00D968D3&quot;/&gt;&lt;wsp:rsid wsp:val=&quot;00DA00DE&quot;/&gt;&lt;wsp:rsid wsp:val=&quot;00DA1124&quot;/&gt;&lt;wsp:rsid wsp:val=&quot;00DA595C&quot;/&gt;&lt;wsp:rsid wsp:val=&quot;00DA64B7&quot;/&gt;&lt;wsp:rsid wsp:val=&quot;00DB12E3&quot;/&gt;&lt;wsp:rsid wsp:val=&quot;00DB24C5&quot;/&gt;&lt;wsp:rsid wsp:val=&quot;00DB4AB3&quot;/&gt;&lt;wsp:rsid wsp:val=&quot;00DB4E2B&quot;/&gt;&lt;wsp:rsid wsp:val=&quot;00DB7AED&quot;/&gt;&lt;wsp:rsid wsp:val=&quot;00DC3E99&quot;/&gt;&lt;wsp:rsid wsp:val=&quot;00DC4379&quot;/&gt;&lt;wsp:rsid wsp:val=&quot;00DC465B&quot;/&gt;&lt;wsp:rsid wsp:val=&quot;00DC5C98&quot;/&gt;&lt;wsp:rsid wsp:val=&quot;00DC7494&quot;/&gt;&lt;wsp:rsid wsp:val=&quot;00DC7F2E&quot;/&gt;&lt;wsp:rsid wsp:val=&quot;00DD5ABF&quot;/&gt;&lt;wsp:rsid wsp:val=&quot;00DE1128&quot;/&gt;&lt;wsp:rsid wsp:val=&quot;00DE2489&quot;/&gt;&lt;wsp:rsid wsp:val=&quot;00DE29E8&quot;/&gt;&lt;wsp:rsid wsp:val=&quot;00DE61EC&quot;/&gt;&lt;wsp:rsid wsp:val=&quot;00DF08DB&quot;/&gt;&lt;wsp:rsid wsp:val=&quot;00E015B9&quot;/&gt;&lt;wsp:rsid wsp:val=&quot;00E0210C&quot;/&gt;&lt;wsp:rsid wsp:val=&quot;00E035BD&quot;/&gt;&lt;wsp:rsid wsp:val=&quot;00E1098F&quot;/&gt;&lt;wsp:rsid wsp:val=&quot;00E15A97&quot;/&gt;&lt;wsp:rsid wsp:val=&quot;00E22032&quot;/&gt;&lt;wsp:rsid wsp:val=&quot;00E2267F&quot;/&gt;&lt;wsp:rsid wsp:val=&quot;00E27593&quot;/&gt;&lt;wsp:rsid wsp:val=&quot;00E27594&quot;/&gt;&lt;wsp:rsid wsp:val=&quot;00E32F3B&quot;/&gt;&lt;wsp:rsid wsp:val=&quot;00E3341F&quot;/&gt;&lt;wsp:rsid wsp:val=&quot;00E36F26&quot;/&gt;&lt;wsp:rsid wsp:val=&quot;00E40427&quot;/&gt;&lt;wsp:rsid wsp:val=&quot;00E40AB9&quot;/&gt;&lt;wsp:rsid wsp:val=&quot;00E420C4&quot;/&gt;&lt;wsp:rsid wsp:val=&quot;00E44B3F&quot;/&gt;&lt;wsp:rsid wsp:val=&quot;00E55BC4&quot;/&gt;&lt;wsp:rsid wsp:val=&quot;00E6160E&quot;/&gt;&lt;wsp:rsid wsp:val=&quot;00E62F60&quot;/&gt;&lt;wsp:rsid wsp:val=&quot;00E6531C&quot;/&gt;&lt;wsp:rsid wsp:val=&quot;00E7183F&quot;/&gt;&lt;wsp:rsid wsp:val=&quot;00E74F9E&quot;/&gt;&lt;wsp:rsid wsp:val=&quot;00E7638C&quot;/&gt;&lt;wsp:rsid wsp:val=&quot;00EB0694&quot;/&gt;&lt;wsp:rsid wsp:val=&quot;00EB3F1C&quot;/&gt;&lt;wsp:rsid wsp:val=&quot;00EB594E&quot;/&gt;&lt;wsp:rsid wsp:val=&quot;00EC0D98&quot;/&gt;&lt;wsp:rsid wsp:val=&quot;00EC0DFE&quot;/&gt;&lt;wsp:rsid wsp:val=&quot;00EC1A54&quot;/&gt;&lt;wsp:rsid wsp:val=&quot;00EC20FE&quot;/&gt;&lt;wsp:rsid wsp:val=&quot;00EC3C80&quot;/&gt;&lt;wsp:rsid wsp:val=&quot;00EC3DED&quot;/&gt;&lt;wsp:rsid wsp:val=&quot;00EC4285&quot;/&gt;&lt;wsp:rsid wsp:val=&quot;00ED0695&quot;/&gt;&lt;wsp:rsid wsp:val=&quot;00ED13D4&quot;/&gt;&lt;wsp:rsid wsp:val=&quot;00ED2851&quot;/&gt;&lt;wsp:rsid wsp:val=&quot;00ED5482&quot;/&gt;&lt;wsp:rsid wsp:val=&quot;00EE2457&quot;/&gt;&lt;wsp:rsid wsp:val=&quot;00EE5C16&quot;/&gt;&lt;wsp:rsid wsp:val=&quot;00EF2097&quot;/&gt;&lt;wsp:rsid wsp:val=&quot;00EF222F&quot;/&gt;&lt;wsp:rsid wsp:val=&quot;00EF7A6C&quot;/&gt;&lt;wsp:rsid wsp:val=&quot;00F012C5&quot;/&gt;&lt;wsp:rsid wsp:val=&quot;00F019DD&quot;/&gt;&lt;wsp:rsid wsp:val=&quot;00F0635F&quot;/&gt;&lt;wsp:rsid wsp:val=&quot;00F153D5&quot;/&gt;&lt;wsp:rsid wsp:val=&quot;00F15CCC&quot;/&gt;&lt;wsp:rsid wsp:val=&quot;00F31D92&quot;/&gt;&lt;wsp:rsid wsp:val=&quot;00F324F0&quot;/&gt;&lt;wsp:rsid wsp:val=&quot;00F332BA&quot;/&gt;&lt;wsp:rsid wsp:val=&quot;00F43783&quot;/&gt;&lt;wsp:rsid wsp:val=&quot;00F4559D&quot;/&gt;&lt;wsp:rsid wsp:val=&quot;00F46401&quot;/&gt;&lt;wsp:rsid wsp:val=&quot;00F464CD&quot;/&gt;&lt;wsp:rsid wsp:val=&quot;00F47B2D&quot;/&gt;&lt;wsp:rsid wsp:val=&quot;00F575E6&quot;/&gt;&lt;wsp:rsid wsp:val=&quot;00F60B31&quot;/&gt;&lt;wsp:rsid wsp:val=&quot;00F663AE&quot;/&gt;&lt;wsp:rsid wsp:val=&quot;00F72C31&quot;/&gt;&lt;wsp:rsid wsp:val=&quot;00F733A3&quot;/&gt;&lt;wsp:rsid wsp:val=&quot;00F74ED2&quot;/&gt;&lt;wsp:rsid wsp:val=&quot;00F75EE1&quot;/&gt;&lt;wsp:rsid wsp:val=&quot;00F82246&quot;/&gt;&lt;wsp:rsid wsp:val=&quot;00F83B17&quot;/&gt;&lt;wsp:rsid wsp:val=&quot;00F872FC&quot;/&gt;&lt;wsp:rsid wsp:val=&quot;00F91334&quot;/&gt;&lt;wsp:rsid wsp:val=&quot;00F9250A&quot;/&gt;&lt;wsp:rsid wsp:val=&quot;00F93A68&quot;/&gt;&lt;wsp:rsid wsp:val=&quot;00F97EF2&quot;/&gt;&lt;wsp:rsid wsp:val=&quot;00FA11E9&quot;/&gt;&lt;wsp:rsid wsp:val=&quot;00FA1DDA&quot;/&gt;&lt;wsp:rsid wsp:val=&quot;00FA22A9&quot;/&gt;&lt;wsp:rsid wsp:val=&quot;00FB376B&quot;/&gt;&lt;wsp:rsid wsp:val=&quot;00FC00E5&quot;/&gt;&lt;wsp:rsid wsp:val=&quot;00FD1F5B&quot;/&gt;&lt;wsp:rsid wsp:val=&quot;00FD4FE2&quot;/&gt;&lt;wsp:rsid wsp:val=&quot;00FE72C4&quot;/&gt;&lt;wsp:rsid wsp:val=&quot;00FF00DC&quot;/&gt;&lt;wsp:rsid wsp:val=&quot;00FF6EAA&quot;/&gt;&lt;/wsp:rsids&gt;&lt;/w:docPr&gt;&lt;w:body&gt;&lt;w:p wsp:rsidR=&quot;00000000&quot; wsp:rsidRDefault=&quot;00046AA9&quot;&gt;&lt;m:oMathPara&gt;&lt;m:oMath&gt;&lt;m:sSup&gt;&lt;m:sSupPr&gt;&lt;m:ctrlPr&gt;&lt;w:rPr&gt;&lt;w:rFonts w:ascii=&quot;Cambria Math&quot; w:fareast=&quot;Times New Roman&quot; w:h-ansi=&quot;Cambria Math&quot;/&gt;&lt;wx:font wx:val=&quot;Cambria Math&quot;/&gt;&lt;w:i/&gt;&lt;/w:rPr&gt;&lt;/m:ctrlPr&gt;&lt;/m:sSupPr&gt;&lt;m:e&gt;&lt;m:r&gt;&lt;w:rPr&gt;&lt;w:rFonts w:ascii=&quot;Cambria Math&quot; w:h-ansi=&quot;Cambria Math&quot;/&gt;&lt;wx:font wx:val=&quot;Cambria Math&quot;/&gt;&lt;w:i/&gt;&lt;w:lang w:val=&quot;EN-US&quot;/&gt;&lt;/w:rPr&gt;&lt;m:t&gt;e&lt;/m:t&gt;&lt;/m:r&gt;&lt;m:ctrlPr&gt;&lt;w:rPr&gt;&lt;w:rFonts w:ascii=&quot;Cambria Math&quot; w:h-ansi=&quot;Cambria Math&quot;/&gt;&lt;wx:font wx:val=&quot;Cambria Math&quot;/&gt;&lt;w:i/&gt;&lt;/w:rPr&gt;&lt;/m:ctrlPr&gt;&lt;/m:e&gt;&lt;m:sup&gt;&lt;m:r&gt;&lt;w:rPr&gt;&lt;w:rFonts w:ascii=&quot;Cambria Math&quot; w:h-ansi=&quot;Cambria Math&quot;/&gt;&lt;wx:font wx:val=&quot;Cambria Math&quot;/&gt;&lt;w:i/&gt;&lt;/w:rPr&gt;&lt;m:t&gt;x+y&lt;/m:t&gt;&lt;/m:r&gt;&lt;/m:sup&gt;&lt;/m:sSup&gt;&lt;m:r&gt;&lt;w:rPr&gt;&lt;w:rFonts w:ascii=&quot;Cambria Math&quot; w:fareast=&quot;Times New Roman&quot; w:h-ansi=&quot;Cambria Math&quot;/&gt;&lt;wx:font wx:val=&quot;Cambria Math&quot;/&gt;&lt;w:i/&gt;&lt;/w:rPr&gt;&lt;m:t&gt;=&lt;/m:t&gt;&lt;/m:r&gt;&lt;m:sSup&gt;&lt;m:sSupPr&gt;&lt;m:ctrlPr&gt;&lt;w:rPr&gt;&lt;w:rFonts w:ascii=&quot;Cambria Math&quot; w:fareast=&quot;Times New Roman&quot; w:h-ansi=&quot;Cambria Math&quot;/&gt;&lt;wx:font wx:val=&quot;Cambria Math&quot;/&gt;&lt;w:i/&gt;&lt;/w:rPr&gt;&lt;/m:ctrlPr&gt;&lt;/m:sSupPr&gt;&lt;m:e&gt;&lt;m:r&gt;&lt;w:rPr&gt;&lt;w:rFonts w:ascii=&quot;Cambria Math&quot; w:h-ansi=&quot;Cambria Math&quot;/&gt;&lt;wx:font wx:val=&quot;Cambria Math&quot;/&gt;&lt;w:i/&gt;&lt;w:lang w:val=&quot;EN-US&quot;/&gt;&lt;/w:rPr&gt;&lt;m:t&gt;e&lt;/m:t&gt;&lt;/m:r&gt;&lt;m:ctrlPr&gt;&lt;w:rPr&gt;&lt;w:rFonts w:ascii=&quot;Cambria Math&quot; w:h-ansi=&quot;Cambria Math&quot;/&gt;&lt;wx:font wx:val=&quot;Cambria Math&quot;/&gt;&lt;w:i/&gt;&lt;/w:rPr&gt;&lt;/m:ctrlPr&gt;&lt;/m:e&gt;&lt;m:sup&gt;&lt;m:r&gt;&lt;w:rPr&gt;&lt;w:rFonts w:ascii=&quot;Cambria Math&quot; w:h-ansi=&quot;Cambria Math&quot;/&gt;&lt;wx:font wx:val=&quot;Cambria Math&quot;/&gt;&lt;w:i/&gt;&lt;/w:rPr&gt;&lt;m:t&gt;x&lt;/m:t&gt;&lt;/m:r&gt;&lt;/m:sup&gt;&lt;/m:sSup&gt;&lt;m:sSup&gt;&lt;m:sSupPr&gt;&lt;m:ctrlPr&gt;&lt;w:rPr&gt;&lt;w:rFonts w:ascii=&quot;Cambria Math&quot; w:fareast=&quot;Times New Roman&quot; w:h-ansi=&quot;Cambria Math&quot;/&gt;&lt;wx:font wx:val=&quot;Cambria Math&quot;/&gt;&lt;w:i/&gt;&lt;/w:rPr&gt;&lt;/m:ctrlPr&gt;&lt;/m:sSupPr&gt;&lt;m:e&gt;&lt;m:r&gt;&lt;w:rPr&gt;&lt;w:rFonts w:ascii=&quot;Cambria Math&quot; w:h-ansi=&quot;Cambria Math&quot;/&gt;&lt;wx:font wx:val=&quot;Cambria Math&quot;/&gt;&lt;w:i/&gt;&lt;w:lang w:val=&quot;EN-US&quot;/&gt;&lt;/w:rPr&gt;&lt;m:t&gt;e&lt;/m:t&gt;&lt;/m:r&gt;&lt;m:ctrlPr&gt;&lt;w:rPr&gt;&lt;w:rFonts w:ascii=&quot;Cambria Math&quot; w:h-ansi=&quot;Cambria Math&quot;/&gt;&lt;wx:font wx:val=&quot;Cambria Math&quot;/&gt;&lt;w:i/&gt;&lt;/w:rPr&gt;&lt;/m:ctrlPr&gt;&lt;/m:e&gt;&lt;m:sup&gt;&lt;m:r&gt;&lt;w:rPr&gt;&lt;w:rFonts w:ascii=&quot;Cambria Math&quot; w:h-ansi=&quot;Cambria Math&quot;/&gt;&lt;wx:font wx:val=&quot;Cambria Math&quot;/&gt;&lt;w:i/&gt;&lt;/w:rPr&gt;&lt;m:t&gt;y&lt;/m:t&gt;&lt;/m:r&gt;&lt;/m:sup&gt;&lt;/m:sSup&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13" o:title="" chromakey="white"/>
          </v:shape>
        </w:pict>
      </w:r>
      <w:r w:rsidRPr="005A5AAC">
        <w:rPr>
          <w:rFonts w:eastAsiaTheme="minorEastAsia"/>
        </w:rPr>
        <w:instrText xml:space="preserve"> </w:instrText>
      </w:r>
      <w:r w:rsidRPr="005A5AAC">
        <w:rPr>
          <w:rFonts w:eastAsiaTheme="minorEastAsia"/>
        </w:rPr>
        <w:fldChar w:fldCharType="separate"/>
      </w:r>
      <m:oMath>
        <m:sSup>
          <m:sSupPr>
            <m:ctrlPr>
              <w:rPr>
                <w:rFonts w:ascii="Cambria Math" w:eastAsiaTheme="minorEastAsia" w:hAnsi="Cambria Math"/>
                <w:i/>
              </w:rPr>
            </m:ctrlPr>
          </m:sSupPr>
          <m:e>
            <m:r>
              <w:rPr>
                <w:rFonts w:ascii="Cambria Math" w:hAnsi="Cambria Math"/>
                <w:lang w:val="en-US"/>
              </w:rPr>
              <m:t>e</m:t>
            </m:r>
            <m:ctrlPr>
              <w:rPr>
                <w:rFonts w:ascii="Cambria Math" w:hAnsi="Cambria Math"/>
                <w:i/>
              </w:rPr>
            </m:ctrlPr>
          </m:e>
          <m:sup>
            <m:r>
              <w:rPr>
                <w:rFonts w:ascii="Cambria Math" w:hAnsi="Cambria Math"/>
              </w:rPr>
              <m:t>x+y</m:t>
            </m:r>
          </m:sup>
        </m:sSup>
        <m:r>
          <w:rPr>
            <w:rFonts w:ascii="Cambria Math" w:eastAsiaTheme="minorEastAsia" w:hAnsi="Cambria Math"/>
          </w:rPr>
          <m:t>=</m:t>
        </m:r>
        <m:sSup>
          <m:sSupPr>
            <m:ctrlPr>
              <w:rPr>
                <w:rFonts w:ascii="Cambria Math" w:eastAsiaTheme="minorEastAsia" w:hAnsi="Cambria Math"/>
                <w:i/>
              </w:rPr>
            </m:ctrlPr>
          </m:sSupPr>
          <m:e>
            <m:r>
              <w:rPr>
                <w:rFonts w:ascii="Cambria Math" w:hAnsi="Cambria Math"/>
                <w:lang w:val="en-US"/>
              </w:rPr>
              <m:t>e</m:t>
            </m:r>
            <m:ctrlPr>
              <w:rPr>
                <w:rFonts w:ascii="Cambria Math" w:hAnsi="Cambria Math"/>
                <w:i/>
              </w:rPr>
            </m:ctrlPr>
          </m:e>
          <m:sup>
            <m:r>
              <w:rPr>
                <w:rFonts w:ascii="Cambria Math" w:hAnsi="Cambria Math"/>
              </w:rPr>
              <m:t>x</m:t>
            </m:r>
          </m:sup>
        </m:sSup>
        <m:sSup>
          <m:sSupPr>
            <m:ctrlPr>
              <w:rPr>
                <w:rFonts w:ascii="Cambria Math" w:eastAsiaTheme="minorEastAsia" w:hAnsi="Cambria Math"/>
                <w:i/>
              </w:rPr>
            </m:ctrlPr>
          </m:sSupPr>
          <m:e>
            <m:r>
              <w:rPr>
                <w:rFonts w:ascii="Cambria Math" w:hAnsi="Cambria Math"/>
                <w:lang w:val="en-US"/>
              </w:rPr>
              <m:t>e</m:t>
            </m:r>
            <m:ctrlPr>
              <w:rPr>
                <w:rFonts w:ascii="Cambria Math" w:hAnsi="Cambria Math"/>
                <w:i/>
              </w:rPr>
            </m:ctrlPr>
          </m:e>
          <m:sup>
            <m:r>
              <w:rPr>
                <w:rFonts w:ascii="Cambria Math" w:hAnsi="Cambria Math"/>
              </w:rPr>
              <m:t>y</m:t>
            </m:r>
          </m:sup>
        </m:sSup>
      </m:oMath>
      <w:r w:rsidRPr="005A5AAC">
        <w:rPr>
          <w:rFonts w:eastAsiaTheme="minorEastAsia"/>
        </w:rPr>
        <w:fldChar w:fldCharType="end"/>
      </w:r>
      <w:r w:rsidRPr="002B5A38">
        <w:rPr>
          <w:rFonts w:eastAsiaTheme="minorEastAsia"/>
        </w:rPr>
        <w:t xml:space="preserve">), </w:t>
      </w:r>
      <w:r>
        <w:rPr>
          <w:rFonts w:eastAsiaTheme="minorEastAsia"/>
        </w:rPr>
        <w:t xml:space="preserve">nous </w:t>
      </w:r>
      <w:r w:rsidRPr="002B5A38">
        <w:rPr>
          <w:rFonts w:eastAsiaTheme="minorEastAsia"/>
        </w:rPr>
        <w:t>obt</w:t>
      </w:r>
      <w:r>
        <w:rPr>
          <w:rFonts w:eastAsiaTheme="minorEastAsia"/>
        </w:rPr>
        <w:t>enons</w:t>
      </w:r>
      <w:r w:rsidRPr="002B5A38">
        <w:rPr>
          <w:rFonts w:eastAsiaTheme="minorEastAsia"/>
        </w:rPr>
        <w:t> :</w:t>
      </w:r>
    </w:p>
    <w:p w:rsidR="007C36A0" w:rsidRPr="00F47B2D" w:rsidRDefault="005A5AAC" w:rsidP="005E20E7">
      <w:pPr>
        <w:spacing w:before="240"/>
        <w:ind w:left="1426"/>
        <w:jc w:val="right"/>
        <w:rPr>
          <w:sz w:val="22"/>
          <w:szCs w:val="22"/>
        </w:rPr>
      </w:pPr>
      <w:r w:rsidRPr="005A5AAC">
        <w:rPr>
          <w:rFonts w:eastAsiaTheme="minorEastAsia"/>
        </w:rPr>
        <w:fldChar w:fldCharType="begin"/>
      </w:r>
      <w:r w:rsidRPr="005A5AAC">
        <w:rPr>
          <w:rFonts w:eastAsiaTheme="minorEastAsia"/>
        </w:rPr>
        <w:instrText xml:space="preserve"> QUOTE </w:instrText>
      </w:r>
      <w:r w:rsidRPr="005A5AAC">
        <w:rPr>
          <w:rFonts w:eastAsiaTheme="minorEastAsia"/>
          <w:position w:val="-11"/>
        </w:rPr>
        <w:pict>
          <v:shape id="_x0000_i1120" type="#_x0000_t75" style="width:137.75pt;height:17.5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00525&quot;/&gt;&lt;wsp:rsid wsp:val=&quot;00004EC4&quot;/&gt;&lt;wsp:rsid wsp:val=&quot;000146A4&quot;/&gt;&lt;wsp:rsid wsp:val=&quot;000267B3&quot;/&gt;&lt;wsp:rsid wsp:val=&quot;00030C75&quot;/&gt;&lt;wsp:rsid wsp:val=&quot;00034CE9&quot;/&gt;&lt;wsp:rsid wsp:val=&quot;000368B6&quot;/&gt;&lt;wsp:rsid wsp:val=&quot;00046206&quot;/&gt;&lt;wsp:rsid wsp:val=&quot;00052E11&quot;/&gt;&lt;wsp:rsid wsp:val=&quot;000619DA&quot;/&gt;&lt;wsp:rsid wsp:val=&quot;00062866&quot;/&gt;&lt;wsp:rsid wsp:val=&quot;00073477&quot;/&gt;&lt;wsp:rsid wsp:val=&quot;00077609&quot;/&gt;&lt;wsp:rsid wsp:val=&quot;00080F0E&quot;/&gt;&lt;wsp:rsid wsp:val=&quot;0008150E&quot;/&gt;&lt;wsp:rsid wsp:val=&quot;000A2249&quot;/&gt;&lt;wsp:rsid wsp:val=&quot;000A498E&quot;/&gt;&lt;wsp:rsid wsp:val=&quot;000A6794&quot;/&gt;&lt;wsp:rsid wsp:val=&quot;000B16D4&quot;/&gt;&lt;wsp:rsid wsp:val=&quot;000B284B&quot;/&gt;&lt;wsp:rsid wsp:val=&quot;000B2AB2&quot;/&gt;&lt;wsp:rsid wsp:val=&quot;000B52F3&quot;/&gt;&lt;wsp:rsid wsp:val=&quot;000D3B53&quot;/&gt;&lt;wsp:rsid wsp:val=&quot;000D6E33&quot;/&gt;&lt;wsp:rsid wsp:val=&quot;000D7911&quot;/&gt;&lt;wsp:rsid wsp:val=&quot;000E0B15&quot;/&gt;&lt;wsp:rsid wsp:val=&quot;000F1756&quot;/&gt;&lt;wsp:rsid wsp:val=&quot;000F239D&quot;/&gt;&lt;wsp:rsid wsp:val=&quot;000F65DA&quot;/&gt;&lt;wsp:rsid wsp:val=&quot;000F6C75&quot;/&gt;&lt;wsp:rsid wsp:val=&quot;000F7C18&quot;/&gt;&lt;wsp:rsid wsp:val=&quot;00101E51&quot;/&gt;&lt;wsp:rsid wsp:val=&quot;00102B04&quot;/&gt;&lt;wsp:rsid wsp:val=&quot;00106203&quot;/&gt;&lt;wsp:rsid wsp:val=&quot;00107B02&quot;/&gt;&lt;wsp:rsid wsp:val=&quot;001141BF&quot;/&gt;&lt;wsp:rsid wsp:val=&quot;00121BBA&quot;/&gt;&lt;wsp:rsid wsp:val=&quot;001254A1&quot;/&gt;&lt;wsp:rsid wsp:val=&quot;00127128&quot;/&gt;&lt;wsp:rsid wsp:val=&quot;00133400&quot;/&gt;&lt;wsp:rsid wsp:val=&quot;00135166&quot;/&gt;&lt;wsp:rsid wsp:val=&quot;001365A1&quot;/&gt;&lt;wsp:rsid wsp:val=&quot;00137F0A&quot;/&gt;&lt;wsp:rsid wsp:val=&quot;00143776&quot;/&gt;&lt;wsp:rsid wsp:val=&quot;00147045&quot;/&gt;&lt;wsp:rsid wsp:val=&quot;0015269C&quot;/&gt;&lt;wsp:rsid wsp:val=&quot;001553FF&quot;/&gt;&lt;wsp:rsid wsp:val=&quot;00157BE0&quot;/&gt;&lt;wsp:rsid wsp:val=&quot;00162455&quot;/&gt;&lt;wsp:rsid wsp:val=&quot;00163F81&quot;/&gt;&lt;wsp:rsid wsp:val=&quot;0016727B&quot;/&gt;&lt;wsp:rsid wsp:val=&quot;0016782B&quot;/&gt;&lt;wsp:rsid wsp:val=&quot;0017032A&quot;/&gt;&lt;wsp:rsid wsp:val=&quot;001744CA&quot;/&gt;&lt;wsp:rsid wsp:val=&quot;0017658D&quot;/&gt;&lt;wsp:rsid wsp:val=&quot;0018387E&quot;/&gt;&lt;wsp:rsid wsp:val=&quot;001901D9&quot;/&gt;&lt;wsp:rsid wsp:val=&quot;00196654&quot;/&gt;&lt;wsp:rsid wsp:val=&quot;001A3B87&quot;/&gt;&lt;wsp:rsid wsp:val=&quot;001A55C0&quot;/&gt;&lt;wsp:rsid wsp:val=&quot;001B243C&quot;/&gt;&lt;wsp:rsid wsp:val=&quot;001B28F3&quot;/&gt;&lt;wsp:rsid wsp:val=&quot;001B623A&quot;/&gt;&lt;wsp:rsid wsp:val=&quot;001C10DF&quot;/&gt;&lt;wsp:rsid wsp:val=&quot;001C1FC8&quot;/&gt;&lt;wsp:rsid wsp:val=&quot;001C47E0&quot;/&gt;&lt;wsp:rsid wsp:val=&quot;001C7379&quot;/&gt;&lt;wsp:rsid wsp:val=&quot;001D05AC&quot;/&gt;&lt;wsp:rsid wsp:val=&quot;001E3405&quot;/&gt;&lt;wsp:rsid wsp:val=&quot;001E34EF&quot;/&gt;&lt;wsp:rsid wsp:val=&quot;001E4EA7&quot;/&gt;&lt;wsp:rsid wsp:val=&quot;001F3436&quot;/&gt;&lt;wsp:rsid wsp:val=&quot;001F4AF3&quot;/&gt;&lt;wsp:rsid wsp:val=&quot;001F68AE&quot;/&gt;&lt;wsp:rsid wsp:val=&quot;00204572&quot;/&gt;&lt;wsp:rsid wsp:val=&quot;00207110&quot;/&gt;&lt;wsp:rsid wsp:val=&quot;00210272&quot;/&gt;&lt;wsp:rsid wsp:val=&quot;00210DC3&quot;/&gt;&lt;wsp:rsid wsp:val=&quot;00222097&quot;/&gt;&lt;wsp:rsid wsp:val=&quot;00233543&quot;/&gt;&lt;wsp:rsid wsp:val=&quot;00236740&quot;/&gt;&lt;wsp:rsid wsp:val=&quot;002368C1&quot;/&gt;&lt;wsp:rsid wsp:val=&quot;00236B71&quot;/&gt;&lt;wsp:rsid wsp:val=&quot;002470F4&quot;/&gt;&lt;wsp:rsid wsp:val=&quot;00251E83&quot;/&gt;&lt;wsp:rsid wsp:val=&quot;00254A19&quot;/&gt;&lt;wsp:rsid wsp:val=&quot;002565DB&quot;/&gt;&lt;wsp:rsid wsp:val=&quot;00257B98&quot;/&gt;&lt;wsp:rsid wsp:val=&quot;002605EA&quot;/&gt;&lt;wsp:rsid wsp:val=&quot;002700DF&quot;/&gt;&lt;wsp:rsid wsp:val=&quot;002727A8&quot;/&gt;&lt;wsp:rsid wsp:val=&quot;002773AE&quot;/&gt;&lt;wsp:rsid wsp:val=&quot;002823A6&quot;/&gt;&lt;wsp:rsid wsp:val=&quot;002838F3&quot;/&gt;&lt;wsp:rsid wsp:val=&quot;00284CA3&quot;/&gt;&lt;wsp:rsid wsp:val=&quot;0029488F&quot;/&gt;&lt;wsp:rsid wsp:val=&quot;002A29E5&quot;/&gt;&lt;wsp:rsid wsp:val=&quot;002A49F0&quot;/&gt;&lt;wsp:rsid wsp:val=&quot;002B1F37&quot;/&gt;&lt;wsp:rsid wsp:val=&quot;002B2A92&quot;/&gt;&lt;wsp:rsid wsp:val=&quot;002B3C0C&quot;/&gt;&lt;wsp:rsid wsp:val=&quot;002C0B5B&quot;/&gt;&lt;wsp:rsid wsp:val=&quot;002C3E42&quot;/&gt;&lt;wsp:rsid wsp:val=&quot;002C5616&quot;/&gt;&lt;wsp:rsid wsp:val=&quot;002D31F4&quot;/&gt;&lt;wsp:rsid wsp:val=&quot;002E31E0&quot;/&gt;&lt;wsp:rsid wsp:val=&quot;002E5983&quot;/&gt;&lt;wsp:rsid wsp:val=&quot;002E6BE9&quot;/&gt;&lt;wsp:rsid wsp:val=&quot;002F3C35&quot;/&gt;&lt;wsp:rsid wsp:val=&quot;002F4D41&quot;/&gt;&lt;wsp:rsid wsp:val=&quot;002F5195&quot;/&gt;&lt;wsp:rsid wsp:val=&quot;002F5A75&quot;/&gt;&lt;wsp:rsid wsp:val=&quot;003016AB&quot;/&gt;&lt;wsp:rsid wsp:val=&quot;0031607C&quot;/&gt;&lt;wsp:rsid wsp:val=&quot;00325FDF&quot;/&gt;&lt;wsp:rsid wsp:val=&quot;00327B78&quot;/&gt;&lt;wsp:rsid wsp:val=&quot;003349E8&quot;/&gt;&lt;wsp:rsid wsp:val=&quot;00341FBD&quot;/&gt;&lt;wsp:rsid wsp:val=&quot;00344090&quot;/&gt;&lt;wsp:rsid wsp:val=&quot;003562F5&quot;/&gt;&lt;wsp:rsid wsp:val=&quot;00356F3C&quot;/&gt;&lt;wsp:rsid wsp:val=&quot;003576F9&quot;/&gt;&lt;wsp:rsid wsp:val=&quot;003618E6&quot;/&gt;&lt;wsp:rsid wsp:val=&quot;00370602&quot;/&gt;&lt;wsp:rsid wsp:val=&quot;00377981&quot;/&gt;&lt;wsp:rsid wsp:val=&quot;00382729&quot;/&gt;&lt;wsp:rsid wsp:val=&quot;00393093&quot;/&gt;&lt;wsp:rsid wsp:val=&quot;003937C4&quot;/&gt;&lt;wsp:rsid wsp:val=&quot;00396675&quot;/&gt;&lt;wsp:rsid wsp:val=&quot;00397A35&quot;/&gt;&lt;wsp:rsid wsp:val=&quot;003A40E9&quot;/&gt;&lt;wsp:rsid wsp:val=&quot;003B4006&quot;/&gt;&lt;wsp:rsid wsp:val=&quot;003B6FF8&quot;/&gt;&lt;wsp:rsid wsp:val=&quot;003C0BC8&quot;/&gt;&lt;wsp:rsid wsp:val=&quot;003C483E&quot;/&gt;&lt;wsp:rsid wsp:val=&quot;003C4BB3&quot;/&gt;&lt;wsp:rsid wsp:val=&quot;003C547E&quot;/&gt;&lt;wsp:rsid wsp:val=&quot;003D4294&quot;/&gt;&lt;wsp:rsid wsp:val=&quot;003E04D9&quot;/&gt;&lt;wsp:rsid wsp:val=&quot;003E2AFB&quot;/&gt;&lt;wsp:rsid wsp:val=&quot;003F1799&quot;/&gt;&lt;wsp:rsid wsp:val=&quot;003F3F44&quot;/&gt;&lt;wsp:rsid wsp:val=&quot;003F3FD3&quot;/&gt;&lt;wsp:rsid wsp:val=&quot;003F566F&quot;/&gt;&lt;wsp:rsid wsp:val=&quot;003F5E7E&quot;/&gt;&lt;wsp:rsid wsp:val=&quot;003F7EFB&quot;/&gt;&lt;wsp:rsid wsp:val=&quot;00402A8A&quot;/&gt;&lt;wsp:rsid wsp:val=&quot;004127DD&quot;/&gt;&lt;wsp:rsid wsp:val=&quot;004138BB&quot;/&gt;&lt;wsp:rsid wsp:val=&quot;00423BD8&quot;/&gt;&lt;wsp:rsid wsp:val=&quot;004308AD&quot;/&gt;&lt;wsp:rsid wsp:val=&quot;004311D5&quot;/&gt;&lt;wsp:rsid wsp:val=&quot;004361CA&quot;/&gt;&lt;wsp:rsid wsp:val=&quot;004423D2&quot;/&gt;&lt;wsp:rsid wsp:val=&quot;00442761&quot;/&gt;&lt;wsp:rsid wsp:val=&quot;00450D3C&quot;/&gt;&lt;wsp:rsid wsp:val=&quot;00450ECF&quot;/&gt;&lt;wsp:rsid wsp:val=&quot;00464114&quot;/&gt;&lt;wsp:rsid wsp:val=&quot;00476379&quot;/&gt;&lt;wsp:rsid wsp:val=&quot;0048303A&quot;/&gt;&lt;wsp:rsid wsp:val=&quot;00483067&quot;/&gt;&lt;wsp:rsid wsp:val=&quot;004853FF&quot;/&gt;&lt;wsp:rsid wsp:val=&quot;00486143&quot;/&gt;&lt;wsp:rsid wsp:val=&quot;00491124&quot;/&gt;&lt;wsp:rsid wsp:val=&quot;00491877&quot;/&gt;&lt;wsp:rsid wsp:val=&quot;00493276&quot;/&gt;&lt;wsp:rsid wsp:val=&quot;004A1FDC&quot;/&gt;&lt;wsp:rsid wsp:val=&quot;004A2B3B&quot;/&gt;&lt;wsp:rsid wsp:val=&quot;004A74E9&quot;/&gt;&lt;wsp:rsid wsp:val=&quot;004B3354&quot;/&gt;&lt;wsp:rsid wsp:val=&quot;004B477B&quot;/&gt;&lt;wsp:rsid wsp:val=&quot;004B6820&quot;/&gt;&lt;wsp:rsid wsp:val=&quot;004C72B1&quot;/&gt;&lt;wsp:rsid wsp:val=&quot;004D0179&quot;/&gt;&lt;wsp:rsid wsp:val=&quot;004D1F50&quot;/&gt;&lt;wsp:rsid wsp:val=&quot;004D6F3A&quot;/&gt;&lt;wsp:rsid wsp:val=&quot;004E2008&quot;/&gt;&lt;wsp:rsid wsp:val=&quot;004F01F6&quot;/&gt;&lt;wsp:rsid wsp:val=&quot;004F4CA7&quot;/&gt;&lt;wsp:rsid wsp:val=&quot;004F57B3&quot;/&gt;&lt;wsp:rsid wsp:val=&quot;004F6801&quot;/&gt;&lt;wsp:rsid wsp:val=&quot;00511A6A&quot;/&gt;&lt;wsp:rsid wsp:val=&quot;00513129&quot;/&gt;&lt;wsp:rsid wsp:val=&quot;00514F07&quot;/&gt;&lt;wsp:rsid wsp:val=&quot;00530B37&quot;/&gt;&lt;wsp:rsid wsp:val=&quot;00531446&quot;/&gt;&lt;wsp:rsid wsp:val=&quot;00532353&quot;/&gt;&lt;wsp:rsid wsp:val=&quot;005366D8&quot;/&gt;&lt;wsp:rsid wsp:val=&quot;00540E6D&quot;/&gt;&lt;wsp:rsid wsp:val=&quot;00542E91&quot;/&gt;&lt;wsp:rsid wsp:val=&quot;00546678&quot;/&gt;&lt;wsp:rsid wsp:val=&quot;005553F3&quot;/&gt;&lt;wsp:rsid wsp:val=&quot;0055674C&quot;/&gt;&lt;wsp:rsid wsp:val=&quot;005569F9&quot;/&gt;&lt;wsp:rsid wsp:val=&quot;00557F8C&quot;/&gt;&lt;wsp:rsid wsp:val=&quot;00563C68&quot;/&gt;&lt;wsp:rsid wsp:val=&quot;00567F05&quot;/&gt;&lt;wsp:rsid wsp:val=&quot;005723AB&quot;/&gt;&lt;wsp:rsid wsp:val=&quot;005742AB&quot;/&gt;&lt;wsp:rsid wsp:val=&quot;00575239&quot;/&gt;&lt;wsp:rsid wsp:val=&quot;00575436&quot;/&gt;&lt;wsp:rsid wsp:val=&quot;00576AFC&quot;/&gt;&lt;wsp:rsid wsp:val=&quot;005A5AAC&quot;/&gt;&lt;wsp:rsid wsp:val=&quot;005A6E6E&quot;/&gt;&lt;wsp:rsid wsp:val=&quot;005B09CD&quot;/&gt;&lt;wsp:rsid wsp:val=&quot;005B14B8&quot;/&gt;&lt;wsp:rsid wsp:val=&quot;005B233C&quot;/&gt;&lt;wsp:rsid wsp:val=&quot;005C2408&quot;/&gt;&lt;wsp:rsid wsp:val=&quot;005D23EA&quot;/&gt;&lt;wsp:rsid wsp:val=&quot;005E0257&quot;/&gt;&lt;wsp:rsid wsp:val=&quot;005E43D0&quot;/&gt;&lt;wsp:rsid wsp:val=&quot;005F02A9&quot;/&gt;&lt;wsp:rsid wsp:val=&quot;005F3CAE&quot;/&gt;&lt;wsp:rsid wsp:val=&quot;0060069F&quot;/&gt;&lt;wsp:rsid wsp:val=&quot;00600A79&quot;/&gt;&lt;wsp:rsid wsp:val=&quot;00603046&quot;/&gt;&lt;wsp:rsid wsp:val=&quot;0060472F&quot;/&gt;&lt;wsp:rsid wsp:val=&quot;0061661A&quot;/&gt;&lt;wsp:rsid wsp:val=&quot;00616D16&quot;/&gt;&lt;wsp:rsid wsp:val=&quot;00617EB7&quot;/&gt;&lt;wsp:rsid wsp:val=&quot;00620E25&quot;/&gt;&lt;wsp:rsid wsp:val=&quot;006210DB&quot;/&gt;&lt;wsp:rsid wsp:val=&quot;0062122A&quot;/&gt;&lt;wsp:rsid wsp:val=&quot;00641954&quot;/&gt;&lt;wsp:rsid wsp:val=&quot;0064214A&quot;/&gt;&lt;wsp:rsid wsp:val=&quot;00646481&quot;/&gt;&lt;wsp:rsid wsp:val=&quot;00651DCB&quot;/&gt;&lt;wsp:rsid wsp:val=&quot;00652382&quot;/&gt;&lt;wsp:rsid wsp:val=&quot;00653905&quot;/&gt;&lt;wsp:rsid wsp:val=&quot;00655F30&quot;/&gt;&lt;wsp:rsid wsp:val=&quot;00660A50&quot;/&gt;&lt;wsp:rsid wsp:val=&quot;006666EF&quot;/&gt;&lt;wsp:rsid wsp:val=&quot;006716F3&quot;/&gt;&lt;wsp:rsid wsp:val=&quot;006739E0&quot;/&gt;&lt;wsp:rsid wsp:val=&quot;006750BD&quot;/&gt;&lt;wsp:rsid wsp:val=&quot;00676BDE&quot;/&gt;&lt;wsp:rsid wsp:val=&quot;00677A51&quot;/&gt;&lt;wsp:rsid wsp:val=&quot;00680B2D&quot;/&gt;&lt;wsp:rsid wsp:val=&quot;00682E17&quot;/&gt;&lt;wsp:rsid wsp:val=&quot;00694E4F&quot;/&gt;&lt;wsp:rsid wsp:val=&quot;006973FD&quot;/&gt;&lt;wsp:rsid wsp:val=&quot;006A193E&quot;/&gt;&lt;wsp:rsid wsp:val=&quot;006A447F&quot;/&gt;&lt;wsp:rsid wsp:val=&quot;006A4A3C&quot;/&gt;&lt;wsp:rsid wsp:val=&quot;006A5E4D&quot;/&gt;&lt;wsp:rsid wsp:val=&quot;006B586B&quot;/&gt;&lt;wsp:rsid wsp:val=&quot;006C0F13&quot;/&gt;&lt;wsp:rsid wsp:val=&quot;006C617E&quot;/&gt;&lt;wsp:rsid wsp:val=&quot;006D33E8&quot;/&gt;&lt;wsp:rsid wsp:val=&quot;006D421C&quot;/&gt;&lt;wsp:rsid wsp:val=&quot;006D632B&quot;/&gt;&lt;wsp:rsid wsp:val=&quot;006D66E6&quot;/&gt;&lt;wsp:rsid wsp:val=&quot;006D723C&quot;/&gt;&lt;wsp:rsid wsp:val=&quot;006D7B14&quot;/&gt;&lt;wsp:rsid wsp:val=&quot;006E3FB9&quot;/&gt;&lt;wsp:rsid wsp:val=&quot;006E553D&quot;/&gt;&lt;wsp:rsid wsp:val=&quot;006F24AE&quot;/&gt;&lt;wsp:rsid wsp:val=&quot;006F6057&quot;/&gt;&lt;wsp:rsid wsp:val=&quot;00700677&quot;/&gt;&lt;wsp:rsid wsp:val=&quot;00702688&quot;/&gt;&lt;wsp:rsid wsp:val=&quot;00703BA5&quot;/&gt;&lt;wsp:rsid wsp:val=&quot;0070532F&quot;/&gt;&lt;wsp:rsid wsp:val=&quot;0070663E&quot;/&gt;&lt;wsp:rsid wsp:val=&quot;007068CF&quot;/&gt;&lt;wsp:rsid wsp:val=&quot;00710849&quot;/&gt;&lt;wsp:rsid wsp:val=&quot;0071099A&quot;/&gt;&lt;wsp:rsid wsp:val=&quot;0071211E&quot;/&gt;&lt;wsp:rsid wsp:val=&quot;00712B31&quot;/&gt;&lt;wsp:rsid wsp:val=&quot;00716806&quot;/&gt;&lt;wsp:rsid wsp:val=&quot;0072578C&quot;/&gt;&lt;wsp:rsid wsp:val=&quot;00725E90&quot;/&gt;&lt;wsp:rsid wsp:val=&quot;00732B1E&quot;/&gt;&lt;wsp:rsid wsp:val=&quot;00736999&quot;/&gt;&lt;wsp:rsid wsp:val=&quot;00744222&quot;/&gt;&lt;wsp:rsid wsp:val=&quot;00746244&quot;/&gt;&lt;wsp:rsid wsp:val=&quot;00750097&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5E6A&quot;/&gt;&lt;wsp:rsid wsp:val=&quot;007A5F1B&quot;/&gt;&lt;wsp:rsid wsp:val=&quot;007A6738&quot;/&gt;&lt;wsp:rsid wsp:val=&quot;007A6F4F&quot;/&gt;&lt;wsp:rsid wsp:val=&quot;007B24C0&quot;/&gt;&lt;wsp:rsid wsp:val=&quot;007B2EB2&quot;/&gt;&lt;wsp:rsid wsp:val=&quot;007B5488&quot;/&gt;&lt;wsp:rsid wsp:val=&quot;007C36A0&quot;/&gt;&lt;wsp:rsid wsp:val=&quot;007D12E7&quot;/&gt;&lt;wsp:rsid wsp:val=&quot;007D233B&quot;/&gt;&lt;wsp:rsid wsp:val=&quot;007E31C2&quot;/&gt;&lt;wsp:rsid wsp:val=&quot;007E39E5&quot;/&gt;&lt;wsp:rsid wsp:val=&quot;007E5A63&quot;/&gt;&lt;wsp:rsid wsp:val=&quot;007E6A14&quot;/&gt;&lt;wsp:rsid wsp:val=&quot;007F4D8D&quot;/&gt;&lt;wsp:rsid wsp:val=&quot;00800F03&quot;/&gt;&lt;wsp:rsid wsp:val=&quot;00802F10&quot;/&gt;&lt;wsp:rsid wsp:val=&quot;00803963&quot;/&gt;&lt;wsp:rsid wsp:val=&quot;00810A84&quot;/&gt;&lt;wsp:rsid wsp:val=&quot;00812A16&quot;/&gt;&lt;wsp:rsid wsp:val=&quot;00814FAA&quot;/&gt;&lt;wsp:rsid wsp:val=&quot;00817DD3&quot;/&gt;&lt;wsp:rsid wsp:val=&quot;00820016&quot;/&gt;&lt;wsp:rsid wsp:val=&quot;00821935&quot;/&gt;&lt;wsp:rsid wsp:val=&quot;008227E2&quot;/&gt;&lt;wsp:rsid wsp:val=&quot;0082764D&quot;/&gt;&lt;wsp:rsid wsp:val=&quot;0083008E&quot;/&gt;&lt;wsp:rsid wsp:val=&quot;00830AB6&quot;/&gt;&lt;wsp:rsid wsp:val=&quot;008345A6&quot;/&gt;&lt;wsp:rsid wsp:val=&quot;00840093&quot;/&gt;&lt;wsp:rsid wsp:val=&quot;008458ED&quot;/&gt;&lt;wsp:rsid wsp:val=&quot;00845E43&quot;/&gt;&lt;wsp:rsid wsp:val=&quot;00847D5C&quot;/&gt;&lt;wsp:rsid wsp:val=&quot;00852F4C&quot;/&gt;&lt;wsp:rsid wsp:val=&quot;00854259&quot;/&gt;&lt;wsp:rsid wsp:val=&quot;0085590F&quot;/&gt;&lt;wsp:rsid wsp:val=&quot;00855E47&quot;/&gt;&lt;wsp:rsid wsp:val=&quot;008571BB&quot;/&gt;&lt;wsp:rsid wsp:val=&quot;00862412&quot;/&gt;&lt;wsp:rsid wsp:val=&quot;00867D0D&quot;/&gt;&lt;wsp:rsid wsp:val=&quot;0087001B&quot;/&gt;&lt;wsp:rsid wsp:val=&quot;0087029F&quot;/&gt;&lt;wsp:rsid wsp:val=&quot;00875B18&quot;/&gt;&lt;wsp:rsid wsp:val=&quot;0087773B&quot;/&gt;&lt;wsp:rsid wsp:val=&quot;008816AE&quot;/&gt;&lt;wsp:rsid wsp:val=&quot;00885E89&quot;/&gt;&lt;wsp:rsid wsp:val=&quot;0088697A&quot;/&gt;&lt;wsp:rsid wsp:val=&quot;008874CD&quot;/&gt;&lt;wsp:rsid wsp:val=&quot;008911DC&quot;/&gt;&lt;wsp:rsid wsp:val=&quot;0089125E&quot;/&gt;&lt;wsp:rsid wsp:val=&quot;008966C1&quot;/&gt;&lt;wsp:rsid wsp:val=&quot;008B0EC5&quot;/&gt;&lt;wsp:rsid wsp:val=&quot;008B7361&quot;/&gt;&lt;wsp:rsid wsp:val=&quot;008B7F7E&quot;/&gt;&lt;wsp:rsid wsp:val=&quot;008C210C&quot;/&gt;&lt;wsp:rsid wsp:val=&quot;008C436E&quot;/&gt;&lt;wsp:rsid wsp:val=&quot;008C6145&quot;/&gt;&lt;wsp:rsid wsp:val=&quot;008C6EDE&quot;/&gt;&lt;wsp:rsid wsp:val=&quot;008D6155&quot;/&gt;&lt;wsp:rsid wsp:val=&quot;008D7100&quot;/&gt;&lt;wsp:rsid wsp:val=&quot;008E1807&quot;/&gt;&lt;wsp:rsid wsp:val=&quot;008E25B6&quot;/&gt;&lt;wsp:rsid wsp:val=&quot;008F380C&quot;/&gt;&lt;wsp:rsid wsp:val=&quot;008F4BFA&quot;/&gt;&lt;wsp:rsid wsp:val=&quot;008F7F52&quot;/&gt;&lt;wsp:rsid wsp:val=&quot;009037F8&quot;/&gt;&lt;wsp:rsid wsp:val=&quot;0090586D&quot;/&gt;&lt;wsp:rsid wsp:val=&quot;00911E97&quot;/&gt;&lt;wsp:rsid wsp:val=&quot;009138E3&quot;/&gt;&lt;wsp:rsid wsp:val=&quot;00913A97&quot;/&gt;&lt;wsp:rsid wsp:val=&quot;00915A9F&quot;/&gt;&lt;wsp:rsid wsp:val=&quot;00916064&quot;/&gt;&lt;wsp:rsid wsp:val=&quot;0092032A&quot;/&gt;&lt;wsp:rsid wsp:val=&quot;00920BA5&quot;/&gt;&lt;wsp:rsid wsp:val=&quot;009250AF&quot;/&gt;&lt;wsp:rsid wsp:val=&quot;009345A5&quot;/&gt;&lt;wsp:rsid wsp:val=&quot;00943C55&quot;/&gt;&lt;wsp:rsid wsp:val=&quot;00943D0B&quot;/&gt;&lt;wsp:rsid wsp:val=&quot;009440A7&quot;/&gt;&lt;wsp:rsid wsp:val=&quot;00944157&quot;/&gt;&lt;wsp:rsid wsp:val=&quot;00944863&quot;/&gt;&lt;wsp:rsid wsp:val=&quot;0095093F&quot;/&gt;&lt;wsp:rsid wsp:val=&quot;0095170F&quot;/&gt;&lt;wsp:rsid wsp:val=&quot;00952A05&quot;/&gt;&lt;wsp:rsid wsp:val=&quot;009557B0&quot;/&gt;&lt;wsp:rsid wsp:val=&quot;00957372&quot;/&gt;&lt;wsp:rsid wsp:val=&quot;00960F12&quot;/&gt;&lt;wsp:rsid wsp:val=&quot;0096184E&quot;/&gt;&lt;wsp:rsid wsp:val=&quot;00966636&quot;/&gt;&lt;wsp:rsid wsp:val=&quot;00974876&quot;/&gt;&lt;wsp:rsid wsp:val=&quot;00980456&quot;/&gt;&lt;wsp:rsid wsp:val=&quot;00984B0F&quot;/&gt;&lt;wsp:rsid wsp:val=&quot;009869B2&quot;/&gt;&lt;wsp:rsid wsp:val=&quot;009871C6&quot;/&gt;&lt;wsp:rsid wsp:val=&quot;00987FB6&quot;/&gt;&lt;wsp:rsid wsp:val=&quot;00990AA4&quot;/&gt;&lt;wsp:rsid wsp:val=&quot;0099598C&quot;/&gt;&lt;wsp:rsid wsp:val=&quot;009A32FC&quot;/&gt;&lt;wsp:rsid wsp:val=&quot;009A503C&quot;/&gt;&lt;wsp:rsid wsp:val=&quot;009C4630&quot;/&gt;&lt;wsp:rsid wsp:val=&quot;009C5D74&quot;/&gt;&lt;wsp:rsid wsp:val=&quot;009C5DEB&quot;/&gt;&lt;wsp:rsid wsp:val=&quot;009D117E&quot;/&gt;&lt;wsp:rsid wsp:val=&quot;009D2BC0&quot;/&gt;&lt;wsp:rsid wsp:val=&quot;009D2FAA&quot;/&gt;&lt;wsp:rsid wsp:val=&quot;009D3BB0&quot;/&gt;&lt;wsp:rsid wsp:val=&quot;009F20A5&quot;/&gt;&lt;wsp:rsid wsp:val=&quot;009F3B32&quot;/&gt;&lt;wsp:rsid wsp:val=&quot;00A05B9B&quot;/&gt;&lt;wsp:rsid wsp:val=&quot;00A073F1&quot;/&gt;&lt;wsp:rsid wsp:val=&quot;00A10EE0&quot;/&gt;&lt;wsp:rsid wsp:val=&quot;00A110B1&quot;/&gt;&lt;wsp:rsid wsp:val=&quot;00A11BD1&quot;/&gt;&lt;wsp:rsid wsp:val=&quot;00A155E7&quot;/&gt;&lt;wsp:rsid wsp:val=&quot;00A22116&quot;/&gt;&lt;wsp:rsid wsp:val=&quot;00A22C43&quot;/&gt;&lt;wsp:rsid wsp:val=&quot;00A27C4B&quot;/&gt;&lt;wsp:rsid wsp:val=&quot;00A32777&quot;/&gt;&lt;wsp:rsid wsp:val=&quot;00A35FA8&quot;/&gt;&lt;wsp:rsid wsp:val=&quot;00A40562&quot;/&gt;&lt;wsp:rsid wsp:val=&quot;00A42C4C&quot;/&gt;&lt;wsp:rsid wsp:val=&quot;00A44394&quot;/&gt;&lt;wsp:rsid wsp:val=&quot;00A45227&quot;/&gt;&lt;wsp:rsid wsp:val=&quot;00A45316&quot;/&gt;&lt;wsp:rsid wsp:val=&quot;00A56FCD&quot;/&gt;&lt;wsp:rsid wsp:val=&quot;00A5746B&quot;/&gt;&lt;wsp:rsid wsp:val=&quot;00A638C7&quot;/&gt;&lt;wsp:rsid wsp:val=&quot;00A72B6F&quot;/&gt;&lt;wsp:rsid wsp:val=&quot;00A77C2E&quot;/&gt;&lt;wsp:rsid wsp:val=&quot;00A80777&quot;/&gt;&lt;wsp:rsid wsp:val=&quot;00A821BE&quot;/&gt;&lt;wsp:rsid wsp:val=&quot;00A838F2&quot;/&gt;&lt;wsp:rsid wsp:val=&quot;00A85CC2&quot;/&gt;&lt;wsp:rsid wsp:val=&quot;00A86880&quot;/&gt;&lt;wsp:rsid wsp:val=&quot;00A94B10&quot;/&gt;&lt;wsp:rsid wsp:val=&quot;00AA1855&quot;/&gt;&lt;wsp:rsid wsp:val=&quot;00AA2AAC&quot;/&gt;&lt;wsp:rsid wsp:val=&quot;00AA3222&quot;/&gt;&lt;wsp:rsid wsp:val=&quot;00AA35AF&quot;/&gt;&lt;wsp:rsid wsp:val=&quot;00AA52E7&quot;/&gt;&lt;wsp:rsid wsp:val=&quot;00AA738D&quot;/&gt;&lt;wsp:rsid wsp:val=&quot;00AB238F&quot;/&gt;&lt;wsp:rsid wsp:val=&quot;00AB2E12&quot;/&gt;&lt;wsp:rsid wsp:val=&quot;00AB3EB9&quot;/&gt;&lt;wsp:rsid wsp:val=&quot;00AB7EC7&quot;/&gt;&lt;wsp:rsid wsp:val=&quot;00AC1A3B&quot;/&gt;&lt;wsp:rsid wsp:val=&quot;00AE7737&quot;/&gt;&lt;wsp:rsid wsp:val=&quot;00AF026A&quot;/&gt;&lt;wsp:rsid wsp:val=&quot;00AF58C6&quot;/&gt;&lt;wsp:rsid wsp:val=&quot;00B020B7&quot;/&gt;&lt;wsp:rsid wsp:val=&quot;00B04BCE&quot;/&gt;&lt;wsp:rsid wsp:val=&quot;00B10CA8&quot;/&gt;&lt;wsp:rsid wsp:val=&quot;00B15FA3&quot;/&gt;&lt;wsp:rsid wsp:val=&quot;00B17D6A&quot;/&gt;&lt;wsp:rsid wsp:val=&quot;00B20B95&quot;/&gt;&lt;wsp:rsid wsp:val=&quot;00B21C85&quot;/&gt;&lt;wsp:rsid wsp:val=&quot;00B251E0&quot;/&gt;&lt;wsp:rsid wsp:val=&quot;00B27BB4&quot;/&gt;&lt;wsp:rsid wsp:val=&quot;00B30C58&quot;/&gt;&lt;wsp:rsid wsp:val=&quot;00B32BAD&quot;/&gt;&lt;wsp:rsid wsp:val=&quot;00B37DDD&quot;/&gt;&lt;wsp:rsid wsp:val=&quot;00B41F82&quot;/&gt;&lt;wsp:rsid wsp:val=&quot;00B4722F&quot;/&gt;&lt;wsp:rsid wsp:val=&quot;00B47343&quot;/&gt;&lt;wsp:rsid wsp:val=&quot;00B47E93&quot;/&gt;&lt;wsp:rsid wsp:val=&quot;00B5316C&quot;/&gt;&lt;wsp:rsid wsp:val=&quot;00B574CA&quot;/&gt;&lt;wsp:rsid wsp:val=&quot;00B57649&quot;/&gt;&lt;wsp:rsid wsp:val=&quot;00B57D63&quot;/&gt;&lt;wsp:rsid wsp:val=&quot;00B74EB1&quot;/&gt;&lt;wsp:rsid wsp:val=&quot;00B83312&quot;/&gt;&lt;wsp:rsid wsp:val=&quot;00B834A6&quot;/&gt;&lt;wsp:rsid wsp:val=&quot;00B84CFB&quot;/&gt;&lt;wsp:rsid wsp:val=&quot;00B86EFB&quot;/&gt;&lt;wsp:rsid wsp:val=&quot;00B92A5E&quot;/&gt;&lt;wsp:rsid wsp:val=&quot;00BB24FB&quot;/&gt;&lt;wsp:rsid wsp:val=&quot;00BB38D6&quot;/&gt;&lt;wsp:rsid wsp:val=&quot;00BB73CE&quot;/&gt;&lt;wsp:rsid wsp:val=&quot;00BD71F7&quot;/&gt;&lt;wsp:rsid wsp:val=&quot;00BE557D&quot;/&gt;&lt;wsp:rsid wsp:val=&quot;00BF28C8&quot;/&gt;&lt;wsp:rsid wsp:val=&quot;00BF5CEE&quot;/&gt;&lt;wsp:rsid wsp:val=&quot;00BF61B7&quot;/&gt;&lt;wsp:rsid wsp:val=&quot;00BF746A&quot;/&gt;&lt;wsp:rsid wsp:val=&quot;00C013F6&quot;/&gt;&lt;wsp:rsid wsp:val=&quot;00C03CAF&quot;/&gt;&lt;wsp:rsid wsp:val=&quot;00C07DA1&quot;/&gt;&lt;wsp:rsid wsp:val=&quot;00C1616C&quot;/&gt;&lt;wsp:rsid wsp:val=&quot;00C1736B&quot;/&gt;&lt;wsp:rsid wsp:val=&quot;00C17BC2&quot;/&gt;&lt;wsp:rsid wsp:val=&quot;00C229FF&quot;/&gt;&lt;wsp:rsid wsp:val=&quot;00C27228&quot;/&gt;&lt;wsp:rsid wsp:val=&quot;00C274AD&quot;/&gt;&lt;wsp:rsid wsp:val=&quot;00C330CA&quot;/&gt;&lt;wsp:rsid wsp:val=&quot;00C41280&quot;/&gt;&lt;wsp:rsid wsp:val=&quot;00C47F9D&quot;/&gt;&lt;wsp:rsid wsp:val=&quot;00C531D3&quot;/&gt;&lt;wsp:rsid wsp:val=&quot;00C61092&quot;/&gt;&lt;wsp:rsid wsp:val=&quot;00C61C0D&quot;/&gt;&lt;wsp:rsid wsp:val=&quot;00C67132&quot;/&gt;&lt;wsp:rsid wsp:val=&quot;00C679FB&quot;/&gt;&lt;wsp:rsid wsp:val=&quot;00C71C48&quot;/&gt;&lt;wsp:rsid wsp:val=&quot;00C8294F&quot;/&gt;&lt;wsp:rsid wsp:val=&quot;00C94937&quot;/&gt;&lt;wsp:rsid wsp:val=&quot;00C961BE&quot;/&gt;&lt;wsp:rsid wsp:val=&quot;00CA4B33&quot;/&gt;&lt;wsp:rsid wsp:val=&quot;00CA61EC&quot;/&gt;&lt;wsp:rsid wsp:val=&quot;00CA6554&quot;/&gt;&lt;wsp:rsid wsp:val=&quot;00CB1DFC&quot;/&gt;&lt;wsp:rsid wsp:val=&quot;00CB2338&quot;/&gt;&lt;wsp:rsid wsp:val=&quot;00CB544E&quot;/&gt;&lt;wsp:rsid wsp:val=&quot;00CB6B02&quot;/&gt;&lt;wsp:rsid wsp:val=&quot;00CC1AD6&quot;/&gt;&lt;wsp:rsid wsp:val=&quot;00CC4E7D&quot;/&gt;&lt;wsp:rsid wsp:val=&quot;00CD3C10&quot;/&gt;&lt;wsp:rsid wsp:val=&quot;00CD47F8&quot;/&gt;&lt;wsp:rsid wsp:val=&quot;00CD4BB4&quot;/&gt;&lt;wsp:rsid wsp:val=&quot;00CD633E&quot;/&gt;&lt;wsp:rsid wsp:val=&quot;00CD7588&quot;/&gt;&lt;wsp:rsid wsp:val=&quot;00CD7BB7&quot;/&gt;&lt;wsp:rsid wsp:val=&quot;00CE3FEC&quot;/&gt;&lt;wsp:rsid wsp:val=&quot;00CE444C&quot;/&gt;&lt;wsp:rsid wsp:val=&quot;00CE5C4C&quot;/&gt;&lt;wsp:rsid wsp:val=&quot;00CE623F&quot;/&gt;&lt;wsp:rsid wsp:val=&quot;00CE6B64&quot;/&gt;&lt;wsp:rsid wsp:val=&quot;00CF11EF&quot;/&gt;&lt;wsp:rsid wsp:val=&quot;00CF2C61&quot;/&gt;&lt;wsp:rsid wsp:val=&quot;00CF4740&quot;/&gt;&lt;wsp:rsid wsp:val=&quot;00CF7C7C&quot;/&gt;&lt;wsp:rsid wsp:val=&quot;00D07804&quot;/&gt;&lt;wsp:rsid wsp:val=&quot;00D10B2A&quot;/&gt;&lt;wsp:rsid wsp:val=&quot;00D513E0&quot;/&gt;&lt;wsp:rsid wsp:val=&quot;00D61F84&quot;/&gt;&lt;wsp:rsid wsp:val=&quot;00D75D24&quot;/&gt;&lt;wsp:rsid wsp:val=&quot;00D767CC&quot;/&gt;&lt;wsp:rsid wsp:val=&quot;00D93968&quot;/&gt;&lt;wsp:rsid wsp:val=&quot;00D93A9C&quot;/&gt;&lt;wsp:rsid wsp:val=&quot;00D941FB&quot;/&gt;&lt;wsp:rsid wsp:val=&quot;00D94966&quot;/&gt;&lt;wsp:rsid wsp:val=&quot;00D95B2B&quot;/&gt;&lt;wsp:rsid wsp:val=&quot;00D95CFD&quot;/&gt;&lt;wsp:rsid wsp:val=&quot;00D968D3&quot;/&gt;&lt;wsp:rsid wsp:val=&quot;00DA00DE&quot;/&gt;&lt;wsp:rsid wsp:val=&quot;00DA1124&quot;/&gt;&lt;wsp:rsid wsp:val=&quot;00DA595C&quot;/&gt;&lt;wsp:rsid wsp:val=&quot;00DA64B7&quot;/&gt;&lt;wsp:rsid wsp:val=&quot;00DB12E3&quot;/&gt;&lt;wsp:rsid wsp:val=&quot;00DB24C5&quot;/&gt;&lt;wsp:rsid wsp:val=&quot;00DB4AB3&quot;/&gt;&lt;wsp:rsid wsp:val=&quot;00DB4E2B&quot;/&gt;&lt;wsp:rsid wsp:val=&quot;00DB7AED&quot;/&gt;&lt;wsp:rsid wsp:val=&quot;00DC3E99&quot;/&gt;&lt;wsp:rsid wsp:val=&quot;00DC4379&quot;/&gt;&lt;wsp:rsid wsp:val=&quot;00DC465B&quot;/&gt;&lt;wsp:rsid wsp:val=&quot;00DC5C98&quot;/&gt;&lt;wsp:rsid wsp:val=&quot;00DC7494&quot;/&gt;&lt;wsp:rsid wsp:val=&quot;00DC7F2E&quot;/&gt;&lt;wsp:rsid wsp:val=&quot;00DD5ABF&quot;/&gt;&lt;wsp:rsid wsp:val=&quot;00DE1128&quot;/&gt;&lt;wsp:rsid wsp:val=&quot;00DE2489&quot;/&gt;&lt;wsp:rsid wsp:val=&quot;00DE29E8&quot;/&gt;&lt;wsp:rsid wsp:val=&quot;00DE61EC&quot;/&gt;&lt;wsp:rsid wsp:val=&quot;00DF08DB&quot;/&gt;&lt;wsp:rsid wsp:val=&quot;00E015B9&quot;/&gt;&lt;wsp:rsid wsp:val=&quot;00E0210C&quot;/&gt;&lt;wsp:rsid wsp:val=&quot;00E035BD&quot;/&gt;&lt;wsp:rsid wsp:val=&quot;00E1098F&quot;/&gt;&lt;wsp:rsid wsp:val=&quot;00E15A97&quot;/&gt;&lt;wsp:rsid wsp:val=&quot;00E22032&quot;/&gt;&lt;wsp:rsid wsp:val=&quot;00E2267F&quot;/&gt;&lt;wsp:rsid wsp:val=&quot;00E27593&quot;/&gt;&lt;wsp:rsid wsp:val=&quot;00E27594&quot;/&gt;&lt;wsp:rsid wsp:val=&quot;00E32F3B&quot;/&gt;&lt;wsp:rsid wsp:val=&quot;00E3341F&quot;/&gt;&lt;wsp:rsid wsp:val=&quot;00E36F26&quot;/&gt;&lt;wsp:rsid wsp:val=&quot;00E40427&quot;/&gt;&lt;wsp:rsid wsp:val=&quot;00E40AB9&quot;/&gt;&lt;wsp:rsid wsp:val=&quot;00E420C4&quot;/&gt;&lt;wsp:rsid wsp:val=&quot;00E44B3F&quot;/&gt;&lt;wsp:rsid wsp:val=&quot;00E55BC4&quot;/&gt;&lt;wsp:rsid wsp:val=&quot;00E6160E&quot;/&gt;&lt;wsp:rsid wsp:val=&quot;00E62F60&quot;/&gt;&lt;wsp:rsid wsp:val=&quot;00E6531C&quot;/&gt;&lt;wsp:rsid wsp:val=&quot;00E7183F&quot;/&gt;&lt;wsp:rsid wsp:val=&quot;00E74F9E&quot;/&gt;&lt;wsp:rsid wsp:val=&quot;00E7638C&quot;/&gt;&lt;wsp:rsid wsp:val=&quot;00EB0694&quot;/&gt;&lt;wsp:rsid wsp:val=&quot;00EB3F1C&quot;/&gt;&lt;wsp:rsid wsp:val=&quot;00EB594E&quot;/&gt;&lt;wsp:rsid wsp:val=&quot;00EC0D98&quot;/&gt;&lt;wsp:rsid wsp:val=&quot;00EC0DFE&quot;/&gt;&lt;wsp:rsid wsp:val=&quot;00EC1A54&quot;/&gt;&lt;wsp:rsid wsp:val=&quot;00EC20FE&quot;/&gt;&lt;wsp:rsid wsp:val=&quot;00EC3C80&quot;/&gt;&lt;wsp:rsid wsp:val=&quot;00EC3DED&quot;/&gt;&lt;wsp:rsid wsp:val=&quot;00EC4285&quot;/&gt;&lt;wsp:rsid wsp:val=&quot;00ED0695&quot;/&gt;&lt;wsp:rsid wsp:val=&quot;00ED13D4&quot;/&gt;&lt;wsp:rsid wsp:val=&quot;00ED2851&quot;/&gt;&lt;wsp:rsid wsp:val=&quot;00ED5482&quot;/&gt;&lt;wsp:rsid wsp:val=&quot;00EE2457&quot;/&gt;&lt;wsp:rsid wsp:val=&quot;00EE5C16&quot;/&gt;&lt;wsp:rsid wsp:val=&quot;00EF2097&quot;/&gt;&lt;wsp:rsid wsp:val=&quot;00EF222F&quot;/&gt;&lt;wsp:rsid wsp:val=&quot;00EF7A6C&quot;/&gt;&lt;wsp:rsid wsp:val=&quot;00F012C5&quot;/&gt;&lt;wsp:rsid wsp:val=&quot;00F019DD&quot;/&gt;&lt;wsp:rsid wsp:val=&quot;00F0635F&quot;/&gt;&lt;wsp:rsid wsp:val=&quot;00F153D5&quot;/&gt;&lt;wsp:rsid wsp:val=&quot;00F15CCC&quot;/&gt;&lt;wsp:rsid wsp:val=&quot;00F31D92&quot;/&gt;&lt;wsp:rsid wsp:val=&quot;00F324F0&quot;/&gt;&lt;wsp:rsid wsp:val=&quot;00F332BA&quot;/&gt;&lt;wsp:rsid wsp:val=&quot;00F43783&quot;/&gt;&lt;wsp:rsid wsp:val=&quot;00F4559D&quot;/&gt;&lt;wsp:rsid wsp:val=&quot;00F46401&quot;/&gt;&lt;wsp:rsid wsp:val=&quot;00F464CD&quot;/&gt;&lt;wsp:rsid wsp:val=&quot;00F47B2D&quot;/&gt;&lt;wsp:rsid wsp:val=&quot;00F575E6&quot;/&gt;&lt;wsp:rsid wsp:val=&quot;00F60B31&quot;/&gt;&lt;wsp:rsid wsp:val=&quot;00F663AE&quot;/&gt;&lt;wsp:rsid wsp:val=&quot;00F72C31&quot;/&gt;&lt;wsp:rsid wsp:val=&quot;00F733A3&quot;/&gt;&lt;wsp:rsid wsp:val=&quot;00F74ED2&quot;/&gt;&lt;wsp:rsid wsp:val=&quot;00F75EE1&quot;/&gt;&lt;wsp:rsid wsp:val=&quot;00F82246&quot;/&gt;&lt;wsp:rsid wsp:val=&quot;00F83B17&quot;/&gt;&lt;wsp:rsid wsp:val=&quot;00F872FC&quot;/&gt;&lt;wsp:rsid wsp:val=&quot;00F91334&quot;/&gt;&lt;wsp:rsid wsp:val=&quot;00F9250A&quot;/&gt;&lt;wsp:rsid wsp:val=&quot;00F93A68&quot;/&gt;&lt;wsp:rsid wsp:val=&quot;00F97EF2&quot;/&gt;&lt;wsp:rsid wsp:val=&quot;00FA11E9&quot;/&gt;&lt;wsp:rsid wsp:val=&quot;00FA1DDA&quot;/&gt;&lt;wsp:rsid wsp:val=&quot;00FA22A9&quot;/&gt;&lt;wsp:rsid wsp:val=&quot;00FB376B&quot;/&gt;&lt;wsp:rsid wsp:val=&quot;00FC00E5&quot;/&gt;&lt;wsp:rsid wsp:val=&quot;00FD1F5B&quot;/&gt;&lt;wsp:rsid wsp:val=&quot;00FD4FE2&quot;/&gt;&lt;wsp:rsid wsp:val=&quot;00FE72C4&quot;/&gt;&lt;wsp:rsid wsp:val=&quot;00FF00DC&quot;/&gt;&lt;wsp:rsid wsp:val=&quot;00FF6EAA&quot;/&gt;&lt;/wsp:rsids&gt;&lt;/w:docPr&gt;&lt;w:body&gt;&lt;w:p wsp:rsidR=&quot;00000000&quot; wsp:rsidRDefault=&quot;00CC1AD6&quot;&gt;&lt;m:oMathPara&gt;&lt;m:oMath&gt;&lt;m:r&gt;&lt;w:rPr&gt;&lt;w:rFonts w:ascii=&quot;Cambria Math&quot; w:fareast=&quot;Times New Roman&quot; w:h-ansi=&quot;Cambria Math&quot;/&gt;&lt;wx:font wx:val=&quot;Cambria Math&quot;/&gt;&lt;w:i/&gt;&lt;w:lang w:val=&quot;EN-US&quot;/&gt;&lt;/w:rPr&gt;&lt;m:t&gt;C&lt;/m:t&gt;&lt;/m:r&gt;&lt;m:r&gt;&lt;w:rPr&gt;&lt;w:rFonts w:ascii=&quot;Cambria Math&quot; w:fareast=&quot;Times New Roman&quot; w:h-ansi=&quot;Cambria Math&quot;/&gt;&lt;wx:font wx:val=&quot;Cambria Math&quot;/&gt;&lt;w:i/&gt;&lt;/w:rPr&gt;&lt;m:t&gt;â‰ˆ &lt;/m:t&gt;&lt;/m:r&gt;&lt;m:nary&gt;&lt;m:naryPr&gt;&lt;m:chr m:val=&quot;âˆ‘&quot;/&gt;&lt;m:limLoc m:val=&quot;undOvr&quot;/&gt;&lt;m:ctrlPr&gt;&lt;w:rPr&gt;&lt;w:rFonts w:ascii=&quot;Cambria Math&quot; w:fareast=&quot;Times New Roman&quot; w:h-ansi=&quot;Cambria Math&quot;/&gt;&lt;wx:font wx:val=&quot;Cambria Math&quot;/&gt;&lt;w:i/&gt;&lt;/w:rPr&gt;&lt;/m:ctrlPr&gt;&lt;/m:naryPr&gt;&lt;m:sub&gt;&lt;m:r&gt;&lt;w:rPr&gt;&lt;w:rFonts w:ascii=&quot;Cambria Math&quot; w:fareast=&quot;Times New Roman&quot; w:h-ansi=&quot;Cambria Math&quot;/&gt;&lt;wx:font wx:val=&quot;Cambria Math&quot;/&gt;&lt;w:i/&gt;&lt;w:lang w:val=&quot;EN-US&quot;/&gt;&lt;/w:rPr&gt;&lt;m:t&gt;i&lt;/m:t&gt;&lt;/m:r&gt;&lt;m:r&gt;&lt;w:rPr&gt;&lt;w:rFonts w:ascii=&quot;Cambria Math&quot; w:fareast=&quot;Times New Roman&quot; w:h-ansi=&quot;Cambria Math&quot;/&gt;&lt;wx:font wx:val=&quot;Cambria Math&quot;/&gt;&lt;w:i/&gt;&lt;/w:rPr&gt;&lt;m:t&gt;=0&lt;/m:t&gt;&lt;/m:r&gt;&lt;/m:sub&gt;&lt;m:sup&gt;&lt;m:r&gt;&lt;w:rPr&gt;&lt;w:rFonts w:ascii=&quot;Cambria Math&quot; w:fareast=&quot;Times New Roman&quot; w:h-ansi=&quot;Cambria Math&quot;/&gt;&lt;wx:font wx:val=&quot;Cambria Math&quot;/&gt;&lt;w:i/&gt;&lt;/w:rPr&gt;&lt;m:t&gt; &lt;/m:t&gt;&lt;/m:r&gt;&lt;m:r&gt;&lt;w:rPr&gt;&lt;w:rFonts w:ascii=&quot;Cambria Math&quot; w:fareast=&quot;Times New Roman&quot; w:h-ansi=&quot;Cambria Math&quot;/&gt;&lt;wx:font wx:val=&quot;Cambria Math&quot;/&gt;&lt;w:i/&gt;&lt;w:lang w:val=&quot;EN-US&quot;/&gt;&lt;/w:rPr&gt;&lt;m:t&gt;n&lt;/m:t&gt;&lt;/m:r&gt;&lt;/m:sup&gt;&lt;m:e&gt;&lt;m:sSub&gt;&lt;m:sSubPr&gt;&lt;m:ctrlPr&gt;&lt;w:rPr&gt;&lt;w:rFonts w:ascii=&quot;Cambria Math&quot; w:fareast=&quot;Times New Roman&quot; w:h-ansi=&quot;Cambria Math&quot;/&gt;&lt;wx:font wx:val=&quot;Cambria Math&quot;/&gt;&lt;w:i/&gt;&lt;/w:rPr&gt;&lt;/m:ctrlPr&gt;&lt;/m:sSubPr&gt;&lt;m:e&gt;&lt;m:r&gt;&lt;w:rPr&gt;&lt;w:rFonts w:ascii=&quot;Cambria Math&quot; w:fareast=&quot;Times New Roman&quot; w:h-ansi=&quot;Cambria Math&quot;/&gt;&lt;wx:font wx:val=&quot;Cambria Math&quot;/&gt;&lt;w:i/&gt;&lt;w:lang w:val=&quot;EN-US&quot;/&gt;&lt;/w:rPr&gt;&lt;m:t&gt;C&lt;/m:t&gt;&lt;/m:r&gt;&lt;/m:e&gt;&lt;m:sub&gt;&lt;m:r&gt;&lt;w:rPr&gt;&lt;w:rFonts w:ascii=&quot;Cambria Math&quot; w:fareast=&quot;Times New Roman&quot; w:h-ansi=&quot;Cambria Math&quot;/&gt;&lt;wx:font wx:val=&quot;Cambria Math&quot;/&gt;&lt;w:i/&gt;&lt;w:lang w:val=&quot;EN-US&quot;/&gt;&lt;/w:rPr&gt;&lt;m:t&gt;i&lt;/m:t&gt;&lt;/m:r&gt;&lt;m:r&gt;&lt;w:rPr&gt;&lt;w:rFonts w:ascii=&quot;Cambria Math&quot; w:fareast=&quot;Times New Roman&quot; w:h-ansi=&quot;Cambria Math&quot;/&gt;&lt;wx:font wx:val=&quot;Cambria Math&quot;/&gt;&lt;w:i/&gt;&lt;/w:rPr&gt;&lt;m:t&gt; &lt;/m:t&gt;&lt;/m:r&gt;&lt;/m:sub&gt;&lt;/m:sSub&gt;&lt;m:sSub&gt;&lt;m:sSubPr&gt;&lt;m:ctrlPr&gt;&lt;w:rPr&gt;&lt;w:rFonts w:ascii=&quot;Cambria Math&quot; w:fareast=&quot;Times New Roman&quot; w:h-ansi=&quot;Cambria Math&quot;/&gt;&lt;wx:font wx:val=&quot;Cambria Math&quot;/&gt;&lt;w:i/&gt;&lt;/w:rPr&gt;&lt;/m:ctrlPr&gt;&lt;/m:sSubPr&gt;&lt;m:e&gt;&lt;m:r&gt;&lt;w:rPr&gt;&lt;w:rFonts w:ascii=&quot;Cambria Math&quot; w:fareast=&quot;Times New Roman&quot; w:h-ansi=&quot;Cambria Math&quot;/&gt;&lt;wx:font wx:val=&quot;Cambria Math&quot;/&gt;&lt;w:i/&gt;&lt;/w:rPr&gt;&lt;m:t&gt;خ±&lt;/m:t&gt;&lt;/m:r&gt;&lt;/m:e&gt;&lt;m:sub&gt;&lt;m:r&gt;&lt;w:rPr&gt;&lt;w:rFonts w:ascii=&quot;Cambria Math&quot; w:fareast=&quot;Times New Roman&quot; w:h-ansi=&quot;Cambria Math&quot;/&gt;&lt;wx:font wx:val=&quot;Cambria Math&quot;/&gt;&lt;w:i/&gt;&lt;w:lang w:val=&quot;EN-US&quot;/&gt;&lt;/w:rPr&gt;&lt;m:t&gt;i&lt;/m:t&gt;&lt;/m:r&gt;&lt;/m:sub&gt;&lt;/m:sSub&gt;&lt;m:nary&gt;&lt;m:naryPr&gt;&lt;m:chr m:val=&quot;âˆڈ&quot;/&gt;&lt;m:limLoc m:val=&quot;undOvr&quot;/&gt;&lt;m:ctrlPr&gt;&lt;w:rPr&gt;&lt;w:rFonts w:ascii=&quot;Cambria Math&quot; w:fareast=&quot;Times New Roman&quot; w:h-ansi=&quot;Cambria Math&quot;/&gt;&lt;wx:font wx:val=&quot;Cambria Math&quot;/&gt;&lt;w:i/&gt;&lt;/w:rPr&gt;&lt;/m:ctrlPr&gt;&lt;/m:naryPr&gt;&lt;m:sub&gt;&lt;m:r&gt;&lt;w:rPr&gt;&lt;w:rFonts w:ascii=&quot;Cambria Math&quot; w:fareast=&quot;Times New Roman&quot; w:h-ansi=&quot;Cambria Math&quot;/&gt;&lt;wx:font wx:val=&quot;Cambria Math&quot;/&gt;&lt;w:i/&gt;&lt;w:lang w:val=&quot;EN-US&quot;/&gt;&lt;/w:rPr&gt;&lt;m:t&gt;j&lt;/m:t&gt;&lt;/m:r&gt;&lt;m:r&gt;&lt;w:rPr&gt;&lt;w:rFonts w:ascii=&quot;Cambria Math&quot; w:fareast=&quot;Times New Roman&quot; w:h-ansi=&quot;Cambria Math&quot;/&gt;&lt;wx:font wx:val=&quot;Cambria Math&quot;/&gt;&lt;w:i/&gt;&lt;/w:rPr&gt;&lt;m:t&gt;=0&lt;/m:t&gt;&lt;/m:r&gt;&lt;/m:sub&gt;&lt;m:sup&gt;&lt;m:r&gt;&lt;w:rPr&gt;&lt;w:rFonts w:ascii=&quot;Cambria Math&quot; w:fareast=&quot;Times New Roman&quot; w:h-ansi=&quot;Cambria Math&quot;/&gt;&lt;wx:font wx:val=&quot;Cambria Math&quot;/&gt;&lt;w:i/&gt;&lt;w:lang w:val=&quot;EN-US&quot;/&gt;&lt;/w:rPr&gt;&lt;m:t&gt;i&lt;/m:t&gt;&lt;/m:r&gt;&lt;m:r&gt;&lt;w:rPr&gt;&lt;w:rFonts w:ascii=&quot;Cambria Math&quot; w:fareast=&quot;Times New Roman&quot; w:h-ansi=&quot;Cambria Math&quot;/&gt;&lt;wx:font wx:val=&quot;Cambria Math&quot;/&gt;&lt;w:i/&gt;&lt;/w:rPr&gt;&lt;m:t&gt;-1&lt;/m:t&gt;&lt;/m:r&gt;&lt;/m:sup&gt;&lt;m:e&gt;&lt;m:r&gt;&lt;w:rPr&gt;&lt;w:rFonts w:ascii=&quot;Cambria Math&quot; w:fareast=&quot;Times New Roman&quot; w:h-ansi=&quot;Cambria Math&quot;/&gt;&lt;wx:font wx:val=&quot;Cambria Math&quot;/&gt;&lt;w:i/&gt;&lt;/w:rPr&gt;&lt;m:t&gt; &lt;/m:t&gt;&lt;/m:r&gt;&lt;m:sSup&gt;&lt;m:sSupPr&gt;&lt;m:ctrlPr&gt;&lt;w:rPr&gt;&lt;w:rFonts w:ascii=&quot;Cambria Math&quot; w:fareast=&quot;Times New Roman&quot; w:h-ansi=&quot;Cambria Math&quot;/&gt;&lt;wx:font wx:val=&quot;Cambria Math&quot;/&gt;&lt;w:i/&gt;&lt;/w:rPr&gt;&lt;/m:ctrlPr&gt;&lt;/m:sSupPr&gt;&lt;m:e&gt;&lt;m:r&gt;&lt;w:rPr&gt;&lt;w:rFonts w:ascii=&quot;Cambria Math&quot; w:h-ansi=&quot;Cambria Math&quot;/&gt;&lt;wx:font wx:val=&quot;Cambria Math&quot;/&gt;&lt;w:i/&gt;&lt;w:lang w:val=&quot;EN-US&quot;/&gt;&lt;/w:rPr&gt;&lt;m:t&gt;e&lt;/m:t&gt;&lt;/m:r&gt;&lt;m:ctrlPr&gt;&lt;w:rPr&gt;&lt;w:rFonts w:ascii=&quot;Cambria Math&quot; w:h-ansi=&quot;Cambria Math&quot;/&gt;&lt;wx:font wx:val=&quot;Cambria Math&quot;/&gt;&lt;w:i/&gt;&lt;/w:rPr&gt;&lt;/m:ctrlPr&gt;&lt;/m:e&gt;&lt;m:sup&gt;&lt;m:r&gt;&lt;w:rPr&gt;&lt;w:rFonts w:ascii=&quot;Cambria Math&quot; w:h-ansi=&quot;Cambria Math&quot;/&gt;&lt;wx:font wx:val=&quot;Cambria Math&quot;/&gt;&lt;w:i/&gt;&lt;/w:rPr&gt;&lt;m:t&gt;- خ±&lt;/m:t&gt;&lt;/m:r&gt;&lt;m:d&gt;&lt;m:dPr&gt;&lt;m:ctrlPr&gt;&lt;w:rPr&gt;&lt;w:rFonts w:ascii=&quot;Cambria Math&quot; w:h-ansi=&quot;Cambria Math&quot;/&gt;&lt;wx:font wx:val=&quot;Cambria Math&quot;/&gt;&lt;w:i/&gt;&lt;/w:rPr&gt;&lt;/m:ctrlPr&gt;&lt;/m:dPr&gt;&lt;m:e&gt;&lt;m:r&gt;&lt;w:rPr&gt;&lt;w:rFonts w:ascii=&quot;Cambria Math&quot; w:h-ansi=&quot;Cambria Math&quot;/&gt;&lt;wx:font wx:val=&quot;Cambria Math&quot;/&gt;&lt;w:i/&gt;&lt;w:lang w:val=&quot;EN-US&quot;/&gt;&lt;/w:rPr&gt;&lt;m:t&gt;j&lt;/m:t&gt;&lt;/m:r&gt;&lt;/m:e&gt;&lt;/m:d&gt;&lt;/m:sup&gt;&lt;/m:sSup&gt;&lt;/m:e&gt;&lt;/m:nary&gt;&lt;/m:e&gt;&lt;/m:nary&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14" o:title="" chromakey="white"/>
          </v:shape>
        </w:pict>
      </w:r>
      <w:r w:rsidRPr="005A5AAC">
        <w:rPr>
          <w:rFonts w:eastAsiaTheme="minorEastAsia"/>
        </w:rPr>
        <w:instrText xml:space="preserve"> </w:instrText>
      </w:r>
      <w:r w:rsidRPr="005A5AAC">
        <w:rPr>
          <w:rFonts w:eastAsiaTheme="minorEastAsia"/>
        </w:rPr>
        <w:fldChar w:fldCharType="separate"/>
      </w:r>
      <m:oMath>
        <m:r>
          <w:rPr>
            <w:rFonts w:ascii="Cambria Math" w:eastAsiaTheme="minorEastAsia" w:hAnsi="Cambria Math"/>
          </w:rPr>
          <m:t xml:space="preserve"> </m:t>
        </m:r>
        <m:r>
          <w:rPr>
            <w:rFonts w:ascii="Cambria Math" w:eastAsiaTheme="minorEastAsia" w:hAnsi="Cambria Math"/>
            <w:lang w:val="en-US"/>
          </w:rPr>
          <m:t>C</m:t>
        </m:r>
        <m:r>
          <w:rPr>
            <w:rFonts w:ascii="Cambria Math" w:eastAsiaTheme="minorEastAsia" w:hAnsi="Cambria Math"/>
          </w:rPr>
          <m:t xml:space="preserve">≈ </m:t>
        </m:r>
        <m:nary>
          <m:naryPr>
            <m:chr m:val="∑"/>
            <m:limLoc m:val="undOvr"/>
            <m:ctrlPr>
              <w:rPr>
                <w:rFonts w:ascii="Cambria Math" w:eastAsiaTheme="minorEastAsia" w:hAnsi="Cambria Math"/>
                <w:i/>
              </w:rPr>
            </m:ctrlPr>
          </m:naryPr>
          <m:sub>
            <m:r>
              <w:rPr>
                <w:rFonts w:ascii="Cambria Math" w:eastAsiaTheme="minorEastAsia" w:hAnsi="Cambria Math"/>
                <w:lang w:val="en-US"/>
              </w:rPr>
              <m:t>i</m:t>
            </m:r>
            <m:r>
              <w:rPr>
                <w:rFonts w:ascii="Cambria Math" w:eastAsiaTheme="minorEastAsia" w:hAnsi="Cambria Math"/>
              </w:rPr>
              <m:t>=0</m:t>
            </m:r>
          </m:sub>
          <m:sup>
            <m:r>
              <w:rPr>
                <w:rFonts w:ascii="Cambria Math" w:eastAsiaTheme="minorEastAsia" w:hAnsi="Cambria Math"/>
              </w:rPr>
              <m:t xml:space="preserve"> </m:t>
            </m:r>
            <m:r>
              <w:rPr>
                <w:rFonts w:ascii="Cambria Math" w:eastAsiaTheme="minorEastAsia" w:hAnsi="Cambria Math"/>
                <w:lang w:val="en-US"/>
              </w:rPr>
              <m:t>n</m:t>
            </m:r>
          </m:sup>
          <m:e>
            <m:sSub>
              <m:sSubPr>
                <m:ctrlPr>
                  <w:rPr>
                    <w:rFonts w:ascii="Cambria Math" w:eastAsiaTheme="minorEastAsia" w:hAnsi="Cambria Math"/>
                    <w:i/>
                  </w:rPr>
                </m:ctrlPr>
              </m:sSubPr>
              <m:e>
                <m:r>
                  <w:rPr>
                    <w:rFonts w:ascii="Cambria Math" w:eastAsiaTheme="minorEastAsia" w:hAnsi="Cambria Math"/>
                    <w:lang w:val="en-US"/>
                  </w:rPr>
                  <m:t>C</m:t>
                </m:r>
              </m:e>
              <m:sub>
                <m:r>
                  <w:rPr>
                    <w:rFonts w:ascii="Cambria Math" w:eastAsiaTheme="minorEastAsia" w:hAnsi="Cambria Math"/>
                    <w:lang w:val="en-US"/>
                  </w:rPr>
                  <m:t>i</m:t>
                </m:r>
                <m:r>
                  <w:rPr>
                    <w:rFonts w:ascii="Cambria Math" w:eastAsiaTheme="minorEastAsia" w:hAnsi="Cambria Math"/>
                  </w:rPr>
                  <m:t xml:space="preserve"> </m:t>
                </m:r>
              </m:sub>
            </m:sSub>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lang w:val="en-US"/>
                  </w:rPr>
                  <m:t>i</m:t>
                </m:r>
              </m:sub>
            </m:sSub>
            <m:nary>
              <m:naryPr>
                <m:chr m:val="∏"/>
                <m:limLoc m:val="undOvr"/>
                <m:ctrlPr>
                  <w:rPr>
                    <w:rFonts w:ascii="Cambria Math" w:eastAsiaTheme="minorEastAsia" w:hAnsi="Cambria Math"/>
                    <w:i/>
                  </w:rPr>
                </m:ctrlPr>
              </m:naryPr>
              <m:sub>
                <m:r>
                  <w:rPr>
                    <w:rFonts w:ascii="Cambria Math" w:eastAsiaTheme="minorEastAsia" w:hAnsi="Cambria Math"/>
                    <w:lang w:val="en-US"/>
                  </w:rPr>
                  <m:t>j</m:t>
                </m:r>
                <m:r>
                  <w:rPr>
                    <w:rFonts w:ascii="Cambria Math" w:eastAsiaTheme="minorEastAsia" w:hAnsi="Cambria Math"/>
                  </w:rPr>
                  <m:t>=0</m:t>
                </m:r>
              </m:sub>
              <m:sup>
                <m:r>
                  <w:rPr>
                    <w:rFonts w:ascii="Cambria Math" w:eastAsiaTheme="minorEastAsia" w:hAnsi="Cambria Math"/>
                    <w:lang w:val="en-US"/>
                  </w:rPr>
                  <m:t>i</m:t>
                </m:r>
                <m:r>
                  <w:rPr>
                    <w:rFonts w:ascii="Cambria Math" w:eastAsiaTheme="minorEastAsia" w:hAnsi="Cambria Math"/>
                  </w:rPr>
                  <m:t>-1</m:t>
                </m:r>
              </m:sup>
              <m:e>
                <m:r>
                  <w:rPr>
                    <w:rFonts w:ascii="Cambria Math" w:eastAsiaTheme="minorEastAsia" w:hAnsi="Cambria Math"/>
                  </w:rPr>
                  <m:t xml:space="preserve"> </m:t>
                </m:r>
                <m:sSup>
                  <m:sSupPr>
                    <m:ctrlPr>
                      <w:rPr>
                        <w:rFonts w:ascii="Cambria Math" w:eastAsiaTheme="minorEastAsia" w:hAnsi="Cambria Math"/>
                        <w:i/>
                      </w:rPr>
                    </m:ctrlPr>
                  </m:sSupPr>
                  <m:e>
                    <m:r>
                      <w:rPr>
                        <w:rFonts w:ascii="Cambria Math" w:hAnsi="Cambria Math"/>
                        <w:lang w:val="en-US"/>
                      </w:rPr>
                      <m:t>e</m:t>
                    </m:r>
                    <m:ctrlPr>
                      <w:rPr>
                        <w:rFonts w:ascii="Cambria Math" w:hAnsi="Cambria Math"/>
                        <w:i/>
                      </w:rPr>
                    </m:ctrlPr>
                  </m:e>
                  <m:sup>
                    <m:r>
                      <w:rPr>
                        <w:rFonts w:ascii="Cambria Math" w:hAnsi="Cambria Math"/>
                      </w:rPr>
                      <m:t>- α</m:t>
                    </m:r>
                    <m:d>
                      <m:dPr>
                        <m:ctrlPr>
                          <w:rPr>
                            <w:rFonts w:ascii="Cambria Math" w:hAnsi="Cambria Math"/>
                            <w:i/>
                          </w:rPr>
                        </m:ctrlPr>
                      </m:dPr>
                      <m:e>
                        <m:r>
                          <w:rPr>
                            <w:rFonts w:ascii="Cambria Math" w:hAnsi="Cambria Math"/>
                            <w:lang w:val="en-US"/>
                          </w:rPr>
                          <m:t>j</m:t>
                        </m:r>
                      </m:e>
                    </m:d>
                  </m:sup>
                </m:sSup>
              </m:e>
            </m:nary>
          </m:e>
        </m:nary>
      </m:oMath>
      <w:r w:rsidRPr="005A5AAC">
        <w:rPr>
          <w:rFonts w:eastAsiaTheme="minorEastAsia"/>
        </w:rPr>
        <w:fldChar w:fldCharType="end"/>
      </w:r>
      <w:r w:rsidRPr="002B5A38">
        <w:rPr>
          <w:rFonts w:eastAsiaTheme="minorEastAsia"/>
        </w:rPr>
        <w:t xml:space="preserve">. </w:t>
      </w:r>
      <w:r w:rsidR="007C36A0" w:rsidRPr="00F47B2D">
        <w:rPr>
          <w:sz w:val="22"/>
          <w:szCs w:val="22"/>
        </w:rPr>
        <w:t xml:space="preserve">         </w:t>
      </w:r>
      <w:r w:rsidR="007C36A0">
        <w:rPr>
          <w:sz w:val="22"/>
          <w:szCs w:val="22"/>
        </w:rPr>
        <w:t xml:space="preserve">   </w:t>
      </w:r>
      <w:r w:rsidR="007C36A0" w:rsidRPr="00F47B2D">
        <w:rPr>
          <w:sz w:val="22"/>
          <w:szCs w:val="22"/>
        </w:rPr>
        <w:t xml:space="preserve"> </w:t>
      </w:r>
      <w:r>
        <w:rPr>
          <w:sz w:val="22"/>
          <w:szCs w:val="22"/>
        </w:rPr>
        <w:t xml:space="preserve">    </w:t>
      </w:r>
      <w:r w:rsidR="007C36A0" w:rsidRPr="00F47B2D">
        <w:rPr>
          <w:sz w:val="22"/>
          <w:szCs w:val="22"/>
        </w:rPr>
        <w:t xml:space="preserve">                                </w:t>
      </w:r>
      <w:r w:rsidR="007C36A0">
        <w:rPr>
          <w:sz w:val="22"/>
          <w:szCs w:val="22"/>
        </w:rPr>
        <w:t>(</w:t>
      </w:r>
      <w:r w:rsidR="007C36A0" w:rsidRPr="00F47B2D">
        <w:rPr>
          <w:sz w:val="22"/>
          <w:szCs w:val="22"/>
        </w:rPr>
        <w:t>3)</w:t>
      </w:r>
    </w:p>
    <w:p w:rsidR="005E20E7" w:rsidRPr="005E20E7" w:rsidRDefault="005E20E7" w:rsidP="005E20E7">
      <w:pPr>
        <w:spacing w:before="240"/>
        <w:ind w:firstLine="567"/>
        <w:rPr>
          <w:rFonts w:eastAsiaTheme="minorEastAsia"/>
          <w:sz w:val="22"/>
          <w:szCs w:val="22"/>
        </w:rPr>
      </w:pPr>
      <w:r w:rsidRPr="005E20E7">
        <w:rPr>
          <w:rFonts w:eastAsiaTheme="minorEastAsia"/>
          <w:sz w:val="22"/>
          <w:szCs w:val="22"/>
        </w:rPr>
        <w:t xml:space="preserve">En considérant le développement limité de la fonction exponentielle </w:t>
      </w:r>
      <m:oMath>
        <m:sSup>
          <m:sSupPr>
            <m:ctrlPr>
              <w:rPr>
                <w:rFonts w:ascii="Cambria Math" w:eastAsiaTheme="minorEastAsia" w:hAnsi="Cambria Math"/>
                <w:i/>
                <w:sz w:val="22"/>
                <w:szCs w:val="22"/>
              </w:rPr>
            </m:ctrlPr>
          </m:sSupPr>
          <m:e>
            <m:r>
              <w:rPr>
                <w:rFonts w:ascii="Cambria Math" w:hAnsi="Cambria Math"/>
                <w:sz w:val="22"/>
                <w:szCs w:val="22"/>
                <w:lang w:val="en-US"/>
              </w:rPr>
              <m:t>e</m:t>
            </m:r>
            <m:ctrlPr>
              <w:rPr>
                <w:rFonts w:ascii="Cambria Math" w:hAnsi="Cambria Math"/>
                <w:i/>
                <w:sz w:val="22"/>
                <w:szCs w:val="22"/>
              </w:rPr>
            </m:ctrlPr>
          </m:e>
          <m:sup>
            <m:r>
              <w:rPr>
                <w:rFonts w:ascii="Cambria Math" w:hAnsi="Cambria Math"/>
                <w:sz w:val="22"/>
                <w:szCs w:val="22"/>
              </w:rPr>
              <m:t>x</m:t>
            </m:r>
          </m:sup>
        </m:sSup>
      </m:oMath>
      <w:r w:rsidRPr="005E20E7">
        <w:rPr>
          <w:rFonts w:eastAsiaTheme="minorEastAsia"/>
          <w:sz w:val="22"/>
          <w:szCs w:val="22"/>
        </w:rPr>
        <w:t xml:space="preserve"> au voisinage de 0, soit </w:t>
      </w:r>
      <m:oMath>
        <m:r>
          <w:rPr>
            <w:rFonts w:ascii="Cambria Math" w:eastAsiaTheme="minorEastAsia" w:hAnsi="Cambria Math"/>
            <w:sz w:val="22"/>
            <w:szCs w:val="22"/>
          </w:rPr>
          <m:t>(1+x+ϵ</m:t>
        </m:r>
        <m:d>
          <m:dPr>
            <m:ctrlPr>
              <w:rPr>
                <w:rFonts w:ascii="Cambria Math" w:eastAsiaTheme="minorEastAsia" w:hAnsi="Cambria Math"/>
                <w:i/>
                <w:sz w:val="22"/>
                <w:szCs w:val="22"/>
              </w:rPr>
            </m:ctrlPr>
          </m:dPr>
          <m:e>
            <m:r>
              <w:rPr>
                <w:rFonts w:ascii="Cambria Math" w:eastAsiaTheme="minorEastAsia" w:hAnsi="Cambria Math"/>
                <w:sz w:val="22"/>
                <w:szCs w:val="22"/>
              </w:rPr>
              <m:t>x</m:t>
            </m:r>
          </m:e>
        </m:d>
        <m:r>
          <w:rPr>
            <w:rFonts w:ascii="Cambria Math" w:eastAsiaTheme="minorEastAsia" w:hAnsi="Cambria Math"/>
            <w:sz w:val="22"/>
            <w:szCs w:val="22"/>
          </w:rPr>
          <m:t>)</m:t>
        </m:r>
      </m:oMath>
      <w:r w:rsidRPr="005E20E7">
        <w:rPr>
          <w:rFonts w:eastAsiaTheme="minorEastAsia"/>
          <w:sz w:val="22"/>
          <w:szCs w:val="22"/>
        </w:rPr>
        <w:t xml:space="preserve"> et en négligeant</w:t>
      </w:r>
      <m:oMath>
        <m:r>
          <w:rPr>
            <w:rFonts w:ascii="Cambria Math" w:eastAsiaTheme="minorEastAsia" w:hAnsi="Cambria Math"/>
            <w:sz w:val="22"/>
            <w:szCs w:val="22"/>
          </w:rPr>
          <m:t xml:space="preserve"> ϵ(x)</m:t>
        </m:r>
      </m:oMath>
      <w:r w:rsidRPr="005E20E7">
        <w:rPr>
          <w:rFonts w:eastAsiaTheme="minorEastAsia"/>
          <w:sz w:val="22"/>
          <w:szCs w:val="22"/>
        </w:rPr>
        <w:t>, nous obtenons au final :</w:t>
      </w:r>
    </w:p>
    <w:p w:rsidR="007C36A0" w:rsidRPr="00F47B2D" w:rsidRDefault="005E20E7" w:rsidP="005E20E7">
      <w:pPr>
        <w:spacing w:before="240"/>
        <w:jc w:val="right"/>
        <w:rPr>
          <w:sz w:val="22"/>
          <w:szCs w:val="22"/>
        </w:rPr>
      </w:pPr>
      <m:oMath>
        <m:r>
          <w:rPr>
            <w:rFonts w:ascii="Cambria Math" w:eastAsiaTheme="minorEastAsia" w:hAnsi="Cambria Math"/>
            <w:lang w:val="en-US"/>
          </w:rPr>
          <m:t>C</m:t>
        </m:r>
        <m:r>
          <w:rPr>
            <w:rFonts w:ascii="Cambria Math" w:eastAsiaTheme="minorEastAsia" w:hAnsi="Cambria Math"/>
          </w:rPr>
          <m:t xml:space="preserve">≈ </m:t>
        </m:r>
        <m:nary>
          <m:naryPr>
            <m:chr m:val="∑"/>
            <m:limLoc m:val="undOvr"/>
            <m:ctrlPr>
              <w:rPr>
                <w:rFonts w:ascii="Cambria Math" w:eastAsiaTheme="minorEastAsia" w:hAnsi="Cambria Math"/>
                <w:i/>
              </w:rPr>
            </m:ctrlPr>
          </m:naryPr>
          <m:sub>
            <m:r>
              <w:rPr>
                <w:rFonts w:ascii="Cambria Math" w:eastAsiaTheme="minorEastAsia" w:hAnsi="Cambria Math"/>
                <w:lang w:val="en-US"/>
              </w:rPr>
              <m:t>i</m:t>
            </m:r>
            <m:r>
              <w:rPr>
                <w:rFonts w:ascii="Cambria Math" w:eastAsiaTheme="minorEastAsia" w:hAnsi="Cambria Math"/>
              </w:rPr>
              <m:t>=0</m:t>
            </m:r>
          </m:sub>
          <m:sup>
            <m:r>
              <w:rPr>
                <w:rFonts w:ascii="Cambria Math" w:eastAsiaTheme="minorEastAsia" w:hAnsi="Cambria Math"/>
              </w:rPr>
              <m:t xml:space="preserve"> </m:t>
            </m:r>
            <m:r>
              <w:rPr>
                <w:rFonts w:ascii="Cambria Math" w:eastAsiaTheme="minorEastAsia" w:hAnsi="Cambria Math"/>
                <w:lang w:val="en-US"/>
              </w:rPr>
              <m:t>n</m:t>
            </m:r>
          </m:sup>
          <m:e>
            <m:sSub>
              <m:sSubPr>
                <m:ctrlPr>
                  <w:rPr>
                    <w:rFonts w:ascii="Cambria Math" w:eastAsiaTheme="minorEastAsia" w:hAnsi="Cambria Math"/>
                    <w:i/>
                  </w:rPr>
                </m:ctrlPr>
              </m:sSubPr>
              <m:e>
                <m:r>
                  <w:rPr>
                    <w:rFonts w:ascii="Cambria Math" w:eastAsiaTheme="minorEastAsia" w:hAnsi="Cambria Math"/>
                    <w:lang w:val="en-US"/>
                  </w:rPr>
                  <m:t>C</m:t>
                </m:r>
              </m:e>
              <m:sub>
                <m:r>
                  <w:rPr>
                    <w:rFonts w:ascii="Cambria Math" w:eastAsiaTheme="minorEastAsia" w:hAnsi="Cambria Math"/>
                    <w:lang w:val="en-US"/>
                  </w:rPr>
                  <m:t>i</m:t>
                </m:r>
                <m:r>
                  <w:rPr>
                    <w:rFonts w:ascii="Cambria Math" w:eastAsiaTheme="minorEastAsia" w:hAnsi="Cambria Math"/>
                  </w:rPr>
                  <m:t xml:space="preserve"> </m:t>
                </m:r>
              </m:sub>
            </m:sSub>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lang w:val="en-US"/>
                  </w:rPr>
                  <m:t>i</m:t>
                </m:r>
              </m:sub>
            </m:sSub>
            <m:nary>
              <m:naryPr>
                <m:chr m:val="∏"/>
                <m:limLoc m:val="undOvr"/>
                <m:ctrlPr>
                  <w:rPr>
                    <w:rFonts w:ascii="Cambria Math" w:eastAsiaTheme="minorEastAsia" w:hAnsi="Cambria Math"/>
                    <w:i/>
                  </w:rPr>
                </m:ctrlPr>
              </m:naryPr>
              <m:sub>
                <m:r>
                  <w:rPr>
                    <w:rFonts w:ascii="Cambria Math" w:eastAsiaTheme="minorEastAsia" w:hAnsi="Cambria Math"/>
                  </w:rPr>
                  <m:t>j=0</m:t>
                </m:r>
              </m:sub>
              <m:sup>
                <m:r>
                  <w:rPr>
                    <w:rFonts w:ascii="Cambria Math" w:eastAsiaTheme="minorEastAsia" w:hAnsi="Cambria Math"/>
                  </w:rPr>
                  <m:t>i-1</m:t>
                </m:r>
              </m:sup>
              <m:e>
                <m:r>
                  <w:rPr>
                    <w:rFonts w:ascii="Cambria Math" w:eastAsiaTheme="minorEastAsia" w:hAnsi="Cambria Math"/>
                  </w:rPr>
                  <m:t xml:space="preserve"> (1-</m:t>
                </m:r>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lang w:val="en-US"/>
                      </w:rPr>
                      <m:t>j</m:t>
                    </m:r>
                  </m:sub>
                </m:sSub>
                <m:r>
                  <w:rPr>
                    <w:rFonts w:ascii="Cambria Math" w:eastAsiaTheme="minorEastAsia" w:hAnsi="Cambria Math"/>
                  </w:rPr>
                  <m:t>)</m:t>
                </m:r>
              </m:e>
            </m:nary>
          </m:e>
        </m:nary>
      </m:oMath>
      <w:r w:rsidR="007C36A0" w:rsidRPr="00F47B2D">
        <w:rPr>
          <w:sz w:val="22"/>
          <w:szCs w:val="22"/>
        </w:rPr>
        <w:t xml:space="preserve">   </w:t>
      </w:r>
      <w:r w:rsidR="005A5AAC">
        <w:rPr>
          <w:sz w:val="22"/>
          <w:szCs w:val="22"/>
        </w:rPr>
        <w:t xml:space="preserve">  </w:t>
      </w:r>
      <w:r w:rsidR="007C36A0" w:rsidRPr="00F47B2D">
        <w:rPr>
          <w:sz w:val="22"/>
          <w:szCs w:val="22"/>
        </w:rPr>
        <w:t xml:space="preserve"> </w:t>
      </w:r>
      <w:r w:rsidR="005A5AAC">
        <w:rPr>
          <w:sz w:val="22"/>
          <w:szCs w:val="22"/>
        </w:rPr>
        <w:t xml:space="preserve">     </w:t>
      </w:r>
      <w:r w:rsidR="007C36A0">
        <w:rPr>
          <w:sz w:val="22"/>
          <w:szCs w:val="22"/>
        </w:rPr>
        <w:t xml:space="preserve">    </w:t>
      </w:r>
      <w:r w:rsidR="007C36A0" w:rsidRPr="00F47B2D">
        <w:rPr>
          <w:sz w:val="22"/>
          <w:szCs w:val="22"/>
        </w:rPr>
        <w:t xml:space="preserve">               </w:t>
      </w:r>
      <w:r w:rsidR="007C36A0">
        <w:rPr>
          <w:sz w:val="22"/>
          <w:szCs w:val="22"/>
        </w:rPr>
        <w:t xml:space="preserve">                   (</w:t>
      </w:r>
      <w:r w:rsidR="007C36A0" w:rsidRPr="00F47B2D">
        <w:rPr>
          <w:sz w:val="22"/>
          <w:szCs w:val="22"/>
        </w:rPr>
        <w:t>4)</w:t>
      </w:r>
    </w:p>
    <w:p w:rsidR="007C36A0" w:rsidRPr="005E20E7" w:rsidRDefault="005E20E7" w:rsidP="00B47343">
      <w:pPr>
        <w:autoSpaceDE w:val="0"/>
        <w:autoSpaceDN w:val="0"/>
        <w:adjustRightInd w:val="0"/>
        <w:spacing w:before="240"/>
        <w:jc w:val="both"/>
        <w:rPr>
          <w:sz w:val="18"/>
          <w:szCs w:val="18"/>
        </w:rPr>
      </w:pPr>
      <w:r w:rsidRPr="005E20E7">
        <w:rPr>
          <w:rFonts w:asciiTheme="majorBidi" w:hAnsiTheme="majorBidi" w:cstheme="majorBidi"/>
          <w:sz w:val="22"/>
          <w:szCs w:val="22"/>
        </w:rPr>
        <w:lastRenderedPageBreak/>
        <w:t xml:space="preserve">Où </w:t>
      </w:r>
      <m:oMath>
        <m:sSub>
          <m:sSubPr>
            <m:ctrlPr>
              <w:rPr>
                <w:rFonts w:ascii="Cambria Math" w:eastAsiaTheme="minorEastAsia" w:hAnsi="Cambria Math"/>
                <w:i/>
                <w:sz w:val="22"/>
                <w:szCs w:val="22"/>
              </w:rPr>
            </m:ctrlPr>
          </m:sSubPr>
          <m:e>
            <m:r>
              <w:rPr>
                <w:rFonts w:ascii="Cambria Math" w:eastAsiaTheme="minorEastAsia" w:hAnsi="Cambria Math"/>
                <w:sz w:val="22"/>
                <w:szCs w:val="22"/>
                <w:lang w:val="en-US"/>
              </w:rPr>
              <m:t>C</m:t>
            </m:r>
          </m:e>
          <m:sub>
            <m:r>
              <w:rPr>
                <w:rFonts w:ascii="Cambria Math" w:eastAsiaTheme="minorEastAsia" w:hAnsi="Cambria Math"/>
                <w:sz w:val="22"/>
                <w:szCs w:val="22"/>
                <w:lang w:val="en-US"/>
              </w:rPr>
              <m:t>i</m:t>
            </m:r>
            <m:r>
              <w:rPr>
                <w:rFonts w:ascii="Cambria Math" w:eastAsiaTheme="minorEastAsia" w:hAnsi="Cambria Math"/>
                <w:sz w:val="22"/>
                <w:szCs w:val="22"/>
              </w:rPr>
              <m:t xml:space="preserve"> </m:t>
            </m:r>
          </m:sub>
        </m:sSub>
      </m:oMath>
      <w:r w:rsidRPr="005E20E7">
        <w:rPr>
          <w:rFonts w:asciiTheme="majorBidi" w:hAnsiTheme="majorBidi" w:cstheme="majorBidi"/>
          <w:sz w:val="22"/>
          <w:szCs w:val="22"/>
        </w:rPr>
        <w:t>est la couleur de l’</w:t>
      </w:r>
      <w:proofErr w:type="spellStart"/>
      <w:r w:rsidRPr="005E20E7">
        <w:rPr>
          <w:rFonts w:asciiTheme="majorBidi" w:hAnsiTheme="majorBidi" w:cstheme="majorBidi"/>
          <w:sz w:val="22"/>
          <w:szCs w:val="22"/>
        </w:rPr>
        <w:t>i</w:t>
      </w:r>
      <w:r w:rsidRPr="005E20E7">
        <w:rPr>
          <w:rFonts w:asciiTheme="majorBidi" w:hAnsiTheme="majorBidi" w:cstheme="majorBidi"/>
          <w:sz w:val="22"/>
          <w:szCs w:val="22"/>
          <w:vertAlign w:val="superscript"/>
        </w:rPr>
        <w:t>ième</w:t>
      </w:r>
      <w:proofErr w:type="spellEnd"/>
      <w:r w:rsidRPr="005E20E7">
        <w:rPr>
          <w:rFonts w:asciiTheme="majorBidi" w:hAnsiTheme="majorBidi" w:cstheme="majorBidi"/>
          <w:sz w:val="22"/>
          <w:szCs w:val="22"/>
        </w:rPr>
        <w:t xml:space="preserve"> échantillon du rayon (à trois composantes RVB),</w:t>
      </w:r>
      <m:oMath>
        <m:r>
          <w:rPr>
            <w:rFonts w:ascii="Cambria Math" w:hAnsi="Cambria Math" w:cstheme="majorBidi"/>
            <w:sz w:val="22"/>
            <w:szCs w:val="22"/>
          </w:rPr>
          <m:t xml:space="preserve"> </m:t>
        </m:r>
        <m:sSub>
          <m:sSubPr>
            <m:ctrlPr>
              <w:rPr>
                <w:rFonts w:ascii="Cambria Math" w:eastAsiaTheme="minorEastAsia" w:hAnsi="Cambria Math"/>
                <w:i/>
                <w:sz w:val="22"/>
                <w:szCs w:val="22"/>
              </w:rPr>
            </m:ctrlPr>
          </m:sSubPr>
          <m:e>
            <m:r>
              <w:rPr>
                <w:rFonts w:ascii="Cambria Math" w:eastAsiaTheme="minorEastAsia" w:hAnsi="Cambria Math"/>
                <w:sz w:val="22"/>
                <w:szCs w:val="22"/>
              </w:rPr>
              <m:t>α</m:t>
            </m:r>
          </m:e>
          <m:sub>
            <m:r>
              <w:rPr>
                <w:rFonts w:ascii="Cambria Math" w:eastAsiaTheme="minorEastAsia" w:hAnsi="Cambria Math"/>
                <w:sz w:val="22"/>
                <w:szCs w:val="22"/>
                <w:lang w:val="en-US"/>
              </w:rPr>
              <m:t>i</m:t>
            </m:r>
          </m:sub>
        </m:sSub>
      </m:oMath>
      <w:r w:rsidRPr="005E20E7">
        <w:rPr>
          <w:rFonts w:asciiTheme="majorBidi" w:eastAsiaTheme="minorEastAsia" w:hAnsiTheme="majorBidi" w:cstheme="majorBidi"/>
          <w:sz w:val="22"/>
          <w:szCs w:val="22"/>
        </w:rPr>
        <w:t xml:space="preserve"> </w:t>
      </w:r>
      <w:r w:rsidRPr="005E20E7">
        <w:rPr>
          <w:rFonts w:asciiTheme="majorBidi" w:hAnsiTheme="majorBidi" w:cstheme="majorBidi"/>
          <w:sz w:val="22"/>
          <w:szCs w:val="22"/>
        </w:rPr>
        <w:t>étant l’opacité. Les échantillons sont strictement ordonnés selon la profondeur afin d’obtenir un rendu volumique correct en respectant la transparence</w:t>
      </w:r>
      <w:r w:rsidR="005A5AAC" w:rsidRPr="005E20E7">
        <w:rPr>
          <w:rFonts w:asciiTheme="majorBidi" w:hAnsiTheme="majorBidi" w:cstheme="majorBidi"/>
          <w:sz w:val="20"/>
          <w:szCs w:val="20"/>
        </w:rPr>
        <w:t>.</w:t>
      </w:r>
    </w:p>
    <w:p w:rsidR="007C36A0" w:rsidRPr="00F97EF2" w:rsidRDefault="007C36A0" w:rsidP="00196654">
      <w:pPr>
        <w:pStyle w:val="Paragraphedeliste"/>
        <w:numPr>
          <w:ilvl w:val="0"/>
          <w:numId w:val="2"/>
        </w:numPr>
        <w:spacing w:before="240" w:after="200"/>
        <w:jc w:val="both"/>
        <w:rPr>
          <w:b/>
          <w:bCs/>
          <w:sz w:val="22"/>
          <w:szCs w:val="22"/>
        </w:rPr>
      </w:pPr>
      <w:r w:rsidRPr="00F97EF2">
        <w:rPr>
          <w:b/>
          <w:bCs/>
          <w:sz w:val="22"/>
          <w:szCs w:val="22"/>
        </w:rPr>
        <w:t>Pipeline du Rendu Volumique</w:t>
      </w:r>
    </w:p>
    <w:p w:rsidR="007C36A0" w:rsidRPr="003B6FF8" w:rsidRDefault="007C36A0" w:rsidP="00344090">
      <w:pPr>
        <w:spacing w:after="240"/>
        <w:ind w:firstLine="360"/>
        <w:jc w:val="both"/>
        <w:rPr>
          <w:color w:val="000000"/>
          <w:sz w:val="22"/>
          <w:szCs w:val="22"/>
        </w:rPr>
      </w:pPr>
      <w:r w:rsidRPr="003B6FF8">
        <w:rPr>
          <w:color w:val="000000"/>
          <w:sz w:val="22"/>
          <w:szCs w:val="22"/>
        </w:rPr>
        <w:t xml:space="preserve">Le rendu volumique peut être vu comme un ensemble d'étapes de traitement en pipeline. L'ordre dans lequel ces étapes sont </w:t>
      </w:r>
      <w:r>
        <w:rPr>
          <w:color w:val="000000"/>
          <w:sz w:val="22"/>
          <w:szCs w:val="22"/>
        </w:rPr>
        <w:t>organisées</w:t>
      </w:r>
      <w:r w:rsidRPr="003B6FF8">
        <w:rPr>
          <w:color w:val="000000"/>
          <w:sz w:val="22"/>
          <w:szCs w:val="22"/>
        </w:rPr>
        <w:t xml:space="preserve"> varie selon les applications. L’ensemble des étapes du pipeline se résume à :</w:t>
      </w:r>
    </w:p>
    <w:p w:rsidR="007C36A0" w:rsidRPr="00E27593" w:rsidRDefault="007C36A0" w:rsidP="00196654">
      <w:pPr>
        <w:pStyle w:val="Paragraphedeliste"/>
        <w:numPr>
          <w:ilvl w:val="0"/>
          <w:numId w:val="3"/>
        </w:numPr>
        <w:spacing w:before="240"/>
        <w:ind w:left="851" w:hanging="284"/>
        <w:jc w:val="both"/>
        <w:rPr>
          <w:b/>
          <w:bCs/>
          <w:color w:val="000000"/>
          <w:sz w:val="22"/>
          <w:szCs w:val="22"/>
        </w:rPr>
      </w:pPr>
      <w:r>
        <w:rPr>
          <w:color w:val="000000"/>
          <w:sz w:val="22"/>
          <w:szCs w:val="22"/>
        </w:rPr>
        <w:t xml:space="preserve">Générer des adresses des positions de ré-échantillonnage sur tout le volume. Les positions de ré-échantillonnage de l’espace objet sont les plus susceptibles de ne pas correspondre aux positons des </w:t>
      </w:r>
      <w:proofErr w:type="spellStart"/>
      <w:r>
        <w:rPr>
          <w:color w:val="000000"/>
          <w:sz w:val="22"/>
          <w:szCs w:val="22"/>
        </w:rPr>
        <w:t>voxels</w:t>
      </w:r>
      <w:proofErr w:type="spellEnd"/>
      <w:r>
        <w:rPr>
          <w:color w:val="000000"/>
          <w:sz w:val="22"/>
          <w:szCs w:val="22"/>
        </w:rPr>
        <w:t xml:space="preserve">. </w:t>
      </w:r>
      <w:proofErr w:type="spellStart"/>
      <w:r>
        <w:rPr>
          <w:color w:val="000000"/>
          <w:sz w:val="22"/>
          <w:szCs w:val="22"/>
        </w:rPr>
        <w:t>OpenGL</w:t>
      </w:r>
      <w:proofErr w:type="spellEnd"/>
      <w:r>
        <w:rPr>
          <w:color w:val="000000"/>
          <w:sz w:val="22"/>
          <w:szCs w:val="22"/>
        </w:rPr>
        <w:t xml:space="preserve"> se charge de le faire automatiquement.</w:t>
      </w:r>
    </w:p>
    <w:p w:rsidR="007C36A0" w:rsidRPr="00B30C58" w:rsidRDefault="007C36A0" w:rsidP="00E22032">
      <w:pPr>
        <w:pStyle w:val="Paragraphedeliste"/>
        <w:numPr>
          <w:ilvl w:val="0"/>
          <w:numId w:val="3"/>
        </w:numPr>
        <w:spacing w:after="200"/>
        <w:ind w:left="851" w:hanging="284"/>
        <w:jc w:val="both"/>
        <w:rPr>
          <w:b/>
          <w:bCs/>
          <w:color w:val="000000"/>
          <w:sz w:val="22"/>
          <w:szCs w:val="22"/>
        </w:rPr>
      </w:pPr>
      <w:r>
        <w:rPr>
          <w:color w:val="000000"/>
          <w:sz w:val="22"/>
          <w:szCs w:val="22"/>
        </w:rPr>
        <w:t xml:space="preserve">Interpoler car les positions des échantillons le long d’un rayon ne correspondent pas forcément aux points de la grille, ce qui nécessite alors une interpolation. </w:t>
      </w:r>
      <w:proofErr w:type="spellStart"/>
      <w:r>
        <w:rPr>
          <w:color w:val="000000"/>
          <w:sz w:val="22"/>
          <w:szCs w:val="22"/>
        </w:rPr>
        <w:t>OpenGL</w:t>
      </w:r>
      <w:proofErr w:type="spellEnd"/>
      <w:r>
        <w:rPr>
          <w:color w:val="000000"/>
          <w:sz w:val="22"/>
          <w:szCs w:val="22"/>
        </w:rPr>
        <w:t xml:space="preserve"> le fait automatiquement.</w:t>
      </w:r>
    </w:p>
    <w:p w:rsidR="007C36A0" w:rsidRPr="00402A8A" w:rsidRDefault="007C36A0" w:rsidP="005E20E7">
      <w:pPr>
        <w:pStyle w:val="Paragraphedeliste"/>
        <w:numPr>
          <w:ilvl w:val="0"/>
          <w:numId w:val="3"/>
        </w:numPr>
        <w:spacing w:after="200"/>
        <w:ind w:left="851" w:hanging="284"/>
        <w:jc w:val="both"/>
        <w:rPr>
          <w:b/>
          <w:bCs/>
          <w:color w:val="000000"/>
          <w:sz w:val="22"/>
          <w:szCs w:val="22"/>
        </w:rPr>
      </w:pPr>
      <w:r>
        <w:rPr>
          <w:color w:val="000000"/>
          <w:sz w:val="22"/>
          <w:szCs w:val="22"/>
        </w:rPr>
        <w:t xml:space="preserve">Calculer le </w:t>
      </w:r>
      <w:proofErr w:type="gramStart"/>
      <w:r>
        <w:rPr>
          <w:color w:val="000000"/>
          <w:sz w:val="22"/>
          <w:szCs w:val="22"/>
        </w:rPr>
        <w:t>gradient</w:t>
      </w:r>
      <w:r w:rsidR="005E20E7">
        <w:rPr>
          <w:color w:val="000000"/>
          <w:sz w:val="22"/>
          <w:szCs w:val="22"/>
        </w:rPr>
        <w:t xml:space="preserve"> </w:t>
      </w:r>
      <w:proofErr w:type="gramEnd"/>
      <w:r w:rsidR="005A5AAC" w:rsidRPr="005A5AAC">
        <w:rPr>
          <w:color w:val="000000"/>
          <w:sz w:val="22"/>
          <w:szCs w:val="22"/>
        </w:rPr>
        <w:fldChar w:fldCharType="begin"/>
      </w:r>
      <w:r w:rsidR="005A5AAC" w:rsidRPr="005A5AAC">
        <w:rPr>
          <w:color w:val="000000"/>
          <w:sz w:val="22"/>
          <w:szCs w:val="22"/>
        </w:rPr>
        <w:instrText xml:space="preserve"> QUOTE </w:instrText>
      </w:r>
      <w:r w:rsidR="005A5AAC" w:rsidRPr="005A5AAC">
        <w:rPr>
          <w:position w:val="-6"/>
        </w:rPr>
        <w:pict>
          <v:shape id="_x0000_i1121" type="#_x0000_t75" style="width:30.05pt;height:14.4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00525&quot;/&gt;&lt;wsp:rsid wsp:val=&quot;00004EC4&quot;/&gt;&lt;wsp:rsid wsp:val=&quot;000146A4&quot;/&gt;&lt;wsp:rsid wsp:val=&quot;000267B3&quot;/&gt;&lt;wsp:rsid wsp:val=&quot;00030C75&quot;/&gt;&lt;wsp:rsid wsp:val=&quot;00034CE9&quot;/&gt;&lt;wsp:rsid wsp:val=&quot;000368B6&quot;/&gt;&lt;wsp:rsid wsp:val=&quot;00046206&quot;/&gt;&lt;wsp:rsid wsp:val=&quot;00052E11&quot;/&gt;&lt;wsp:rsid wsp:val=&quot;000619DA&quot;/&gt;&lt;wsp:rsid wsp:val=&quot;00062866&quot;/&gt;&lt;wsp:rsid wsp:val=&quot;00073477&quot;/&gt;&lt;wsp:rsid wsp:val=&quot;00077609&quot;/&gt;&lt;wsp:rsid wsp:val=&quot;00080F0E&quot;/&gt;&lt;wsp:rsid wsp:val=&quot;0008150E&quot;/&gt;&lt;wsp:rsid wsp:val=&quot;000A2249&quot;/&gt;&lt;wsp:rsid wsp:val=&quot;000A498E&quot;/&gt;&lt;wsp:rsid wsp:val=&quot;000A6794&quot;/&gt;&lt;wsp:rsid wsp:val=&quot;000B16D4&quot;/&gt;&lt;wsp:rsid wsp:val=&quot;000B284B&quot;/&gt;&lt;wsp:rsid wsp:val=&quot;000B2AB2&quot;/&gt;&lt;wsp:rsid wsp:val=&quot;000B52F3&quot;/&gt;&lt;wsp:rsid wsp:val=&quot;000D3B53&quot;/&gt;&lt;wsp:rsid wsp:val=&quot;000D6E33&quot;/&gt;&lt;wsp:rsid wsp:val=&quot;000D7911&quot;/&gt;&lt;wsp:rsid wsp:val=&quot;000E0B15&quot;/&gt;&lt;wsp:rsid wsp:val=&quot;000F1756&quot;/&gt;&lt;wsp:rsid wsp:val=&quot;000F239D&quot;/&gt;&lt;wsp:rsid wsp:val=&quot;000F65DA&quot;/&gt;&lt;wsp:rsid wsp:val=&quot;000F6C75&quot;/&gt;&lt;wsp:rsid wsp:val=&quot;000F7C18&quot;/&gt;&lt;wsp:rsid wsp:val=&quot;00101E51&quot;/&gt;&lt;wsp:rsid wsp:val=&quot;00102B04&quot;/&gt;&lt;wsp:rsid wsp:val=&quot;00106203&quot;/&gt;&lt;wsp:rsid wsp:val=&quot;00107B02&quot;/&gt;&lt;wsp:rsid wsp:val=&quot;001141BF&quot;/&gt;&lt;wsp:rsid wsp:val=&quot;00121BBA&quot;/&gt;&lt;wsp:rsid wsp:val=&quot;001254A1&quot;/&gt;&lt;wsp:rsid wsp:val=&quot;00127128&quot;/&gt;&lt;wsp:rsid wsp:val=&quot;00133400&quot;/&gt;&lt;wsp:rsid wsp:val=&quot;00135166&quot;/&gt;&lt;wsp:rsid wsp:val=&quot;001365A1&quot;/&gt;&lt;wsp:rsid wsp:val=&quot;00137F0A&quot;/&gt;&lt;wsp:rsid wsp:val=&quot;00143776&quot;/&gt;&lt;wsp:rsid wsp:val=&quot;00147045&quot;/&gt;&lt;wsp:rsid wsp:val=&quot;0015269C&quot;/&gt;&lt;wsp:rsid wsp:val=&quot;001553FF&quot;/&gt;&lt;wsp:rsid wsp:val=&quot;00157BE0&quot;/&gt;&lt;wsp:rsid wsp:val=&quot;00162455&quot;/&gt;&lt;wsp:rsid wsp:val=&quot;00163F81&quot;/&gt;&lt;wsp:rsid wsp:val=&quot;0016727B&quot;/&gt;&lt;wsp:rsid wsp:val=&quot;0016782B&quot;/&gt;&lt;wsp:rsid wsp:val=&quot;0017032A&quot;/&gt;&lt;wsp:rsid wsp:val=&quot;001744CA&quot;/&gt;&lt;wsp:rsid wsp:val=&quot;0017658D&quot;/&gt;&lt;wsp:rsid wsp:val=&quot;0018387E&quot;/&gt;&lt;wsp:rsid wsp:val=&quot;001901D9&quot;/&gt;&lt;wsp:rsid wsp:val=&quot;00196654&quot;/&gt;&lt;wsp:rsid wsp:val=&quot;001A3B87&quot;/&gt;&lt;wsp:rsid wsp:val=&quot;001A55C0&quot;/&gt;&lt;wsp:rsid wsp:val=&quot;001B243C&quot;/&gt;&lt;wsp:rsid wsp:val=&quot;001B28F3&quot;/&gt;&lt;wsp:rsid wsp:val=&quot;001B623A&quot;/&gt;&lt;wsp:rsid wsp:val=&quot;001C10DF&quot;/&gt;&lt;wsp:rsid wsp:val=&quot;001C1FC8&quot;/&gt;&lt;wsp:rsid wsp:val=&quot;001C47E0&quot;/&gt;&lt;wsp:rsid wsp:val=&quot;001C7379&quot;/&gt;&lt;wsp:rsid wsp:val=&quot;001D05AC&quot;/&gt;&lt;wsp:rsid wsp:val=&quot;001E3405&quot;/&gt;&lt;wsp:rsid wsp:val=&quot;001E34EF&quot;/&gt;&lt;wsp:rsid wsp:val=&quot;001E4EA7&quot;/&gt;&lt;wsp:rsid wsp:val=&quot;001F3436&quot;/&gt;&lt;wsp:rsid wsp:val=&quot;001F4AF3&quot;/&gt;&lt;wsp:rsid wsp:val=&quot;001F68AE&quot;/&gt;&lt;wsp:rsid wsp:val=&quot;00204572&quot;/&gt;&lt;wsp:rsid wsp:val=&quot;00207110&quot;/&gt;&lt;wsp:rsid wsp:val=&quot;00210272&quot;/&gt;&lt;wsp:rsid wsp:val=&quot;00210DC3&quot;/&gt;&lt;wsp:rsid wsp:val=&quot;00222097&quot;/&gt;&lt;wsp:rsid wsp:val=&quot;00233543&quot;/&gt;&lt;wsp:rsid wsp:val=&quot;00236740&quot;/&gt;&lt;wsp:rsid wsp:val=&quot;002368C1&quot;/&gt;&lt;wsp:rsid wsp:val=&quot;00236B71&quot;/&gt;&lt;wsp:rsid wsp:val=&quot;002470F4&quot;/&gt;&lt;wsp:rsid wsp:val=&quot;00251E83&quot;/&gt;&lt;wsp:rsid wsp:val=&quot;00254A19&quot;/&gt;&lt;wsp:rsid wsp:val=&quot;002565DB&quot;/&gt;&lt;wsp:rsid wsp:val=&quot;00257B98&quot;/&gt;&lt;wsp:rsid wsp:val=&quot;002605EA&quot;/&gt;&lt;wsp:rsid wsp:val=&quot;002700DF&quot;/&gt;&lt;wsp:rsid wsp:val=&quot;002727A8&quot;/&gt;&lt;wsp:rsid wsp:val=&quot;002773AE&quot;/&gt;&lt;wsp:rsid wsp:val=&quot;002823A6&quot;/&gt;&lt;wsp:rsid wsp:val=&quot;002838F3&quot;/&gt;&lt;wsp:rsid wsp:val=&quot;00284CA3&quot;/&gt;&lt;wsp:rsid wsp:val=&quot;0029488F&quot;/&gt;&lt;wsp:rsid wsp:val=&quot;002A29E5&quot;/&gt;&lt;wsp:rsid wsp:val=&quot;002A49F0&quot;/&gt;&lt;wsp:rsid wsp:val=&quot;002B1F37&quot;/&gt;&lt;wsp:rsid wsp:val=&quot;002B2A92&quot;/&gt;&lt;wsp:rsid wsp:val=&quot;002B3C0C&quot;/&gt;&lt;wsp:rsid wsp:val=&quot;002C0B5B&quot;/&gt;&lt;wsp:rsid wsp:val=&quot;002C3E42&quot;/&gt;&lt;wsp:rsid wsp:val=&quot;002C5616&quot;/&gt;&lt;wsp:rsid wsp:val=&quot;002D31F4&quot;/&gt;&lt;wsp:rsid wsp:val=&quot;002E31E0&quot;/&gt;&lt;wsp:rsid wsp:val=&quot;002E5983&quot;/&gt;&lt;wsp:rsid wsp:val=&quot;002E6BE9&quot;/&gt;&lt;wsp:rsid wsp:val=&quot;002F3C35&quot;/&gt;&lt;wsp:rsid wsp:val=&quot;002F4D41&quot;/&gt;&lt;wsp:rsid wsp:val=&quot;002F5195&quot;/&gt;&lt;wsp:rsid wsp:val=&quot;002F5A75&quot;/&gt;&lt;wsp:rsid wsp:val=&quot;003016AB&quot;/&gt;&lt;wsp:rsid wsp:val=&quot;0031607C&quot;/&gt;&lt;wsp:rsid wsp:val=&quot;00325FDF&quot;/&gt;&lt;wsp:rsid wsp:val=&quot;00327B78&quot;/&gt;&lt;wsp:rsid wsp:val=&quot;003349E8&quot;/&gt;&lt;wsp:rsid wsp:val=&quot;00341FBD&quot;/&gt;&lt;wsp:rsid wsp:val=&quot;00344090&quot;/&gt;&lt;wsp:rsid wsp:val=&quot;003562F5&quot;/&gt;&lt;wsp:rsid wsp:val=&quot;00356F3C&quot;/&gt;&lt;wsp:rsid wsp:val=&quot;003576F9&quot;/&gt;&lt;wsp:rsid wsp:val=&quot;003618E6&quot;/&gt;&lt;wsp:rsid wsp:val=&quot;00370602&quot;/&gt;&lt;wsp:rsid wsp:val=&quot;00377981&quot;/&gt;&lt;wsp:rsid wsp:val=&quot;00382729&quot;/&gt;&lt;wsp:rsid wsp:val=&quot;00393093&quot;/&gt;&lt;wsp:rsid wsp:val=&quot;003937C4&quot;/&gt;&lt;wsp:rsid wsp:val=&quot;00396675&quot;/&gt;&lt;wsp:rsid wsp:val=&quot;00397A35&quot;/&gt;&lt;wsp:rsid wsp:val=&quot;003A40E9&quot;/&gt;&lt;wsp:rsid wsp:val=&quot;003B4006&quot;/&gt;&lt;wsp:rsid wsp:val=&quot;003B6FF8&quot;/&gt;&lt;wsp:rsid wsp:val=&quot;003C0BC8&quot;/&gt;&lt;wsp:rsid wsp:val=&quot;003C483E&quot;/&gt;&lt;wsp:rsid wsp:val=&quot;003C4BB3&quot;/&gt;&lt;wsp:rsid wsp:val=&quot;003C547E&quot;/&gt;&lt;wsp:rsid wsp:val=&quot;003D4294&quot;/&gt;&lt;wsp:rsid wsp:val=&quot;003E04D9&quot;/&gt;&lt;wsp:rsid wsp:val=&quot;003E2AFB&quot;/&gt;&lt;wsp:rsid wsp:val=&quot;003F1799&quot;/&gt;&lt;wsp:rsid wsp:val=&quot;003F3F44&quot;/&gt;&lt;wsp:rsid wsp:val=&quot;003F3FD3&quot;/&gt;&lt;wsp:rsid wsp:val=&quot;003F566F&quot;/&gt;&lt;wsp:rsid wsp:val=&quot;003F5E7E&quot;/&gt;&lt;wsp:rsid wsp:val=&quot;003F7EFB&quot;/&gt;&lt;wsp:rsid wsp:val=&quot;00402A8A&quot;/&gt;&lt;wsp:rsid wsp:val=&quot;004127DD&quot;/&gt;&lt;wsp:rsid wsp:val=&quot;004138BB&quot;/&gt;&lt;wsp:rsid wsp:val=&quot;00423BD8&quot;/&gt;&lt;wsp:rsid wsp:val=&quot;004308AD&quot;/&gt;&lt;wsp:rsid wsp:val=&quot;004311D5&quot;/&gt;&lt;wsp:rsid wsp:val=&quot;004361CA&quot;/&gt;&lt;wsp:rsid wsp:val=&quot;004423D2&quot;/&gt;&lt;wsp:rsid wsp:val=&quot;00442761&quot;/&gt;&lt;wsp:rsid wsp:val=&quot;00450D3C&quot;/&gt;&lt;wsp:rsid wsp:val=&quot;00450ECF&quot;/&gt;&lt;wsp:rsid wsp:val=&quot;00464114&quot;/&gt;&lt;wsp:rsid wsp:val=&quot;00476379&quot;/&gt;&lt;wsp:rsid wsp:val=&quot;0048303A&quot;/&gt;&lt;wsp:rsid wsp:val=&quot;00483067&quot;/&gt;&lt;wsp:rsid wsp:val=&quot;004853FF&quot;/&gt;&lt;wsp:rsid wsp:val=&quot;00486143&quot;/&gt;&lt;wsp:rsid wsp:val=&quot;00491124&quot;/&gt;&lt;wsp:rsid wsp:val=&quot;00491877&quot;/&gt;&lt;wsp:rsid wsp:val=&quot;00493276&quot;/&gt;&lt;wsp:rsid wsp:val=&quot;004A1FDC&quot;/&gt;&lt;wsp:rsid wsp:val=&quot;004A2B3B&quot;/&gt;&lt;wsp:rsid wsp:val=&quot;004A74E9&quot;/&gt;&lt;wsp:rsid wsp:val=&quot;004B3354&quot;/&gt;&lt;wsp:rsid wsp:val=&quot;004B477B&quot;/&gt;&lt;wsp:rsid wsp:val=&quot;004B6820&quot;/&gt;&lt;wsp:rsid wsp:val=&quot;004C72B1&quot;/&gt;&lt;wsp:rsid wsp:val=&quot;004D0179&quot;/&gt;&lt;wsp:rsid wsp:val=&quot;004D1F50&quot;/&gt;&lt;wsp:rsid wsp:val=&quot;004D6F3A&quot;/&gt;&lt;wsp:rsid wsp:val=&quot;004E2008&quot;/&gt;&lt;wsp:rsid wsp:val=&quot;004F01F6&quot;/&gt;&lt;wsp:rsid wsp:val=&quot;004F4CA7&quot;/&gt;&lt;wsp:rsid wsp:val=&quot;004F57B3&quot;/&gt;&lt;wsp:rsid wsp:val=&quot;004F6801&quot;/&gt;&lt;wsp:rsid wsp:val=&quot;00511A6A&quot;/&gt;&lt;wsp:rsid wsp:val=&quot;00513129&quot;/&gt;&lt;wsp:rsid wsp:val=&quot;00514F07&quot;/&gt;&lt;wsp:rsid wsp:val=&quot;00530B37&quot;/&gt;&lt;wsp:rsid wsp:val=&quot;00531446&quot;/&gt;&lt;wsp:rsid wsp:val=&quot;00532353&quot;/&gt;&lt;wsp:rsid wsp:val=&quot;005366D8&quot;/&gt;&lt;wsp:rsid wsp:val=&quot;00540E6D&quot;/&gt;&lt;wsp:rsid wsp:val=&quot;00542E91&quot;/&gt;&lt;wsp:rsid wsp:val=&quot;00546678&quot;/&gt;&lt;wsp:rsid wsp:val=&quot;005553F3&quot;/&gt;&lt;wsp:rsid wsp:val=&quot;0055674C&quot;/&gt;&lt;wsp:rsid wsp:val=&quot;005569F9&quot;/&gt;&lt;wsp:rsid wsp:val=&quot;00557F8C&quot;/&gt;&lt;wsp:rsid wsp:val=&quot;00563C68&quot;/&gt;&lt;wsp:rsid wsp:val=&quot;00567F05&quot;/&gt;&lt;wsp:rsid wsp:val=&quot;005723AB&quot;/&gt;&lt;wsp:rsid wsp:val=&quot;005742AB&quot;/&gt;&lt;wsp:rsid wsp:val=&quot;00575239&quot;/&gt;&lt;wsp:rsid wsp:val=&quot;00575436&quot;/&gt;&lt;wsp:rsid wsp:val=&quot;00576AFC&quot;/&gt;&lt;wsp:rsid wsp:val=&quot;005A5AAC&quot;/&gt;&lt;wsp:rsid wsp:val=&quot;005A6E6E&quot;/&gt;&lt;wsp:rsid wsp:val=&quot;005B09CD&quot;/&gt;&lt;wsp:rsid wsp:val=&quot;005B14B8&quot;/&gt;&lt;wsp:rsid wsp:val=&quot;005B233C&quot;/&gt;&lt;wsp:rsid wsp:val=&quot;005C2408&quot;/&gt;&lt;wsp:rsid wsp:val=&quot;005D23EA&quot;/&gt;&lt;wsp:rsid wsp:val=&quot;005E0257&quot;/&gt;&lt;wsp:rsid wsp:val=&quot;005E43D0&quot;/&gt;&lt;wsp:rsid wsp:val=&quot;005F02A9&quot;/&gt;&lt;wsp:rsid wsp:val=&quot;005F3CAE&quot;/&gt;&lt;wsp:rsid wsp:val=&quot;0060069F&quot;/&gt;&lt;wsp:rsid wsp:val=&quot;00600A79&quot;/&gt;&lt;wsp:rsid wsp:val=&quot;00603046&quot;/&gt;&lt;wsp:rsid wsp:val=&quot;0060472F&quot;/&gt;&lt;wsp:rsid wsp:val=&quot;0061661A&quot;/&gt;&lt;wsp:rsid wsp:val=&quot;00616D16&quot;/&gt;&lt;wsp:rsid wsp:val=&quot;00617EB7&quot;/&gt;&lt;wsp:rsid wsp:val=&quot;00620E25&quot;/&gt;&lt;wsp:rsid wsp:val=&quot;006210DB&quot;/&gt;&lt;wsp:rsid wsp:val=&quot;0062122A&quot;/&gt;&lt;wsp:rsid wsp:val=&quot;00641954&quot;/&gt;&lt;wsp:rsid wsp:val=&quot;0064214A&quot;/&gt;&lt;wsp:rsid wsp:val=&quot;00646481&quot;/&gt;&lt;wsp:rsid wsp:val=&quot;00651DCB&quot;/&gt;&lt;wsp:rsid wsp:val=&quot;00652382&quot;/&gt;&lt;wsp:rsid wsp:val=&quot;00653905&quot;/&gt;&lt;wsp:rsid wsp:val=&quot;00655F30&quot;/&gt;&lt;wsp:rsid wsp:val=&quot;00660A50&quot;/&gt;&lt;wsp:rsid wsp:val=&quot;006666EF&quot;/&gt;&lt;wsp:rsid wsp:val=&quot;006716F3&quot;/&gt;&lt;wsp:rsid wsp:val=&quot;006739E0&quot;/&gt;&lt;wsp:rsid wsp:val=&quot;006750BD&quot;/&gt;&lt;wsp:rsid wsp:val=&quot;00676BDE&quot;/&gt;&lt;wsp:rsid wsp:val=&quot;00677A51&quot;/&gt;&lt;wsp:rsid wsp:val=&quot;00680B2D&quot;/&gt;&lt;wsp:rsid wsp:val=&quot;00682E17&quot;/&gt;&lt;wsp:rsid wsp:val=&quot;00694E4F&quot;/&gt;&lt;wsp:rsid wsp:val=&quot;006973FD&quot;/&gt;&lt;wsp:rsid wsp:val=&quot;006A193E&quot;/&gt;&lt;wsp:rsid wsp:val=&quot;006A447F&quot;/&gt;&lt;wsp:rsid wsp:val=&quot;006A4A3C&quot;/&gt;&lt;wsp:rsid wsp:val=&quot;006A5E4D&quot;/&gt;&lt;wsp:rsid wsp:val=&quot;006B586B&quot;/&gt;&lt;wsp:rsid wsp:val=&quot;006C0F13&quot;/&gt;&lt;wsp:rsid wsp:val=&quot;006C617E&quot;/&gt;&lt;wsp:rsid wsp:val=&quot;006D33E8&quot;/&gt;&lt;wsp:rsid wsp:val=&quot;006D421C&quot;/&gt;&lt;wsp:rsid wsp:val=&quot;006D632B&quot;/&gt;&lt;wsp:rsid wsp:val=&quot;006D66E6&quot;/&gt;&lt;wsp:rsid wsp:val=&quot;006D723C&quot;/&gt;&lt;wsp:rsid wsp:val=&quot;006D7B14&quot;/&gt;&lt;wsp:rsid wsp:val=&quot;006E3FB9&quot;/&gt;&lt;wsp:rsid wsp:val=&quot;006E553D&quot;/&gt;&lt;wsp:rsid wsp:val=&quot;006F24AE&quot;/&gt;&lt;wsp:rsid wsp:val=&quot;006F6057&quot;/&gt;&lt;wsp:rsid wsp:val=&quot;00700677&quot;/&gt;&lt;wsp:rsid wsp:val=&quot;00702688&quot;/&gt;&lt;wsp:rsid wsp:val=&quot;00703BA5&quot;/&gt;&lt;wsp:rsid wsp:val=&quot;0070532F&quot;/&gt;&lt;wsp:rsid wsp:val=&quot;0070663E&quot;/&gt;&lt;wsp:rsid wsp:val=&quot;007068CF&quot;/&gt;&lt;wsp:rsid wsp:val=&quot;00710849&quot;/&gt;&lt;wsp:rsid wsp:val=&quot;0071099A&quot;/&gt;&lt;wsp:rsid wsp:val=&quot;0071211E&quot;/&gt;&lt;wsp:rsid wsp:val=&quot;00712B31&quot;/&gt;&lt;wsp:rsid wsp:val=&quot;00716806&quot;/&gt;&lt;wsp:rsid wsp:val=&quot;0072578C&quot;/&gt;&lt;wsp:rsid wsp:val=&quot;00725E90&quot;/&gt;&lt;wsp:rsid wsp:val=&quot;00732B1E&quot;/&gt;&lt;wsp:rsid wsp:val=&quot;00736999&quot;/&gt;&lt;wsp:rsid wsp:val=&quot;00744222&quot;/&gt;&lt;wsp:rsid wsp:val=&quot;00746244&quot;/&gt;&lt;wsp:rsid wsp:val=&quot;00750097&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5E6A&quot;/&gt;&lt;wsp:rsid wsp:val=&quot;007A5F1B&quot;/&gt;&lt;wsp:rsid wsp:val=&quot;007A6738&quot;/&gt;&lt;wsp:rsid wsp:val=&quot;007A6F4F&quot;/&gt;&lt;wsp:rsid wsp:val=&quot;007B24C0&quot;/&gt;&lt;wsp:rsid wsp:val=&quot;007B2EB2&quot;/&gt;&lt;wsp:rsid wsp:val=&quot;007B5488&quot;/&gt;&lt;wsp:rsid wsp:val=&quot;007C36A0&quot;/&gt;&lt;wsp:rsid wsp:val=&quot;007D12E7&quot;/&gt;&lt;wsp:rsid wsp:val=&quot;007D233B&quot;/&gt;&lt;wsp:rsid wsp:val=&quot;007E31C2&quot;/&gt;&lt;wsp:rsid wsp:val=&quot;007E39E5&quot;/&gt;&lt;wsp:rsid wsp:val=&quot;007E5A63&quot;/&gt;&lt;wsp:rsid wsp:val=&quot;007E6A14&quot;/&gt;&lt;wsp:rsid wsp:val=&quot;007F4D8D&quot;/&gt;&lt;wsp:rsid wsp:val=&quot;00800F03&quot;/&gt;&lt;wsp:rsid wsp:val=&quot;00802F10&quot;/&gt;&lt;wsp:rsid wsp:val=&quot;00803963&quot;/&gt;&lt;wsp:rsid wsp:val=&quot;00810A84&quot;/&gt;&lt;wsp:rsid wsp:val=&quot;00812A16&quot;/&gt;&lt;wsp:rsid wsp:val=&quot;00814FAA&quot;/&gt;&lt;wsp:rsid wsp:val=&quot;00817DD3&quot;/&gt;&lt;wsp:rsid wsp:val=&quot;00820016&quot;/&gt;&lt;wsp:rsid wsp:val=&quot;00821935&quot;/&gt;&lt;wsp:rsid wsp:val=&quot;008227E2&quot;/&gt;&lt;wsp:rsid wsp:val=&quot;0082764D&quot;/&gt;&lt;wsp:rsid wsp:val=&quot;0083008E&quot;/&gt;&lt;wsp:rsid wsp:val=&quot;00830AB6&quot;/&gt;&lt;wsp:rsid wsp:val=&quot;008345A6&quot;/&gt;&lt;wsp:rsid wsp:val=&quot;00840093&quot;/&gt;&lt;wsp:rsid wsp:val=&quot;008458ED&quot;/&gt;&lt;wsp:rsid wsp:val=&quot;00845E43&quot;/&gt;&lt;wsp:rsid wsp:val=&quot;00847D5C&quot;/&gt;&lt;wsp:rsid wsp:val=&quot;00852F4C&quot;/&gt;&lt;wsp:rsid wsp:val=&quot;00854259&quot;/&gt;&lt;wsp:rsid wsp:val=&quot;0085590F&quot;/&gt;&lt;wsp:rsid wsp:val=&quot;00855E47&quot;/&gt;&lt;wsp:rsid wsp:val=&quot;008571BB&quot;/&gt;&lt;wsp:rsid wsp:val=&quot;00862412&quot;/&gt;&lt;wsp:rsid wsp:val=&quot;00867D0D&quot;/&gt;&lt;wsp:rsid wsp:val=&quot;0087001B&quot;/&gt;&lt;wsp:rsid wsp:val=&quot;0087029F&quot;/&gt;&lt;wsp:rsid wsp:val=&quot;00875B18&quot;/&gt;&lt;wsp:rsid wsp:val=&quot;0087773B&quot;/&gt;&lt;wsp:rsid wsp:val=&quot;008816AE&quot;/&gt;&lt;wsp:rsid wsp:val=&quot;00885E89&quot;/&gt;&lt;wsp:rsid wsp:val=&quot;0088697A&quot;/&gt;&lt;wsp:rsid wsp:val=&quot;008874CD&quot;/&gt;&lt;wsp:rsid wsp:val=&quot;008911DC&quot;/&gt;&lt;wsp:rsid wsp:val=&quot;0089125E&quot;/&gt;&lt;wsp:rsid wsp:val=&quot;008966C1&quot;/&gt;&lt;wsp:rsid wsp:val=&quot;008B0D80&quot;/&gt;&lt;wsp:rsid wsp:val=&quot;008B0EC5&quot;/&gt;&lt;wsp:rsid wsp:val=&quot;008B7361&quot;/&gt;&lt;wsp:rsid wsp:val=&quot;008B7F7E&quot;/&gt;&lt;wsp:rsid wsp:val=&quot;008C210C&quot;/&gt;&lt;wsp:rsid wsp:val=&quot;008C436E&quot;/&gt;&lt;wsp:rsid wsp:val=&quot;008C6145&quot;/&gt;&lt;wsp:rsid wsp:val=&quot;008C6EDE&quot;/&gt;&lt;wsp:rsid wsp:val=&quot;008D6155&quot;/&gt;&lt;wsp:rsid wsp:val=&quot;008D7100&quot;/&gt;&lt;wsp:rsid wsp:val=&quot;008E1807&quot;/&gt;&lt;wsp:rsid wsp:val=&quot;008E25B6&quot;/&gt;&lt;wsp:rsid wsp:val=&quot;008F380C&quot;/&gt;&lt;wsp:rsid wsp:val=&quot;008F4BFA&quot;/&gt;&lt;wsp:rsid wsp:val=&quot;008F7F52&quot;/&gt;&lt;wsp:rsid wsp:val=&quot;009037F8&quot;/&gt;&lt;wsp:rsid wsp:val=&quot;0090586D&quot;/&gt;&lt;wsp:rsid wsp:val=&quot;00911E97&quot;/&gt;&lt;wsp:rsid wsp:val=&quot;009138E3&quot;/&gt;&lt;wsp:rsid wsp:val=&quot;00913A97&quot;/&gt;&lt;wsp:rsid wsp:val=&quot;00915A9F&quot;/&gt;&lt;wsp:rsid wsp:val=&quot;00916064&quot;/&gt;&lt;wsp:rsid wsp:val=&quot;0092032A&quot;/&gt;&lt;wsp:rsid wsp:val=&quot;00920BA5&quot;/&gt;&lt;wsp:rsid wsp:val=&quot;009250AF&quot;/&gt;&lt;wsp:rsid wsp:val=&quot;009345A5&quot;/&gt;&lt;wsp:rsid wsp:val=&quot;00943C55&quot;/&gt;&lt;wsp:rsid wsp:val=&quot;00943D0B&quot;/&gt;&lt;wsp:rsid wsp:val=&quot;009440A7&quot;/&gt;&lt;wsp:rsid wsp:val=&quot;00944157&quot;/&gt;&lt;wsp:rsid wsp:val=&quot;00944863&quot;/&gt;&lt;wsp:rsid wsp:val=&quot;0095093F&quot;/&gt;&lt;wsp:rsid wsp:val=&quot;0095170F&quot;/&gt;&lt;wsp:rsid wsp:val=&quot;00952A05&quot;/&gt;&lt;wsp:rsid wsp:val=&quot;009557B0&quot;/&gt;&lt;wsp:rsid wsp:val=&quot;00957372&quot;/&gt;&lt;wsp:rsid wsp:val=&quot;00960F12&quot;/&gt;&lt;wsp:rsid wsp:val=&quot;0096184E&quot;/&gt;&lt;wsp:rsid wsp:val=&quot;00966636&quot;/&gt;&lt;wsp:rsid wsp:val=&quot;00974876&quot;/&gt;&lt;wsp:rsid wsp:val=&quot;00980456&quot;/&gt;&lt;wsp:rsid wsp:val=&quot;00984B0F&quot;/&gt;&lt;wsp:rsid wsp:val=&quot;009869B2&quot;/&gt;&lt;wsp:rsid wsp:val=&quot;009871C6&quot;/&gt;&lt;wsp:rsid wsp:val=&quot;00987FB6&quot;/&gt;&lt;wsp:rsid wsp:val=&quot;00990AA4&quot;/&gt;&lt;wsp:rsid wsp:val=&quot;0099598C&quot;/&gt;&lt;wsp:rsid wsp:val=&quot;009A32FC&quot;/&gt;&lt;wsp:rsid wsp:val=&quot;009A503C&quot;/&gt;&lt;wsp:rsid wsp:val=&quot;009C4630&quot;/&gt;&lt;wsp:rsid wsp:val=&quot;009C5D74&quot;/&gt;&lt;wsp:rsid wsp:val=&quot;009C5DEB&quot;/&gt;&lt;wsp:rsid wsp:val=&quot;009D117E&quot;/&gt;&lt;wsp:rsid wsp:val=&quot;009D2BC0&quot;/&gt;&lt;wsp:rsid wsp:val=&quot;009D2FAA&quot;/&gt;&lt;wsp:rsid wsp:val=&quot;009D3BB0&quot;/&gt;&lt;wsp:rsid wsp:val=&quot;009F20A5&quot;/&gt;&lt;wsp:rsid wsp:val=&quot;009F3B32&quot;/&gt;&lt;wsp:rsid wsp:val=&quot;00A05B9B&quot;/&gt;&lt;wsp:rsid wsp:val=&quot;00A073F1&quot;/&gt;&lt;wsp:rsid wsp:val=&quot;00A10EE0&quot;/&gt;&lt;wsp:rsid wsp:val=&quot;00A110B1&quot;/&gt;&lt;wsp:rsid wsp:val=&quot;00A11BD1&quot;/&gt;&lt;wsp:rsid wsp:val=&quot;00A155E7&quot;/&gt;&lt;wsp:rsid wsp:val=&quot;00A22116&quot;/&gt;&lt;wsp:rsid wsp:val=&quot;00A22C43&quot;/&gt;&lt;wsp:rsid wsp:val=&quot;00A27C4B&quot;/&gt;&lt;wsp:rsid wsp:val=&quot;00A32777&quot;/&gt;&lt;wsp:rsid wsp:val=&quot;00A35FA8&quot;/&gt;&lt;wsp:rsid wsp:val=&quot;00A40562&quot;/&gt;&lt;wsp:rsid wsp:val=&quot;00A42C4C&quot;/&gt;&lt;wsp:rsid wsp:val=&quot;00A44394&quot;/&gt;&lt;wsp:rsid wsp:val=&quot;00A45227&quot;/&gt;&lt;wsp:rsid wsp:val=&quot;00A45316&quot;/&gt;&lt;wsp:rsid wsp:val=&quot;00A56FCD&quot;/&gt;&lt;wsp:rsid wsp:val=&quot;00A5746B&quot;/&gt;&lt;wsp:rsid wsp:val=&quot;00A638C7&quot;/&gt;&lt;wsp:rsid wsp:val=&quot;00A72B6F&quot;/&gt;&lt;wsp:rsid wsp:val=&quot;00A77C2E&quot;/&gt;&lt;wsp:rsid wsp:val=&quot;00A80777&quot;/&gt;&lt;wsp:rsid wsp:val=&quot;00A821BE&quot;/&gt;&lt;wsp:rsid wsp:val=&quot;00A838F2&quot;/&gt;&lt;wsp:rsid wsp:val=&quot;00A85CC2&quot;/&gt;&lt;wsp:rsid wsp:val=&quot;00A86880&quot;/&gt;&lt;wsp:rsid wsp:val=&quot;00A94B10&quot;/&gt;&lt;wsp:rsid wsp:val=&quot;00AA1855&quot;/&gt;&lt;wsp:rsid wsp:val=&quot;00AA2AAC&quot;/&gt;&lt;wsp:rsid wsp:val=&quot;00AA3222&quot;/&gt;&lt;wsp:rsid wsp:val=&quot;00AA35AF&quot;/&gt;&lt;wsp:rsid wsp:val=&quot;00AA52E7&quot;/&gt;&lt;wsp:rsid wsp:val=&quot;00AA738D&quot;/&gt;&lt;wsp:rsid wsp:val=&quot;00AB238F&quot;/&gt;&lt;wsp:rsid wsp:val=&quot;00AB2E12&quot;/&gt;&lt;wsp:rsid wsp:val=&quot;00AB3EB9&quot;/&gt;&lt;wsp:rsid wsp:val=&quot;00AB7EC7&quot;/&gt;&lt;wsp:rsid wsp:val=&quot;00AC1A3B&quot;/&gt;&lt;wsp:rsid wsp:val=&quot;00AE7737&quot;/&gt;&lt;wsp:rsid wsp:val=&quot;00AF026A&quot;/&gt;&lt;wsp:rsid wsp:val=&quot;00AF58C6&quot;/&gt;&lt;wsp:rsid wsp:val=&quot;00B020B7&quot;/&gt;&lt;wsp:rsid wsp:val=&quot;00B04BCE&quot;/&gt;&lt;wsp:rsid wsp:val=&quot;00B10CA8&quot;/&gt;&lt;wsp:rsid wsp:val=&quot;00B15FA3&quot;/&gt;&lt;wsp:rsid wsp:val=&quot;00B17D6A&quot;/&gt;&lt;wsp:rsid wsp:val=&quot;00B20B95&quot;/&gt;&lt;wsp:rsid wsp:val=&quot;00B21C85&quot;/&gt;&lt;wsp:rsid wsp:val=&quot;00B251E0&quot;/&gt;&lt;wsp:rsid wsp:val=&quot;00B27BB4&quot;/&gt;&lt;wsp:rsid wsp:val=&quot;00B30C58&quot;/&gt;&lt;wsp:rsid wsp:val=&quot;00B32BAD&quot;/&gt;&lt;wsp:rsid wsp:val=&quot;00B37DDD&quot;/&gt;&lt;wsp:rsid wsp:val=&quot;00B41F82&quot;/&gt;&lt;wsp:rsid wsp:val=&quot;00B4722F&quot;/&gt;&lt;wsp:rsid wsp:val=&quot;00B47343&quot;/&gt;&lt;wsp:rsid wsp:val=&quot;00B47E93&quot;/&gt;&lt;wsp:rsid wsp:val=&quot;00B5316C&quot;/&gt;&lt;wsp:rsid wsp:val=&quot;00B574CA&quot;/&gt;&lt;wsp:rsid wsp:val=&quot;00B57649&quot;/&gt;&lt;wsp:rsid wsp:val=&quot;00B57D63&quot;/&gt;&lt;wsp:rsid wsp:val=&quot;00B74EB1&quot;/&gt;&lt;wsp:rsid wsp:val=&quot;00B83312&quot;/&gt;&lt;wsp:rsid wsp:val=&quot;00B834A6&quot;/&gt;&lt;wsp:rsid wsp:val=&quot;00B84CFB&quot;/&gt;&lt;wsp:rsid wsp:val=&quot;00B86EFB&quot;/&gt;&lt;wsp:rsid wsp:val=&quot;00B92A5E&quot;/&gt;&lt;wsp:rsid wsp:val=&quot;00BB24FB&quot;/&gt;&lt;wsp:rsid wsp:val=&quot;00BB38D6&quot;/&gt;&lt;wsp:rsid wsp:val=&quot;00BB73CE&quot;/&gt;&lt;wsp:rsid wsp:val=&quot;00BD71F7&quot;/&gt;&lt;wsp:rsid wsp:val=&quot;00BE557D&quot;/&gt;&lt;wsp:rsid wsp:val=&quot;00BF28C8&quot;/&gt;&lt;wsp:rsid wsp:val=&quot;00BF5CEE&quot;/&gt;&lt;wsp:rsid wsp:val=&quot;00BF61B7&quot;/&gt;&lt;wsp:rsid wsp:val=&quot;00BF746A&quot;/&gt;&lt;wsp:rsid wsp:val=&quot;00C013F6&quot;/&gt;&lt;wsp:rsid wsp:val=&quot;00C03CAF&quot;/&gt;&lt;wsp:rsid wsp:val=&quot;00C07DA1&quot;/&gt;&lt;wsp:rsid wsp:val=&quot;00C1616C&quot;/&gt;&lt;wsp:rsid wsp:val=&quot;00C1736B&quot;/&gt;&lt;wsp:rsid wsp:val=&quot;00C17BC2&quot;/&gt;&lt;wsp:rsid wsp:val=&quot;00C229FF&quot;/&gt;&lt;wsp:rsid wsp:val=&quot;00C27228&quot;/&gt;&lt;wsp:rsid wsp:val=&quot;00C274AD&quot;/&gt;&lt;wsp:rsid wsp:val=&quot;00C330CA&quot;/&gt;&lt;wsp:rsid wsp:val=&quot;00C41280&quot;/&gt;&lt;wsp:rsid wsp:val=&quot;00C47F9D&quot;/&gt;&lt;wsp:rsid wsp:val=&quot;00C531D3&quot;/&gt;&lt;wsp:rsid wsp:val=&quot;00C61092&quot;/&gt;&lt;wsp:rsid wsp:val=&quot;00C61C0D&quot;/&gt;&lt;wsp:rsid wsp:val=&quot;00C67132&quot;/&gt;&lt;wsp:rsid wsp:val=&quot;00C679FB&quot;/&gt;&lt;wsp:rsid wsp:val=&quot;00C71C48&quot;/&gt;&lt;wsp:rsid wsp:val=&quot;00C8294F&quot;/&gt;&lt;wsp:rsid wsp:val=&quot;00C94937&quot;/&gt;&lt;wsp:rsid wsp:val=&quot;00C961BE&quot;/&gt;&lt;wsp:rsid wsp:val=&quot;00CA4B33&quot;/&gt;&lt;wsp:rsid wsp:val=&quot;00CA61EC&quot;/&gt;&lt;wsp:rsid wsp:val=&quot;00CA6554&quot;/&gt;&lt;wsp:rsid wsp:val=&quot;00CB1DFC&quot;/&gt;&lt;wsp:rsid wsp:val=&quot;00CB2338&quot;/&gt;&lt;wsp:rsid wsp:val=&quot;00CB544E&quot;/&gt;&lt;wsp:rsid wsp:val=&quot;00CB6B02&quot;/&gt;&lt;wsp:rsid wsp:val=&quot;00CC4E7D&quot;/&gt;&lt;wsp:rsid wsp:val=&quot;00CD3C10&quot;/&gt;&lt;wsp:rsid wsp:val=&quot;00CD47F8&quot;/&gt;&lt;wsp:rsid wsp:val=&quot;00CD4BB4&quot;/&gt;&lt;wsp:rsid wsp:val=&quot;00CD633E&quot;/&gt;&lt;wsp:rsid wsp:val=&quot;00CD7588&quot;/&gt;&lt;wsp:rsid wsp:val=&quot;00CD7BB7&quot;/&gt;&lt;wsp:rsid wsp:val=&quot;00CE3FEC&quot;/&gt;&lt;wsp:rsid wsp:val=&quot;00CE444C&quot;/&gt;&lt;wsp:rsid wsp:val=&quot;00CE5C4C&quot;/&gt;&lt;wsp:rsid wsp:val=&quot;00CE623F&quot;/&gt;&lt;wsp:rsid wsp:val=&quot;00CE6B64&quot;/&gt;&lt;wsp:rsid wsp:val=&quot;00CF11EF&quot;/&gt;&lt;wsp:rsid wsp:val=&quot;00CF2C61&quot;/&gt;&lt;wsp:rsid wsp:val=&quot;00CF4740&quot;/&gt;&lt;wsp:rsid wsp:val=&quot;00CF7C7C&quot;/&gt;&lt;wsp:rsid wsp:val=&quot;00D07804&quot;/&gt;&lt;wsp:rsid wsp:val=&quot;00D10B2A&quot;/&gt;&lt;wsp:rsid wsp:val=&quot;00D513E0&quot;/&gt;&lt;wsp:rsid wsp:val=&quot;00D61F84&quot;/&gt;&lt;wsp:rsid wsp:val=&quot;00D75D24&quot;/&gt;&lt;wsp:rsid wsp:val=&quot;00D767CC&quot;/&gt;&lt;wsp:rsid wsp:val=&quot;00D93968&quot;/&gt;&lt;wsp:rsid wsp:val=&quot;00D93A9C&quot;/&gt;&lt;wsp:rsid wsp:val=&quot;00D941FB&quot;/&gt;&lt;wsp:rsid wsp:val=&quot;00D94966&quot;/&gt;&lt;wsp:rsid wsp:val=&quot;00D95B2B&quot;/&gt;&lt;wsp:rsid wsp:val=&quot;00D95CFD&quot;/&gt;&lt;wsp:rsid wsp:val=&quot;00D968D3&quot;/&gt;&lt;wsp:rsid wsp:val=&quot;00DA00DE&quot;/&gt;&lt;wsp:rsid wsp:val=&quot;00DA1124&quot;/&gt;&lt;wsp:rsid wsp:val=&quot;00DA595C&quot;/&gt;&lt;wsp:rsid wsp:val=&quot;00DA64B7&quot;/&gt;&lt;wsp:rsid wsp:val=&quot;00DB12E3&quot;/&gt;&lt;wsp:rsid wsp:val=&quot;00DB24C5&quot;/&gt;&lt;wsp:rsid wsp:val=&quot;00DB4AB3&quot;/&gt;&lt;wsp:rsid wsp:val=&quot;00DB4E2B&quot;/&gt;&lt;wsp:rsid wsp:val=&quot;00DB7AED&quot;/&gt;&lt;wsp:rsid wsp:val=&quot;00DC3E99&quot;/&gt;&lt;wsp:rsid wsp:val=&quot;00DC4379&quot;/&gt;&lt;wsp:rsid wsp:val=&quot;00DC465B&quot;/&gt;&lt;wsp:rsid wsp:val=&quot;00DC5C98&quot;/&gt;&lt;wsp:rsid wsp:val=&quot;00DC7494&quot;/&gt;&lt;wsp:rsid wsp:val=&quot;00DC7F2E&quot;/&gt;&lt;wsp:rsid wsp:val=&quot;00DD5ABF&quot;/&gt;&lt;wsp:rsid wsp:val=&quot;00DE1128&quot;/&gt;&lt;wsp:rsid wsp:val=&quot;00DE2489&quot;/&gt;&lt;wsp:rsid wsp:val=&quot;00DE29E8&quot;/&gt;&lt;wsp:rsid wsp:val=&quot;00DE61EC&quot;/&gt;&lt;wsp:rsid wsp:val=&quot;00DF08DB&quot;/&gt;&lt;wsp:rsid wsp:val=&quot;00E015B9&quot;/&gt;&lt;wsp:rsid wsp:val=&quot;00E0210C&quot;/&gt;&lt;wsp:rsid wsp:val=&quot;00E035BD&quot;/&gt;&lt;wsp:rsid wsp:val=&quot;00E1098F&quot;/&gt;&lt;wsp:rsid wsp:val=&quot;00E15A97&quot;/&gt;&lt;wsp:rsid wsp:val=&quot;00E22032&quot;/&gt;&lt;wsp:rsid wsp:val=&quot;00E2267F&quot;/&gt;&lt;wsp:rsid wsp:val=&quot;00E27593&quot;/&gt;&lt;wsp:rsid wsp:val=&quot;00E27594&quot;/&gt;&lt;wsp:rsid wsp:val=&quot;00E32F3B&quot;/&gt;&lt;wsp:rsid wsp:val=&quot;00E3341F&quot;/&gt;&lt;wsp:rsid wsp:val=&quot;00E36F26&quot;/&gt;&lt;wsp:rsid wsp:val=&quot;00E40427&quot;/&gt;&lt;wsp:rsid wsp:val=&quot;00E40AB9&quot;/&gt;&lt;wsp:rsid wsp:val=&quot;00E420C4&quot;/&gt;&lt;wsp:rsid wsp:val=&quot;00E44B3F&quot;/&gt;&lt;wsp:rsid wsp:val=&quot;00E55BC4&quot;/&gt;&lt;wsp:rsid wsp:val=&quot;00E6160E&quot;/&gt;&lt;wsp:rsid wsp:val=&quot;00E62F60&quot;/&gt;&lt;wsp:rsid wsp:val=&quot;00E6531C&quot;/&gt;&lt;wsp:rsid wsp:val=&quot;00E7183F&quot;/&gt;&lt;wsp:rsid wsp:val=&quot;00E74F9E&quot;/&gt;&lt;wsp:rsid wsp:val=&quot;00E7638C&quot;/&gt;&lt;wsp:rsid wsp:val=&quot;00EB0694&quot;/&gt;&lt;wsp:rsid wsp:val=&quot;00EB3F1C&quot;/&gt;&lt;wsp:rsid wsp:val=&quot;00EB594E&quot;/&gt;&lt;wsp:rsid wsp:val=&quot;00EC0D98&quot;/&gt;&lt;wsp:rsid wsp:val=&quot;00EC0DFE&quot;/&gt;&lt;wsp:rsid wsp:val=&quot;00EC1A54&quot;/&gt;&lt;wsp:rsid wsp:val=&quot;00EC20FE&quot;/&gt;&lt;wsp:rsid wsp:val=&quot;00EC3C80&quot;/&gt;&lt;wsp:rsid wsp:val=&quot;00EC3DED&quot;/&gt;&lt;wsp:rsid wsp:val=&quot;00EC4285&quot;/&gt;&lt;wsp:rsid wsp:val=&quot;00ED0695&quot;/&gt;&lt;wsp:rsid wsp:val=&quot;00ED13D4&quot;/&gt;&lt;wsp:rsid wsp:val=&quot;00ED2851&quot;/&gt;&lt;wsp:rsid wsp:val=&quot;00ED5482&quot;/&gt;&lt;wsp:rsid wsp:val=&quot;00EE2457&quot;/&gt;&lt;wsp:rsid wsp:val=&quot;00EE5C16&quot;/&gt;&lt;wsp:rsid wsp:val=&quot;00EF2097&quot;/&gt;&lt;wsp:rsid wsp:val=&quot;00EF222F&quot;/&gt;&lt;wsp:rsid wsp:val=&quot;00EF7A6C&quot;/&gt;&lt;wsp:rsid wsp:val=&quot;00F012C5&quot;/&gt;&lt;wsp:rsid wsp:val=&quot;00F019DD&quot;/&gt;&lt;wsp:rsid wsp:val=&quot;00F0635F&quot;/&gt;&lt;wsp:rsid wsp:val=&quot;00F153D5&quot;/&gt;&lt;wsp:rsid wsp:val=&quot;00F15CCC&quot;/&gt;&lt;wsp:rsid wsp:val=&quot;00F31D92&quot;/&gt;&lt;wsp:rsid wsp:val=&quot;00F324F0&quot;/&gt;&lt;wsp:rsid wsp:val=&quot;00F332BA&quot;/&gt;&lt;wsp:rsid wsp:val=&quot;00F43783&quot;/&gt;&lt;wsp:rsid wsp:val=&quot;00F4559D&quot;/&gt;&lt;wsp:rsid wsp:val=&quot;00F46401&quot;/&gt;&lt;wsp:rsid wsp:val=&quot;00F464CD&quot;/&gt;&lt;wsp:rsid wsp:val=&quot;00F47B2D&quot;/&gt;&lt;wsp:rsid wsp:val=&quot;00F575E6&quot;/&gt;&lt;wsp:rsid wsp:val=&quot;00F60B31&quot;/&gt;&lt;wsp:rsid wsp:val=&quot;00F663AE&quot;/&gt;&lt;wsp:rsid wsp:val=&quot;00F72C31&quot;/&gt;&lt;wsp:rsid wsp:val=&quot;00F733A3&quot;/&gt;&lt;wsp:rsid wsp:val=&quot;00F74ED2&quot;/&gt;&lt;wsp:rsid wsp:val=&quot;00F75EE1&quot;/&gt;&lt;wsp:rsid wsp:val=&quot;00F82246&quot;/&gt;&lt;wsp:rsid wsp:val=&quot;00F83B17&quot;/&gt;&lt;wsp:rsid wsp:val=&quot;00F872FC&quot;/&gt;&lt;wsp:rsid wsp:val=&quot;00F91334&quot;/&gt;&lt;wsp:rsid wsp:val=&quot;00F9250A&quot;/&gt;&lt;wsp:rsid wsp:val=&quot;00F93A68&quot;/&gt;&lt;wsp:rsid wsp:val=&quot;00F97EF2&quot;/&gt;&lt;wsp:rsid wsp:val=&quot;00FA11E9&quot;/&gt;&lt;wsp:rsid wsp:val=&quot;00FA1DDA&quot;/&gt;&lt;wsp:rsid wsp:val=&quot;00FA22A9&quot;/&gt;&lt;wsp:rsid wsp:val=&quot;00FB376B&quot;/&gt;&lt;wsp:rsid wsp:val=&quot;00FC00E5&quot;/&gt;&lt;wsp:rsid wsp:val=&quot;00FD1F5B&quot;/&gt;&lt;wsp:rsid wsp:val=&quot;00FD4FE2&quot;/&gt;&lt;wsp:rsid wsp:val=&quot;00FE72C4&quot;/&gt;&lt;wsp:rsid wsp:val=&quot;00FF00DC&quot;/&gt;&lt;wsp:rsid wsp:val=&quot;00FF6EAA&quot;/&gt;&lt;/wsp:rsids&gt;&lt;/w:docPr&gt;&lt;w:body&gt;&lt;w:p wsp:rsidR=&quot;00000000&quot; wsp:rsidRDefault=&quot;008B0D80&quot;&gt;&lt;m:oMathPara&gt;&lt;m:oMath&gt;&lt;m:r&gt;&lt;m:rPr&gt;&lt;m:sty m:val=&quot;p&quot;/&gt;&lt;/m:rPr&gt;&lt;w:rPr&gt;&lt;w:rFonts w:ascii=&quot;Cambria Math&quot; w:h-ansi=&quot;Cambria Math&quot; w:cs=&quot;Times New Roman&quot;/&gt;&lt;wx:font wx:val=&quot;Cambria Math&quot;/&gt;&lt;/w:rPr&gt;&lt;m:t&gt;âˆ‡&lt;/m:t&gt;&lt;/m:r&gt;&lt;m:r&gt;&lt;w:rPr&gt;&lt;w:rFonts w:ascii=&quot;Cambria Math&quot; w:h-ansi=&quot;Cambria Math&quot; w:cs=&quot;Times New Roman&quot;/&gt;&lt;wx:font wx:val=&quot;Cambria Math&quot;/&gt;&lt;w:i/&gt;&lt;/w:rPr&gt;&lt;m:t&gt;f&lt;/m:t&gt;&lt;/m:r&gt;&lt;m:d&gt;&lt;m:dPr&gt;&lt;m:ctrlPr&gt;&lt;w:rPr&gt;&lt;w:rFonts w:ascii=&quot;Cambria Math&quot; w:h-ansi=&quot;Cambria Math&quot; w:cs=&quot;Times New Roman&quot;/&gt;&lt;wx:font wx:val=&quot;Cambria Math&quot;/&gt;&lt;w:i/&gt;&lt;/w:rPr&gt;&lt;/m:ctrlPr&gt;&lt;/m:dPr&gt;&lt;m:e&gt;&lt;m:r&gt;&lt;m:rPr&gt;&lt;m:sty m:val=&quot;p&quot;/&gt;&lt;/m:rPr&gt;&lt;w:rPr&gt;&lt;w:rFonts w:ascii=&quot;Cambria Math&quot; w:h-ansi=&quot;Cambria Math&quot; w:cs=&quot;Times New Roman&quot;/&gt;&lt;wx:font wx:val=&quot;Cambria Math&quot;/&gt;&lt;/w:rPr&gt;&lt;m:t&gt;x&lt;/m:t&gt;&lt;/m:r&gt;&lt;/m:e&gt;&lt;/m:d&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15" o:title="" chromakey="white"/>
          </v:shape>
        </w:pict>
      </w:r>
      <w:r w:rsidR="005A5AAC" w:rsidRPr="005A5AAC">
        <w:rPr>
          <w:color w:val="000000"/>
          <w:sz w:val="22"/>
          <w:szCs w:val="22"/>
        </w:rPr>
        <w:instrText xml:space="preserve"> </w:instrText>
      </w:r>
      <w:r w:rsidR="005A5AAC" w:rsidRPr="005A5AAC">
        <w:rPr>
          <w:color w:val="000000"/>
          <w:sz w:val="22"/>
          <w:szCs w:val="22"/>
        </w:rPr>
        <w:fldChar w:fldCharType="separate"/>
      </w:r>
      <m:oMath>
        <m:r>
          <m:rPr>
            <m:sty m:val="p"/>
          </m:rPr>
          <w:rPr>
            <w:rFonts w:ascii="Cambria Math" w:hAnsi="Cambria Math" w:cstheme="majorBidi"/>
          </w:rPr>
          <m:t>∇</m:t>
        </m:r>
        <m:r>
          <w:rPr>
            <w:rFonts w:ascii="Cambria Math" w:hAnsi="Cambria Math" w:cstheme="majorBidi"/>
          </w:rPr>
          <m:t>f</m:t>
        </m:r>
        <m:d>
          <m:dPr>
            <m:ctrlPr>
              <w:rPr>
                <w:rFonts w:ascii="Cambria Math" w:hAnsi="Cambria Math" w:cstheme="majorBidi"/>
                <w:i/>
              </w:rPr>
            </m:ctrlPr>
          </m:dPr>
          <m:e>
            <m:r>
              <m:rPr>
                <m:sty m:val="p"/>
              </m:rPr>
              <w:rPr>
                <w:rFonts w:ascii="Cambria Math" w:hAnsi="Cambria Math" w:cstheme="majorBidi"/>
              </w:rPr>
              <m:t>x</m:t>
            </m:r>
          </m:e>
        </m:d>
        <m:r>
          <w:rPr>
            <w:rFonts w:ascii="Cambria Math" w:hAnsi="Cambria Math" w:cstheme="majorBidi"/>
          </w:rPr>
          <m:t xml:space="preserve"> </m:t>
        </m:r>
      </m:oMath>
      <w:r w:rsidR="005A5AAC" w:rsidRPr="005A5AAC">
        <w:rPr>
          <w:color w:val="000000"/>
          <w:sz w:val="22"/>
          <w:szCs w:val="22"/>
        </w:rPr>
        <w:fldChar w:fldCharType="end"/>
      </w:r>
      <w:r>
        <w:rPr>
          <w:color w:val="000000"/>
          <w:sz w:val="22"/>
          <w:szCs w:val="22"/>
        </w:rPr>
        <w:t xml:space="preserve">, car l’estimation du gradient est utilisée dans le calcul d’éclairage ainsi que dans la classification des données. Généralement il est approximé par une différence finie centrée qui tient compte des six (6) </w:t>
      </w:r>
      <w:proofErr w:type="spellStart"/>
      <w:r>
        <w:rPr>
          <w:color w:val="000000"/>
          <w:sz w:val="22"/>
          <w:szCs w:val="22"/>
        </w:rPr>
        <w:t>voxels</w:t>
      </w:r>
      <w:proofErr w:type="spellEnd"/>
      <w:r>
        <w:rPr>
          <w:color w:val="000000"/>
          <w:sz w:val="22"/>
          <w:szCs w:val="22"/>
        </w:rPr>
        <w:t xml:space="preserve"> voisins (figure 3).</w:t>
      </w:r>
    </w:p>
    <w:p w:rsidR="007C36A0" w:rsidRDefault="001F4AF3" w:rsidP="00196654">
      <w:pPr>
        <w:spacing w:after="200"/>
        <w:ind w:left="284" w:hanging="284"/>
        <w:jc w:val="center"/>
        <w:rPr>
          <w:b/>
          <w:bCs/>
          <w:color w:val="000000"/>
          <w:sz w:val="22"/>
          <w:szCs w:val="22"/>
        </w:rPr>
      </w:pPr>
      <w:r w:rsidRPr="00C71C48">
        <w:rPr>
          <w:b/>
          <w:noProof/>
          <w:color w:val="000000"/>
          <w:sz w:val="22"/>
          <w:szCs w:val="22"/>
        </w:rPr>
        <w:pict>
          <v:shape id="Image 2" o:spid="_x0000_i1027" type="#_x0000_t75" style="width:296.75pt;height:122.7pt;visibility:visible">
            <v:imagedata r:id="rId16" o:title=""/>
          </v:shape>
        </w:pict>
      </w:r>
    </w:p>
    <w:p w:rsidR="007C36A0" w:rsidRPr="00402A8A" w:rsidRDefault="007C36A0" w:rsidP="00196654">
      <w:pPr>
        <w:spacing w:after="200"/>
        <w:ind w:left="284" w:hanging="284"/>
        <w:jc w:val="center"/>
        <w:rPr>
          <w:i/>
          <w:iCs/>
          <w:color w:val="000000"/>
          <w:sz w:val="22"/>
          <w:szCs w:val="22"/>
        </w:rPr>
      </w:pPr>
      <w:r w:rsidRPr="00402A8A">
        <w:rPr>
          <w:b/>
          <w:bCs/>
          <w:i/>
          <w:iCs/>
          <w:color w:val="000000"/>
          <w:sz w:val="22"/>
          <w:szCs w:val="22"/>
        </w:rPr>
        <w:t xml:space="preserve">Figure </w:t>
      </w:r>
      <w:r>
        <w:rPr>
          <w:b/>
          <w:bCs/>
          <w:i/>
          <w:iCs/>
          <w:color w:val="000000"/>
          <w:sz w:val="22"/>
          <w:szCs w:val="22"/>
        </w:rPr>
        <w:t>3</w:t>
      </w:r>
      <w:r w:rsidRPr="00402A8A">
        <w:rPr>
          <w:b/>
          <w:bCs/>
          <w:i/>
          <w:iCs/>
          <w:color w:val="000000"/>
          <w:sz w:val="22"/>
          <w:szCs w:val="22"/>
        </w:rPr>
        <w:t> :</w:t>
      </w:r>
      <w:r>
        <w:rPr>
          <w:i/>
          <w:iCs/>
          <w:color w:val="000000"/>
          <w:sz w:val="22"/>
          <w:szCs w:val="22"/>
        </w:rPr>
        <w:t xml:space="preserve"> Approximation du gradient</w:t>
      </w:r>
    </w:p>
    <w:p w:rsidR="007C36A0" w:rsidRDefault="007C36A0" w:rsidP="00196654">
      <w:pPr>
        <w:spacing w:after="200"/>
        <w:ind w:left="284" w:hanging="284"/>
        <w:jc w:val="both"/>
        <w:rPr>
          <w:sz w:val="22"/>
          <w:szCs w:val="22"/>
        </w:rPr>
      </w:pPr>
    </w:p>
    <w:p w:rsidR="007C36A0" w:rsidRPr="00402A8A" w:rsidRDefault="007C36A0" w:rsidP="005E20E7">
      <w:pPr>
        <w:rPr>
          <w:b/>
          <w:bCs/>
          <w:color w:val="000000"/>
          <w:sz w:val="22"/>
          <w:szCs w:val="22"/>
        </w:rPr>
      </w:pPr>
      <w:r w:rsidRPr="00402A8A">
        <w:rPr>
          <w:sz w:val="22"/>
          <w:szCs w:val="22"/>
        </w:rPr>
        <w:t xml:space="preserve">On pose </w:t>
      </w:r>
      <w:r w:rsidR="00C71C48" w:rsidRPr="000A2249">
        <w:rPr>
          <w:sz w:val="22"/>
          <w:szCs w:val="22"/>
        </w:rPr>
        <w:fldChar w:fldCharType="begin"/>
      </w:r>
      <w:r w:rsidRPr="000A2249">
        <w:rPr>
          <w:sz w:val="22"/>
          <w:szCs w:val="22"/>
        </w:rPr>
        <w:instrText xml:space="preserve"> QUOTE </w:instrText>
      </w:r>
      <w:r w:rsidR="00062866">
        <w:pict>
          <v:shape id="_x0000_i1028" type="#_x0000_t75" style="width:99.55pt;height:15.0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1E7&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CE61E7&quot;&gt;&lt;m:oMathPara&gt;&lt;m:oMath&gt;&lt;m:r&gt;&lt;m:rPr&gt;&lt;m:sty m:val=&quot;p&quot;/&gt;&lt;/m:rPr&gt;&lt;w:rPr&gt;&lt;w:rFonts w:ascii=&quot;Cambria Math&quot; w:h-ansi=&quot;Cambria Math&quot; w:cs=&quot;Times New Roman&quot;/&gt;&lt;wx:font wx:val=&quot;Cambria Math&quot;/&gt;&lt;w:sz w:val=&quot;22&quot;/&gt;&lt;w:sz-cs w:val=&quot;22&quot;/&gt;&lt;/w:rPr&gt;&lt;m:t&gt;âˆ‡&lt;/m:t&gt;&lt;/m:r&gt;&lt;m:r&gt;&lt;w:rPr&gt;&lt;w:rFonts w:ascii=&quot;Cambria Math&quot; w:h-ansi=&quot;Cambria Math&quot; w:cs=&quot;Times New Roman&quot;/&gt;&lt;wx:font wx:val=&quot;Cambria Math&quot;/&gt;&lt;w:i/&gt;&lt;w:sz w:val=&quot;22&quot;/&gt;&lt;w:sz-cs w:val=&quot;22&quot;/&gt;&lt;/w:rPr&gt;&lt;m:t&gt;f&lt;/m:t&gt;&lt;/m:r&gt;&lt;m:d&gt;&lt;m:dPr&gt;&lt;m:ctrlPr&gt;&lt;w:rPr&gt;&lt;w:rFonts w:ascii=&quot;Cambria Math&quot; w:h-ansi=&quot;Times New Roman&quot; w:cs=&quot;Times New Roman&quot;/&gt;&lt;wx:font wx:val=&quot;Cambria Math&quot;/&gt;&lt;w:i/&gt;&lt;w:sz w:val=&quot;22&quot;/&gt;&lt;w:sz-cs w:val=&quot;22&quot;/&gt;&lt;/w:rPr&gt;&lt;/m:ctrlPr&gt;&lt;/m:dPr&gt;&lt;m:e&gt;&lt;m:acc&gt;&lt;m:accPr&gt;&lt;m:ctrlPr&gt;&lt;w:rPr&gt;&lt;w:rFonts w:ascii=&quot;Cambria Math&quot; w:h-ansi=&quot;Times New Roman&quot; w:cs=&quot;Times New Roman&quot;/&gt;&lt;wx:font wx:val=&quot;Cambria Math&quot;/&gt;&lt;w:sz w:val=&quot;22&quot;/&gt;&lt;w:sz-cs w:val=&quot;22&quot;/&gt;&lt;/w:rPr&gt;&lt;/m:ctrlPr&gt;&lt;/m:accPr&gt;&lt;m:e&gt;&lt;m:r&gt;&lt;m:rPr&gt;&lt;m:sty m:val=&quot;p&quot;/&gt;&lt;/m:rPr&gt;&lt;w:rPr&gt;&lt;w:rFonts w:ascii=&quot;Cambria Math&quot; w:h-ansi=&quot;Times New Roman&quot; w:cs=&quot;Times New Roman&quot;/&gt;&lt;wx:font wx:val=&quot;Cambria Math&quot;/&gt;&lt;w:sz w:val=&quot;22&quot;/&gt;&lt;w:sz-cs w:val=&quot;22&quot;/&gt;&lt;/w:rPr&gt;&lt;m:t&gt;x&lt;/m:t&gt;&lt;/m:r&gt;&lt;/m:e&gt;&lt;/m:acc&gt;&lt;/m:e&gt;&lt;/m:d&gt;&lt;m:r&gt;&lt;w:rPr&gt;&lt;w:rFonts w:ascii=&quot;Cambria Math&quot; w:h-ansi=&quot;Times New Roman&quot; w:cs=&quot;Times New Roman&quot;/&gt;&lt;wx:font wx:val=&quot;Cambria Math&quot;/&gt;&lt;w:i/&gt;&lt;w:sz w:val=&quot;22&quot;/&gt;&lt;w:sz-cs w:val=&quot;22&quot;/&gt;&lt;/w:rPr&gt;&lt;m:t&gt;= &lt;/m:t&gt;&lt;/m:r&gt;&lt;m:r&gt;&lt;m:rPr&gt;&lt;m:sty m:val=&quot;p&quot;/&gt;&lt;/m:rPr&gt;&lt;w:rPr&gt;&lt;w:rFonts w:ascii=&quot;Cambria Math&quot; w:h-ansi=&quot;Cambria Math&quot; w:cs=&quot;Times New Roman&quot;/&gt;&lt;wx:font wx:val=&quot;Cambria Math&quot;/&gt;&lt;w:sz w:val=&quot;22&quot;/&gt;&lt;w:sz-cs w:val=&quot;22&quot;/&gt;&lt;/w:rPr&gt;&lt;m:t&gt;âˆ‡&lt;/m:t&gt;&lt;/m:r&gt;&lt;m:r&gt;&lt;w:rPr&gt;&lt;w:rFonts w:ascii=&quot;Cambria Math&quot; w:h-ansi=&quot;Cambria Math&quot; w:cs=&quot;Times New Roman&quot;/&gt;&lt;wx:font wx:val=&quot;Cambria Math&quot;/&gt;&lt;w:i/&gt;&lt;w:sz w:val=&quot;22&quot;/&gt;&lt;w:sz-cs w:val=&quot;22&quot;/&gt;&lt;/w:rPr&gt;&lt;m:t&gt;f&lt;/m:t&gt;&lt;/m:r&gt;&lt;m:d&gt;&lt;m:dPr&gt;&lt;m:ctrlPr&gt;&lt;w:rPr&gt;&lt;w:rFonts w:ascii=&quot;Cambria Math&quot; w:h-ansi=&quot;Times New Roman&quot; w:cs=&quot;Times New Roman&quot;/&gt;&lt;wx:font wx:val=&quot;Cambria Math&quot;/&gt;&lt;w:i/&gt;&lt;w:sz w:val=&quot;22&quot;/&gt;&lt;w:sz-cs w:val=&quot;22&quot;/&gt;&lt;/w:rPr&gt;&lt;/m:ctrlPr&gt;&lt;/m:dPr&gt;&lt;m:e&gt;&lt;m:r&gt;&lt;w:rPr&gt;&lt;w:rFonts w:ascii=&quot;Cambria Math&quot; w:h-ansi=&quot;Cambria Math&quot; w:cs=&quot;Times New Roman&quot;/&gt;&lt;wx:font wx:val=&quot;Cambria Math&quot;/&gt;&lt;w:i/&gt;&lt;w:sz w:val=&quot;22&quot;/&gt;&lt;w:sz-cs w:val=&quot;22&quot;/&gt;&lt;/w:rPr&gt;&lt;m:t&gt;x&lt;/m:t&gt;&lt;/m:r&gt;&lt;m:r&gt;&lt;w:rPr&gt;&lt;w:rFonts w:ascii=&quot;Cambria Math&quot; w:h-ansi=&quot;Times New Roman&quot; w:cs=&quot;Times New Roman&quot;/&gt;&lt;wx:font wx:val=&quot;Cambria Math&quot;/&gt;&lt;w:i/&gt;&lt;w:sz w:val=&quot;22&quot;/&gt;&lt;w:sz-cs w:val=&quot;22&quot;/&gt;&lt;/w:rPr&gt;&lt;m:t&gt;, &lt;/m:t&gt;&lt;/m:r&gt;&lt;m:r&gt;&lt;w:rPr&gt;&lt;w:rFonts w:ascii=&quot;Cambria Math&quot; w:h-ansi=&quot;Cambria Math&quot; w:cs=&quot;Times New Roman&quot;/&gt;&lt;wx:font wx:val=&quot;Cambria Math&quot;/&gt;&lt;w:i/&gt;&lt;w:sz w:val=&quot;22&quot;/&gt;&lt;w:sz-cs w:val=&quot;22&quot;/&gt;&lt;/w:rPr&gt;&lt;m:t&gt;y&lt;/m:t&gt;&lt;/m:r&gt;&lt;m:r&gt;&lt;w:rPr&gt;&lt;w:rFonts w:ascii=&quot;Cambria Math&quot; w:h-ansi=&quot;Times New Roman&quot; w:cs=&quot;Times New Roman&quot;/&gt;&lt;wx:font wx:val=&quot;Cambria Math&quot;/&gt;&lt;w:i/&gt;&lt;w:sz w:val=&quot;22&quot;/&gt;&lt;w:sz-cs w:val=&quot;22&quot;/&gt;&lt;/w:rPr&gt;&lt;m:t&gt;, &lt;/m:t&gt;&lt;/m:r&gt;&lt;m:r&gt;&lt;w:rPr&gt;&lt;w:rFonts w:ascii=&quot;Cambria Math&quot; w:h-ansi=&quot;Cambria Math&quot; w:cs=&quot;Times New Roman&quot;/&gt;&lt;wx:font wx:val=&quot;Cambria Math&quot;/&gt;&lt;w:i/&gt;&lt;w:sz w:val=&quot;22&quot;/&gt;&lt;w:sz-cs w:val=&quot;22&quot;/&gt;&lt;/w:rPr&gt;&lt;m:t&gt;z&lt;/m:t&gt;&lt;/m:r&gt;&lt;/m:e&gt;&lt;/m:d&gt;&lt;m:r&gt;&lt;w:rPr&gt;&lt;w:rFonts w:ascii=&quot;Cambria Math&quot; w:h-ansi=&quot;Times New Roman&quot; w:cs=&quot;Times New Roman&quot;/&gt;&lt;w:i/&gt;&lt;w:sz w:val=&quot;22&quot;/&gt;&lt;w:sz-cs w:val=&quot;22&quot;/&gt;&lt;/w:rPr&gt;&lt;m:t&gt;A &lt;/m:t&gt;&lt;/m:r&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17" o:title="" chromakey="white"/>
          </v:shape>
        </w:pict>
      </w:r>
      <w:r w:rsidRPr="000A2249">
        <w:rPr>
          <w:sz w:val="22"/>
          <w:szCs w:val="22"/>
        </w:rPr>
        <w:instrText xml:space="preserve"> </w:instrText>
      </w:r>
      <w:r w:rsidR="00C71C48" w:rsidRPr="000A2249">
        <w:rPr>
          <w:sz w:val="22"/>
          <w:szCs w:val="22"/>
        </w:rPr>
        <w:fldChar w:fldCharType="separate"/>
      </w:r>
      <w:r w:rsidR="00F63282" w:rsidRPr="00F63282">
        <w:rPr>
          <w:sz w:val="22"/>
          <w:szCs w:val="22"/>
        </w:rPr>
        <w:fldChar w:fldCharType="begin"/>
      </w:r>
      <w:r w:rsidR="00F63282" w:rsidRPr="00F63282">
        <w:rPr>
          <w:sz w:val="22"/>
          <w:szCs w:val="22"/>
        </w:rPr>
        <w:instrText xml:space="preserve"> QUOTE </w:instrText>
      </w:r>
      <w:r w:rsidR="00F63282" w:rsidRPr="00F63282">
        <w:rPr>
          <w:position w:val="-6"/>
        </w:rPr>
        <w:pict>
          <v:shape id="_x0000_i1122" type="#_x0000_t75" style="width:103.3pt;height:14.4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00525&quot;/&gt;&lt;wsp:rsid wsp:val=&quot;00004EC4&quot;/&gt;&lt;wsp:rsid wsp:val=&quot;000146A4&quot;/&gt;&lt;wsp:rsid wsp:val=&quot;000267B3&quot;/&gt;&lt;wsp:rsid wsp:val=&quot;00030C75&quot;/&gt;&lt;wsp:rsid wsp:val=&quot;00034CE9&quot;/&gt;&lt;wsp:rsid wsp:val=&quot;000368B6&quot;/&gt;&lt;wsp:rsid wsp:val=&quot;00046206&quot;/&gt;&lt;wsp:rsid wsp:val=&quot;00052E11&quot;/&gt;&lt;wsp:rsid wsp:val=&quot;000619DA&quot;/&gt;&lt;wsp:rsid wsp:val=&quot;00062866&quot;/&gt;&lt;wsp:rsid wsp:val=&quot;00073477&quot;/&gt;&lt;wsp:rsid wsp:val=&quot;00077609&quot;/&gt;&lt;wsp:rsid wsp:val=&quot;00080F0E&quot;/&gt;&lt;wsp:rsid wsp:val=&quot;0008150E&quot;/&gt;&lt;wsp:rsid wsp:val=&quot;000A2249&quot;/&gt;&lt;wsp:rsid wsp:val=&quot;000A498E&quot;/&gt;&lt;wsp:rsid wsp:val=&quot;000A6794&quot;/&gt;&lt;wsp:rsid wsp:val=&quot;000B16D4&quot;/&gt;&lt;wsp:rsid wsp:val=&quot;000B284B&quot;/&gt;&lt;wsp:rsid wsp:val=&quot;000B2AB2&quot;/&gt;&lt;wsp:rsid wsp:val=&quot;000B52F3&quot;/&gt;&lt;wsp:rsid wsp:val=&quot;000D3B53&quot;/&gt;&lt;wsp:rsid wsp:val=&quot;000D6E33&quot;/&gt;&lt;wsp:rsid wsp:val=&quot;000D7911&quot;/&gt;&lt;wsp:rsid wsp:val=&quot;000E0B15&quot;/&gt;&lt;wsp:rsid wsp:val=&quot;000F1756&quot;/&gt;&lt;wsp:rsid wsp:val=&quot;000F239D&quot;/&gt;&lt;wsp:rsid wsp:val=&quot;000F65DA&quot;/&gt;&lt;wsp:rsid wsp:val=&quot;000F6C75&quot;/&gt;&lt;wsp:rsid wsp:val=&quot;000F7C18&quot;/&gt;&lt;wsp:rsid wsp:val=&quot;00101E51&quot;/&gt;&lt;wsp:rsid wsp:val=&quot;00102B04&quot;/&gt;&lt;wsp:rsid wsp:val=&quot;00106203&quot;/&gt;&lt;wsp:rsid wsp:val=&quot;00107B02&quot;/&gt;&lt;wsp:rsid wsp:val=&quot;001141BF&quot;/&gt;&lt;wsp:rsid wsp:val=&quot;00121BBA&quot;/&gt;&lt;wsp:rsid wsp:val=&quot;001254A1&quot;/&gt;&lt;wsp:rsid wsp:val=&quot;00127128&quot;/&gt;&lt;wsp:rsid wsp:val=&quot;00133400&quot;/&gt;&lt;wsp:rsid wsp:val=&quot;00135166&quot;/&gt;&lt;wsp:rsid wsp:val=&quot;001365A1&quot;/&gt;&lt;wsp:rsid wsp:val=&quot;00137F0A&quot;/&gt;&lt;wsp:rsid wsp:val=&quot;00143776&quot;/&gt;&lt;wsp:rsid wsp:val=&quot;00147045&quot;/&gt;&lt;wsp:rsid wsp:val=&quot;0015269C&quot;/&gt;&lt;wsp:rsid wsp:val=&quot;001553FF&quot;/&gt;&lt;wsp:rsid wsp:val=&quot;00157BE0&quot;/&gt;&lt;wsp:rsid wsp:val=&quot;00162455&quot;/&gt;&lt;wsp:rsid wsp:val=&quot;00163F81&quot;/&gt;&lt;wsp:rsid wsp:val=&quot;0016727B&quot;/&gt;&lt;wsp:rsid wsp:val=&quot;0016782B&quot;/&gt;&lt;wsp:rsid wsp:val=&quot;0017032A&quot;/&gt;&lt;wsp:rsid wsp:val=&quot;001744CA&quot;/&gt;&lt;wsp:rsid wsp:val=&quot;0017658D&quot;/&gt;&lt;wsp:rsid wsp:val=&quot;0018387E&quot;/&gt;&lt;wsp:rsid wsp:val=&quot;001901D9&quot;/&gt;&lt;wsp:rsid wsp:val=&quot;00196654&quot;/&gt;&lt;wsp:rsid wsp:val=&quot;001A3B87&quot;/&gt;&lt;wsp:rsid wsp:val=&quot;001A55C0&quot;/&gt;&lt;wsp:rsid wsp:val=&quot;001B243C&quot;/&gt;&lt;wsp:rsid wsp:val=&quot;001B28F3&quot;/&gt;&lt;wsp:rsid wsp:val=&quot;001B623A&quot;/&gt;&lt;wsp:rsid wsp:val=&quot;001C10DF&quot;/&gt;&lt;wsp:rsid wsp:val=&quot;001C1FC8&quot;/&gt;&lt;wsp:rsid wsp:val=&quot;001C47E0&quot;/&gt;&lt;wsp:rsid wsp:val=&quot;001C7379&quot;/&gt;&lt;wsp:rsid wsp:val=&quot;001D05AC&quot;/&gt;&lt;wsp:rsid wsp:val=&quot;001E3405&quot;/&gt;&lt;wsp:rsid wsp:val=&quot;001E34EF&quot;/&gt;&lt;wsp:rsid wsp:val=&quot;001E4EA7&quot;/&gt;&lt;wsp:rsid wsp:val=&quot;001F3436&quot;/&gt;&lt;wsp:rsid wsp:val=&quot;001F4AF3&quot;/&gt;&lt;wsp:rsid wsp:val=&quot;001F68AE&quot;/&gt;&lt;wsp:rsid wsp:val=&quot;00204572&quot;/&gt;&lt;wsp:rsid wsp:val=&quot;00207110&quot;/&gt;&lt;wsp:rsid wsp:val=&quot;00210272&quot;/&gt;&lt;wsp:rsid wsp:val=&quot;00210DC3&quot;/&gt;&lt;wsp:rsid wsp:val=&quot;00222097&quot;/&gt;&lt;wsp:rsid wsp:val=&quot;00233543&quot;/&gt;&lt;wsp:rsid wsp:val=&quot;00236740&quot;/&gt;&lt;wsp:rsid wsp:val=&quot;002368C1&quot;/&gt;&lt;wsp:rsid wsp:val=&quot;00236B71&quot;/&gt;&lt;wsp:rsid wsp:val=&quot;002470F4&quot;/&gt;&lt;wsp:rsid wsp:val=&quot;00251E83&quot;/&gt;&lt;wsp:rsid wsp:val=&quot;00254A19&quot;/&gt;&lt;wsp:rsid wsp:val=&quot;002565DB&quot;/&gt;&lt;wsp:rsid wsp:val=&quot;00257B98&quot;/&gt;&lt;wsp:rsid wsp:val=&quot;002605EA&quot;/&gt;&lt;wsp:rsid wsp:val=&quot;002700DF&quot;/&gt;&lt;wsp:rsid wsp:val=&quot;002727A8&quot;/&gt;&lt;wsp:rsid wsp:val=&quot;002773AE&quot;/&gt;&lt;wsp:rsid wsp:val=&quot;002823A6&quot;/&gt;&lt;wsp:rsid wsp:val=&quot;002838F3&quot;/&gt;&lt;wsp:rsid wsp:val=&quot;00284CA3&quot;/&gt;&lt;wsp:rsid wsp:val=&quot;0029488F&quot;/&gt;&lt;wsp:rsid wsp:val=&quot;002A29E5&quot;/&gt;&lt;wsp:rsid wsp:val=&quot;002A49F0&quot;/&gt;&lt;wsp:rsid wsp:val=&quot;002B1F37&quot;/&gt;&lt;wsp:rsid wsp:val=&quot;002B2A92&quot;/&gt;&lt;wsp:rsid wsp:val=&quot;002B3C0C&quot;/&gt;&lt;wsp:rsid wsp:val=&quot;002C0B5B&quot;/&gt;&lt;wsp:rsid wsp:val=&quot;002C3E42&quot;/&gt;&lt;wsp:rsid wsp:val=&quot;002C5616&quot;/&gt;&lt;wsp:rsid wsp:val=&quot;002D31F4&quot;/&gt;&lt;wsp:rsid wsp:val=&quot;002E31E0&quot;/&gt;&lt;wsp:rsid wsp:val=&quot;002E5983&quot;/&gt;&lt;wsp:rsid wsp:val=&quot;002E6BE9&quot;/&gt;&lt;wsp:rsid wsp:val=&quot;002F3C35&quot;/&gt;&lt;wsp:rsid wsp:val=&quot;002F4D41&quot;/&gt;&lt;wsp:rsid wsp:val=&quot;002F5195&quot;/&gt;&lt;wsp:rsid wsp:val=&quot;002F5A75&quot;/&gt;&lt;wsp:rsid wsp:val=&quot;003016AB&quot;/&gt;&lt;wsp:rsid wsp:val=&quot;0031607C&quot;/&gt;&lt;wsp:rsid wsp:val=&quot;00325FDF&quot;/&gt;&lt;wsp:rsid wsp:val=&quot;00327B78&quot;/&gt;&lt;wsp:rsid wsp:val=&quot;003349E8&quot;/&gt;&lt;wsp:rsid wsp:val=&quot;00341FBD&quot;/&gt;&lt;wsp:rsid wsp:val=&quot;00344090&quot;/&gt;&lt;wsp:rsid wsp:val=&quot;003562F5&quot;/&gt;&lt;wsp:rsid wsp:val=&quot;00356F3C&quot;/&gt;&lt;wsp:rsid wsp:val=&quot;003576F9&quot;/&gt;&lt;wsp:rsid wsp:val=&quot;003618E6&quot;/&gt;&lt;wsp:rsid wsp:val=&quot;00370602&quot;/&gt;&lt;wsp:rsid wsp:val=&quot;00377981&quot;/&gt;&lt;wsp:rsid wsp:val=&quot;00382729&quot;/&gt;&lt;wsp:rsid wsp:val=&quot;00393093&quot;/&gt;&lt;wsp:rsid wsp:val=&quot;003937C4&quot;/&gt;&lt;wsp:rsid wsp:val=&quot;00396675&quot;/&gt;&lt;wsp:rsid wsp:val=&quot;00397A35&quot;/&gt;&lt;wsp:rsid wsp:val=&quot;003A40E9&quot;/&gt;&lt;wsp:rsid wsp:val=&quot;003B4006&quot;/&gt;&lt;wsp:rsid wsp:val=&quot;003B6FF8&quot;/&gt;&lt;wsp:rsid wsp:val=&quot;003C0BC8&quot;/&gt;&lt;wsp:rsid wsp:val=&quot;003C483E&quot;/&gt;&lt;wsp:rsid wsp:val=&quot;003C4BB3&quot;/&gt;&lt;wsp:rsid wsp:val=&quot;003C547E&quot;/&gt;&lt;wsp:rsid wsp:val=&quot;003D4294&quot;/&gt;&lt;wsp:rsid wsp:val=&quot;003E04D9&quot;/&gt;&lt;wsp:rsid wsp:val=&quot;003E2AFB&quot;/&gt;&lt;wsp:rsid wsp:val=&quot;003F1799&quot;/&gt;&lt;wsp:rsid wsp:val=&quot;003F3F44&quot;/&gt;&lt;wsp:rsid wsp:val=&quot;003F3FD3&quot;/&gt;&lt;wsp:rsid wsp:val=&quot;003F566F&quot;/&gt;&lt;wsp:rsid wsp:val=&quot;003F5E7E&quot;/&gt;&lt;wsp:rsid wsp:val=&quot;003F7EFB&quot;/&gt;&lt;wsp:rsid wsp:val=&quot;00402A8A&quot;/&gt;&lt;wsp:rsid wsp:val=&quot;004127DD&quot;/&gt;&lt;wsp:rsid wsp:val=&quot;004138BB&quot;/&gt;&lt;wsp:rsid wsp:val=&quot;00423BD8&quot;/&gt;&lt;wsp:rsid wsp:val=&quot;004308AD&quot;/&gt;&lt;wsp:rsid wsp:val=&quot;004311D5&quot;/&gt;&lt;wsp:rsid wsp:val=&quot;004361CA&quot;/&gt;&lt;wsp:rsid wsp:val=&quot;004423D2&quot;/&gt;&lt;wsp:rsid wsp:val=&quot;00442761&quot;/&gt;&lt;wsp:rsid wsp:val=&quot;00450D3C&quot;/&gt;&lt;wsp:rsid wsp:val=&quot;00450ECF&quot;/&gt;&lt;wsp:rsid wsp:val=&quot;00464114&quot;/&gt;&lt;wsp:rsid wsp:val=&quot;00476379&quot;/&gt;&lt;wsp:rsid wsp:val=&quot;0048303A&quot;/&gt;&lt;wsp:rsid wsp:val=&quot;00483067&quot;/&gt;&lt;wsp:rsid wsp:val=&quot;004853FF&quot;/&gt;&lt;wsp:rsid wsp:val=&quot;00486143&quot;/&gt;&lt;wsp:rsid wsp:val=&quot;00491124&quot;/&gt;&lt;wsp:rsid wsp:val=&quot;00491877&quot;/&gt;&lt;wsp:rsid wsp:val=&quot;00493276&quot;/&gt;&lt;wsp:rsid wsp:val=&quot;004A1FDC&quot;/&gt;&lt;wsp:rsid wsp:val=&quot;004A2B3B&quot;/&gt;&lt;wsp:rsid wsp:val=&quot;004A74E9&quot;/&gt;&lt;wsp:rsid wsp:val=&quot;004B3354&quot;/&gt;&lt;wsp:rsid wsp:val=&quot;004B477B&quot;/&gt;&lt;wsp:rsid wsp:val=&quot;004B6820&quot;/&gt;&lt;wsp:rsid wsp:val=&quot;004C72B1&quot;/&gt;&lt;wsp:rsid wsp:val=&quot;004D0179&quot;/&gt;&lt;wsp:rsid wsp:val=&quot;004D1F50&quot;/&gt;&lt;wsp:rsid wsp:val=&quot;004D6F3A&quot;/&gt;&lt;wsp:rsid wsp:val=&quot;004E2008&quot;/&gt;&lt;wsp:rsid wsp:val=&quot;004F01F6&quot;/&gt;&lt;wsp:rsid wsp:val=&quot;004F4CA7&quot;/&gt;&lt;wsp:rsid wsp:val=&quot;004F57B3&quot;/&gt;&lt;wsp:rsid wsp:val=&quot;004F6801&quot;/&gt;&lt;wsp:rsid wsp:val=&quot;00511A6A&quot;/&gt;&lt;wsp:rsid wsp:val=&quot;00513129&quot;/&gt;&lt;wsp:rsid wsp:val=&quot;00514F07&quot;/&gt;&lt;wsp:rsid wsp:val=&quot;00530B37&quot;/&gt;&lt;wsp:rsid wsp:val=&quot;00531446&quot;/&gt;&lt;wsp:rsid wsp:val=&quot;00532353&quot;/&gt;&lt;wsp:rsid wsp:val=&quot;005366D8&quot;/&gt;&lt;wsp:rsid wsp:val=&quot;00540E6D&quot;/&gt;&lt;wsp:rsid wsp:val=&quot;00542E91&quot;/&gt;&lt;wsp:rsid wsp:val=&quot;00546678&quot;/&gt;&lt;wsp:rsid wsp:val=&quot;005553F3&quot;/&gt;&lt;wsp:rsid wsp:val=&quot;0055674C&quot;/&gt;&lt;wsp:rsid wsp:val=&quot;005569F9&quot;/&gt;&lt;wsp:rsid wsp:val=&quot;00557F8C&quot;/&gt;&lt;wsp:rsid wsp:val=&quot;00563C68&quot;/&gt;&lt;wsp:rsid wsp:val=&quot;00567F05&quot;/&gt;&lt;wsp:rsid wsp:val=&quot;005723AB&quot;/&gt;&lt;wsp:rsid wsp:val=&quot;005742AB&quot;/&gt;&lt;wsp:rsid wsp:val=&quot;00575239&quot;/&gt;&lt;wsp:rsid wsp:val=&quot;00575436&quot;/&gt;&lt;wsp:rsid wsp:val=&quot;00576AFC&quot;/&gt;&lt;wsp:rsid wsp:val=&quot;005A5AAC&quot;/&gt;&lt;wsp:rsid wsp:val=&quot;005A6E6E&quot;/&gt;&lt;wsp:rsid wsp:val=&quot;005B09CD&quot;/&gt;&lt;wsp:rsid wsp:val=&quot;005B14B8&quot;/&gt;&lt;wsp:rsid wsp:val=&quot;005B233C&quot;/&gt;&lt;wsp:rsid wsp:val=&quot;005C2408&quot;/&gt;&lt;wsp:rsid wsp:val=&quot;005D23EA&quot;/&gt;&lt;wsp:rsid wsp:val=&quot;005E0257&quot;/&gt;&lt;wsp:rsid wsp:val=&quot;005E43D0&quot;/&gt;&lt;wsp:rsid wsp:val=&quot;005F02A9&quot;/&gt;&lt;wsp:rsid wsp:val=&quot;005F3CAE&quot;/&gt;&lt;wsp:rsid wsp:val=&quot;0060069F&quot;/&gt;&lt;wsp:rsid wsp:val=&quot;00600A79&quot;/&gt;&lt;wsp:rsid wsp:val=&quot;00603046&quot;/&gt;&lt;wsp:rsid wsp:val=&quot;0060472F&quot;/&gt;&lt;wsp:rsid wsp:val=&quot;0061661A&quot;/&gt;&lt;wsp:rsid wsp:val=&quot;00616D16&quot;/&gt;&lt;wsp:rsid wsp:val=&quot;00617EB7&quot;/&gt;&lt;wsp:rsid wsp:val=&quot;00620E25&quot;/&gt;&lt;wsp:rsid wsp:val=&quot;006210DB&quot;/&gt;&lt;wsp:rsid wsp:val=&quot;0062122A&quot;/&gt;&lt;wsp:rsid wsp:val=&quot;00641954&quot;/&gt;&lt;wsp:rsid wsp:val=&quot;0064214A&quot;/&gt;&lt;wsp:rsid wsp:val=&quot;00646481&quot;/&gt;&lt;wsp:rsid wsp:val=&quot;00651DCB&quot;/&gt;&lt;wsp:rsid wsp:val=&quot;00652382&quot;/&gt;&lt;wsp:rsid wsp:val=&quot;00653905&quot;/&gt;&lt;wsp:rsid wsp:val=&quot;00655F30&quot;/&gt;&lt;wsp:rsid wsp:val=&quot;00660A50&quot;/&gt;&lt;wsp:rsid wsp:val=&quot;006666EF&quot;/&gt;&lt;wsp:rsid wsp:val=&quot;006716F3&quot;/&gt;&lt;wsp:rsid wsp:val=&quot;006739E0&quot;/&gt;&lt;wsp:rsid wsp:val=&quot;006750BD&quot;/&gt;&lt;wsp:rsid wsp:val=&quot;00676BDE&quot;/&gt;&lt;wsp:rsid wsp:val=&quot;00677A51&quot;/&gt;&lt;wsp:rsid wsp:val=&quot;00680B2D&quot;/&gt;&lt;wsp:rsid wsp:val=&quot;00682E17&quot;/&gt;&lt;wsp:rsid wsp:val=&quot;00694E4F&quot;/&gt;&lt;wsp:rsid wsp:val=&quot;006973FD&quot;/&gt;&lt;wsp:rsid wsp:val=&quot;006A193E&quot;/&gt;&lt;wsp:rsid wsp:val=&quot;006A447F&quot;/&gt;&lt;wsp:rsid wsp:val=&quot;006A4A3C&quot;/&gt;&lt;wsp:rsid wsp:val=&quot;006A5E4D&quot;/&gt;&lt;wsp:rsid wsp:val=&quot;006B586B&quot;/&gt;&lt;wsp:rsid wsp:val=&quot;006C0F13&quot;/&gt;&lt;wsp:rsid wsp:val=&quot;006C617E&quot;/&gt;&lt;wsp:rsid wsp:val=&quot;006D33E8&quot;/&gt;&lt;wsp:rsid wsp:val=&quot;006D421C&quot;/&gt;&lt;wsp:rsid wsp:val=&quot;006D632B&quot;/&gt;&lt;wsp:rsid wsp:val=&quot;006D66E6&quot;/&gt;&lt;wsp:rsid wsp:val=&quot;006D723C&quot;/&gt;&lt;wsp:rsid wsp:val=&quot;006D7B14&quot;/&gt;&lt;wsp:rsid wsp:val=&quot;006E3FB9&quot;/&gt;&lt;wsp:rsid wsp:val=&quot;006E553D&quot;/&gt;&lt;wsp:rsid wsp:val=&quot;006F24AE&quot;/&gt;&lt;wsp:rsid wsp:val=&quot;006F6057&quot;/&gt;&lt;wsp:rsid wsp:val=&quot;00700677&quot;/&gt;&lt;wsp:rsid wsp:val=&quot;00702688&quot;/&gt;&lt;wsp:rsid wsp:val=&quot;00703BA5&quot;/&gt;&lt;wsp:rsid wsp:val=&quot;0070532F&quot;/&gt;&lt;wsp:rsid wsp:val=&quot;0070663E&quot;/&gt;&lt;wsp:rsid wsp:val=&quot;007068CF&quot;/&gt;&lt;wsp:rsid wsp:val=&quot;00710849&quot;/&gt;&lt;wsp:rsid wsp:val=&quot;0071099A&quot;/&gt;&lt;wsp:rsid wsp:val=&quot;0071211E&quot;/&gt;&lt;wsp:rsid wsp:val=&quot;00712B31&quot;/&gt;&lt;wsp:rsid wsp:val=&quot;00716806&quot;/&gt;&lt;wsp:rsid wsp:val=&quot;0072578C&quot;/&gt;&lt;wsp:rsid wsp:val=&quot;00725E90&quot;/&gt;&lt;wsp:rsid wsp:val=&quot;00732B1E&quot;/&gt;&lt;wsp:rsid wsp:val=&quot;00736442&quot;/&gt;&lt;wsp:rsid wsp:val=&quot;00736999&quot;/&gt;&lt;wsp:rsid wsp:val=&quot;00744222&quot;/&gt;&lt;wsp:rsid wsp:val=&quot;00746244&quot;/&gt;&lt;wsp:rsid wsp:val=&quot;00750097&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5E6A&quot;/&gt;&lt;wsp:rsid wsp:val=&quot;007A5F1B&quot;/&gt;&lt;wsp:rsid wsp:val=&quot;007A6738&quot;/&gt;&lt;wsp:rsid wsp:val=&quot;007A6F4F&quot;/&gt;&lt;wsp:rsid wsp:val=&quot;007B24C0&quot;/&gt;&lt;wsp:rsid wsp:val=&quot;007B2EB2&quot;/&gt;&lt;wsp:rsid wsp:val=&quot;007B5488&quot;/&gt;&lt;wsp:rsid wsp:val=&quot;007C36A0&quot;/&gt;&lt;wsp:rsid wsp:val=&quot;007D12E7&quot;/&gt;&lt;wsp:rsid wsp:val=&quot;007D233B&quot;/&gt;&lt;wsp:rsid wsp:val=&quot;007E31C2&quot;/&gt;&lt;wsp:rsid wsp:val=&quot;007E39E5&quot;/&gt;&lt;wsp:rsid wsp:val=&quot;007E5A63&quot;/&gt;&lt;wsp:rsid wsp:val=&quot;007E6A14&quot;/&gt;&lt;wsp:rsid wsp:val=&quot;007F4D8D&quot;/&gt;&lt;wsp:rsid wsp:val=&quot;00800F03&quot;/&gt;&lt;wsp:rsid wsp:val=&quot;00802F10&quot;/&gt;&lt;wsp:rsid wsp:val=&quot;00803963&quot;/&gt;&lt;wsp:rsid wsp:val=&quot;00810A84&quot;/&gt;&lt;wsp:rsid wsp:val=&quot;00812A16&quot;/&gt;&lt;wsp:rsid wsp:val=&quot;00814FAA&quot;/&gt;&lt;wsp:rsid wsp:val=&quot;00817DD3&quot;/&gt;&lt;wsp:rsid wsp:val=&quot;00820016&quot;/&gt;&lt;wsp:rsid wsp:val=&quot;00821935&quot;/&gt;&lt;wsp:rsid wsp:val=&quot;008227E2&quot;/&gt;&lt;wsp:rsid wsp:val=&quot;0082764D&quot;/&gt;&lt;wsp:rsid wsp:val=&quot;0083008E&quot;/&gt;&lt;wsp:rsid wsp:val=&quot;00830AB6&quot;/&gt;&lt;wsp:rsid wsp:val=&quot;008345A6&quot;/&gt;&lt;wsp:rsid wsp:val=&quot;00840093&quot;/&gt;&lt;wsp:rsid wsp:val=&quot;008458ED&quot;/&gt;&lt;wsp:rsid wsp:val=&quot;00845E43&quot;/&gt;&lt;wsp:rsid wsp:val=&quot;00847D5C&quot;/&gt;&lt;wsp:rsid wsp:val=&quot;00852F4C&quot;/&gt;&lt;wsp:rsid wsp:val=&quot;00854259&quot;/&gt;&lt;wsp:rsid wsp:val=&quot;0085590F&quot;/&gt;&lt;wsp:rsid wsp:val=&quot;00855E47&quot;/&gt;&lt;wsp:rsid wsp:val=&quot;008571BB&quot;/&gt;&lt;wsp:rsid wsp:val=&quot;00862412&quot;/&gt;&lt;wsp:rsid wsp:val=&quot;00867D0D&quot;/&gt;&lt;wsp:rsid wsp:val=&quot;0087001B&quot;/&gt;&lt;wsp:rsid wsp:val=&quot;0087029F&quot;/&gt;&lt;wsp:rsid wsp:val=&quot;00875B18&quot;/&gt;&lt;wsp:rsid wsp:val=&quot;0087773B&quot;/&gt;&lt;wsp:rsid wsp:val=&quot;008816AE&quot;/&gt;&lt;wsp:rsid wsp:val=&quot;00885E89&quot;/&gt;&lt;wsp:rsid wsp:val=&quot;0088697A&quot;/&gt;&lt;wsp:rsid wsp:val=&quot;008874CD&quot;/&gt;&lt;wsp:rsid wsp:val=&quot;008911DC&quot;/&gt;&lt;wsp:rsid wsp:val=&quot;0089125E&quot;/&gt;&lt;wsp:rsid wsp:val=&quot;008966C1&quot;/&gt;&lt;wsp:rsid wsp:val=&quot;008B0EC5&quot;/&gt;&lt;wsp:rsid wsp:val=&quot;008B7361&quot;/&gt;&lt;wsp:rsid wsp:val=&quot;008B7F7E&quot;/&gt;&lt;wsp:rsid wsp:val=&quot;008C210C&quot;/&gt;&lt;wsp:rsid wsp:val=&quot;008C436E&quot;/&gt;&lt;wsp:rsid wsp:val=&quot;008C6145&quot;/&gt;&lt;wsp:rsid wsp:val=&quot;008C6EDE&quot;/&gt;&lt;wsp:rsid wsp:val=&quot;008D6155&quot;/&gt;&lt;wsp:rsid wsp:val=&quot;008D7100&quot;/&gt;&lt;wsp:rsid wsp:val=&quot;008E1807&quot;/&gt;&lt;wsp:rsid wsp:val=&quot;008E25B6&quot;/&gt;&lt;wsp:rsid wsp:val=&quot;008F380C&quot;/&gt;&lt;wsp:rsid wsp:val=&quot;008F4BFA&quot;/&gt;&lt;wsp:rsid wsp:val=&quot;008F7F52&quot;/&gt;&lt;wsp:rsid wsp:val=&quot;009037F8&quot;/&gt;&lt;wsp:rsid wsp:val=&quot;0090586D&quot;/&gt;&lt;wsp:rsid wsp:val=&quot;00911E97&quot;/&gt;&lt;wsp:rsid wsp:val=&quot;009138E3&quot;/&gt;&lt;wsp:rsid wsp:val=&quot;00913A97&quot;/&gt;&lt;wsp:rsid wsp:val=&quot;00915A9F&quot;/&gt;&lt;wsp:rsid wsp:val=&quot;00916064&quot;/&gt;&lt;wsp:rsid wsp:val=&quot;0092032A&quot;/&gt;&lt;wsp:rsid wsp:val=&quot;00920BA5&quot;/&gt;&lt;wsp:rsid wsp:val=&quot;009250AF&quot;/&gt;&lt;wsp:rsid wsp:val=&quot;009345A5&quot;/&gt;&lt;wsp:rsid wsp:val=&quot;00943C55&quot;/&gt;&lt;wsp:rsid wsp:val=&quot;00943D0B&quot;/&gt;&lt;wsp:rsid wsp:val=&quot;009440A7&quot;/&gt;&lt;wsp:rsid wsp:val=&quot;00944157&quot;/&gt;&lt;wsp:rsid wsp:val=&quot;00944863&quot;/&gt;&lt;wsp:rsid wsp:val=&quot;0095093F&quot;/&gt;&lt;wsp:rsid wsp:val=&quot;0095170F&quot;/&gt;&lt;wsp:rsid wsp:val=&quot;00952A05&quot;/&gt;&lt;wsp:rsid wsp:val=&quot;009557B0&quot;/&gt;&lt;wsp:rsid wsp:val=&quot;00957372&quot;/&gt;&lt;wsp:rsid wsp:val=&quot;00960F12&quot;/&gt;&lt;wsp:rsid wsp:val=&quot;0096184E&quot;/&gt;&lt;wsp:rsid wsp:val=&quot;00966636&quot;/&gt;&lt;wsp:rsid wsp:val=&quot;00974876&quot;/&gt;&lt;wsp:rsid wsp:val=&quot;00980456&quot;/&gt;&lt;wsp:rsid wsp:val=&quot;00984B0F&quot;/&gt;&lt;wsp:rsid wsp:val=&quot;009869B2&quot;/&gt;&lt;wsp:rsid wsp:val=&quot;009871C6&quot;/&gt;&lt;wsp:rsid wsp:val=&quot;00987FB6&quot;/&gt;&lt;wsp:rsid wsp:val=&quot;00990AA4&quot;/&gt;&lt;wsp:rsid wsp:val=&quot;0099598C&quot;/&gt;&lt;wsp:rsid wsp:val=&quot;009A32FC&quot;/&gt;&lt;wsp:rsid wsp:val=&quot;009A503C&quot;/&gt;&lt;wsp:rsid wsp:val=&quot;009C4630&quot;/&gt;&lt;wsp:rsid wsp:val=&quot;009C5D74&quot;/&gt;&lt;wsp:rsid wsp:val=&quot;009C5DEB&quot;/&gt;&lt;wsp:rsid wsp:val=&quot;009D117E&quot;/&gt;&lt;wsp:rsid wsp:val=&quot;009D2BC0&quot;/&gt;&lt;wsp:rsid wsp:val=&quot;009D2FAA&quot;/&gt;&lt;wsp:rsid wsp:val=&quot;009D3BB0&quot;/&gt;&lt;wsp:rsid wsp:val=&quot;009F20A5&quot;/&gt;&lt;wsp:rsid wsp:val=&quot;009F3B32&quot;/&gt;&lt;wsp:rsid wsp:val=&quot;00A05B9B&quot;/&gt;&lt;wsp:rsid wsp:val=&quot;00A073F1&quot;/&gt;&lt;wsp:rsid wsp:val=&quot;00A10EE0&quot;/&gt;&lt;wsp:rsid wsp:val=&quot;00A110B1&quot;/&gt;&lt;wsp:rsid wsp:val=&quot;00A11BD1&quot;/&gt;&lt;wsp:rsid wsp:val=&quot;00A155E7&quot;/&gt;&lt;wsp:rsid wsp:val=&quot;00A22116&quot;/&gt;&lt;wsp:rsid wsp:val=&quot;00A22C43&quot;/&gt;&lt;wsp:rsid wsp:val=&quot;00A27C4B&quot;/&gt;&lt;wsp:rsid wsp:val=&quot;00A32777&quot;/&gt;&lt;wsp:rsid wsp:val=&quot;00A35FA8&quot;/&gt;&lt;wsp:rsid wsp:val=&quot;00A40562&quot;/&gt;&lt;wsp:rsid wsp:val=&quot;00A42C4C&quot;/&gt;&lt;wsp:rsid wsp:val=&quot;00A44394&quot;/&gt;&lt;wsp:rsid wsp:val=&quot;00A45227&quot;/&gt;&lt;wsp:rsid wsp:val=&quot;00A45316&quot;/&gt;&lt;wsp:rsid wsp:val=&quot;00A56FCD&quot;/&gt;&lt;wsp:rsid wsp:val=&quot;00A5746B&quot;/&gt;&lt;wsp:rsid wsp:val=&quot;00A638C7&quot;/&gt;&lt;wsp:rsid wsp:val=&quot;00A72B6F&quot;/&gt;&lt;wsp:rsid wsp:val=&quot;00A77C2E&quot;/&gt;&lt;wsp:rsid wsp:val=&quot;00A80777&quot;/&gt;&lt;wsp:rsid wsp:val=&quot;00A821BE&quot;/&gt;&lt;wsp:rsid wsp:val=&quot;00A838F2&quot;/&gt;&lt;wsp:rsid wsp:val=&quot;00A85CC2&quot;/&gt;&lt;wsp:rsid wsp:val=&quot;00A86880&quot;/&gt;&lt;wsp:rsid wsp:val=&quot;00A94B10&quot;/&gt;&lt;wsp:rsid wsp:val=&quot;00AA1855&quot;/&gt;&lt;wsp:rsid wsp:val=&quot;00AA2AAC&quot;/&gt;&lt;wsp:rsid wsp:val=&quot;00AA3222&quot;/&gt;&lt;wsp:rsid wsp:val=&quot;00AA35AF&quot;/&gt;&lt;wsp:rsid wsp:val=&quot;00AA52E7&quot;/&gt;&lt;wsp:rsid wsp:val=&quot;00AA738D&quot;/&gt;&lt;wsp:rsid wsp:val=&quot;00AB238F&quot;/&gt;&lt;wsp:rsid wsp:val=&quot;00AB2E12&quot;/&gt;&lt;wsp:rsid wsp:val=&quot;00AB3EB9&quot;/&gt;&lt;wsp:rsid wsp:val=&quot;00AB7EC7&quot;/&gt;&lt;wsp:rsid wsp:val=&quot;00AC1A3B&quot;/&gt;&lt;wsp:rsid wsp:val=&quot;00AE7737&quot;/&gt;&lt;wsp:rsid wsp:val=&quot;00AF026A&quot;/&gt;&lt;wsp:rsid wsp:val=&quot;00AF58C6&quot;/&gt;&lt;wsp:rsid wsp:val=&quot;00B020B7&quot;/&gt;&lt;wsp:rsid wsp:val=&quot;00B04BCE&quot;/&gt;&lt;wsp:rsid wsp:val=&quot;00B10CA8&quot;/&gt;&lt;wsp:rsid wsp:val=&quot;00B15FA3&quot;/&gt;&lt;wsp:rsid wsp:val=&quot;00B17D6A&quot;/&gt;&lt;wsp:rsid wsp:val=&quot;00B20B95&quot;/&gt;&lt;wsp:rsid wsp:val=&quot;00B21C85&quot;/&gt;&lt;wsp:rsid wsp:val=&quot;00B251E0&quot;/&gt;&lt;wsp:rsid wsp:val=&quot;00B27BB4&quot;/&gt;&lt;wsp:rsid wsp:val=&quot;00B30C58&quot;/&gt;&lt;wsp:rsid wsp:val=&quot;00B32BAD&quot;/&gt;&lt;wsp:rsid wsp:val=&quot;00B37DDD&quot;/&gt;&lt;wsp:rsid wsp:val=&quot;00B41F82&quot;/&gt;&lt;wsp:rsid wsp:val=&quot;00B4722F&quot;/&gt;&lt;wsp:rsid wsp:val=&quot;00B47343&quot;/&gt;&lt;wsp:rsid wsp:val=&quot;00B47E93&quot;/&gt;&lt;wsp:rsid wsp:val=&quot;00B5316C&quot;/&gt;&lt;wsp:rsid wsp:val=&quot;00B574CA&quot;/&gt;&lt;wsp:rsid wsp:val=&quot;00B57649&quot;/&gt;&lt;wsp:rsid wsp:val=&quot;00B57D63&quot;/&gt;&lt;wsp:rsid wsp:val=&quot;00B74EB1&quot;/&gt;&lt;wsp:rsid wsp:val=&quot;00B83312&quot;/&gt;&lt;wsp:rsid wsp:val=&quot;00B834A6&quot;/&gt;&lt;wsp:rsid wsp:val=&quot;00B84CFB&quot;/&gt;&lt;wsp:rsid wsp:val=&quot;00B86EFB&quot;/&gt;&lt;wsp:rsid wsp:val=&quot;00B92A5E&quot;/&gt;&lt;wsp:rsid wsp:val=&quot;00BB24FB&quot;/&gt;&lt;wsp:rsid wsp:val=&quot;00BB38D6&quot;/&gt;&lt;wsp:rsid wsp:val=&quot;00BB73CE&quot;/&gt;&lt;wsp:rsid wsp:val=&quot;00BD71F7&quot;/&gt;&lt;wsp:rsid wsp:val=&quot;00BE557D&quot;/&gt;&lt;wsp:rsid wsp:val=&quot;00BF28C8&quot;/&gt;&lt;wsp:rsid wsp:val=&quot;00BF5CEE&quot;/&gt;&lt;wsp:rsid wsp:val=&quot;00BF61B7&quot;/&gt;&lt;wsp:rsid wsp:val=&quot;00BF746A&quot;/&gt;&lt;wsp:rsid wsp:val=&quot;00C013F6&quot;/&gt;&lt;wsp:rsid wsp:val=&quot;00C03CAF&quot;/&gt;&lt;wsp:rsid wsp:val=&quot;00C07DA1&quot;/&gt;&lt;wsp:rsid wsp:val=&quot;00C1616C&quot;/&gt;&lt;wsp:rsid wsp:val=&quot;00C1736B&quot;/&gt;&lt;wsp:rsid wsp:val=&quot;00C17BC2&quot;/&gt;&lt;wsp:rsid wsp:val=&quot;00C229FF&quot;/&gt;&lt;wsp:rsid wsp:val=&quot;00C27228&quot;/&gt;&lt;wsp:rsid wsp:val=&quot;00C274AD&quot;/&gt;&lt;wsp:rsid wsp:val=&quot;00C330CA&quot;/&gt;&lt;wsp:rsid wsp:val=&quot;00C41280&quot;/&gt;&lt;wsp:rsid wsp:val=&quot;00C47F9D&quot;/&gt;&lt;wsp:rsid wsp:val=&quot;00C531D3&quot;/&gt;&lt;wsp:rsid wsp:val=&quot;00C61092&quot;/&gt;&lt;wsp:rsid wsp:val=&quot;00C61C0D&quot;/&gt;&lt;wsp:rsid wsp:val=&quot;00C67132&quot;/&gt;&lt;wsp:rsid wsp:val=&quot;00C679FB&quot;/&gt;&lt;wsp:rsid wsp:val=&quot;00C71C48&quot;/&gt;&lt;wsp:rsid wsp:val=&quot;00C8294F&quot;/&gt;&lt;wsp:rsid wsp:val=&quot;00C94937&quot;/&gt;&lt;wsp:rsid wsp:val=&quot;00C961BE&quot;/&gt;&lt;wsp:rsid wsp:val=&quot;00CA4B33&quot;/&gt;&lt;wsp:rsid wsp:val=&quot;00CA61EC&quot;/&gt;&lt;wsp:rsid wsp:val=&quot;00CA6554&quot;/&gt;&lt;wsp:rsid wsp:val=&quot;00CB1DFC&quot;/&gt;&lt;wsp:rsid wsp:val=&quot;00CB2338&quot;/&gt;&lt;wsp:rsid wsp:val=&quot;00CB544E&quot;/&gt;&lt;wsp:rsid wsp:val=&quot;00CB6B02&quot;/&gt;&lt;wsp:rsid wsp:val=&quot;00CC4E7D&quot;/&gt;&lt;wsp:rsid wsp:val=&quot;00CD3C10&quot;/&gt;&lt;wsp:rsid wsp:val=&quot;00CD47F8&quot;/&gt;&lt;wsp:rsid wsp:val=&quot;00CD4BB4&quot;/&gt;&lt;wsp:rsid wsp:val=&quot;00CD633E&quot;/&gt;&lt;wsp:rsid wsp:val=&quot;00CD7588&quot;/&gt;&lt;wsp:rsid wsp:val=&quot;00CD7BB7&quot;/&gt;&lt;wsp:rsid wsp:val=&quot;00CE3FEC&quot;/&gt;&lt;wsp:rsid wsp:val=&quot;00CE444C&quot;/&gt;&lt;wsp:rsid wsp:val=&quot;00CE5C4C&quot;/&gt;&lt;wsp:rsid wsp:val=&quot;00CE623F&quot;/&gt;&lt;wsp:rsid wsp:val=&quot;00CE6B64&quot;/&gt;&lt;wsp:rsid wsp:val=&quot;00CF11EF&quot;/&gt;&lt;wsp:rsid wsp:val=&quot;00CF2C61&quot;/&gt;&lt;wsp:rsid wsp:val=&quot;00CF4740&quot;/&gt;&lt;wsp:rsid wsp:val=&quot;00CF7C7C&quot;/&gt;&lt;wsp:rsid wsp:val=&quot;00D07804&quot;/&gt;&lt;wsp:rsid wsp:val=&quot;00D10B2A&quot;/&gt;&lt;wsp:rsid wsp:val=&quot;00D513E0&quot;/&gt;&lt;wsp:rsid wsp:val=&quot;00D61F84&quot;/&gt;&lt;wsp:rsid wsp:val=&quot;00D75D24&quot;/&gt;&lt;wsp:rsid wsp:val=&quot;00D767CC&quot;/&gt;&lt;wsp:rsid wsp:val=&quot;00D93968&quot;/&gt;&lt;wsp:rsid wsp:val=&quot;00D93A9C&quot;/&gt;&lt;wsp:rsid wsp:val=&quot;00D941FB&quot;/&gt;&lt;wsp:rsid wsp:val=&quot;00D94966&quot;/&gt;&lt;wsp:rsid wsp:val=&quot;00D95B2B&quot;/&gt;&lt;wsp:rsid wsp:val=&quot;00D95CFD&quot;/&gt;&lt;wsp:rsid wsp:val=&quot;00D968D3&quot;/&gt;&lt;wsp:rsid wsp:val=&quot;00DA00DE&quot;/&gt;&lt;wsp:rsid wsp:val=&quot;00DA1124&quot;/&gt;&lt;wsp:rsid wsp:val=&quot;00DA595C&quot;/&gt;&lt;wsp:rsid wsp:val=&quot;00DA64B7&quot;/&gt;&lt;wsp:rsid wsp:val=&quot;00DB12E3&quot;/&gt;&lt;wsp:rsid wsp:val=&quot;00DB24C5&quot;/&gt;&lt;wsp:rsid wsp:val=&quot;00DB4AB3&quot;/&gt;&lt;wsp:rsid wsp:val=&quot;00DB4E2B&quot;/&gt;&lt;wsp:rsid wsp:val=&quot;00DB7AED&quot;/&gt;&lt;wsp:rsid wsp:val=&quot;00DC3E99&quot;/&gt;&lt;wsp:rsid wsp:val=&quot;00DC4379&quot;/&gt;&lt;wsp:rsid wsp:val=&quot;00DC465B&quot;/&gt;&lt;wsp:rsid wsp:val=&quot;00DC5C98&quot;/&gt;&lt;wsp:rsid wsp:val=&quot;00DC7494&quot;/&gt;&lt;wsp:rsid wsp:val=&quot;00DC7F2E&quot;/&gt;&lt;wsp:rsid wsp:val=&quot;00DD5ABF&quot;/&gt;&lt;wsp:rsid wsp:val=&quot;00DE1128&quot;/&gt;&lt;wsp:rsid wsp:val=&quot;00DE2489&quot;/&gt;&lt;wsp:rsid wsp:val=&quot;00DE29E8&quot;/&gt;&lt;wsp:rsid wsp:val=&quot;00DE61EC&quot;/&gt;&lt;wsp:rsid wsp:val=&quot;00DF08DB&quot;/&gt;&lt;wsp:rsid wsp:val=&quot;00E015B9&quot;/&gt;&lt;wsp:rsid wsp:val=&quot;00E0210C&quot;/&gt;&lt;wsp:rsid wsp:val=&quot;00E035BD&quot;/&gt;&lt;wsp:rsid wsp:val=&quot;00E1098F&quot;/&gt;&lt;wsp:rsid wsp:val=&quot;00E15A97&quot;/&gt;&lt;wsp:rsid wsp:val=&quot;00E22032&quot;/&gt;&lt;wsp:rsid wsp:val=&quot;00E2267F&quot;/&gt;&lt;wsp:rsid wsp:val=&quot;00E27593&quot;/&gt;&lt;wsp:rsid wsp:val=&quot;00E27594&quot;/&gt;&lt;wsp:rsid wsp:val=&quot;00E32F3B&quot;/&gt;&lt;wsp:rsid wsp:val=&quot;00E3341F&quot;/&gt;&lt;wsp:rsid wsp:val=&quot;00E36F26&quot;/&gt;&lt;wsp:rsid wsp:val=&quot;00E40427&quot;/&gt;&lt;wsp:rsid wsp:val=&quot;00E40AB9&quot;/&gt;&lt;wsp:rsid wsp:val=&quot;00E420C4&quot;/&gt;&lt;wsp:rsid wsp:val=&quot;00E44B3F&quot;/&gt;&lt;wsp:rsid wsp:val=&quot;00E55BC4&quot;/&gt;&lt;wsp:rsid wsp:val=&quot;00E6160E&quot;/&gt;&lt;wsp:rsid wsp:val=&quot;00E62F60&quot;/&gt;&lt;wsp:rsid wsp:val=&quot;00E6531C&quot;/&gt;&lt;wsp:rsid wsp:val=&quot;00E7183F&quot;/&gt;&lt;wsp:rsid wsp:val=&quot;00E74F9E&quot;/&gt;&lt;wsp:rsid wsp:val=&quot;00E7638C&quot;/&gt;&lt;wsp:rsid wsp:val=&quot;00EB0694&quot;/&gt;&lt;wsp:rsid wsp:val=&quot;00EB3F1C&quot;/&gt;&lt;wsp:rsid wsp:val=&quot;00EB594E&quot;/&gt;&lt;wsp:rsid wsp:val=&quot;00EC0D98&quot;/&gt;&lt;wsp:rsid wsp:val=&quot;00EC0DFE&quot;/&gt;&lt;wsp:rsid wsp:val=&quot;00EC1A54&quot;/&gt;&lt;wsp:rsid wsp:val=&quot;00EC20FE&quot;/&gt;&lt;wsp:rsid wsp:val=&quot;00EC3C80&quot;/&gt;&lt;wsp:rsid wsp:val=&quot;00EC3DED&quot;/&gt;&lt;wsp:rsid wsp:val=&quot;00EC4285&quot;/&gt;&lt;wsp:rsid wsp:val=&quot;00ED0695&quot;/&gt;&lt;wsp:rsid wsp:val=&quot;00ED13D4&quot;/&gt;&lt;wsp:rsid wsp:val=&quot;00ED2851&quot;/&gt;&lt;wsp:rsid wsp:val=&quot;00ED5482&quot;/&gt;&lt;wsp:rsid wsp:val=&quot;00EE2457&quot;/&gt;&lt;wsp:rsid wsp:val=&quot;00EE5C16&quot;/&gt;&lt;wsp:rsid wsp:val=&quot;00EF2097&quot;/&gt;&lt;wsp:rsid wsp:val=&quot;00EF222F&quot;/&gt;&lt;wsp:rsid wsp:val=&quot;00EF7A6C&quot;/&gt;&lt;wsp:rsid wsp:val=&quot;00F012C5&quot;/&gt;&lt;wsp:rsid wsp:val=&quot;00F019DD&quot;/&gt;&lt;wsp:rsid wsp:val=&quot;00F0635F&quot;/&gt;&lt;wsp:rsid wsp:val=&quot;00F153D5&quot;/&gt;&lt;wsp:rsid wsp:val=&quot;00F15CCC&quot;/&gt;&lt;wsp:rsid wsp:val=&quot;00F31D92&quot;/&gt;&lt;wsp:rsid wsp:val=&quot;00F324F0&quot;/&gt;&lt;wsp:rsid wsp:val=&quot;00F332BA&quot;/&gt;&lt;wsp:rsid wsp:val=&quot;00F43783&quot;/&gt;&lt;wsp:rsid wsp:val=&quot;00F4559D&quot;/&gt;&lt;wsp:rsid wsp:val=&quot;00F46401&quot;/&gt;&lt;wsp:rsid wsp:val=&quot;00F464CD&quot;/&gt;&lt;wsp:rsid wsp:val=&quot;00F47B2D&quot;/&gt;&lt;wsp:rsid wsp:val=&quot;00F575E6&quot;/&gt;&lt;wsp:rsid wsp:val=&quot;00F60B31&quot;/&gt;&lt;wsp:rsid wsp:val=&quot;00F63282&quot;/&gt;&lt;wsp:rsid wsp:val=&quot;00F663AE&quot;/&gt;&lt;wsp:rsid wsp:val=&quot;00F72C31&quot;/&gt;&lt;wsp:rsid wsp:val=&quot;00F733A3&quot;/&gt;&lt;wsp:rsid wsp:val=&quot;00F74ED2&quot;/&gt;&lt;wsp:rsid wsp:val=&quot;00F75EE1&quot;/&gt;&lt;wsp:rsid wsp:val=&quot;00F82246&quot;/&gt;&lt;wsp:rsid wsp:val=&quot;00F83B17&quot;/&gt;&lt;wsp:rsid wsp:val=&quot;00F872FC&quot;/&gt;&lt;wsp:rsid wsp:val=&quot;00F91334&quot;/&gt;&lt;wsp:rsid wsp:val=&quot;00F9250A&quot;/&gt;&lt;wsp:rsid wsp:val=&quot;00F93A68&quot;/&gt;&lt;wsp:rsid wsp:val=&quot;00F97EF2&quot;/&gt;&lt;wsp:rsid wsp:val=&quot;00FA11E9&quot;/&gt;&lt;wsp:rsid wsp:val=&quot;00FA1DDA&quot;/&gt;&lt;wsp:rsid wsp:val=&quot;00FA22A9&quot;/&gt;&lt;wsp:rsid wsp:val=&quot;00FB376B&quot;/&gt;&lt;wsp:rsid wsp:val=&quot;00FC00E5&quot;/&gt;&lt;wsp:rsid wsp:val=&quot;00FD1F5B&quot;/&gt;&lt;wsp:rsid wsp:val=&quot;00FD4FE2&quot;/&gt;&lt;wsp:rsid wsp:val=&quot;00FE72C4&quot;/&gt;&lt;wsp:rsid wsp:val=&quot;00FF00DC&quot;/&gt;&lt;wsp:rsid wsp:val=&quot;00FF6EAA&quot;/&gt;&lt;/wsp:rsids&gt;&lt;/w:docPr&gt;&lt;w:body&gt;&lt;w:p wsp:rsidR=&quot;00000000&quot; wsp:rsidRDefault=&quot;00736442&quot;&gt;&lt;m:oMathPara&gt;&lt;m:oMath&gt;&lt;m:r&gt;&lt;m:rPr&gt;&lt;m:sty m:val=&quot;p&quot;/&gt;&lt;/m:rPr&gt;&lt;w:rPr&gt;&lt;w:rFonts w:ascii=&quot;Cambria Math&quot; w:h-ansi=&quot;Cambria Math&quot; w:cs=&quot;Times New Roman&quot;/&gt;&lt;wx:font wx:val=&quot;Cambria Math&quot;/&gt;&lt;/w:rPr&gt;&lt;m:t&gt;âˆ‡&lt;/m:t&gt;&lt;/m:r&gt;&lt;m:r&gt;&lt;w:rPr&gt;&lt;w:rFonts w:ascii=&quot;Cambria Math&quot; w:h-ansi=&quot;Cambria Math&quot; w:cs=&quot;Times New Roman&quot;/&gt;&lt;wx:font wx:val=&quot;Cambria Math&quot;/&gt;&lt;w:i/&gt;&lt;/w:rPr&gt;&lt;m:t&gt;f&lt;/m:t&gt;&lt;/m:r&gt;&lt;m:d&gt;&lt;m:dPr&gt;&lt;m:ctrlPr&gt;&lt;w:rPr&gt;&lt;w:rFonts w:ascii=&quot;Cambria Math&quot; w:h-ansi=&quot;Cambria Math&quot; w:cs=&quot;Times New Roman&quot;/&gt;&lt;wx:font wx:val=&quot;Cambria Math&quot;/&gt;&lt;w:i/&gt;&lt;/w:rPr&gt;&lt;/m:ctrlPr&gt;&lt;/m:dPr&gt;&lt;m:e&gt;&lt;m:r&gt;&lt;m:rPr&gt;&lt;m:sty m:val=&quot;p&quot;/&gt;&lt;/m:rPr&gt;&lt;w:rPr&gt;&lt;w:rFonts w:ascii=&quot;Cambria Math&quot; w:h-ansi=&quot;Cambria Math&quot; w:cs=&quot;Times New Roman&quot;/&gt;&lt;wx:font wx:val=&quot;Cambria Math&quot;/&gt;&lt;/w:rPr&gt;&lt;m:t&gt;x&lt;/m:t&gt;&lt;/m:r&gt;&lt;/m:e&gt;&lt;/m:d&gt;&lt;m:r&gt;&lt;w:rPr&gt;&lt;w:rFonts w:ascii=&quot;Cambria Math&quot; w:h-ansi=&quot;Cambria Math&quot; w:cs=&quot;Times New Roman&quot;/&gt;&lt;wx:font wx:val=&quot;Cambria Math&quot;/&gt;&lt;w:i/&gt;&lt;/w:rPr&gt;&lt;m:t&gt;= &lt;/m:t&gt;&lt;/m:r&gt;&lt;m:r&gt;&lt;m:rPr&gt;&lt;m:sty m:val=&quot;p&quot;/&gt;&lt;/m:rPr&gt;&lt;w:rPr&gt;&lt;w:rFonts w:ascii=&quot;Cambria Math&quot; w:h-ansi=&quot;Cambria Math&quot; w:cs=&quot;Times New Roman&quot;/&gt;&lt;wx:font wx:val=&quot;Cambria Math&quot;/&gt;&lt;/w:rPr&gt;&lt;m:t&gt;âˆ‡&lt;/m:t&gt;&lt;/m:r&gt;&lt;m:r&gt;&lt;w:rPr&gt;&lt;w:rFonts w:ascii=&quot;Cambria Math&quot; w:h-ansi=&quot;Cambria Math&quot; w:cs=&quot;Times New Roman&quot;/&gt;&lt;wx:font wx:val=&quot;Cambria Math&quot;/&gt;&lt;w:i/&gt;&lt;/w:rPr&gt;&lt;m:t&gt;f&lt;/m:t&gt;&lt;/m:r&gt;&lt;m:d&gt;&lt;m:dPr&gt;&lt;m:ctrlPr&gt;&lt;w:rPr&gt;&lt;w:rFonts w:ascii=&quot;Cambria Math&quot; w:h-ansi=&quot;Cambria Math&quot; w:cs=&quot;Times New Roman&quot;/&gt;&lt;wx:font wx:val=&quot;Cambria Math&quot;/&gt;&lt;w:i/&gt;&lt;/w:rPr&gt;&lt;/m:ctrlPr&gt;&lt;/m:dPr&gt;&lt;m:e&gt;&lt;m:r&gt;&lt;w:rPr&gt;&lt;w:rFonts w:ascii=&quot;Cambria Math&quot; w:h-ansi=&quot;Cambria Math&quot; w:cs=&quot;Times New Roman&quot;/&gt;&lt;wx:font wx:val=&quot;Cambria Math&quot;/&gt;&lt;w:i/&gt;&lt;/w:rPr&gt;&lt;m:t&gt;x, y, z&lt;/m:t&gt;&lt;/m:r&gt;&lt;/m:e&gt;&lt;/m:d&gt;&lt;m:r&gt;&lt;w:rPr&gt;&lt;w:rFonts w:ascii=&quot;Cambria Math&quot; w:h-ansi=&quot;Cambria Math&quot; w:cs=&quot;Times New Roman&quot;/&gt;&lt;wx:font wx:val=&quot;Cambria Math&quot;/&gt;&lt;w:i/&gt;&lt;/w:rPr&gt;&lt;m:t&gt;.&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18" o:title="" chromakey="white"/>
          </v:shape>
        </w:pict>
      </w:r>
      <w:r w:rsidR="00F63282" w:rsidRPr="00F63282">
        <w:rPr>
          <w:sz w:val="22"/>
          <w:szCs w:val="22"/>
        </w:rPr>
        <w:instrText xml:space="preserve"> </w:instrText>
      </w:r>
      <w:r w:rsidR="00F63282" w:rsidRPr="00F63282">
        <w:rPr>
          <w:sz w:val="22"/>
          <w:szCs w:val="22"/>
        </w:rPr>
        <w:fldChar w:fldCharType="separate"/>
      </w:r>
      <w:r w:rsidR="00F63282" w:rsidRPr="00F63282">
        <w:rPr>
          <w:rFonts w:asciiTheme="majorBidi" w:eastAsiaTheme="minorEastAsia" w:hAnsiTheme="majorBidi" w:cstheme="majorBidi"/>
        </w:rPr>
        <w:fldChar w:fldCharType="begin"/>
      </w:r>
      <w:r w:rsidR="00F63282" w:rsidRPr="00F63282">
        <w:rPr>
          <w:rFonts w:asciiTheme="majorBidi" w:eastAsiaTheme="minorEastAsia" w:hAnsiTheme="majorBidi" w:cstheme="majorBidi"/>
        </w:rPr>
        <w:instrText xml:space="preserve"> QUOTE </w:instrText>
      </w:r>
      <w:r w:rsidR="00F63282" w:rsidRPr="00F63282">
        <w:rPr>
          <w:position w:val="-6"/>
        </w:rPr>
        <w:pict>
          <v:shape id="_x0000_i1123" type="#_x0000_t75" style="width:100.8pt;height:14.4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00525&quot;/&gt;&lt;wsp:rsid wsp:val=&quot;00004EC4&quot;/&gt;&lt;wsp:rsid wsp:val=&quot;000146A4&quot;/&gt;&lt;wsp:rsid wsp:val=&quot;000267B3&quot;/&gt;&lt;wsp:rsid wsp:val=&quot;00030C75&quot;/&gt;&lt;wsp:rsid wsp:val=&quot;00034CE9&quot;/&gt;&lt;wsp:rsid wsp:val=&quot;000368B6&quot;/&gt;&lt;wsp:rsid wsp:val=&quot;00046206&quot;/&gt;&lt;wsp:rsid wsp:val=&quot;00052E11&quot;/&gt;&lt;wsp:rsid wsp:val=&quot;000619DA&quot;/&gt;&lt;wsp:rsid wsp:val=&quot;00062866&quot;/&gt;&lt;wsp:rsid wsp:val=&quot;00073477&quot;/&gt;&lt;wsp:rsid wsp:val=&quot;00077609&quot;/&gt;&lt;wsp:rsid wsp:val=&quot;00080F0E&quot;/&gt;&lt;wsp:rsid wsp:val=&quot;0008150E&quot;/&gt;&lt;wsp:rsid wsp:val=&quot;000A2249&quot;/&gt;&lt;wsp:rsid wsp:val=&quot;000A498E&quot;/&gt;&lt;wsp:rsid wsp:val=&quot;000A6794&quot;/&gt;&lt;wsp:rsid wsp:val=&quot;000B16D4&quot;/&gt;&lt;wsp:rsid wsp:val=&quot;000B284B&quot;/&gt;&lt;wsp:rsid wsp:val=&quot;000B2AB2&quot;/&gt;&lt;wsp:rsid wsp:val=&quot;000B52F3&quot;/&gt;&lt;wsp:rsid wsp:val=&quot;000D3B53&quot;/&gt;&lt;wsp:rsid wsp:val=&quot;000D6E33&quot;/&gt;&lt;wsp:rsid wsp:val=&quot;000D7911&quot;/&gt;&lt;wsp:rsid wsp:val=&quot;000E0B15&quot;/&gt;&lt;wsp:rsid wsp:val=&quot;000F1756&quot;/&gt;&lt;wsp:rsid wsp:val=&quot;000F239D&quot;/&gt;&lt;wsp:rsid wsp:val=&quot;000F65DA&quot;/&gt;&lt;wsp:rsid wsp:val=&quot;000F6C75&quot;/&gt;&lt;wsp:rsid wsp:val=&quot;000F7C18&quot;/&gt;&lt;wsp:rsid wsp:val=&quot;00101E51&quot;/&gt;&lt;wsp:rsid wsp:val=&quot;00102B04&quot;/&gt;&lt;wsp:rsid wsp:val=&quot;00106203&quot;/&gt;&lt;wsp:rsid wsp:val=&quot;00107B02&quot;/&gt;&lt;wsp:rsid wsp:val=&quot;001141BF&quot;/&gt;&lt;wsp:rsid wsp:val=&quot;00121BBA&quot;/&gt;&lt;wsp:rsid wsp:val=&quot;001254A1&quot;/&gt;&lt;wsp:rsid wsp:val=&quot;00127128&quot;/&gt;&lt;wsp:rsid wsp:val=&quot;00133400&quot;/&gt;&lt;wsp:rsid wsp:val=&quot;00135166&quot;/&gt;&lt;wsp:rsid wsp:val=&quot;001365A1&quot;/&gt;&lt;wsp:rsid wsp:val=&quot;00137F0A&quot;/&gt;&lt;wsp:rsid wsp:val=&quot;00143776&quot;/&gt;&lt;wsp:rsid wsp:val=&quot;00147045&quot;/&gt;&lt;wsp:rsid wsp:val=&quot;0015269C&quot;/&gt;&lt;wsp:rsid wsp:val=&quot;001553FF&quot;/&gt;&lt;wsp:rsid wsp:val=&quot;00157BE0&quot;/&gt;&lt;wsp:rsid wsp:val=&quot;00162455&quot;/&gt;&lt;wsp:rsid wsp:val=&quot;00163F81&quot;/&gt;&lt;wsp:rsid wsp:val=&quot;0016727B&quot;/&gt;&lt;wsp:rsid wsp:val=&quot;0016782B&quot;/&gt;&lt;wsp:rsid wsp:val=&quot;0017032A&quot;/&gt;&lt;wsp:rsid wsp:val=&quot;001744CA&quot;/&gt;&lt;wsp:rsid wsp:val=&quot;0017658D&quot;/&gt;&lt;wsp:rsid wsp:val=&quot;0018387E&quot;/&gt;&lt;wsp:rsid wsp:val=&quot;001901D9&quot;/&gt;&lt;wsp:rsid wsp:val=&quot;00196654&quot;/&gt;&lt;wsp:rsid wsp:val=&quot;001A3B87&quot;/&gt;&lt;wsp:rsid wsp:val=&quot;001A55C0&quot;/&gt;&lt;wsp:rsid wsp:val=&quot;001B243C&quot;/&gt;&lt;wsp:rsid wsp:val=&quot;001B28F3&quot;/&gt;&lt;wsp:rsid wsp:val=&quot;001B623A&quot;/&gt;&lt;wsp:rsid wsp:val=&quot;001C10DF&quot;/&gt;&lt;wsp:rsid wsp:val=&quot;001C1FC8&quot;/&gt;&lt;wsp:rsid wsp:val=&quot;001C47E0&quot;/&gt;&lt;wsp:rsid wsp:val=&quot;001C7379&quot;/&gt;&lt;wsp:rsid wsp:val=&quot;001D05AC&quot;/&gt;&lt;wsp:rsid wsp:val=&quot;001E3405&quot;/&gt;&lt;wsp:rsid wsp:val=&quot;001E34EF&quot;/&gt;&lt;wsp:rsid wsp:val=&quot;001E4EA7&quot;/&gt;&lt;wsp:rsid wsp:val=&quot;001F3436&quot;/&gt;&lt;wsp:rsid wsp:val=&quot;001F4AF3&quot;/&gt;&lt;wsp:rsid wsp:val=&quot;001F68AE&quot;/&gt;&lt;wsp:rsid wsp:val=&quot;00204572&quot;/&gt;&lt;wsp:rsid wsp:val=&quot;00207110&quot;/&gt;&lt;wsp:rsid wsp:val=&quot;00210272&quot;/&gt;&lt;wsp:rsid wsp:val=&quot;00210DC3&quot;/&gt;&lt;wsp:rsid wsp:val=&quot;00222097&quot;/&gt;&lt;wsp:rsid wsp:val=&quot;00233543&quot;/&gt;&lt;wsp:rsid wsp:val=&quot;00236740&quot;/&gt;&lt;wsp:rsid wsp:val=&quot;002368C1&quot;/&gt;&lt;wsp:rsid wsp:val=&quot;00236B71&quot;/&gt;&lt;wsp:rsid wsp:val=&quot;002470F4&quot;/&gt;&lt;wsp:rsid wsp:val=&quot;00251E83&quot;/&gt;&lt;wsp:rsid wsp:val=&quot;00254A19&quot;/&gt;&lt;wsp:rsid wsp:val=&quot;002565DB&quot;/&gt;&lt;wsp:rsid wsp:val=&quot;00257B98&quot;/&gt;&lt;wsp:rsid wsp:val=&quot;002605EA&quot;/&gt;&lt;wsp:rsid wsp:val=&quot;002700DF&quot;/&gt;&lt;wsp:rsid wsp:val=&quot;002727A8&quot;/&gt;&lt;wsp:rsid wsp:val=&quot;002773AE&quot;/&gt;&lt;wsp:rsid wsp:val=&quot;002823A6&quot;/&gt;&lt;wsp:rsid wsp:val=&quot;002838F3&quot;/&gt;&lt;wsp:rsid wsp:val=&quot;00284CA3&quot;/&gt;&lt;wsp:rsid wsp:val=&quot;0029488F&quot;/&gt;&lt;wsp:rsid wsp:val=&quot;002A29E5&quot;/&gt;&lt;wsp:rsid wsp:val=&quot;002A49F0&quot;/&gt;&lt;wsp:rsid wsp:val=&quot;002B1F37&quot;/&gt;&lt;wsp:rsid wsp:val=&quot;002B2A92&quot;/&gt;&lt;wsp:rsid wsp:val=&quot;002B3C0C&quot;/&gt;&lt;wsp:rsid wsp:val=&quot;002C0B5B&quot;/&gt;&lt;wsp:rsid wsp:val=&quot;002C3E42&quot;/&gt;&lt;wsp:rsid wsp:val=&quot;002C5616&quot;/&gt;&lt;wsp:rsid wsp:val=&quot;002D31F4&quot;/&gt;&lt;wsp:rsid wsp:val=&quot;002E31E0&quot;/&gt;&lt;wsp:rsid wsp:val=&quot;002E5983&quot;/&gt;&lt;wsp:rsid wsp:val=&quot;002E6BE9&quot;/&gt;&lt;wsp:rsid wsp:val=&quot;002F3C35&quot;/&gt;&lt;wsp:rsid wsp:val=&quot;002F4D41&quot;/&gt;&lt;wsp:rsid wsp:val=&quot;002F5195&quot;/&gt;&lt;wsp:rsid wsp:val=&quot;002F5A75&quot;/&gt;&lt;wsp:rsid wsp:val=&quot;003016AB&quot;/&gt;&lt;wsp:rsid wsp:val=&quot;0031607C&quot;/&gt;&lt;wsp:rsid wsp:val=&quot;00325FDF&quot;/&gt;&lt;wsp:rsid wsp:val=&quot;00327B78&quot;/&gt;&lt;wsp:rsid wsp:val=&quot;003349E8&quot;/&gt;&lt;wsp:rsid wsp:val=&quot;00341FBD&quot;/&gt;&lt;wsp:rsid wsp:val=&quot;00344090&quot;/&gt;&lt;wsp:rsid wsp:val=&quot;0034431A&quot;/&gt;&lt;wsp:rsid wsp:val=&quot;003562F5&quot;/&gt;&lt;wsp:rsid wsp:val=&quot;00356F3C&quot;/&gt;&lt;wsp:rsid wsp:val=&quot;003576F9&quot;/&gt;&lt;wsp:rsid wsp:val=&quot;003618E6&quot;/&gt;&lt;wsp:rsid wsp:val=&quot;00370602&quot;/&gt;&lt;wsp:rsid wsp:val=&quot;00377981&quot;/&gt;&lt;wsp:rsid wsp:val=&quot;00382729&quot;/&gt;&lt;wsp:rsid wsp:val=&quot;00393093&quot;/&gt;&lt;wsp:rsid wsp:val=&quot;003937C4&quot;/&gt;&lt;wsp:rsid wsp:val=&quot;00396675&quot;/&gt;&lt;wsp:rsid wsp:val=&quot;00397A35&quot;/&gt;&lt;wsp:rsid wsp:val=&quot;003A40E9&quot;/&gt;&lt;wsp:rsid wsp:val=&quot;003B4006&quot;/&gt;&lt;wsp:rsid wsp:val=&quot;003B6FF8&quot;/&gt;&lt;wsp:rsid wsp:val=&quot;003C0BC8&quot;/&gt;&lt;wsp:rsid wsp:val=&quot;003C483E&quot;/&gt;&lt;wsp:rsid wsp:val=&quot;003C4BB3&quot;/&gt;&lt;wsp:rsid wsp:val=&quot;003C547E&quot;/&gt;&lt;wsp:rsid wsp:val=&quot;003D4294&quot;/&gt;&lt;wsp:rsid wsp:val=&quot;003E04D9&quot;/&gt;&lt;wsp:rsid wsp:val=&quot;003E2AFB&quot;/&gt;&lt;wsp:rsid wsp:val=&quot;003F1799&quot;/&gt;&lt;wsp:rsid wsp:val=&quot;003F3F44&quot;/&gt;&lt;wsp:rsid wsp:val=&quot;003F3FD3&quot;/&gt;&lt;wsp:rsid wsp:val=&quot;003F566F&quot;/&gt;&lt;wsp:rsid wsp:val=&quot;003F5E7E&quot;/&gt;&lt;wsp:rsid wsp:val=&quot;003F7EFB&quot;/&gt;&lt;wsp:rsid wsp:val=&quot;00402A8A&quot;/&gt;&lt;wsp:rsid wsp:val=&quot;004127DD&quot;/&gt;&lt;wsp:rsid wsp:val=&quot;004138BB&quot;/&gt;&lt;wsp:rsid wsp:val=&quot;00423BD8&quot;/&gt;&lt;wsp:rsid wsp:val=&quot;004308AD&quot;/&gt;&lt;wsp:rsid wsp:val=&quot;004311D5&quot;/&gt;&lt;wsp:rsid wsp:val=&quot;004361CA&quot;/&gt;&lt;wsp:rsid wsp:val=&quot;004423D2&quot;/&gt;&lt;wsp:rsid wsp:val=&quot;00442761&quot;/&gt;&lt;wsp:rsid wsp:val=&quot;00450D3C&quot;/&gt;&lt;wsp:rsid wsp:val=&quot;00450ECF&quot;/&gt;&lt;wsp:rsid wsp:val=&quot;00464114&quot;/&gt;&lt;wsp:rsid wsp:val=&quot;00476379&quot;/&gt;&lt;wsp:rsid wsp:val=&quot;0048303A&quot;/&gt;&lt;wsp:rsid wsp:val=&quot;00483067&quot;/&gt;&lt;wsp:rsid wsp:val=&quot;004853FF&quot;/&gt;&lt;wsp:rsid wsp:val=&quot;00486143&quot;/&gt;&lt;wsp:rsid wsp:val=&quot;00491124&quot;/&gt;&lt;wsp:rsid wsp:val=&quot;00491877&quot;/&gt;&lt;wsp:rsid wsp:val=&quot;00493276&quot;/&gt;&lt;wsp:rsid wsp:val=&quot;004A1FDC&quot;/&gt;&lt;wsp:rsid wsp:val=&quot;004A2B3B&quot;/&gt;&lt;wsp:rsid wsp:val=&quot;004A74E9&quot;/&gt;&lt;wsp:rsid wsp:val=&quot;004B3354&quot;/&gt;&lt;wsp:rsid wsp:val=&quot;004B477B&quot;/&gt;&lt;wsp:rsid wsp:val=&quot;004B6820&quot;/&gt;&lt;wsp:rsid wsp:val=&quot;004C72B1&quot;/&gt;&lt;wsp:rsid wsp:val=&quot;004D0179&quot;/&gt;&lt;wsp:rsid wsp:val=&quot;004D1F50&quot;/&gt;&lt;wsp:rsid wsp:val=&quot;004D6F3A&quot;/&gt;&lt;wsp:rsid wsp:val=&quot;004E2008&quot;/&gt;&lt;wsp:rsid wsp:val=&quot;004F01F6&quot;/&gt;&lt;wsp:rsid wsp:val=&quot;004F4CA7&quot;/&gt;&lt;wsp:rsid wsp:val=&quot;004F57B3&quot;/&gt;&lt;wsp:rsid wsp:val=&quot;004F6801&quot;/&gt;&lt;wsp:rsid wsp:val=&quot;00511A6A&quot;/&gt;&lt;wsp:rsid wsp:val=&quot;00513129&quot;/&gt;&lt;wsp:rsid wsp:val=&quot;00514F07&quot;/&gt;&lt;wsp:rsid wsp:val=&quot;00530B37&quot;/&gt;&lt;wsp:rsid wsp:val=&quot;00531446&quot;/&gt;&lt;wsp:rsid wsp:val=&quot;00532353&quot;/&gt;&lt;wsp:rsid wsp:val=&quot;005366D8&quot;/&gt;&lt;wsp:rsid wsp:val=&quot;00540E6D&quot;/&gt;&lt;wsp:rsid wsp:val=&quot;00542E91&quot;/&gt;&lt;wsp:rsid wsp:val=&quot;00546678&quot;/&gt;&lt;wsp:rsid wsp:val=&quot;005553F3&quot;/&gt;&lt;wsp:rsid wsp:val=&quot;0055674C&quot;/&gt;&lt;wsp:rsid wsp:val=&quot;005569F9&quot;/&gt;&lt;wsp:rsid wsp:val=&quot;00557F8C&quot;/&gt;&lt;wsp:rsid wsp:val=&quot;00563C68&quot;/&gt;&lt;wsp:rsid wsp:val=&quot;00567F05&quot;/&gt;&lt;wsp:rsid wsp:val=&quot;005723AB&quot;/&gt;&lt;wsp:rsid wsp:val=&quot;005742AB&quot;/&gt;&lt;wsp:rsid wsp:val=&quot;00575239&quot;/&gt;&lt;wsp:rsid wsp:val=&quot;00575436&quot;/&gt;&lt;wsp:rsid wsp:val=&quot;00576AFC&quot;/&gt;&lt;wsp:rsid wsp:val=&quot;005A5AAC&quot;/&gt;&lt;wsp:rsid wsp:val=&quot;005A6E6E&quot;/&gt;&lt;wsp:rsid wsp:val=&quot;005B09CD&quot;/&gt;&lt;wsp:rsid wsp:val=&quot;005B14B8&quot;/&gt;&lt;wsp:rsid wsp:val=&quot;005B233C&quot;/&gt;&lt;wsp:rsid wsp:val=&quot;005C2408&quot;/&gt;&lt;wsp:rsid wsp:val=&quot;005D23EA&quot;/&gt;&lt;wsp:rsid wsp:val=&quot;005E0257&quot;/&gt;&lt;wsp:rsid wsp:val=&quot;005E43D0&quot;/&gt;&lt;wsp:rsid wsp:val=&quot;005F02A9&quot;/&gt;&lt;wsp:rsid wsp:val=&quot;005F3CAE&quot;/&gt;&lt;wsp:rsid wsp:val=&quot;0060069F&quot;/&gt;&lt;wsp:rsid wsp:val=&quot;00600A79&quot;/&gt;&lt;wsp:rsid wsp:val=&quot;00603046&quot;/&gt;&lt;wsp:rsid wsp:val=&quot;0060472F&quot;/&gt;&lt;wsp:rsid wsp:val=&quot;0061661A&quot;/&gt;&lt;wsp:rsid wsp:val=&quot;00616D16&quot;/&gt;&lt;wsp:rsid wsp:val=&quot;00617EB7&quot;/&gt;&lt;wsp:rsid wsp:val=&quot;00620E25&quot;/&gt;&lt;wsp:rsid wsp:val=&quot;006210DB&quot;/&gt;&lt;wsp:rsid wsp:val=&quot;0062122A&quot;/&gt;&lt;wsp:rsid wsp:val=&quot;00641954&quot;/&gt;&lt;wsp:rsid wsp:val=&quot;0064214A&quot;/&gt;&lt;wsp:rsid wsp:val=&quot;00646481&quot;/&gt;&lt;wsp:rsid wsp:val=&quot;00651DCB&quot;/&gt;&lt;wsp:rsid wsp:val=&quot;00652382&quot;/&gt;&lt;wsp:rsid wsp:val=&quot;00653905&quot;/&gt;&lt;wsp:rsid wsp:val=&quot;00655F30&quot;/&gt;&lt;wsp:rsid wsp:val=&quot;00660A50&quot;/&gt;&lt;wsp:rsid wsp:val=&quot;006666EF&quot;/&gt;&lt;wsp:rsid wsp:val=&quot;006716F3&quot;/&gt;&lt;wsp:rsid wsp:val=&quot;006739E0&quot;/&gt;&lt;wsp:rsid wsp:val=&quot;006750BD&quot;/&gt;&lt;wsp:rsid wsp:val=&quot;00676BDE&quot;/&gt;&lt;wsp:rsid wsp:val=&quot;00677A51&quot;/&gt;&lt;wsp:rsid wsp:val=&quot;00680B2D&quot;/&gt;&lt;wsp:rsid wsp:val=&quot;00682E17&quot;/&gt;&lt;wsp:rsid wsp:val=&quot;00694E4F&quot;/&gt;&lt;wsp:rsid wsp:val=&quot;006973FD&quot;/&gt;&lt;wsp:rsid wsp:val=&quot;006A193E&quot;/&gt;&lt;wsp:rsid wsp:val=&quot;006A447F&quot;/&gt;&lt;wsp:rsid wsp:val=&quot;006A4A3C&quot;/&gt;&lt;wsp:rsid wsp:val=&quot;006A5E4D&quot;/&gt;&lt;wsp:rsid wsp:val=&quot;006B586B&quot;/&gt;&lt;wsp:rsid wsp:val=&quot;006C0F13&quot;/&gt;&lt;wsp:rsid wsp:val=&quot;006C617E&quot;/&gt;&lt;wsp:rsid wsp:val=&quot;006D33E8&quot;/&gt;&lt;wsp:rsid wsp:val=&quot;006D421C&quot;/&gt;&lt;wsp:rsid wsp:val=&quot;006D632B&quot;/&gt;&lt;wsp:rsid wsp:val=&quot;006D66E6&quot;/&gt;&lt;wsp:rsid wsp:val=&quot;006D723C&quot;/&gt;&lt;wsp:rsid wsp:val=&quot;006D7B14&quot;/&gt;&lt;wsp:rsid wsp:val=&quot;006E3FB9&quot;/&gt;&lt;wsp:rsid wsp:val=&quot;006E553D&quot;/&gt;&lt;wsp:rsid wsp:val=&quot;006F24AE&quot;/&gt;&lt;wsp:rsid wsp:val=&quot;006F6057&quot;/&gt;&lt;wsp:rsid wsp:val=&quot;00700677&quot;/&gt;&lt;wsp:rsid wsp:val=&quot;00702688&quot;/&gt;&lt;wsp:rsid wsp:val=&quot;00703BA5&quot;/&gt;&lt;wsp:rsid wsp:val=&quot;0070532F&quot;/&gt;&lt;wsp:rsid wsp:val=&quot;0070663E&quot;/&gt;&lt;wsp:rsid wsp:val=&quot;007068CF&quot;/&gt;&lt;wsp:rsid wsp:val=&quot;00710849&quot;/&gt;&lt;wsp:rsid wsp:val=&quot;0071099A&quot;/&gt;&lt;wsp:rsid wsp:val=&quot;0071211E&quot;/&gt;&lt;wsp:rsid wsp:val=&quot;00712B31&quot;/&gt;&lt;wsp:rsid wsp:val=&quot;00716806&quot;/&gt;&lt;wsp:rsid wsp:val=&quot;0072578C&quot;/&gt;&lt;wsp:rsid wsp:val=&quot;00725E90&quot;/&gt;&lt;wsp:rsid wsp:val=&quot;00732B1E&quot;/&gt;&lt;wsp:rsid wsp:val=&quot;00736999&quot;/&gt;&lt;wsp:rsid wsp:val=&quot;00744222&quot;/&gt;&lt;wsp:rsid wsp:val=&quot;00746244&quot;/&gt;&lt;wsp:rsid wsp:val=&quot;00750097&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5E6A&quot;/&gt;&lt;wsp:rsid wsp:val=&quot;007A5F1B&quot;/&gt;&lt;wsp:rsid wsp:val=&quot;007A6738&quot;/&gt;&lt;wsp:rsid wsp:val=&quot;007A6F4F&quot;/&gt;&lt;wsp:rsid wsp:val=&quot;007B24C0&quot;/&gt;&lt;wsp:rsid wsp:val=&quot;007B2EB2&quot;/&gt;&lt;wsp:rsid wsp:val=&quot;007B5488&quot;/&gt;&lt;wsp:rsid wsp:val=&quot;007C36A0&quot;/&gt;&lt;wsp:rsid wsp:val=&quot;007D12E7&quot;/&gt;&lt;wsp:rsid wsp:val=&quot;007D233B&quot;/&gt;&lt;wsp:rsid wsp:val=&quot;007E31C2&quot;/&gt;&lt;wsp:rsid wsp:val=&quot;007E39E5&quot;/&gt;&lt;wsp:rsid wsp:val=&quot;007E5A63&quot;/&gt;&lt;wsp:rsid wsp:val=&quot;007E6A14&quot;/&gt;&lt;wsp:rsid wsp:val=&quot;007F4D8D&quot;/&gt;&lt;wsp:rsid wsp:val=&quot;00800F03&quot;/&gt;&lt;wsp:rsid wsp:val=&quot;00802F10&quot;/&gt;&lt;wsp:rsid wsp:val=&quot;00803963&quot;/&gt;&lt;wsp:rsid wsp:val=&quot;00810A84&quot;/&gt;&lt;wsp:rsid wsp:val=&quot;00812A16&quot;/&gt;&lt;wsp:rsid wsp:val=&quot;00814FAA&quot;/&gt;&lt;wsp:rsid wsp:val=&quot;00817DD3&quot;/&gt;&lt;wsp:rsid wsp:val=&quot;00820016&quot;/&gt;&lt;wsp:rsid wsp:val=&quot;00821935&quot;/&gt;&lt;wsp:rsid wsp:val=&quot;008227E2&quot;/&gt;&lt;wsp:rsid wsp:val=&quot;0082764D&quot;/&gt;&lt;wsp:rsid wsp:val=&quot;0083008E&quot;/&gt;&lt;wsp:rsid wsp:val=&quot;00830AB6&quot;/&gt;&lt;wsp:rsid wsp:val=&quot;008345A6&quot;/&gt;&lt;wsp:rsid wsp:val=&quot;00840093&quot;/&gt;&lt;wsp:rsid wsp:val=&quot;008458ED&quot;/&gt;&lt;wsp:rsid wsp:val=&quot;00845E43&quot;/&gt;&lt;wsp:rsid wsp:val=&quot;00847D5C&quot;/&gt;&lt;wsp:rsid wsp:val=&quot;00852F4C&quot;/&gt;&lt;wsp:rsid wsp:val=&quot;00854259&quot;/&gt;&lt;wsp:rsid wsp:val=&quot;0085590F&quot;/&gt;&lt;wsp:rsid wsp:val=&quot;00855E47&quot;/&gt;&lt;wsp:rsid wsp:val=&quot;008571BB&quot;/&gt;&lt;wsp:rsid wsp:val=&quot;00862412&quot;/&gt;&lt;wsp:rsid wsp:val=&quot;00867D0D&quot;/&gt;&lt;wsp:rsid wsp:val=&quot;0087001B&quot;/&gt;&lt;wsp:rsid wsp:val=&quot;0087029F&quot;/&gt;&lt;wsp:rsid wsp:val=&quot;00875B18&quot;/&gt;&lt;wsp:rsid wsp:val=&quot;0087773B&quot;/&gt;&lt;wsp:rsid wsp:val=&quot;008816AE&quot;/&gt;&lt;wsp:rsid wsp:val=&quot;00885E89&quot;/&gt;&lt;wsp:rsid wsp:val=&quot;0088697A&quot;/&gt;&lt;wsp:rsid wsp:val=&quot;008874CD&quot;/&gt;&lt;wsp:rsid wsp:val=&quot;008911DC&quot;/&gt;&lt;wsp:rsid wsp:val=&quot;0089125E&quot;/&gt;&lt;wsp:rsid wsp:val=&quot;008966C1&quot;/&gt;&lt;wsp:rsid wsp:val=&quot;008B0EC5&quot;/&gt;&lt;wsp:rsid wsp:val=&quot;008B7361&quot;/&gt;&lt;wsp:rsid wsp:val=&quot;008B7F7E&quot;/&gt;&lt;wsp:rsid wsp:val=&quot;008C210C&quot;/&gt;&lt;wsp:rsid wsp:val=&quot;008C436E&quot;/&gt;&lt;wsp:rsid wsp:val=&quot;008C6145&quot;/&gt;&lt;wsp:rsid wsp:val=&quot;008C6EDE&quot;/&gt;&lt;wsp:rsid wsp:val=&quot;008D6155&quot;/&gt;&lt;wsp:rsid wsp:val=&quot;008D7100&quot;/&gt;&lt;wsp:rsid wsp:val=&quot;008E1807&quot;/&gt;&lt;wsp:rsid wsp:val=&quot;008E25B6&quot;/&gt;&lt;wsp:rsid wsp:val=&quot;008F380C&quot;/&gt;&lt;wsp:rsid wsp:val=&quot;008F4BFA&quot;/&gt;&lt;wsp:rsid wsp:val=&quot;008F7F52&quot;/&gt;&lt;wsp:rsid wsp:val=&quot;009037F8&quot;/&gt;&lt;wsp:rsid wsp:val=&quot;0090586D&quot;/&gt;&lt;wsp:rsid wsp:val=&quot;00911E97&quot;/&gt;&lt;wsp:rsid wsp:val=&quot;009138E3&quot;/&gt;&lt;wsp:rsid wsp:val=&quot;00913A97&quot;/&gt;&lt;wsp:rsid wsp:val=&quot;00915A9F&quot;/&gt;&lt;wsp:rsid wsp:val=&quot;00916064&quot;/&gt;&lt;wsp:rsid wsp:val=&quot;0092032A&quot;/&gt;&lt;wsp:rsid wsp:val=&quot;00920BA5&quot;/&gt;&lt;wsp:rsid wsp:val=&quot;009250AF&quot;/&gt;&lt;wsp:rsid wsp:val=&quot;009345A5&quot;/&gt;&lt;wsp:rsid wsp:val=&quot;00943C55&quot;/&gt;&lt;wsp:rsid wsp:val=&quot;00943D0B&quot;/&gt;&lt;wsp:rsid wsp:val=&quot;009440A7&quot;/&gt;&lt;wsp:rsid wsp:val=&quot;00944157&quot;/&gt;&lt;wsp:rsid wsp:val=&quot;00944863&quot;/&gt;&lt;wsp:rsid wsp:val=&quot;0095093F&quot;/&gt;&lt;wsp:rsid wsp:val=&quot;0095170F&quot;/&gt;&lt;wsp:rsid wsp:val=&quot;00952A05&quot;/&gt;&lt;wsp:rsid wsp:val=&quot;009557B0&quot;/&gt;&lt;wsp:rsid wsp:val=&quot;00957372&quot;/&gt;&lt;wsp:rsid wsp:val=&quot;00960F12&quot;/&gt;&lt;wsp:rsid wsp:val=&quot;0096184E&quot;/&gt;&lt;wsp:rsid wsp:val=&quot;00966636&quot;/&gt;&lt;wsp:rsid wsp:val=&quot;00974876&quot;/&gt;&lt;wsp:rsid wsp:val=&quot;00980456&quot;/&gt;&lt;wsp:rsid wsp:val=&quot;00984B0F&quot;/&gt;&lt;wsp:rsid wsp:val=&quot;009869B2&quot;/&gt;&lt;wsp:rsid wsp:val=&quot;009871C6&quot;/&gt;&lt;wsp:rsid wsp:val=&quot;00987FB6&quot;/&gt;&lt;wsp:rsid wsp:val=&quot;00990AA4&quot;/&gt;&lt;wsp:rsid wsp:val=&quot;0099598C&quot;/&gt;&lt;wsp:rsid wsp:val=&quot;009A32FC&quot;/&gt;&lt;wsp:rsid wsp:val=&quot;009A503C&quot;/&gt;&lt;wsp:rsid wsp:val=&quot;009C4630&quot;/&gt;&lt;wsp:rsid wsp:val=&quot;009C5D74&quot;/&gt;&lt;wsp:rsid wsp:val=&quot;009C5DEB&quot;/&gt;&lt;wsp:rsid wsp:val=&quot;009D117E&quot;/&gt;&lt;wsp:rsid wsp:val=&quot;009D2BC0&quot;/&gt;&lt;wsp:rsid wsp:val=&quot;009D2FAA&quot;/&gt;&lt;wsp:rsid wsp:val=&quot;009D3BB0&quot;/&gt;&lt;wsp:rsid wsp:val=&quot;009F20A5&quot;/&gt;&lt;wsp:rsid wsp:val=&quot;009F3B32&quot;/&gt;&lt;wsp:rsid wsp:val=&quot;00A05B9B&quot;/&gt;&lt;wsp:rsid wsp:val=&quot;00A073F1&quot;/&gt;&lt;wsp:rsid wsp:val=&quot;00A10EE0&quot;/&gt;&lt;wsp:rsid wsp:val=&quot;00A110B1&quot;/&gt;&lt;wsp:rsid wsp:val=&quot;00A11BD1&quot;/&gt;&lt;wsp:rsid wsp:val=&quot;00A155E7&quot;/&gt;&lt;wsp:rsid wsp:val=&quot;00A22116&quot;/&gt;&lt;wsp:rsid wsp:val=&quot;00A22C43&quot;/&gt;&lt;wsp:rsid wsp:val=&quot;00A27C4B&quot;/&gt;&lt;wsp:rsid wsp:val=&quot;00A32777&quot;/&gt;&lt;wsp:rsid wsp:val=&quot;00A35FA8&quot;/&gt;&lt;wsp:rsid wsp:val=&quot;00A40562&quot;/&gt;&lt;wsp:rsid wsp:val=&quot;00A42C4C&quot;/&gt;&lt;wsp:rsid wsp:val=&quot;00A44394&quot;/&gt;&lt;wsp:rsid wsp:val=&quot;00A45227&quot;/&gt;&lt;wsp:rsid wsp:val=&quot;00A45316&quot;/&gt;&lt;wsp:rsid wsp:val=&quot;00A56FCD&quot;/&gt;&lt;wsp:rsid wsp:val=&quot;00A5746B&quot;/&gt;&lt;wsp:rsid wsp:val=&quot;00A638C7&quot;/&gt;&lt;wsp:rsid wsp:val=&quot;00A72B6F&quot;/&gt;&lt;wsp:rsid wsp:val=&quot;00A77C2E&quot;/&gt;&lt;wsp:rsid wsp:val=&quot;00A80777&quot;/&gt;&lt;wsp:rsid wsp:val=&quot;00A821BE&quot;/&gt;&lt;wsp:rsid wsp:val=&quot;00A838F2&quot;/&gt;&lt;wsp:rsid wsp:val=&quot;00A85CC2&quot;/&gt;&lt;wsp:rsid wsp:val=&quot;00A86880&quot;/&gt;&lt;wsp:rsid wsp:val=&quot;00A94B10&quot;/&gt;&lt;wsp:rsid wsp:val=&quot;00AA1855&quot;/&gt;&lt;wsp:rsid wsp:val=&quot;00AA2AAC&quot;/&gt;&lt;wsp:rsid wsp:val=&quot;00AA3222&quot;/&gt;&lt;wsp:rsid wsp:val=&quot;00AA35AF&quot;/&gt;&lt;wsp:rsid wsp:val=&quot;00AA52E7&quot;/&gt;&lt;wsp:rsid wsp:val=&quot;00AA738D&quot;/&gt;&lt;wsp:rsid wsp:val=&quot;00AB238F&quot;/&gt;&lt;wsp:rsid wsp:val=&quot;00AB2E12&quot;/&gt;&lt;wsp:rsid wsp:val=&quot;00AB3EB9&quot;/&gt;&lt;wsp:rsid wsp:val=&quot;00AB7EC7&quot;/&gt;&lt;wsp:rsid wsp:val=&quot;00AC1A3B&quot;/&gt;&lt;wsp:rsid wsp:val=&quot;00AE7737&quot;/&gt;&lt;wsp:rsid wsp:val=&quot;00AF026A&quot;/&gt;&lt;wsp:rsid wsp:val=&quot;00AF58C6&quot;/&gt;&lt;wsp:rsid wsp:val=&quot;00B020B7&quot;/&gt;&lt;wsp:rsid wsp:val=&quot;00B04BCE&quot;/&gt;&lt;wsp:rsid wsp:val=&quot;00B10CA8&quot;/&gt;&lt;wsp:rsid wsp:val=&quot;00B15FA3&quot;/&gt;&lt;wsp:rsid wsp:val=&quot;00B17D6A&quot;/&gt;&lt;wsp:rsid wsp:val=&quot;00B20B95&quot;/&gt;&lt;wsp:rsid wsp:val=&quot;00B21C85&quot;/&gt;&lt;wsp:rsid wsp:val=&quot;00B251E0&quot;/&gt;&lt;wsp:rsid wsp:val=&quot;00B27BB4&quot;/&gt;&lt;wsp:rsid wsp:val=&quot;00B30C58&quot;/&gt;&lt;wsp:rsid wsp:val=&quot;00B32BAD&quot;/&gt;&lt;wsp:rsid wsp:val=&quot;00B37DDD&quot;/&gt;&lt;wsp:rsid wsp:val=&quot;00B41F82&quot;/&gt;&lt;wsp:rsid wsp:val=&quot;00B4722F&quot;/&gt;&lt;wsp:rsid wsp:val=&quot;00B47343&quot;/&gt;&lt;wsp:rsid wsp:val=&quot;00B47E93&quot;/&gt;&lt;wsp:rsid wsp:val=&quot;00B5316C&quot;/&gt;&lt;wsp:rsid wsp:val=&quot;00B574CA&quot;/&gt;&lt;wsp:rsid wsp:val=&quot;00B57649&quot;/&gt;&lt;wsp:rsid wsp:val=&quot;00B57D63&quot;/&gt;&lt;wsp:rsid wsp:val=&quot;00B74EB1&quot;/&gt;&lt;wsp:rsid wsp:val=&quot;00B83312&quot;/&gt;&lt;wsp:rsid wsp:val=&quot;00B834A6&quot;/&gt;&lt;wsp:rsid wsp:val=&quot;00B84CFB&quot;/&gt;&lt;wsp:rsid wsp:val=&quot;00B86EFB&quot;/&gt;&lt;wsp:rsid wsp:val=&quot;00B92A5E&quot;/&gt;&lt;wsp:rsid wsp:val=&quot;00BB24FB&quot;/&gt;&lt;wsp:rsid wsp:val=&quot;00BB38D6&quot;/&gt;&lt;wsp:rsid wsp:val=&quot;00BB73CE&quot;/&gt;&lt;wsp:rsid wsp:val=&quot;00BD71F7&quot;/&gt;&lt;wsp:rsid wsp:val=&quot;00BE557D&quot;/&gt;&lt;wsp:rsid wsp:val=&quot;00BF28C8&quot;/&gt;&lt;wsp:rsid wsp:val=&quot;00BF5CEE&quot;/&gt;&lt;wsp:rsid wsp:val=&quot;00BF61B7&quot;/&gt;&lt;wsp:rsid wsp:val=&quot;00BF746A&quot;/&gt;&lt;wsp:rsid wsp:val=&quot;00C013F6&quot;/&gt;&lt;wsp:rsid wsp:val=&quot;00C03CAF&quot;/&gt;&lt;wsp:rsid wsp:val=&quot;00C07DA1&quot;/&gt;&lt;wsp:rsid wsp:val=&quot;00C1616C&quot;/&gt;&lt;wsp:rsid wsp:val=&quot;00C1736B&quot;/&gt;&lt;wsp:rsid wsp:val=&quot;00C17BC2&quot;/&gt;&lt;wsp:rsid wsp:val=&quot;00C229FF&quot;/&gt;&lt;wsp:rsid wsp:val=&quot;00C27228&quot;/&gt;&lt;wsp:rsid wsp:val=&quot;00C274AD&quot;/&gt;&lt;wsp:rsid wsp:val=&quot;00C330CA&quot;/&gt;&lt;wsp:rsid wsp:val=&quot;00C41280&quot;/&gt;&lt;wsp:rsid wsp:val=&quot;00C47F9D&quot;/&gt;&lt;wsp:rsid wsp:val=&quot;00C531D3&quot;/&gt;&lt;wsp:rsid wsp:val=&quot;00C61092&quot;/&gt;&lt;wsp:rsid wsp:val=&quot;00C61C0D&quot;/&gt;&lt;wsp:rsid wsp:val=&quot;00C67132&quot;/&gt;&lt;wsp:rsid wsp:val=&quot;00C679FB&quot;/&gt;&lt;wsp:rsid wsp:val=&quot;00C71C48&quot;/&gt;&lt;wsp:rsid wsp:val=&quot;00C8294F&quot;/&gt;&lt;wsp:rsid wsp:val=&quot;00C94937&quot;/&gt;&lt;wsp:rsid wsp:val=&quot;00C961BE&quot;/&gt;&lt;wsp:rsid wsp:val=&quot;00CA4B33&quot;/&gt;&lt;wsp:rsid wsp:val=&quot;00CA61EC&quot;/&gt;&lt;wsp:rsid wsp:val=&quot;00CA6554&quot;/&gt;&lt;wsp:rsid wsp:val=&quot;00CB1DFC&quot;/&gt;&lt;wsp:rsid wsp:val=&quot;00CB2338&quot;/&gt;&lt;wsp:rsid wsp:val=&quot;00CB544E&quot;/&gt;&lt;wsp:rsid wsp:val=&quot;00CB6B02&quot;/&gt;&lt;wsp:rsid wsp:val=&quot;00CC4E7D&quot;/&gt;&lt;wsp:rsid wsp:val=&quot;00CD3C10&quot;/&gt;&lt;wsp:rsid wsp:val=&quot;00CD47F8&quot;/&gt;&lt;wsp:rsid wsp:val=&quot;00CD4BB4&quot;/&gt;&lt;wsp:rsid wsp:val=&quot;00CD633E&quot;/&gt;&lt;wsp:rsid wsp:val=&quot;00CD7588&quot;/&gt;&lt;wsp:rsid wsp:val=&quot;00CD7BB7&quot;/&gt;&lt;wsp:rsid wsp:val=&quot;00CE3FEC&quot;/&gt;&lt;wsp:rsid wsp:val=&quot;00CE444C&quot;/&gt;&lt;wsp:rsid wsp:val=&quot;00CE5C4C&quot;/&gt;&lt;wsp:rsid wsp:val=&quot;00CE623F&quot;/&gt;&lt;wsp:rsid wsp:val=&quot;00CE6B64&quot;/&gt;&lt;wsp:rsid wsp:val=&quot;00CF11EF&quot;/&gt;&lt;wsp:rsid wsp:val=&quot;00CF2C61&quot;/&gt;&lt;wsp:rsid wsp:val=&quot;00CF4740&quot;/&gt;&lt;wsp:rsid wsp:val=&quot;00CF7C7C&quot;/&gt;&lt;wsp:rsid wsp:val=&quot;00D07804&quot;/&gt;&lt;wsp:rsid wsp:val=&quot;00D10B2A&quot;/&gt;&lt;wsp:rsid wsp:val=&quot;00D513E0&quot;/&gt;&lt;wsp:rsid wsp:val=&quot;00D61F84&quot;/&gt;&lt;wsp:rsid wsp:val=&quot;00D75D24&quot;/&gt;&lt;wsp:rsid wsp:val=&quot;00D767CC&quot;/&gt;&lt;wsp:rsid wsp:val=&quot;00D93968&quot;/&gt;&lt;wsp:rsid wsp:val=&quot;00D93A9C&quot;/&gt;&lt;wsp:rsid wsp:val=&quot;00D941FB&quot;/&gt;&lt;wsp:rsid wsp:val=&quot;00D94966&quot;/&gt;&lt;wsp:rsid wsp:val=&quot;00D95B2B&quot;/&gt;&lt;wsp:rsid wsp:val=&quot;00D95CFD&quot;/&gt;&lt;wsp:rsid wsp:val=&quot;00D968D3&quot;/&gt;&lt;wsp:rsid wsp:val=&quot;00DA00DE&quot;/&gt;&lt;wsp:rsid wsp:val=&quot;00DA1124&quot;/&gt;&lt;wsp:rsid wsp:val=&quot;00DA595C&quot;/&gt;&lt;wsp:rsid wsp:val=&quot;00DA64B7&quot;/&gt;&lt;wsp:rsid wsp:val=&quot;00DB12E3&quot;/&gt;&lt;wsp:rsid wsp:val=&quot;00DB24C5&quot;/&gt;&lt;wsp:rsid wsp:val=&quot;00DB4AB3&quot;/&gt;&lt;wsp:rsid wsp:val=&quot;00DB4E2B&quot;/&gt;&lt;wsp:rsid wsp:val=&quot;00DB7AED&quot;/&gt;&lt;wsp:rsid wsp:val=&quot;00DC3E99&quot;/&gt;&lt;wsp:rsid wsp:val=&quot;00DC4379&quot;/&gt;&lt;wsp:rsid wsp:val=&quot;00DC465B&quot;/&gt;&lt;wsp:rsid wsp:val=&quot;00DC5C98&quot;/&gt;&lt;wsp:rsid wsp:val=&quot;00DC7494&quot;/&gt;&lt;wsp:rsid wsp:val=&quot;00DC7F2E&quot;/&gt;&lt;wsp:rsid wsp:val=&quot;00DD5ABF&quot;/&gt;&lt;wsp:rsid wsp:val=&quot;00DE1128&quot;/&gt;&lt;wsp:rsid wsp:val=&quot;00DE2489&quot;/&gt;&lt;wsp:rsid wsp:val=&quot;00DE29E8&quot;/&gt;&lt;wsp:rsid wsp:val=&quot;00DE61EC&quot;/&gt;&lt;wsp:rsid wsp:val=&quot;00DF08DB&quot;/&gt;&lt;wsp:rsid wsp:val=&quot;00E015B9&quot;/&gt;&lt;wsp:rsid wsp:val=&quot;00E0210C&quot;/&gt;&lt;wsp:rsid wsp:val=&quot;00E035BD&quot;/&gt;&lt;wsp:rsid wsp:val=&quot;00E1098F&quot;/&gt;&lt;wsp:rsid wsp:val=&quot;00E15A97&quot;/&gt;&lt;wsp:rsid wsp:val=&quot;00E22032&quot;/&gt;&lt;wsp:rsid wsp:val=&quot;00E2267F&quot;/&gt;&lt;wsp:rsid wsp:val=&quot;00E27593&quot;/&gt;&lt;wsp:rsid wsp:val=&quot;00E27594&quot;/&gt;&lt;wsp:rsid wsp:val=&quot;00E32F3B&quot;/&gt;&lt;wsp:rsid wsp:val=&quot;00E3341F&quot;/&gt;&lt;wsp:rsid wsp:val=&quot;00E36F26&quot;/&gt;&lt;wsp:rsid wsp:val=&quot;00E40427&quot;/&gt;&lt;wsp:rsid wsp:val=&quot;00E40AB9&quot;/&gt;&lt;wsp:rsid wsp:val=&quot;00E420C4&quot;/&gt;&lt;wsp:rsid wsp:val=&quot;00E44B3F&quot;/&gt;&lt;wsp:rsid wsp:val=&quot;00E55BC4&quot;/&gt;&lt;wsp:rsid wsp:val=&quot;00E6160E&quot;/&gt;&lt;wsp:rsid wsp:val=&quot;00E62F60&quot;/&gt;&lt;wsp:rsid wsp:val=&quot;00E6531C&quot;/&gt;&lt;wsp:rsid wsp:val=&quot;00E7183F&quot;/&gt;&lt;wsp:rsid wsp:val=&quot;00E74F9E&quot;/&gt;&lt;wsp:rsid wsp:val=&quot;00E7638C&quot;/&gt;&lt;wsp:rsid wsp:val=&quot;00EB0694&quot;/&gt;&lt;wsp:rsid wsp:val=&quot;00EB3F1C&quot;/&gt;&lt;wsp:rsid wsp:val=&quot;00EB594E&quot;/&gt;&lt;wsp:rsid wsp:val=&quot;00EC0D98&quot;/&gt;&lt;wsp:rsid wsp:val=&quot;00EC0DFE&quot;/&gt;&lt;wsp:rsid wsp:val=&quot;00EC1A54&quot;/&gt;&lt;wsp:rsid wsp:val=&quot;00EC20FE&quot;/&gt;&lt;wsp:rsid wsp:val=&quot;00EC3C80&quot;/&gt;&lt;wsp:rsid wsp:val=&quot;00EC3DED&quot;/&gt;&lt;wsp:rsid wsp:val=&quot;00EC4285&quot;/&gt;&lt;wsp:rsid wsp:val=&quot;00ED0695&quot;/&gt;&lt;wsp:rsid wsp:val=&quot;00ED13D4&quot;/&gt;&lt;wsp:rsid wsp:val=&quot;00ED2851&quot;/&gt;&lt;wsp:rsid wsp:val=&quot;00ED5482&quot;/&gt;&lt;wsp:rsid wsp:val=&quot;00EE2457&quot;/&gt;&lt;wsp:rsid wsp:val=&quot;00EE5C16&quot;/&gt;&lt;wsp:rsid wsp:val=&quot;00EF2097&quot;/&gt;&lt;wsp:rsid wsp:val=&quot;00EF222F&quot;/&gt;&lt;wsp:rsid wsp:val=&quot;00EF7A6C&quot;/&gt;&lt;wsp:rsid wsp:val=&quot;00F012C5&quot;/&gt;&lt;wsp:rsid wsp:val=&quot;00F019DD&quot;/&gt;&lt;wsp:rsid wsp:val=&quot;00F0635F&quot;/&gt;&lt;wsp:rsid wsp:val=&quot;00F153D5&quot;/&gt;&lt;wsp:rsid wsp:val=&quot;00F15CCC&quot;/&gt;&lt;wsp:rsid wsp:val=&quot;00F31D92&quot;/&gt;&lt;wsp:rsid wsp:val=&quot;00F324F0&quot;/&gt;&lt;wsp:rsid wsp:val=&quot;00F332BA&quot;/&gt;&lt;wsp:rsid wsp:val=&quot;00F43783&quot;/&gt;&lt;wsp:rsid wsp:val=&quot;00F4559D&quot;/&gt;&lt;wsp:rsid wsp:val=&quot;00F46401&quot;/&gt;&lt;wsp:rsid wsp:val=&quot;00F464CD&quot;/&gt;&lt;wsp:rsid wsp:val=&quot;00F47B2D&quot;/&gt;&lt;wsp:rsid wsp:val=&quot;00F575E6&quot;/&gt;&lt;wsp:rsid wsp:val=&quot;00F60B31&quot;/&gt;&lt;wsp:rsid wsp:val=&quot;00F63282&quot;/&gt;&lt;wsp:rsid wsp:val=&quot;00F663AE&quot;/&gt;&lt;wsp:rsid wsp:val=&quot;00F72C31&quot;/&gt;&lt;wsp:rsid wsp:val=&quot;00F733A3&quot;/&gt;&lt;wsp:rsid wsp:val=&quot;00F74ED2&quot;/&gt;&lt;wsp:rsid wsp:val=&quot;00F75EE1&quot;/&gt;&lt;wsp:rsid wsp:val=&quot;00F82246&quot;/&gt;&lt;wsp:rsid wsp:val=&quot;00F83B17&quot;/&gt;&lt;wsp:rsid wsp:val=&quot;00F872FC&quot;/&gt;&lt;wsp:rsid wsp:val=&quot;00F91334&quot;/&gt;&lt;wsp:rsid wsp:val=&quot;00F9250A&quot;/&gt;&lt;wsp:rsid wsp:val=&quot;00F93A68&quot;/&gt;&lt;wsp:rsid wsp:val=&quot;00F97EF2&quot;/&gt;&lt;wsp:rsid wsp:val=&quot;00FA11E9&quot;/&gt;&lt;wsp:rsid wsp:val=&quot;00FA1DDA&quot;/&gt;&lt;wsp:rsid wsp:val=&quot;00FA22A9&quot;/&gt;&lt;wsp:rsid wsp:val=&quot;00FB376B&quot;/&gt;&lt;wsp:rsid wsp:val=&quot;00FC00E5&quot;/&gt;&lt;wsp:rsid wsp:val=&quot;00FD1F5B&quot;/&gt;&lt;wsp:rsid wsp:val=&quot;00FD4FE2&quot;/&gt;&lt;wsp:rsid wsp:val=&quot;00FE72C4&quot;/&gt;&lt;wsp:rsid wsp:val=&quot;00FF00DC&quot;/&gt;&lt;wsp:rsid wsp:val=&quot;00FF6EAA&quot;/&gt;&lt;/wsp:rsids&gt;&lt;/w:docPr&gt;&lt;w:body&gt;&lt;w:p wsp:rsidR=&quot;00000000&quot; wsp:rsidRDefault=&quot;0034431A&quot;&gt;&lt;m:oMathPara&gt;&lt;m:oMath&gt;&lt;m:r&gt;&lt;m:rPr&gt;&lt;m:sty m:val=&quot;p&quot;/&gt;&lt;/m:rPr&gt;&lt;w:rPr&gt;&lt;w:rFonts w:ascii=&quot;Cambria Math&quot; w:h-ansi=&quot;Cambria Math&quot; w:cs=&quot;Times New Roman&quot;/&gt;&lt;wx:font wx:val=&quot;Cambria Math&quot;/&gt;&lt;/w:rPr&gt;&lt;m:t&gt;âˆ‡&lt;/m:t&gt;&lt;/m:r&gt;&lt;m:r&gt;&lt;w:rPr&gt;&lt;w:rFonts w:ascii=&quot;Cambria Math&quot; w:h-ansi=&quot;Cambria Math&quot; w:cs=&quot;Times New Roman&quot;/&gt;&lt;wx:font wx:val=&quot;Cambria Math&quot;/&gt;&lt;w:i/&gt;&lt;/w:rPr&gt;&lt;m:t&gt;f&lt;/m:t&gt;&lt;/m:r&gt;&lt;m:d&gt;&lt;m:dPr&gt;&lt;m:ctrlPr&gt;&lt;w:rPr&gt;&lt;w:rFonts w:ascii=&quot;Cambria Math&quot; w:h-ansi=&quot;Cambria Math&quot; w:cs=&quot;Times New Roman&quot;/&gt;&lt;wx:font wx:val=&quot;Cambria Math&quot;/&gt;&lt;w:i/&gt;&lt;/w:rPr&gt;&lt;/m:ctrlPr&gt;&lt;/m:dPr&gt;&lt;m:e&gt;&lt;m:r&gt;&lt;m:rPr&gt;&lt;m:sty m:val=&quot;p&quot;/&gt;&lt;/m:rPr&gt;&lt;w:rPr&gt;&lt;w:rFonts w:ascii=&quot;Cambria Math&quot; w:h-ansi=&quot;Cambria Math&quot; w:cs=&quot;Times New Roman&quot;/&gt;&lt;wx:font wx:val=&quot;Cambria Math&quot;/&gt;&lt;/w:rPr&gt;&lt;m:t&gt;x&lt;/m:t&gt;&lt;/m:r&gt;&lt;/m:e&gt;&lt;/m:d&gt;&lt;m:r&gt;&lt;w:rPr&gt;&lt;w:rFonts w:ascii=&quot;Cambria Math&quot; w:h-ansi=&quot;Cambria Math&quot; w:cs=&quot;Times New Roman&quot;/&gt;&lt;wx:font wx:val=&quot;Cambria Math&quot;/&gt;&lt;w:i/&gt;&lt;/w:rPr&gt;&lt;m:t&gt;= &lt;/m:t&gt;&lt;/m:r&gt;&lt;m:r&gt;&lt;m:rPr&gt;&lt;m:sty m:val=&quot;p&quot;/&gt;&lt;/m:rPr&gt;&lt;w:rPr&gt;&lt;w:rFonts w:ascii=&quot;Cambria Math&quot; w:h-ansi=&quot;Cambria Math&quot; w:cs=&quot;Times New Roman&quot;/&gt;&lt;wx:font wx:val=&quot;Cambria Math&quot;/&gt;&lt;/w:rPr&gt;&lt;m:t&gt;âˆ‡&lt;/m:t&gt;&lt;/m:r&gt;&lt;m:r&gt;&lt;w:rPr&gt;&lt;w:rFonts w:ascii=&quot;Cambria Math&quot; w:h-ansi=&quot;Cambria Math&quot; w:cs=&quot;Times New Roman&quot;/&gt;&lt;wx:font wx:val=&quot;Cambria Math&quot;/&gt;&lt;w:i/&gt;&lt;/w:rPr&gt;&lt;m:t&gt;f&lt;/m:t&gt;&lt;/m:r&gt;&lt;m:d&gt;&lt;m:dPr&gt;&lt;m:ctrlPr&gt;&lt;w:rPr&gt;&lt;w:rFonts w:ascii=&quot;Cambria Math&quot; w:h-ansi=&quot;Cambria Math&quot; w:cs=&quot;Times New Roman&quot;/&gt;&lt;wx:font wx:val=&quot;Cambria Math&quot;/&gt;&lt;w:i/&gt;&lt;/w:rPr&gt;&lt;/m:ctrlPr&gt;&lt;/m:dPr&gt;&lt;m:e&gt;&lt;m:r&gt;&lt;w:rPr&gt;&lt;w:rFonts w:ascii=&quot;Cambria Math&quot; w:h-ansi=&quot;Cambria Math&quot; w:cs=&quot;Times New Roman&quot;/&gt;&lt;wx:font wx:val=&quot;Cambria Math&quot;/&gt;&lt;w:i/&gt;&lt;/w:rPr&gt;&lt;m:t&gt;x, y, z&lt;/m:t&gt;&lt;/m:r&gt;&lt;/m:e&gt;&lt;/m:d&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19" o:title="" chromakey="white"/>
          </v:shape>
        </w:pict>
      </w:r>
      <w:r w:rsidR="00F63282" w:rsidRPr="00F63282">
        <w:rPr>
          <w:rFonts w:asciiTheme="majorBidi" w:eastAsiaTheme="minorEastAsia" w:hAnsiTheme="majorBidi" w:cstheme="majorBidi"/>
        </w:rPr>
        <w:instrText xml:space="preserve"> </w:instrText>
      </w:r>
      <w:r w:rsidR="00F63282" w:rsidRPr="00F63282">
        <w:rPr>
          <w:rFonts w:asciiTheme="majorBidi" w:eastAsiaTheme="minorEastAsia" w:hAnsiTheme="majorBidi" w:cstheme="majorBidi"/>
        </w:rPr>
        <w:fldChar w:fldCharType="separate"/>
      </w:r>
      <m:oMath>
        <m:r>
          <m:rPr>
            <m:sty m:val="p"/>
          </m:rPr>
          <w:rPr>
            <w:rFonts w:ascii="Cambria Math" w:hAnsi="Cambria Math" w:cstheme="majorBidi"/>
          </w:rPr>
          <m:t>∇</m:t>
        </m:r>
        <m:r>
          <w:rPr>
            <w:rFonts w:ascii="Cambria Math" w:hAnsi="Cambria Math" w:cstheme="majorBidi"/>
          </w:rPr>
          <m:t>f</m:t>
        </m:r>
        <m:d>
          <m:dPr>
            <m:ctrlPr>
              <w:rPr>
                <w:rFonts w:ascii="Cambria Math" w:hAnsi="Cambria Math" w:cstheme="majorBidi"/>
                <w:i/>
              </w:rPr>
            </m:ctrlPr>
          </m:dPr>
          <m:e>
            <m:r>
              <m:rPr>
                <m:sty m:val="p"/>
              </m:rPr>
              <w:rPr>
                <w:rFonts w:ascii="Cambria Math" w:hAnsi="Cambria Math" w:cstheme="majorBidi"/>
              </w:rPr>
              <m:t>x</m:t>
            </m:r>
          </m:e>
        </m:d>
        <m:r>
          <w:rPr>
            <w:rFonts w:ascii="Cambria Math" w:hAnsi="Cambria Math" w:cstheme="majorBidi"/>
          </w:rPr>
          <m:t xml:space="preserve">= </m:t>
        </m:r>
        <m:r>
          <m:rPr>
            <m:sty m:val="p"/>
          </m:rPr>
          <w:rPr>
            <w:rFonts w:ascii="Cambria Math" w:hAnsi="Cambria Math" w:cstheme="majorBidi"/>
          </w:rPr>
          <m:t>∇</m:t>
        </m:r>
        <m:r>
          <w:rPr>
            <w:rFonts w:ascii="Cambria Math" w:hAnsi="Cambria Math" w:cstheme="majorBidi"/>
          </w:rPr>
          <m:t>f</m:t>
        </m:r>
        <m:d>
          <m:dPr>
            <m:ctrlPr>
              <w:rPr>
                <w:rFonts w:ascii="Cambria Math" w:hAnsi="Cambria Math" w:cstheme="majorBidi"/>
                <w:i/>
              </w:rPr>
            </m:ctrlPr>
          </m:dPr>
          <m:e>
            <m:r>
              <w:rPr>
                <w:rFonts w:ascii="Cambria Math" w:hAnsi="Cambria Math" w:cstheme="majorBidi"/>
              </w:rPr>
              <m:t>x, y, z</m:t>
            </m:r>
          </m:e>
        </m:d>
      </m:oMath>
      <w:r w:rsidR="00F63282" w:rsidRPr="00F63282">
        <w:rPr>
          <w:rFonts w:asciiTheme="majorBidi" w:eastAsiaTheme="minorEastAsia" w:hAnsiTheme="majorBidi" w:cstheme="majorBidi"/>
        </w:rPr>
        <w:fldChar w:fldCharType="end"/>
      </w:r>
      <w:r w:rsidR="00F63282">
        <w:rPr>
          <w:rFonts w:asciiTheme="majorBidi" w:eastAsiaTheme="minorEastAsia" w:hAnsiTheme="majorBidi" w:cstheme="majorBidi"/>
        </w:rPr>
        <w:t xml:space="preserve"> </w:t>
      </w:r>
      <w:r w:rsidR="00F63282" w:rsidRPr="00F63282">
        <w:rPr>
          <w:sz w:val="22"/>
          <w:szCs w:val="22"/>
        </w:rPr>
        <w:fldChar w:fldCharType="end"/>
      </w:r>
      <w:r w:rsidR="00C71C48" w:rsidRPr="000A2249">
        <w:rPr>
          <w:sz w:val="22"/>
          <w:szCs w:val="22"/>
        </w:rPr>
        <w:fldChar w:fldCharType="end"/>
      </w:r>
      <w:r w:rsidR="00F63282">
        <w:rPr>
          <w:sz w:val="22"/>
          <w:szCs w:val="22"/>
        </w:rPr>
        <w:t>;</w:t>
      </w:r>
    </w:p>
    <w:p w:rsidR="007C36A0" w:rsidRPr="00A05B9B" w:rsidRDefault="00C71C48" w:rsidP="005E20E7">
      <w:pPr>
        <w:spacing w:after="240"/>
        <w:ind w:left="284" w:hanging="284"/>
        <w:jc w:val="right"/>
        <w:rPr>
          <w:b/>
          <w:bCs/>
          <w:color w:val="000000"/>
          <w:sz w:val="22"/>
          <w:szCs w:val="22"/>
        </w:rPr>
      </w:pPr>
      <w:r w:rsidRPr="000A2249">
        <w:rPr>
          <w:sz w:val="22"/>
          <w:szCs w:val="22"/>
        </w:rPr>
        <w:fldChar w:fldCharType="begin"/>
      </w:r>
      <w:r w:rsidR="007C36A0" w:rsidRPr="000A2249">
        <w:rPr>
          <w:sz w:val="22"/>
          <w:szCs w:val="22"/>
        </w:rPr>
        <w:instrText xml:space="preserve"> QUOTE </w:instrText>
      </w:r>
      <w:r w:rsidR="00062866">
        <w:pict>
          <v:shape id="_x0000_i1029" type="#_x0000_t75" style="width:234.15pt;height:37.5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821E2&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8821E2&quot;&gt;&lt;m:oMathPara&gt;&lt;m:oMath&gt;&lt;m:r&gt;&lt;m:rPr&gt;&lt;m:sty m:val=&quot;p&quot;/&gt;&lt;/m:rPr&gt;&lt;w:rPr&gt;&lt;w:rFonts w:ascii=&quot;Cambria Math&quot; w:h-ansi=&quot;Cambria Math&quot; w:cs=&quot;Times New Roman&quot;/&gt;&lt;wx:font wx:val=&quot;Cambria Math&quot;/&gt;&lt;w:sz w:val=&quot;22&quot;/&gt;&lt;w:sz-cs w:val=&quot;22&quot;/&gt;&lt;/w:rPr&gt;&lt;m:t&gt;âˆ‡&lt;/m:t&gt;&lt;/m:r&gt;&lt;m:r&gt;&lt;w:rPr&gt;&lt;w:rFonts w:ascii=&quot;Cambria Math&quot; w:h-ansi=&quot;Cambria Math&quot; w:cs=&quot;Times New Roman&quot;/&gt;&lt;wx:font wx:val=&quot;Cambria Math&quot;/&gt;&lt;w:i/&gt;&lt;w:sz w:val=&quot;22&quot;/&gt;&lt;w:sz-cs w:val=&quot;22&quot;/&gt;&lt;/w:rPr&gt;&lt;m:t&gt;f&lt;/m:t&gt;&lt;/m:r&gt;&lt;m:d&gt;&lt;m:dPr&gt;&lt;m:ctrlPr&gt;&lt;w:rPr&gt;&lt;w:rFonts w:ascii=&quot;Cambria Math&quot; w:h-ansi=&quot;Times New Roman&quot; w:cs=&quot;Times New Roman&quot;/&gt;&lt;wx:font wx:val=&quot;Cambria Math&quot;/&gt;&lt;w:i/&gt;&lt;w:sz w:val=&quot;22&quot;/&gt;&lt;w:sz-cs w:val=&quot;22&quot;/&gt;&lt;/w:rPr&gt;&lt;/m:ctrlPr&gt;&lt;/m:dPr&gt;&lt;m:e&gt;&lt;m:r&gt;&lt;w:rPr&gt;&lt;w:rFonts w:ascii=&quot;Cambria Math&quot; w:h-ansi=&quot;Cambria Math&quot; w:cs=&quot;Times New Roman&quot;/&gt;&lt;wx:font wx:val=&quot;Cambria Math&quot;/&gt;&lt;w:i/&gt;&lt;w:sz w:val=&quot;22&quot;/&gt;&lt;w:sz-cs w:val=&quot;22&quot;/&gt;&lt;/w:rPr&gt;&lt;m:t&gt;x&lt;/m:t&gt;&lt;/m:r&gt;&lt;m:r&gt;&lt;w:rPr&gt;&lt;w:rFonts w:ascii=&quot;Cambria Math&quot; w:h-ansi=&quot;Times New Roman&quot; w:cs=&quot;Times New Roman&quot;/&gt;&lt;wx:font wx:val=&quot;Cambria Math&quot;/&gt;&lt;w:i/&gt;&lt;w:sz w:val=&quot;22&quot;/&gt;&lt;w:sz-cs w:val=&quot;22&quot;/&gt;&lt;/w:rPr&gt;&lt;m:t&gt;, &lt;/m:t&gt;&lt;/m:r&gt;&lt;m:r&gt;&lt;w:rPr&gt;&lt;w:rFonts w:ascii=&quot;Cambria Math&quot; w:h-ansi=&quot;Cambria Math&quot; w:cs=&quot;Times New Roman&quot;/&gt;&lt;wx:font wx:val=&quot;Cambria Math&quot;/&gt;&lt;w:i/&gt;&lt;w:sz w:val=&quot;22&quot;/&gt;&lt;w:sz-cs w:val=&quot;22&quot;/&gt;&lt;/w:rPr&gt;&lt;m:t&gt;y&lt;/m:t&gt;&lt;/m:r&gt;&lt;m:r&gt;&lt;w:rPr&gt;&lt;w:rFonts w:ascii=&quot;Cambria Math&quot; w:h-ansi=&quot;Times New Roman&quot; w:cs=&quot;Times New Roman&quot;/&gt;&lt;wx:font wx:val=&quot;Cambria Math&quot;/&gt;&lt;w:i/&gt;&lt;w:sz w:val=&quot;22&quot;/&gt;&lt;w:sz-cs w:val=&quot;22&quot;/&gt;&lt;/w:rPr&gt;&lt;m:t&gt;, &lt;/m:t&gt;&lt;/m:r&gt;&lt;m:r&gt;&lt;w:rPr&gt;&lt;w:rFonts w:ascii=&quot;Cambria Math&quot; w:h-ansi=&quot;Cambria Math&quot; w:cs=&quot;Times New Roman&quot;/&gt;&lt;wx:font wx:val=&quot;Cambria Math&quot;/&gt;&lt;w:i/&gt;&lt;w:sz w:val=&quot;22&quot;/&gt;&lt;w:sz-cs w:val=&quot;22&quot;/&gt;&lt;/w:rPr&gt;&lt;m:t&gt;z&lt;/m:t&gt;&lt;/m:r&gt;&lt;/m:e&gt;&lt;/m:d&gt;&lt;m:r&gt;&lt;w:rPr&gt;&lt;w:rFonts w:ascii=&quot;Cambria Math&quot; w:h-ansi=&quot;Times New Roman&quot; w:cs=&quot;Times New Roman&quot;/&gt;&lt;w:i/&gt;&lt;w:sz w:val=&quot;22&quot;/&gt;&lt;w:sz-cs w:val=&quot;22&quot;/&gt;&lt;/w:rPr&gt;&lt;m:t&gt;â‰ˆ&lt;/m:t&gt;&lt;/m:r&gt;&lt;m:r&gt;&lt;w:rPr&gt;&lt;w:rFonts w:ascii=&quot;Cambria Math&quot; w:h-ansi=&quot;Times New Roman&quot; w:cs=&quot;Times New Roman&quot;/&gt;&lt;wx:font wx:val=&quot;Cambria Math&quot;/&gt;&lt;w:i/&gt;&lt;w:sz w:val=&quot;22&quot;/&gt;&lt;w:sz-cs w:val=&quot;22&quot;/&gt;&lt;/w:rPr&gt;&lt;m:t&gt; &lt;/m:t&gt;&lt;/m:r&gt;&lt;m:f&gt;&lt;m:fPr&gt;&lt;m:ctrlPr&gt;&lt;w:rPr&gt;&lt;w:rFonts w:ascii=&quot;Cambria Math&quot; w:h-ansi=&quot;Times New Roman&quot; w:cs=&quot;Times New Roman&quot;/&gt;&lt;wx:font wx:val=&quot;Cambria Math&quot;/&gt;&lt;w:i/&gt;&lt;w:sz w:val=&quot;22&quot;/&gt;&lt;w:sz-cs w:val=&quot;22&quot;/&gt;&lt;/w:rPr&gt;&lt;/m:ctrlPr&gt;&lt;/m:fPr&gt;&lt;m:num&gt;&lt;m:r&gt;&lt;w:rPr&gt;&lt;w:rFonts w:ascii=&quot;Cambria Math&quot; w:h-ansi=&quot;Times New Roman&quot; w:cs=&quot;Times New Roman&quot;/&gt;&lt;wx:font wx:val=&quot;Cambria Math&quot;/&gt;&lt;w:i/&gt;&lt;w:sz w:val=&quot;22&quot;/&gt;&lt;w:sz-cs w:val=&quot;22&quot;/&gt;&lt;/w:rPr&gt;&lt;m:t&gt;1&lt;/m:t&gt;&lt;/m:r&gt;&lt;/m:num&gt;&lt;m:den&gt;&lt;m:r&gt;&lt;w:rPr&gt;&lt;w:rFonts w:ascii=&quot;Cambria Math&quot; w:h-ansi=&quot;Times New Roman&quot; w:cs=&quot;Times New Roman&quot;/&gt;&lt;wx:font wx:val=&quot;Cambria Math&quot;/&gt;&lt;w:i/&gt;&lt;w:sz w:val=&quot;22&quot;/&gt;&lt;w:sz-cs w:val=&quot;22&quot;/&gt;&lt;/w:rPr&gt;&lt;m:t&gt;2&lt;/m:t&gt;&lt;/m:r&gt;&lt;m:r&gt;&lt;w:rPr&gt;&lt;w:rFonts w:ascii=&quot;Cambria Math&quot; w:h-ansi=&quot;Cambria Math&quot; w:cs=&quot;Times New Roman&quot;/&gt;&lt;wx:font wx:val=&quot;Cambria Math&quot;/&gt;&lt;w:i/&gt;&lt;w:sz w:val=&quot;22&quot;/&gt;&lt;w:sz-cs w:val=&quot;22&quot;/&gt;&lt;/w:rPr&gt;&lt;m:t&gt;h&lt;/m:t&gt;&lt;/m:r&gt;&lt;/m:den&gt;&lt;/m:f&gt;&lt;m:r&gt;&lt;w:rPr&gt;&lt;w:rFonts w:ascii=&quot;Cambria Math&quot; w:h-ansi=&quot;Times New Roman&quot; w:cs=&quot;Times New Roman&quot;/&gt;&lt;wx:font wx:val=&quot;Cambria Math&quot;/&gt;&lt;w:i/&gt;&lt;w:sz w:val=&quot;22&quot;/&gt;&lt;w:sz-cs w:val=&quot;22&quot;/&gt;&lt;/w:rPr&gt;&lt;m:t&gt; &lt;/m:t&gt;&lt;/m:r&gt;&lt;m:d&gt;&lt;m:dPr&gt;&lt;m:ctrlPr&gt;&lt;w:rPr&gt;&lt;w:rFonts w:ascii=&quot;Cambria Math&quot; w:h-ansi=&quot;Times New Roman&quot; w:cs=&quot;Times New Roman&quot;/&gt;&lt;wx:font wx:val=&quot;Cambria Math&quot;/&gt;&lt;w:i/&gt;&lt;w:sz w:val=&quot;22&quot;/&gt;&lt;w:sz-cs w:val=&quot;22&quot;/&gt;&lt;/w:rPr&gt;&lt;/m:ctrlPr&gt;&lt;/m:dPr&gt;&lt;m:e&gt;&lt;m:m&gt;&lt;m:mPr&gt;&lt;m:mcs&gt;&lt;m:mc&gt;&lt;m:mcPr&gt;&lt;m:count m:val=&quot;1&quot;/&gt;&lt;m:mcJc m:val=&quot;center&quot;/&gt;&lt;/m:mcPr&gt;&lt;/m:mc&gt;&lt;/m:mcs&gt;&lt;m:ctrlPr&gt;&lt;w:rPr&gt;&lt;w:rFonts w:ascii=&quot;Cambria Math&quot; w:h-ansi=&quot;Times New Roman&quot; w:cs=&quot;Times New Roman&quot;/&gt;&lt;wx:font wx:val=&quot;Cambria Math&quot;/&gt;&lt;w:i/&gt;&lt;w:sz w:val=&quot;22&quot;/&gt;&lt;w:sz-cs w:val=&quot;22&quot;/&gt;&lt;/w:rPr&gt;&lt;/m:ctrlPr&gt;&lt;/m:mPr&gt;&lt;m:mr&gt;&lt;m:e&gt;&lt;m:r&gt;&lt;w:rPr&gt;&lt;w:rFonts w:ascii=&quot;Cambria Math&quot; w:h-ansi=&quot;Cambria Math&quot; w:cs=&quot;Times New Roman&quot;/&gt;&lt;wx:font wx:val=&quot;Cambria Math&quot;/&gt;&lt;w:i/&gt;&lt;w:sz w:val=&quot;22&quot;/&gt;&lt;w:sz-cs w:val=&quot;22&quot;/&gt;&lt;/w:rPr&gt;&lt;m:t&gt;f&lt;/m:t&gt;&lt;/m:r&gt;&lt;m:d&gt;&lt;m:dPr&gt;&lt;m:ctrlPr&gt;&lt;w:rPr&gt;&lt;w:rFonts w:ascii=&quot;Cambria Math&quot; w:h-ansi=&quot;Times New Roman&quot; w:cs=&quot;Times New Roman&quot;/&gt;&lt;wx:font wx:val=&quot;Cambria Math&quot;/&gt;&lt;w:i/&gt;&lt;w:sz w:val=&quot;22&quot;/&gt;&lt;w:sz-cs w:val=&quot;22&quot;/&gt;&lt;/w:rPr&gt;&lt;/m:ctrlPr&gt;&lt;/m:dPr&gt;&lt;m:e&gt;&lt;m:r&gt;&lt;w:rPr&gt;&lt;w:rFonts w:ascii=&quot;Cambria Math&quot; w:h-ansi=&quot;Cambria Math&quot; w:cs=&quot;Times New Roman&quot;/&gt;&lt;wx:font wx:val=&quot;Cambria Math&quot;/&gt;&lt;w:i/&gt;&lt;w:sz w:val=&quot;22&quot;/&gt;&lt;w:sz-cs w:val=&quot;22&quot;/&gt;&lt;/w:rPr&gt;&lt;m:t&gt;x&lt;/m:t&gt;&lt;/m:r&gt;&lt;m:r&gt;&lt;w:rPr&gt;&lt;w:rFonts w:ascii=&quot;Cambria Math&quot; w:h-ansi=&quot;Times New Roman&quot; w:cs=&quot;Times New Roman&quot;/&gt;&lt;wx:font wx:val=&quot;Cambria Math&quot;/&gt;&lt;w:i/&gt;&lt;w:sz w:val=&quot;22&quot;/&gt;&lt;w:sz-cs w:val=&quot;22&quot;/&gt;&lt;/w:rPr&gt;&lt;m:t&gt;+&lt;/m:t&gt;&lt;/m:r&gt;&lt;m:r&gt;&lt;w:rPr&gt;&lt;w:rFonts w:ascii=&quot;Cambria Math&quot; w:h-ansi=&quot;Cambria Math&quot; w:cs=&quot;Times New Roman&quot;/&gt;&lt;wx:font wx:val=&quot;Cambria Math&quot;/&gt;&lt;w:i/&gt;&lt;w:sz w:val=&quot;22&quot;/&gt;&lt;w:sz-cs w:val=&quot;22&quot;/&gt;&lt;/w:rPr&gt;&lt;m:t&gt;h&lt;/m:t&gt;&lt;/m:r&gt;&lt;m:r&gt;&lt;w:rPr&gt;&lt;w:rFonts w:ascii=&quot;Cambria Math&quot; w:h-ansi=&quot;Times New Roman&quot; w:cs=&quot;Times New Roman&quot;/&gt;&lt;wx:font wx:val=&quot;Cambria Math&quot;/&gt;&lt;w:i/&gt;&lt;w:sz w:val=&quot;22&quot;/&gt;&lt;w:sz-cs w:val=&quot;22&quot;/&gt;&lt;/w:rPr&gt;&lt;m:t&gt;, &lt;/m:t&gt;&lt;/m:r&gt;&lt;m:r&gt;&lt;w:rPr&gt;&lt;w:rFonts w:ascii=&quot;Cambria Math&quot; w:h-ansi=&quot;Cambria Math&quot; w:cs=&quot;Times New Roman&quot;/&gt;&lt;wx:font wx:val=&quot;Cambria Math&quot;/&gt;&lt;w:i/&gt;&lt;w:sz w:val=&quot;22&quot;/&gt;&lt;w:sz-cs w:val=&quot;22&quot;/&gt;&lt;/w:rPr&gt;&lt;m:t&gt;y&lt;/m:t&gt;&lt;/m:r&gt;&lt;m:r&gt;&lt;w:rPr&gt;&lt;w:rFonts w:ascii=&quot;Cambria Math&quot; w:h-ansi=&quot;Times New Roman&quot; w:cs=&quot;Times New Roman&quot;/&gt;&lt;wx:font wx:val=&quot;Cambria Math&quot;/&gt;&lt;w:i/&gt;&lt;w:sz w:val=&quot;22&quot;/&gt;&lt;w:sz-cs w:val=&quot;22&quot;/&gt;&lt;/w:rPr&gt;&lt;m:t&gt;, &lt;/m:t&gt;&lt;/m:r&gt;&lt;m:r&gt;&lt;w:rPr&gt;&lt;w:rFonts w:ascii=&quot;Cambria Math&quot; w:h-ansi=&quot;Cambria Math&quot; w:cs=&quot;Times New Roman&quot;/&gt;&lt;wx:font wx:val=&quot;Cambria Math&quot;/&gt;&lt;w:i/&gt;&lt;w:sz w:val=&quot;22&quot;/&gt;&lt;w:sz-cs w:val=&quot;22&quot;/&gt;&lt;/w:rPr&gt;&lt;m:t&gt;z&lt;/m:t&gt;&lt;/m:r&gt;&lt;/m:e&gt;&lt;/m:d&gt;&lt;m:r&gt;&lt;w:rPr&gt;&lt;w:rFonts w:ascii=&quot;Cambria Math&quot; w:h-ansi=&quot;Cambria Math&quot; w:cs=&quot;Times New Roman&quot;/&gt;&lt;wx:font wx:val=&quot;Cambria Math&quot;/&gt;&lt;w:i/&gt;&lt;w:sz w:val=&quot;22&quot;/&gt;&lt;w:sz-cs w:val=&quot;22&quot;/&gt;&lt;/w:rPr&gt;&lt;m:t&gt;-f&lt;/m:t&gt;&lt;/m:r&gt;&lt;m:d&gt;&lt;m:dPr&gt;&lt;m:ctrlPr&gt;&lt;w:rPr&gt;&lt;w:rFonts w:ascii=&quot;Cambria Math&quot; w:h-ansi=&quot;Times New Roman&quot; w:cs=&quot;Times New Roman&quot;/&gt;&lt;wx:font wx:val=&quot;Cambria Math&quot;/&gt;&lt;w:i/&gt;&lt;w:sz w:val=&quot;22&quot;/&gt;&lt;w:sz-cs w:val=&quot;22&quot;/&gt;&lt;/w:rPr&gt;&lt;/m:ctrlPr&gt;&lt;/m:dPr&gt;&lt;m:e&gt;&lt;m:r&gt;&lt;w:rPr&gt;&lt;w:rFonts w:ascii=&quot;Cambria Math&quot; w:h-ansi=&quot;Cambria Math&quot; w:cs=&quot;Times New Roman&quot;/&gt;&lt;wx:font wx:val=&quot;Cambria Math&quot;/&gt;&lt;w:i/&gt;&lt;w:sz w:val=&quot;22&quot;/&gt;&lt;w:sz-cs w:val=&quot;22&quot;/&gt;&lt;/w:rPr&gt;&lt;m:t&gt;x-h&lt;/m:t&gt;&lt;/m:r&gt;&lt;m:r&gt;&lt;w:rPr&gt;&lt;w:rFonts w:ascii=&quot;Cambria Math&quot; w:h-ansi=&quot;Times New Roman&quot; w:cs=&quot;Times New Roman&quot;/&gt;&lt;wx:font wx:val=&quot;Cambria Math&quot;/&gt;&lt;w:i/&gt;&lt;w:sz w:val=&quot;22&quot;/&gt;&lt;w:sz-cs w:val=&quot;22&quot;/&gt;&lt;/w:rPr&gt;&lt;m:t&gt;, &lt;/m:t&gt;&lt;/m:r&gt;&lt;m:r&gt;&lt;w:rPr&gt;&lt;w:rFonts w:ascii=&quot;Cambria Math&quot; w:h-ansi=&quot;Cambria Math&quot; w:cs=&quot;Times New Roman&quot;/&gt;&lt;wx:font wx:val=&quot;Cambria Math&quot;/&gt;&lt;w:i/&gt;&lt;w:sz w:val=&quot;22&quot;/&gt;&lt;w:sz-cs w:val=&quot;22&quot;/&gt;&lt;/w:rPr&gt;&lt;m:t&gt;y&lt;/m:t&gt;&lt;/m:r&gt;&lt;m:r&gt;&lt;w:rPr&gt;&lt;w:rFonts w:ascii=&quot;Cambria Math&quot; w:h-ansi=&quot;Times New Roman&quot; w:cs=&quot;Times New Roman&quot;/&gt;&lt;wx:font wx:val=&quot;Cambria Math&quot;/&gt;&lt;w:i/&gt;&lt;w:sz w:val=&quot;22&quot;/&gt;&lt;w:sz-cs w:val=&quot;22&quot;/&gt;&lt;/w:rPr&gt;&lt;m:t&gt;, &lt;/m:t&gt;&lt;/m:r&gt;&lt;m:r&gt;&lt;w:rPr&gt;&lt;w:rFonts w:ascii=&quot;Cambria Math&quot; w:h-ansi=&quot;Cambria Math&quot; w:cs=&quot;Times New Roman&quot;/&gt;&lt;wx:font wx:val=&quot;Cambria Math&quot;/&gt;&lt;w:i/&gt;&lt;w:sz w:val=&quot;22&quot;/&gt;&lt;w:sz-cs w:val=&quot;22&quot;/&gt;&lt;/w:rPr&gt;&lt;m:t&gt;z&lt;/m:t&gt;&lt;/m:r&gt;&lt;/m:e&gt;&lt;/m:d&gt;&lt;/m:e&gt;&lt;/m:mr&gt;&lt;m:mr&gt;&lt;m:e&gt;&lt;m:r&gt;&lt;w:rPr&gt;&lt;w:rFonts w:ascii=&quot;Cambria Math&quot; w:h-ansi=&quot;Cambria Math&quot; w:cs=&quot;Times New Roman&quot;/&gt;&lt;wx:font wx:val=&quot;Cambria Math&quot;/&gt;&lt;w:i/&gt;&lt;w:sz w:val=&quot;22&quot;/&gt;&lt;w:sz-cs w:val=&quot;22&quot;/&gt;&lt;/w:rPr&gt;&lt;m:t&gt;f&lt;/m:t&gt;&lt;/m:r&gt;&lt;m:d&gt;&lt;m:dPr&gt;&lt;m:ctrlPr&gt;&lt;w:rPr&gt;&lt;w:rFonts w:ascii=&quot;Cambria Math&quot; w:h-ansi=&quot;Times New Roman&quot; w:cs=&quot;Times New Roman&quot;/&gt;&lt;wx:font wx:val=&quot;Cambria Math&quot;/&gt;&lt;w:i/&gt;&lt;w:sz w:val=&quot;22&quot;/&gt;&lt;w:sz-cs w:val=&quot;22&quot;/&gt;&lt;/w:rPr&gt;&lt;/m:ctrlPr&gt;&lt;/m:dPr&gt;&lt;m:e&gt;&lt;m:r&gt;&lt;w:rPr&gt;&lt;w:rFonts w:ascii=&quot;Cambria Math&quot; w:h-ansi=&quot;Cambria Math&quot; w:cs=&quot;Times New Roman&quot;/&gt;&lt;wx:font wx:val=&quot;Cambria Math&quot;/&gt;&lt;w:i/&gt;&lt;w:sz w:val=&quot;22&quot;/&gt;&lt;w:sz-cs w:val=&quot;22&quot;/&gt;&lt;/w:rPr&gt;&lt;m:t&gt;x&lt;/m:t&gt;&lt;/m:r&gt;&lt;m:r&gt;&lt;w:rPr&gt;&lt;w:rFonts w:ascii=&quot;Cambria Math&quot; w:h-ansi=&quot;Times New Roman&quot; w:cs=&quot;Times New Roman&quot;/&gt;&lt;wx:font wx:val=&quot;Cambria Math&quot;/&gt;&lt;w:i/&gt;&lt;w:sz w:val=&quot;22&quot;/&gt;&lt;w:sz-cs w:val=&quot;22&quot;/&gt;&lt;/w:rPr&gt;&lt;m:t&gt;, &lt;/m:t&gt;&lt;/m:r&gt;&lt;m:r&gt;&lt;w:rPr&gt;&lt;w:rFonts w:ascii=&quot;Cambria Math&quot; w:h-ansi=&quot;Cambria Math&quot; w:cs=&quot;Times New Roman&quot;/&gt;&lt;wx:font wx:val=&quot;Cambria Math&quot;/&gt;&lt;w:i/&gt;&lt;w:sz w:val=&quot;22&quot;/&gt;&lt;w:sz-cs w:val=&quot;22&quot;/&gt;&lt;/w:rPr&gt;&lt;m:t&gt;y&lt;/m:t&gt;&lt;/m:r&gt;&lt;m:r&gt;&lt;w:rPr&gt;&lt;w:rFonts w:ascii=&quot;Cambria Math&quot; w:h-ansi=&quot;Times New Roman&quot; w:cs=&quot;Times New Roman&quot;/&gt;&lt;wx:font wx:val=&quot;Cambria Math&quot;/&gt;&lt;w:i/&gt;&lt;w:sz w:val=&quot;22&quot;/&gt;&lt;w:sz-cs w:val=&quot;22&quot;/&gt;&lt;/w:rPr&gt;&lt;m:t&gt;+&lt;/m:t&gt;&lt;/m:r&gt;&lt;m:r&gt;&lt;w:rPr&gt;&lt;w:rFonts w:ascii=&quot;Cambria Math&quot; w:h-ansi=&quot;Cambria Math&quot; w:cs=&quot;Times New Roman&quot;/&gt;&lt;wx:font wx:val=&quot;Cambria Math&quot;/&gt;&lt;w:i/&gt;&lt;w:sz w:val=&quot;22&quot;/&gt;&lt;w:sz-cs w:val=&quot;22&quot;/&gt;&lt;/w:rPr&gt;&lt;m:t&gt;h&lt;/m:t&gt;&lt;/m:r&gt;&lt;m:r&gt;&lt;w:rPr&gt;&lt;w:rFonts w:ascii=&quot;Cambria Math&quot; w:h-ansi=&quot;Times New Roman&quot; w:cs=&quot;Times New Roman&quot;/&gt;&lt;wx:font wx:val=&quot;Cambria Math&quot;/&gt;&lt;w:i/&gt;&lt;w:sz w:val=&quot;22&quot;/&gt;&lt;w:sz-cs w:val=&quot;22&quot;/&gt;&lt;/w:rPr&gt;&lt;m:t&gt;, &lt;/m:t&gt;&lt;/m:r&gt;&lt;m:r&gt;&lt;w:rPr&gt;&lt;w:rFonts w:ascii=&quot;Cambria Math&quot; w:h-ansi=&quot;Cambria Math&quot; w:cs=&quot;Times New Roman&quot;/&gt;&lt;wx:font wx:val=&quot;Cambria Math&quot;/&gt;&lt;w:i/&gt;&lt;w:sz w:val=&quot;22&quot;/&gt;&lt;w:sz-cs w:val=&quot;22&quot;/&gt;&lt;/w:rPr&gt;&lt;m:t&gt;z&lt;/m:t&gt;&lt;/m:r&gt;&lt;/m:e&gt;&lt;/m:d&gt;&lt;m:r&gt;&lt;w:rPr&gt;&lt;w:rFonts w:ascii=&quot;Cambria Math&quot; w:h-ansi=&quot;Cambria Math&quot; w:cs=&quot;Times New Roman&quot;/&gt;&lt;wx:font wx:val=&quot;Cambria Math&quot;/&gt;&lt;w:i/&gt;&lt;w:sz w:val=&quot;22&quot;/&gt;&lt;w:sz-cs w:val=&quot;22&quot;/&gt;&lt;/w:rPr&gt;&lt;m:t&gt;-f&lt;/m:t&gt;&lt;/m:r&gt;&lt;m:d&gt;&lt;m:dPr&gt;&lt;m:ctrlPr&gt;&lt;w:rPr&gt;&lt;w:rFonts w:ascii=&quot;Cambria Math&quot; w:h-ansi=&quot;Times New Roman&quot; w:cs=&quot;Times New Roman&quot;/&gt;&lt;wx:font wx:val=&quot;Cambria Math&quot;/&gt;&lt;w:i/&gt;&lt;w:sz w:val=&quot;22&quot;/&gt;&lt;w:sz-cs w:val=&quot;22&quot;/&gt;&lt;/w:rPr&gt;&lt;/m:ctrlPr&gt;&lt;/m:dPr&gt;&lt;m:e&gt;&lt;m:r&gt;&lt;w:rPr&gt;&lt;w:rFonts w:ascii=&quot;Cambria Math&quot; w:h-ansi=&quot;Cambria Math&quot; w:cs=&quot;Times New Roman&quot;/&gt;&lt;wx:font wx:val=&quot;Cambria Math&quot;/&gt;&lt;w:i/&gt;&lt;w:sz w:val=&quot;22&quot;/&gt;&lt;w:sz-cs w:val=&quot;22&quot;/&gt;&lt;/w:rPr&gt;&lt;m:t&gt;x&lt;/m:t&gt;&lt;/m:r&gt;&lt;m:r&gt;&lt;w:rPr&gt;&lt;w:rFonts w:ascii=&quot;Cambria Math&quot; w:h-ansi=&quot;Times New Roman&quot; w:cs=&quot;Times New Roman&quot;/&gt;&lt;wx:font wx:val=&quot;Cambria Math&quot;/&gt;&lt;w:i/&gt;&lt;w:sz w:val=&quot;22&quot;/&gt;&lt;w:sz-cs w:val=&quot;22&quot;/&gt;&lt;/w:rPr&gt;&lt;m:t&gt;, &lt;/m:t&gt;&lt;/m:r&gt;&lt;m:r&gt;&lt;w:rPr&gt;&lt;w:rFonts w:ascii=&quot;Cambria Math&quot; w:h-ansi=&quot;Cambria Math&quot; w:cs=&quot;Times New Roman&quot;/&gt;&lt;wx:font wx:val=&quot;Cambria Math&quot;/&gt;&lt;w:i/&gt;&lt;w:sz w:val=&quot;22&quot;/&gt;&lt;w:sz-cs w:val=&quot;22&quot;/&gt;&lt;/w:rPr&gt;&lt;m:t&gt;y-h&lt;/m:t&gt;&lt;/m:r&gt;&lt;m:r&gt;&lt;w:rPr&gt;&lt;w:rFonts w:ascii=&quot;Cambria Math&quot; w:h-ansi=&quot;Times New Roman&quot; w:cs=&quot;Times New Roman&quot;/&gt;&lt;wx:font wx:val=&quot;Cambria Math&quot;/&gt;&lt;w:i/&gt;&lt;w:sz w:val=&quot;22&quot;/&gt;&lt;w:sz-cs w:val=&quot;22&quot;/&gt;&lt;/w:rPr&gt;&lt;m:t&gt;,&lt;/m:t&gt;&lt;/m:r&gt;&lt;m:r&gt;&lt;w:rPr&gt;&lt;w:rFonts w:ascii=&quot;Cambria Math&quot; w:h-ansi=&quot;Cambria Math&quot; w:cs=&quot;Times New Roman&quot;/&gt;&lt;wx:font wx:val=&quot;Cambria Math&quot;/&gt;&lt;w:i/&gt;&lt;w:sz w:val=&quot;22&quot;/&gt;&lt;w:sz-cs w:val=&quot;22&quot;/&gt;&lt;/w:rPr&gt;&lt;m:t&gt;z&lt;/m:t&gt;&lt;/m:r&gt;&lt;/m:e&gt;&lt;/m:d&gt;&lt;/m:e&gt;&lt;/m:mr&gt;&lt;m:mr&gt;&lt;m:e&gt;&lt;m:r&gt;&lt;w:rPr&gt;&lt;w:rFonts w:ascii=&quot;Cambria Math&quot; w:h-ansi=&quot;Cambria Math&quot; w:cs=&quot;Times New Roman&quot;/&gt;&lt;wx:font wx:val=&quot;Cambria Math&quot;/&gt;&lt;w:i/&gt;&lt;w:sz w:val=&quot;22&quot;/&gt;&lt;w:sz-cs w:val=&quot;22&quot;/&gt;&lt;/w:rPr&gt;&lt;m:t&gt;f&lt;/m:t&gt;&lt;/m:r&gt;&lt;m:d&gt;&lt;m:dPr&gt;&lt;m:ctrlPr&gt;&lt;w:rPr&gt;&lt;w:rFonts w:ascii=&quot;Cambria Math&quot; w:h-ansi=&quot;Times New Roman&quot; w:cs=&quot;Times New Roman&quot;/&gt;&lt;wx:font wx:val=&quot;Cambria Math&quot;/&gt;&lt;w:i/&gt;&lt;w:sz w:val=&quot;22&quot;/&gt;&lt;w:sz-cs w:val=&quot;22&quot;/&gt;&lt;/w:rPr&gt;&lt;/m:ctrlPr&gt;&lt;/m:dPr&gt;&lt;m:e&gt;&lt;m:r&gt;&lt;w:rPr&gt;&lt;w:rFonts w:ascii=&quot;Cambria Math&quot; w:h-ansi=&quot;Cambria Math&quot; w:cs=&quot;Times New Roman&quot;/&gt;&lt;wx:font wx:val=&quot;Cambria Math&quot;/&gt;&lt;w:i/&gt;&lt;w:sz w:val=&quot;22&quot;/&gt;&lt;w:sz-cs w:val=&quot;22&quot;/&gt;&lt;/w:rPr&gt;&lt;m:t&gt;x&lt;/m:t&gt;&lt;/m:r&gt;&lt;m:r&gt;&lt;w:rPr&gt;&lt;w:rFonts w:ascii=&quot;Cambria Math&quot; w:h-ansi=&quot;Times New Roman&quot; w:cs=&quot;Times New Roman&quot;/&gt;&lt;wx:font wx:val=&quot;Cambria Math&quot;/&gt;&lt;w:i/&gt;&lt;w:sz w:val=&quot;22&quot;/&gt;&lt;w:sz-cs w:val=&quot;22&quot;/&gt;&lt;/w:rPr&gt;&lt;m:t&gt;, &lt;/m:t&gt;&lt;/m:r&gt;&lt;m:r&gt;&lt;w:rPr&gt;&lt;w:rFonts w:ascii=&quot;Cambria Math&quot; w:h-ansi=&quot;Cambria Math&quot; w:cs=&quot;Times New Roman&quot;/&gt;&lt;wx:font wx:val=&quot;Cambria Math&quot;/&gt;&lt;w:i/&gt;&lt;w:sz w:val=&quot;22&quot;/&gt;&lt;w:sz-cs w:val=&quot;22&quot;/&gt;&lt;/w:rPr&gt;&lt;m:t&gt;y&lt;/m:t&gt;&lt;/m:r&gt;&lt;m:r&gt;&lt;w:rPr&gt;&lt;w:rFonts w:ascii=&quot;Cambria Math&quot; w:h-ansi=&quot;Times New Roman&quot; w:cs=&quot;Times New Roman&quot;/&gt;&lt;wx:font wx:val=&quot;Cambria Math&quot;/&gt;&lt;w:i/&gt;&lt;w:sz w:val=&quot;22&quot;/&gt;&lt;w:sz-cs w:val=&quot;22&quot;/&gt;&lt;/w:rPr&gt;&lt;m:t&gt;, &lt;/m:t&gt;&lt;/m:r&gt;&lt;m:r&gt;&lt;w:rPr&gt;&lt;w:rFonts w:ascii=&quot;Cambria Math&quot; w:h-ansi=&quot;Cambria Math&quot; w:cs=&quot;Times New Roman&quot;/&gt;&lt;wx:font wx:val=&quot;Cambria Math&quot;/&gt;&lt;w:i/&gt;&lt;w:sz w:val=&quot;22&quot;/&gt;&lt;w:sz-cs w:val=&quot;22&quot;/&gt;&lt;/w:rPr&gt;&lt;m:t&gt;z&lt;/m:t&gt;&lt;/m:r&gt;&lt;m:r&gt;&lt;w:rPr&gt;&lt;w:rFonts w:ascii=&quot;Cambria Math&quot; w:h-ansi=&quot;Times New Roman&quot; w:cs=&quot;Times New Roman&quot;/&gt;&lt;wx:font wx:val=&quot;Cambria Math&quot;/&gt;&lt;w:i/&gt;&lt;w:sz w:val=&quot;22&quot;/&gt;&lt;w:sz-cs w:val=&quot;22&quot;/&gt;&lt;/w:rPr&gt;&lt;m:t&gt;+&lt;/m:t&gt;&lt;/m:r&gt;&lt;m:r&gt;&lt;w:rPr&gt;&lt;w:rFonts w:ascii=&quot;Cambria Math&quot; w:h-ansi=&quot;Cambria Math&quot; w:cs=&quot;Times New Roman&quot;/&gt;&lt;wx:font wx:val=&quot;Cambria Math&quot;/&gt;&lt;w:i/&gt;&lt;w:sz w:val=&quot;22&quot;/&gt;&lt;w:sz-cs w:val=&quot;22&quot;/&gt;&lt;/w:rPr&gt;&lt;m:t&gt;h&lt;/m:t&gt;&lt;/m:r&gt;&lt;/m:e&gt;&lt;/m:d&gt;&lt;m:r&gt;&lt;w:rPr&gt;&lt;w:rFonts w:ascii=&quot;Cambria Math&quot; w:h-ansi=&quot;Cambria Math&quot; w:cs=&quot;Times New Roman&quot;/&gt;&lt;wx:font wx:val=&quot;Cambria Math&quot;/&gt;&lt;w:i/&gt;&lt;w:sz w:val=&quot;22&quot;/&gt;&lt;w:sz-cs w:val=&quot;22&quot;/&gt;&lt;/w:rPr&gt;&lt;m:t&gt;-f&lt;/m:t&gt;&lt;/m:r&gt;&lt;m:d&gt;&lt;m:dPr&gt;&lt;m:ctrlPr&gt;&lt;w:rPr&gt;&lt;w:rFonts w:ascii=&quot;Cambria Math&quot; w:h-ansi=&quot;Times New Roman&quot; w:cs=&quot;Times New Roman&quot;/&gt;&lt;wx:font wx:val=&quot;Cambria Math&quot;/&gt;&lt;w:i/&gt;&lt;w:sz w:val=&quot;22&quot;/&gt;&lt;w:sz-cs w:val=&quot;22&quot;/&gt;&lt;/w:rPr&gt;&lt;/m:ctrlPr&gt;&lt;/m:dPr&gt;&lt;m:e&gt;&lt;m:r&gt;&lt;w:rPr&gt;&lt;w:rFonts w:ascii=&quot;Cambria Math&quot; w:h-ansi=&quot;Cambria Math&quot; w:cs=&quot;Times New Roman&quot;/&gt;&lt;wx:font wx:val=&quot;Cambria Math&quot;/&gt;&lt;w:i/&gt;&lt;w:sz w:val=&quot;22&quot;/&gt;&lt;w:sz-cs w:val=&quot;22&quot;/&gt;&lt;/w:rPr&gt;&lt;m:t&gt;x&lt;/m:t&gt;&lt;/m:r&gt;&lt;m:r&gt;&lt;w:rPr&gt;&lt;w:rFonts w:ascii=&quot;Cambria Math&quot; w:h-ansi=&quot;Times New Roman&quot; w:cs=&quot;Times New Roman&quot;/&gt;&lt;wx:font wx:val=&quot;Cambria Math&quot;/&gt;&lt;w:i/&gt;&lt;w:sz w:val=&quot;22&quot;/&gt;&lt;w:sz-cs w:val=&quot;22&quot;/&gt;&lt;/w:rPr&gt;&lt;m:t&gt;, &lt;/m:t&gt;&lt;/m:r&gt;&lt;m:r&gt;&lt;w:rPr&gt;&lt;w:rFonts w:ascii=&quot;Cambria Math&quot; w:h-ansi=&quot;Cambria Math&quot; w:cs=&quot;Times New Roman&quot;/&gt;&lt;wx:font wx:val=&quot;Cambria Math&quot;/&gt;&lt;w:i/&gt;&lt;w:sz w:val=&quot;22&quot;/&gt;&lt;w:sz-cs w:val=&quot;22&quot;/&gt;&lt;/w:rPr&gt;&lt;m:t&gt;y&lt;/m:t&gt;&lt;/m:r&gt;&lt;m:r&gt;&lt;w:rPr&gt;&lt;w:rFonts w:ascii=&quot;Cambria Math&quot; w:h-ansi=&quot;Times New Roman&quot; w:cs=&quot;Times New Roman&quot;/&gt;&lt;wx:font wx:val=&quot;Cambria Math&quot;/&gt;&lt;w:i/&gt;&lt;w:sz w:val=&quot;22&quot;/&gt;&lt;w:sz-cs w:val=&quot;22&quot;/&gt;&lt;/w:rPr&gt;&lt;m:t&gt;, &lt;/m:t&gt;&lt;/m:r&gt;&lt;m:r&gt;&lt;w:rPr&gt;&lt;w:rFonts w:ascii=&quot;Cambria Math&quot; w:h-ansi=&quot;Cambria Math&quot; w:cs=&quot;Times New Roman&quot;/&gt;&lt;wx:font wx:val=&quot;Cambria Math&quot;/&gt;&lt;w:i/&gt;&lt;w:sz w:val=&quot;22&quot;/&gt;&lt;w:sz-cs w:val=&quot;22&quot;/&gt;&lt;/w:rPr&gt;&lt;m:t&gt;z&lt;/m:t&gt;&lt;/m:r&gt;&lt;m:r&gt;&lt;w:rPr&gt;&lt;w:rFonts w:ascii=&quot;Cambria Math&quot; w:h-ansi=&quot;Times New Roman&quot; w:cs=&quot;Times New Roman&quot;/&gt;&lt;w:i/&gt;&lt;w:sz w:val=&quot;22&quot;/&gt;&lt;w:sz-cs w:val=&quot;22&quot;/&gt;&lt;/w:rPr&gt;&lt;m:t&gt;-&lt;/m:t&gt;&lt;/m:r&gt;&lt;m:r&gt;&lt;w:rPr&gt;&lt;w:rFonts w:ascii=&quot;Cambria Math&quot; w:h-ansi=&quot;Cambria Math&quot; w:cs=&quot;Times New Roman&quot;/&gt;&lt;wx:font wx:val=&quot;Cambria Math&quot;/&gt;&lt;w:i/&gt;&lt;w:sz w:val=&quot;22&quot;/&gt;&lt;w:sz-cs w:val=&quot;22&quot;/&gt;&lt;/w:rPr&gt;&lt;m:t&gt;h&lt;/m:t&gt;&lt;/m:r&gt;&lt;/m:e&gt;&lt;/m:d&gt;&lt;/m:e&gt;&lt;/m:mr&gt;&lt;/m:m&gt;&lt;/m:e&gt;&lt;/m:d&gt;&lt;m:r&gt;&lt;w:rPr&gt;&lt;w:rFonts w:ascii=&quot;Cambria Math&quot; w:fareast=&quot;Times New Roman&quot; w:h-ansi=&quot;Times New Roman&quot; w:cs=&quot;Times New Roman&quot;/&gt;&lt;wx:font wx:val=&quot;Cambria Math&quot;/&gt;&lt;w:i/&gt;&lt;w:sz w:val=&quot;22&quot;/&gt;&lt;w:sz-cs w:val=&quot;22&quot;/&gt;&lt;/w:rPr&gt;&lt;m:t&gt;    &lt;/m:t&gt;&lt;/m:r&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20" o:title="" chromakey="white"/>
          </v:shape>
        </w:pict>
      </w:r>
      <w:r w:rsidR="007C36A0" w:rsidRPr="000A2249">
        <w:rPr>
          <w:sz w:val="22"/>
          <w:szCs w:val="22"/>
        </w:rPr>
        <w:instrText xml:space="preserve"> </w:instrText>
      </w:r>
      <w:r w:rsidRPr="000A2249">
        <w:rPr>
          <w:sz w:val="22"/>
          <w:szCs w:val="22"/>
        </w:rPr>
        <w:fldChar w:fldCharType="separate"/>
      </w:r>
      <w:r w:rsidR="00F63282" w:rsidRPr="00F63282">
        <w:rPr>
          <w:sz w:val="22"/>
          <w:szCs w:val="22"/>
        </w:rPr>
        <w:fldChar w:fldCharType="begin"/>
      </w:r>
      <w:r w:rsidR="00F63282" w:rsidRPr="00F63282">
        <w:rPr>
          <w:sz w:val="22"/>
          <w:szCs w:val="22"/>
        </w:rPr>
        <w:instrText xml:space="preserve"> QUOTE </w:instrText>
      </w:r>
      <w:r w:rsidR="00F63282" w:rsidRPr="00F63282">
        <w:rPr>
          <w:position w:val="-39"/>
        </w:rPr>
        <w:pict>
          <v:shape id="_x0000_i1124" type="#_x0000_t75" style="width:249.8pt;height:46.3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00525&quot;/&gt;&lt;wsp:rsid wsp:val=&quot;00004EC4&quot;/&gt;&lt;wsp:rsid wsp:val=&quot;000146A4&quot;/&gt;&lt;wsp:rsid wsp:val=&quot;000267B3&quot;/&gt;&lt;wsp:rsid wsp:val=&quot;00030C75&quot;/&gt;&lt;wsp:rsid wsp:val=&quot;00034CE9&quot;/&gt;&lt;wsp:rsid wsp:val=&quot;000368B6&quot;/&gt;&lt;wsp:rsid wsp:val=&quot;00046206&quot;/&gt;&lt;wsp:rsid wsp:val=&quot;00052E11&quot;/&gt;&lt;wsp:rsid wsp:val=&quot;000619DA&quot;/&gt;&lt;wsp:rsid wsp:val=&quot;00062866&quot;/&gt;&lt;wsp:rsid wsp:val=&quot;00073477&quot;/&gt;&lt;wsp:rsid wsp:val=&quot;00077609&quot;/&gt;&lt;wsp:rsid wsp:val=&quot;00080F0E&quot;/&gt;&lt;wsp:rsid wsp:val=&quot;0008150E&quot;/&gt;&lt;wsp:rsid wsp:val=&quot;000A2249&quot;/&gt;&lt;wsp:rsid wsp:val=&quot;000A498E&quot;/&gt;&lt;wsp:rsid wsp:val=&quot;000A6794&quot;/&gt;&lt;wsp:rsid wsp:val=&quot;000B16D4&quot;/&gt;&lt;wsp:rsid wsp:val=&quot;000B284B&quot;/&gt;&lt;wsp:rsid wsp:val=&quot;000B2AB2&quot;/&gt;&lt;wsp:rsid wsp:val=&quot;000B52F3&quot;/&gt;&lt;wsp:rsid wsp:val=&quot;000D3B53&quot;/&gt;&lt;wsp:rsid wsp:val=&quot;000D6E33&quot;/&gt;&lt;wsp:rsid wsp:val=&quot;000D7911&quot;/&gt;&lt;wsp:rsid wsp:val=&quot;000E0B15&quot;/&gt;&lt;wsp:rsid wsp:val=&quot;000F1756&quot;/&gt;&lt;wsp:rsid wsp:val=&quot;000F239D&quot;/&gt;&lt;wsp:rsid wsp:val=&quot;000F65DA&quot;/&gt;&lt;wsp:rsid wsp:val=&quot;000F6C75&quot;/&gt;&lt;wsp:rsid wsp:val=&quot;000F7C18&quot;/&gt;&lt;wsp:rsid wsp:val=&quot;00101E51&quot;/&gt;&lt;wsp:rsid wsp:val=&quot;00102B04&quot;/&gt;&lt;wsp:rsid wsp:val=&quot;00106203&quot;/&gt;&lt;wsp:rsid wsp:val=&quot;00107B02&quot;/&gt;&lt;wsp:rsid wsp:val=&quot;001141BF&quot;/&gt;&lt;wsp:rsid wsp:val=&quot;00121BBA&quot;/&gt;&lt;wsp:rsid wsp:val=&quot;001254A1&quot;/&gt;&lt;wsp:rsid wsp:val=&quot;00127128&quot;/&gt;&lt;wsp:rsid wsp:val=&quot;00133400&quot;/&gt;&lt;wsp:rsid wsp:val=&quot;00135166&quot;/&gt;&lt;wsp:rsid wsp:val=&quot;001365A1&quot;/&gt;&lt;wsp:rsid wsp:val=&quot;00137F0A&quot;/&gt;&lt;wsp:rsid wsp:val=&quot;00143776&quot;/&gt;&lt;wsp:rsid wsp:val=&quot;00147045&quot;/&gt;&lt;wsp:rsid wsp:val=&quot;0015269C&quot;/&gt;&lt;wsp:rsid wsp:val=&quot;001553FF&quot;/&gt;&lt;wsp:rsid wsp:val=&quot;00157BE0&quot;/&gt;&lt;wsp:rsid wsp:val=&quot;00162455&quot;/&gt;&lt;wsp:rsid wsp:val=&quot;00163F81&quot;/&gt;&lt;wsp:rsid wsp:val=&quot;0016727B&quot;/&gt;&lt;wsp:rsid wsp:val=&quot;0016782B&quot;/&gt;&lt;wsp:rsid wsp:val=&quot;0017032A&quot;/&gt;&lt;wsp:rsid wsp:val=&quot;001744CA&quot;/&gt;&lt;wsp:rsid wsp:val=&quot;0017658D&quot;/&gt;&lt;wsp:rsid wsp:val=&quot;0018387E&quot;/&gt;&lt;wsp:rsid wsp:val=&quot;001901D9&quot;/&gt;&lt;wsp:rsid wsp:val=&quot;00196654&quot;/&gt;&lt;wsp:rsid wsp:val=&quot;001A3B87&quot;/&gt;&lt;wsp:rsid wsp:val=&quot;001A55C0&quot;/&gt;&lt;wsp:rsid wsp:val=&quot;001B243C&quot;/&gt;&lt;wsp:rsid wsp:val=&quot;001B28F3&quot;/&gt;&lt;wsp:rsid wsp:val=&quot;001B623A&quot;/&gt;&lt;wsp:rsid wsp:val=&quot;001C10DF&quot;/&gt;&lt;wsp:rsid wsp:val=&quot;001C1FC8&quot;/&gt;&lt;wsp:rsid wsp:val=&quot;001C47E0&quot;/&gt;&lt;wsp:rsid wsp:val=&quot;001C7379&quot;/&gt;&lt;wsp:rsid wsp:val=&quot;001D05AC&quot;/&gt;&lt;wsp:rsid wsp:val=&quot;001E3405&quot;/&gt;&lt;wsp:rsid wsp:val=&quot;001E34EF&quot;/&gt;&lt;wsp:rsid wsp:val=&quot;001E4EA7&quot;/&gt;&lt;wsp:rsid wsp:val=&quot;001F3436&quot;/&gt;&lt;wsp:rsid wsp:val=&quot;001F4AF3&quot;/&gt;&lt;wsp:rsid wsp:val=&quot;001F68AE&quot;/&gt;&lt;wsp:rsid wsp:val=&quot;00204572&quot;/&gt;&lt;wsp:rsid wsp:val=&quot;00207110&quot;/&gt;&lt;wsp:rsid wsp:val=&quot;00210272&quot;/&gt;&lt;wsp:rsid wsp:val=&quot;00210DC3&quot;/&gt;&lt;wsp:rsid wsp:val=&quot;00222097&quot;/&gt;&lt;wsp:rsid wsp:val=&quot;00233543&quot;/&gt;&lt;wsp:rsid wsp:val=&quot;00236740&quot;/&gt;&lt;wsp:rsid wsp:val=&quot;002368C1&quot;/&gt;&lt;wsp:rsid wsp:val=&quot;00236B71&quot;/&gt;&lt;wsp:rsid wsp:val=&quot;002470F4&quot;/&gt;&lt;wsp:rsid wsp:val=&quot;00251E83&quot;/&gt;&lt;wsp:rsid wsp:val=&quot;00254A19&quot;/&gt;&lt;wsp:rsid wsp:val=&quot;002565DB&quot;/&gt;&lt;wsp:rsid wsp:val=&quot;00257B98&quot;/&gt;&lt;wsp:rsid wsp:val=&quot;002605EA&quot;/&gt;&lt;wsp:rsid wsp:val=&quot;002700DF&quot;/&gt;&lt;wsp:rsid wsp:val=&quot;002727A8&quot;/&gt;&lt;wsp:rsid wsp:val=&quot;002773AE&quot;/&gt;&lt;wsp:rsid wsp:val=&quot;002823A6&quot;/&gt;&lt;wsp:rsid wsp:val=&quot;002838F3&quot;/&gt;&lt;wsp:rsid wsp:val=&quot;00284CA3&quot;/&gt;&lt;wsp:rsid wsp:val=&quot;0029488F&quot;/&gt;&lt;wsp:rsid wsp:val=&quot;002A29E5&quot;/&gt;&lt;wsp:rsid wsp:val=&quot;002A49F0&quot;/&gt;&lt;wsp:rsid wsp:val=&quot;002B1F37&quot;/&gt;&lt;wsp:rsid wsp:val=&quot;002B2A92&quot;/&gt;&lt;wsp:rsid wsp:val=&quot;002B3C0C&quot;/&gt;&lt;wsp:rsid wsp:val=&quot;002C0B5B&quot;/&gt;&lt;wsp:rsid wsp:val=&quot;002C3E42&quot;/&gt;&lt;wsp:rsid wsp:val=&quot;002C5616&quot;/&gt;&lt;wsp:rsid wsp:val=&quot;002D31F4&quot;/&gt;&lt;wsp:rsid wsp:val=&quot;002E31E0&quot;/&gt;&lt;wsp:rsid wsp:val=&quot;002E5983&quot;/&gt;&lt;wsp:rsid wsp:val=&quot;002E6BE9&quot;/&gt;&lt;wsp:rsid wsp:val=&quot;002F3C35&quot;/&gt;&lt;wsp:rsid wsp:val=&quot;002F4D41&quot;/&gt;&lt;wsp:rsid wsp:val=&quot;002F5195&quot;/&gt;&lt;wsp:rsid wsp:val=&quot;002F5A75&quot;/&gt;&lt;wsp:rsid wsp:val=&quot;003016AB&quot;/&gt;&lt;wsp:rsid wsp:val=&quot;0031607C&quot;/&gt;&lt;wsp:rsid wsp:val=&quot;00325FDF&quot;/&gt;&lt;wsp:rsid wsp:val=&quot;00327B78&quot;/&gt;&lt;wsp:rsid wsp:val=&quot;003349E8&quot;/&gt;&lt;wsp:rsid wsp:val=&quot;00341FBD&quot;/&gt;&lt;wsp:rsid wsp:val=&quot;00344090&quot;/&gt;&lt;wsp:rsid wsp:val=&quot;003562F5&quot;/&gt;&lt;wsp:rsid wsp:val=&quot;00356F3C&quot;/&gt;&lt;wsp:rsid wsp:val=&quot;003576F9&quot;/&gt;&lt;wsp:rsid wsp:val=&quot;003618E6&quot;/&gt;&lt;wsp:rsid wsp:val=&quot;00370602&quot;/&gt;&lt;wsp:rsid wsp:val=&quot;00377981&quot;/&gt;&lt;wsp:rsid wsp:val=&quot;00382729&quot;/&gt;&lt;wsp:rsid wsp:val=&quot;00393093&quot;/&gt;&lt;wsp:rsid wsp:val=&quot;003937C4&quot;/&gt;&lt;wsp:rsid wsp:val=&quot;00396675&quot;/&gt;&lt;wsp:rsid wsp:val=&quot;00397A35&quot;/&gt;&lt;wsp:rsid wsp:val=&quot;003A40E9&quot;/&gt;&lt;wsp:rsid wsp:val=&quot;003B4006&quot;/&gt;&lt;wsp:rsid wsp:val=&quot;003B6FF8&quot;/&gt;&lt;wsp:rsid wsp:val=&quot;003C0BC8&quot;/&gt;&lt;wsp:rsid wsp:val=&quot;003C483E&quot;/&gt;&lt;wsp:rsid wsp:val=&quot;003C4BB3&quot;/&gt;&lt;wsp:rsid wsp:val=&quot;003C547E&quot;/&gt;&lt;wsp:rsid wsp:val=&quot;003D4294&quot;/&gt;&lt;wsp:rsid wsp:val=&quot;003E04D9&quot;/&gt;&lt;wsp:rsid wsp:val=&quot;003E2AFB&quot;/&gt;&lt;wsp:rsid wsp:val=&quot;003F1799&quot;/&gt;&lt;wsp:rsid wsp:val=&quot;003F3F44&quot;/&gt;&lt;wsp:rsid wsp:val=&quot;003F3FD3&quot;/&gt;&lt;wsp:rsid wsp:val=&quot;003F566F&quot;/&gt;&lt;wsp:rsid wsp:val=&quot;003F5E7E&quot;/&gt;&lt;wsp:rsid wsp:val=&quot;003F7EFB&quot;/&gt;&lt;wsp:rsid wsp:val=&quot;00402A8A&quot;/&gt;&lt;wsp:rsid wsp:val=&quot;004127DD&quot;/&gt;&lt;wsp:rsid wsp:val=&quot;004138BB&quot;/&gt;&lt;wsp:rsid wsp:val=&quot;00423BD8&quot;/&gt;&lt;wsp:rsid wsp:val=&quot;004308AD&quot;/&gt;&lt;wsp:rsid wsp:val=&quot;004311D5&quot;/&gt;&lt;wsp:rsid wsp:val=&quot;004361CA&quot;/&gt;&lt;wsp:rsid wsp:val=&quot;004423D2&quot;/&gt;&lt;wsp:rsid wsp:val=&quot;00442761&quot;/&gt;&lt;wsp:rsid wsp:val=&quot;00450D3C&quot;/&gt;&lt;wsp:rsid wsp:val=&quot;00450ECF&quot;/&gt;&lt;wsp:rsid wsp:val=&quot;00464114&quot;/&gt;&lt;wsp:rsid wsp:val=&quot;00476379&quot;/&gt;&lt;wsp:rsid wsp:val=&quot;0048303A&quot;/&gt;&lt;wsp:rsid wsp:val=&quot;00483067&quot;/&gt;&lt;wsp:rsid wsp:val=&quot;004853FF&quot;/&gt;&lt;wsp:rsid wsp:val=&quot;00486143&quot;/&gt;&lt;wsp:rsid wsp:val=&quot;00491124&quot;/&gt;&lt;wsp:rsid wsp:val=&quot;00491877&quot;/&gt;&lt;wsp:rsid wsp:val=&quot;00493276&quot;/&gt;&lt;wsp:rsid wsp:val=&quot;004A1FDC&quot;/&gt;&lt;wsp:rsid wsp:val=&quot;004A2B3B&quot;/&gt;&lt;wsp:rsid wsp:val=&quot;004A74E9&quot;/&gt;&lt;wsp:rsid wsp:val=&quot;004B3354&quot;/&gt;&lt;wsp:rsid wsp:val=&quot;004B477B&quot;/&gt;&lt;wsp:rsid wsp:val=&quot;004B6820&quot;/&gt;&lt;wsp:rsid wsp:val=&quot;004C72B1&quot;/&gt;&lt;wsp:rsid wsp:val=&quot;004D0179&quot;/&gt;&lt;wsp:rsid wsp:val=&quot;004D1F50&quot;/&gt;&lt;wsp:rsid wsp:val=&quot;004D6F3A&quot;/&gt;&lt;wsp:rsid wsp:val=&quot;004E2008&quot;/&gt;&lt;wsp:rsid wsp:val=&quot;004F01F6&quot;/&gt;&lt;wsp:rsid wsp:val=&quot;004F4CA7&quot;/&gt;&lt;wsp:rsid wsp:val=&quot;004F57B3&quot;/&gt;&lt;wsp:rsid wsp:val=&quot;004F6801&quot;/&gt;&lt;wsp:rsid wsp:val=&quot;00511A6A&quot;/&gt;&lt;wsp:rsid wsp:val=&quot;00513129&quot;/&gt;&lt;wsp:rsid wsp:val=&quot;00514F07&quot;/&gt;&lt;wsp:rsid wsp:val=&quot;00530B37&quot;/&gt;&lt;wsp:rsid wsp:val=&quot;00531446&quot;/&gt;&lt;wsp:rsid wsp:val=&quot;00532353&quot;/&gt;&lt;wsp:rsid wsp:val=&quot;005366D8&quot;/&gt;&lt;wsp:rsid wsp:val=&quot;00540E6D&quot;/&gt;&lt;wsp:rsid wsp:val=&quot;00542E91&quot;/&gt;&lt;wsp:rsid wsp:val=&quot;00546678&quot;/&gt;&lt;wsp:rsid wsp:val=&quot;005553F3&quot;/&gt;&lt;wsp:rsid wsp:val=&quot;0055674C&quot;/&gt;&lt;wsp:rsid wsp:val=&quot;005569F9&quot;/&gt;&lt;wsp:rsid wsp:val=&quot;00557F8C&quot;/&gt;&lt;wsp:rsid wsp:val=&quot;00563C68&quot;/&gt;&lt;wsp:rsid wsp:val=&quot;00567F05&quot;/&gt;&lt;wsp:rsid wsp:val=&quot;005723AB&quot;/&gt;&lt;wsp:rsid wsp:val=&quot;005742AB&quot;/&gt;&lt;wsp:rsid wsp:val=&quot;00575239&quot;/&gt;&lt;wsp:rsid wsp:val=&quot;00575436&quot;/&gt;&lt;wsp:rsid wsp:val=&quot;00576AFC&quot;/&gt;&lt;wsp:rsid wsp:val=&quot;005A5AAC&quot;/&gt;&lt;wsp:rsid wsp:val=&quot;005A6E6E&quot;/&gt;&lt;wsp:rsid wsp:val=&quot;005B09CD&quot;/&gt;&lt;wsp:rsid wsp:val=&quot;005B14B8&quot;/&gt;&lt;wsp:rsid wsp:val=&quot;005B233C&quot;/&gt;&lt;wsp:rsid wsp:val=&quot;005C2408&quot;/&gt;&lt;wsp:rsid wsp:val=&quot;005D23EA&quot;/&gt;&lt;wsp:rsid wsp:val=&quot;005E0257&quot;/&gt;&lt;wsp:rsid wsp:val=&quot;005E43D0&quot;/&gt;&lt;wsp:rsid wsp:val=&quot;005F02A9&quot;/&gt;&lt;wsp:rsid wsp:val=&quot;005F3CAE&quot;/&gt;&lt;wsp:rsid wsp:val=&quot;0060069F&quot;/&gt;&lt;wsp:rsid wsp:val=&quot;00600A79&quot;/&gt;&lt;wsp:rsid wsp:val=&quot;00603046&quot;/&gt;&lt;wsp:rsid wsp:val=&quot;0060472F&quot;/&gt;&lt;wsp:rsid wsp:val=&quot;0061661A&quot;/&gt;&lt;wsp:rsid wsp:val=&quot;00616D16&quot;/&gt;&lt;wsp:rsid wsp:val=&quot;00617EB7&quot;/&gt;&lt;wsp:rsid wsp:val=&quot;00620E25&quot;/&gt;&lt;wsp:rsid wsp:val=&quot;006210DB&quot;/&gt;&lt;wsp:rsid wsp:val=&quot;0062122A&quot;/&gt;&lt;wsp:rsid wsp:val=&quot;00641954&quot;/&gt;&lt;wsp:rsid wsp:val=&quot;0064214A&quot;/&gt;&lt;wsp:rsid wsp:val=&quot;00646481&quot;/&gt;&lt;wsp:rsid wsp:val=&quot;00651DCB&quot;/&gt;&lt;wsp:rsid wsp:val=&quot;00652382&quot;/&gt;&lt;wsp:rsid wsp:val=&quot;00653905&quot;/&gt;&lt;wsp:rsid wsp:val=&quot;00655F30&quot;/&gt;&lt;wsp:rsid wsp:val=&quot;00660A50&quot;/&gt;&lt;wsp:rsid wsp:val=&quot;006666EF&quot;/&gt;&lt;wsp:rsid wsp:val=&quot;006716F3&quot;/&gt;&lt;wsp:rsid wsp:val=&quot;006739E0&quot;/&gt;&lt;wsp:rsid wsp:val=&quot;006750BD&quot;/&gt;&lt;wsp:rsid wsp:val=&quot;00676BDE&quot;/&gt;&lt;wsp:rsid wsp:val=&quot;00677A51&quot;/&gt;&lt;wsp:rsid wsp:val=&quot;00680B2D&quot;/&gt;&lt;wsp:rsid wsp:val=&quot;00682E17&quot;/&gt;&lt;wsp:rsid wsp:val=&quot;00694E4F&quot;/&gt;&lt;wsp:rsid wsp:val=&quot;006973FD&quot;/&gt;&lt;wsp:rsid wsp:val=&quot;006A193E&quot;/&gt;&lt;wsp:rsid wsp:val=&quot;006A447F&quot;/&gt;&lt;wsp:rsid wsp:val=&quot;006A4A3C&quot;/&gt;&lt;wsp:rsid wsp:val=&quot;006A5E4D&quot;/&gt;&lt;wsp:rsid wsp:val=&quot;006B586B&quot;/&gt;&lt;wsp:rsid wsp:val=&quot;006C0F13&quot;/&gt;&lt;wsp:rsid wsp:val=&quot;006C617E&quot;/&gt;&lt;wsp:rsid wsp:val=&quot;006D33E8&quot;/&gt;&lt;wsp:rsid wsp:val=&quot;006D421C&quot;/&gt;&lt;wsp:rsid wsp:val=&quot;006D632B&quot;/&gt;&lt;wsp:rsid wsp:val=&quot;006D66E6&quot;/&gt;&lt;wsp:rsid wsp:val=&quot;006D723C&quot;/&gt;&lt;wsp:rsid wsp:val=&quot;006D7B14&quot;/&gt;&lt;wsp:rsid wsp:val=&quot;006E3FB9&quot;/&gt;&lt;wsp:rsid wsp:val=&quot;006E553D&quot;/&gt;&lt;wsp:rsid wsp:val=&quot;006F24AE&quot;/&gt;&lt;wsp:rsid wsp:val=&quot;006F6057&quot;/&gt;&lt;wsp:rsid wsp:val=&quot;00700677&quot;/&gt;&lt;wsp:rsid wsp:val=&quot;00702688&quot;/&gt;&lt;wsp:rsid wsp:val=&quot;00703BA5&quot;/&gt;&lt;wsp:rsid wsp:val=&quot;0070532F&quot;/&gt;&lt;wsp:rsid wsp:val=&quot;0070663E&quot;/&gt;&lt;wsp:rsid wsp:val=&quot;007068CF&quot;/&gt;&lt;wsp:rsid wsp:val=&quot;00710849&quot;/&gt;&lt;wsp:rsid wsp:val=&quot;0071099A&quot;/&gt;&lt;wsp:rsid wsp:val=&quot;0071211E&quot;/&gt;&lt;wsp:rsid wsp:val=&quot;00712B31&quot;/&gt;&lt;wsp:rsid wsp:val=&quot;00716806&quot;/&gt;&lt;wsp:rsid wsp:val=&quot;0072578C&quot;/&gt;&lt;wsp:rsid wsp:val=&quot;00725E90&quot;/&gt;&lt;wsp:rsid wsp:val=&quot;00732B1E&quot;/&gt;&lt;wsp:rsid wsp:val=&quot;00736999&quot;/&gt;&lt;wsp:rsid wsp:val=&quot;00744222&quot;/&gt;&lt;wsp:rsid wsp:val=&quot;00746244&quot;/&gt;&lt;wsp:rsid wsp:val=&quot;00750097&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5E6A&quot;/&gt;&lt;wsp:rsid wsp:val=&quot;007A5F1B&quot;/&gt;&lt;wsp:rsid wsp:val=&quot;007A6738&quot;/&gt;&lt;wsp:rsid wsp:val=&quot;007A6F4F&quot;/&gt;&lt;wsp:rsid wsp:val=&quot;007B24C0&quot;/&gt;&lt;wsp:rsid wsp:val=&quot;007B2EB2&quot;/&gt;&lt;wsp:rsid wsp:val=&quot;007B5488&quot;/&gt;&lt;wsp:rsid wsp:val=&quot;007C36A0&quot;/&gt;&lt;wsp:rsid wsp:val=&quot;007D12E7&quot;/&gt;&lt;wsp:rsid wsp:val=&quot;007D233B&quot;/&gt;&lt;wsp:rsid wsp:val=&quot;007E31C2&quot;/&gt;&lt;wsp:rsid wsp:val=&quot;007E39E5&quot;/&gt;&lt;wsp:rsid wsp:val=&quot;007E5A63&quot;/&gt;&lt;wsp:rsid wsp:val=&quot;007E6A14&quot;/&gt;&lt;wsp:rsid wsp:val=&quot;007F4D8D&quot;/&gt;&lt;wsp:rsid wsp:val=&quot;00800F03&quot;/&gt;&lt;wsp:rsid wsp:val=&quot;00802F10&quot;/&gt;&lt;wsp:rsid wsp:val=&quot;00803963&quot;/&gt;&lt;wsp:rsid wsp:val=&quot;00810A84&quot;/&gt;&lt;wsp:rsid wsp:val=&quot;00812A16&quot;/&gt;&lt;wsp:rsid wsp:val=&quot;00814FAA&quot;/&gt;&lt;wsp:rsid wsp:val=&quot;00817DD3&quot;/&gt;&lt;wsp:rsid wsp:val=&quot;00820016&quot;/&gt;&lt;wsp:rsid wsp:val=&quot;00821935&quot;/&gt;&lt;wsp:rsid wsp:val=&quot;008227E2&quot;/&gt;&lt;wsp:rsid wsp:val=&quot;0082764D&quot;/&gt;&lt;wsp:rsid wsp:val=&quot;0083008E&quot;/&gt;&lt;wsp:rsid wsp:val=&quot;00830AB6&quot;/&gt;&lt;wsp:rsid wsp:val=&quot;008345A6&quot;/&gt;&lt;wsp:rsid wsp:val=&quot;00840093&quot;/&gt;&lt;wsp:rsid wsp:val=&quot;008458ED&quot;/&gt;&lt;wsp:rsid wsp:val=&quot;00845E43&quot;/&gt;&lt;wsp:rsid wsp:val=&quot;00847D5C&quot;/&gt;&lt;wsp:rsid wsp:val=&quot;00851D2B&quot;/&gt;&lt;wsp:rsid wsp:val=&quot;00852F4C&quot;/&gt;&lt;wsp:rsid wsp:val=&quot;00854259&quot;/&gt;&lt;wsp:rsid wsp:val=&quot;0085590F&quot;/&gt;&lt;wsp:rsid wsp:val=&quot;00855E47&quot;/&gt;&lt;wsp:rsid wsp:val=&quot;008571BB&quot;/&gt;&lt;wsp:rsid wsp:val=&quot;00862412&quot;/&gt;&lt;wsp:rsid wsp:val=&quot;00867D0D&quot;/&gt;&lt;wsp:rsid wsp:val=&quot;0087001B&quot;/&gt;&lt;wsp:rsid wsp:val=&quot;0087029F&quot;/&gt;&lt;wsp:rsid wsp:val=&quot;00875B18&quot;/&gt;&lt;wsp:rsid wsp:val=&quot;0087773B&quot;/&gt;&lt;wsp:rsid wsp:val=&quot;008816AE&quot;/&gt;&lt;wsp:rsid wsp:val=&quot;00885E89&quot;/&gt;&lt;wsp:rsid wsp:val=&quot;0088697A&quot;/&gt;&lt;wsp:rsid wsp:val=&quot;008874CD&quot;/&gt;&lt;wsp:rsid wsp:val=&quot;008911DC&quot;/&gt;&lt;wsp:rsid wsp:val=&quot;0089125E&quot;/&gt;&lt;wsp:rsid wsp:val=&quot;008966C1&quot;/&gt;&lt;wsp:rsid wsp:val=&quot;008B0EC5&quot;/&gt;&lt;wsp:rsid wsp:val=&quot;008B7361&quot;/&gt;&lt;wsp:rsid wsp:val=&quot;008B7F7E&quot;/&gt;&lt;wsp:rsid wsp:val=&quot;008C210C&quot;/&gt;&lt;wsp:rsid wsp:val=&quot;008C436E&quot;/&gt;&lt;wsp:rsid wsp:val=&quot;008C6145&quot;/&gt;&lt;wsp:rsid wsp:val=&quot;008C6EDE&quot;/&gt;&lt;wsp:rsid wsp:val=&quot;008D6155&quot;/&gt;&lt;wsp:rsid wsp:val=&quot;008D7100&quot;/&gt;&lt;wsp:rsid wsp:val=&quot;008E1807&quot;/&gt;&lt;wsp:rsid wsp:val=&quot;008E25B6&quot;/&gt;&lt;wsp:rsid wsp:val=&quot;008F380C&quot;/&gt;&lt;wsp:rsid wsp:val=&quot;008F4BFA&quot;/&gt;&lt;wsp:rsid wsp:val=&quot;008F7F52&quot;/&gt;&lt;wsp:rsid wsp:val=&quot;009037F8&quot;/&gt;&lt;wsp:rsid wsp:val=&quot;0090586D&quot;/&gt;&lt;wsp:rsid wsp:val=&quot;00911E97&quot;/&gt;&lt;wsp:rsid wsp:val=&quot;009138E3&quot;/&gt;&lt;wsp:rsid wsp:val=&quot;00913A97&quot;/&gt;&lt;wsp:rsid wsp:val=&quot;00915A9F&quot;/&gt;&lt;wsp:rsid wsp:val=&quot;00916064&quot;/&gt;&lt;wsp:rsid wsp:val=&quot;0092032A&quot;/&gt;&lt;wsp:rsid wsp:val=&quot;00920BA5&quot;/&gt;&lt;wsp:rsid wsp:val=&quot;009250AF&quot;/&gt;&lt;wsp:rsid wsp:val=&quot;009345A5&quot;/&gt;&lt;wsp:rsid wsp:val=&quot;00943C55&quot;/&gt;&lt;wsp:rsid wsp:val=&quot;00943D0B&quot;/&gt;&lt;wsp:rsid wsp:val=&quot;009440A7&quot;/&gt;&lt;wsp:rsid wsp:val=&quot;00944157&quot;/&gt;&lt;wsp:rsid wsp:val=&quot;00944863&quot;/&gt;&lt;wsp:rsid wsp:val=&quot;0095093F&quot;/&gt;&lt;wsp:rsid wsp:val=&quot;0095170F&quot;/&gt;&lt;wsp:rsid wsp:val=&quot;00952A05&quot;/&gt;&lt;wsp:rsid wsp:val=&quot;009557B0&quot;/&gt;&lt;wsp:rsid wsp:val=&quot;00957372&quot;/&gt;&lt;wsp:rsid wsp:val=&quot;00960F12&quot;/&gt;&lt;wsp:rsid wsp:val=&quot;0096184E&quot;/&gt;&lt;wsp:rsid wsp:val=&quot;00966636&quot;/&gt;&lt;wsp:rsid wsp:val=&quot;00974876&quot;/&gt;&lt;wsp:rsid wsp:val=&quot;00980456&quot;/&gt;&lt;wsp:rsid wsp:val=&quot;00984B0F&quot;/&gt;&lt;wsp:rsid wsp:val=&quot;009869B2&quot;/&gt;&lt;wsp:rsid wsp:val=&quot;009871C6&quot;/&gt;&lt;wsp:rsid wsp:val=&quot;00987FB6&quot;/&gt;&lt;wsp:rsid wsp:val=&quot;00990AA4&quot;/&gt;&lt;wsp:rsid wsp:val=&quot;0099598C&quot;/&gt;&lt;wsp:rsid wsp:val=&quot;009A32FC&quot;/&gt;&lt;wsp:rsid wsp:val=&quot;009A503C&quot;/&gt;&lt;wsp:rsid wsp:val=&quot;009C4630&quot;/&gt;&lt;wsp:rsid wsp:val=&quot;009C5D74&quot;/&gt;&lt;wsp:rsid wsp:val=&quot;009C5DEB&quot;/&gt;&lt;wsp:rsid wsp:val=&quot;009D117E&quot;/&gt;&lt;wsp:rsid wsp:val=&quot;009D2BC0&quot;/&gt;&lt;wsp:rsid wsp:val=&quot;009D2FAA&quot;/&gt;&lt;wsp:rsid wsp:val=&quot;009D3BB0&quot;/&gt;&lt;wsp:rsid wsp:val=&quot;009F20A5&quot;/&gt;&lt;wsp:rsid wsp:val=&quot;009F3B32&quot;/&gt;&lt;wsp:rsid wsp:val=&quot;00A05B9B&quot;/&gt;&lt;wsp:rsid wsp:val=&quot;00A073F1&quot;/&gt;&lt;wsp:rsid wsp:val=&quot;00A10EE0&quot;/&gt;&lt;wsp:rsid wsp:val=&quot;00A110B1&quot;/&gt;&lt;wsp:rsid wsp:val=&quot;00A11BD1&quot;/&gt;&lt;wsp:rsid wsp:val=&quot;00A155E7&quot;/&gt;&lt;wsp:rsid wsp:val=&quot;00A22116&quot;/&gt;&lt;wsp:rsid wsp:val=&quot;00A22C43&quot;/&gt;&lt;wsp:rsid wsp:val=&quot;00A27C4B&quot;/&gt;&lt;wsp:rsid wsp:val=&quot;00A32777&quot;/&gt;&lt;wsp:rsid wsp:val=&quot;00A35FA8&quot;/&gt;&lt;wsp:rsid wsp:val=&quot;00A40562&quot;/&gt;&lt;wsp:rsid wsp:val=&quot;00A42C4C&quot;/&gt;&lt;wsp:rsid wsp:val=&quot;00A44394&quot;/&gt;&lt;wsp:rsid wsp:val=&quot;00A45227&quot;/&gt;&lt;wsp:rsid wsp:val=&quot;00A45316&quot;/&gt;&lt;wsp:rsid wsp:val=&quot;00A56FCD&quot;/&gt;&lt;wsp:rsid wsp:val=&quot;00A5746B&quot;/&gt;&lt;wsp:rsid wsp:val=&quot;00A638C7&quot;/&gt;&lt;wsp:rsid wsp:val=&quot;00A72B6F&quot;/&gt;&lt;wsp:rsid wsp:val=&quot;00A77C2E&quot;/&gt;&lt;wsp:rsid wsp:val=&quot;00A80777&quot;/&gt;&lt;wsp:rsid wsp:val=&quot;00A821BE&quot;/&gt;&lt;wsp:rsid wsp:val=&quot;00A838F2&quot;/&gt;&lt;wsp:rsid wsp:val=&quot;00A85CC2&quot;/&gt;&lt;wsp:rsid wsp:val=&quot;00A86880&quot;/&gt;&lt;wsp:rsid wsp:val=&quot;00A94B10&quot;/&gt;&lt;wsp:rsid wsp:val=&quot;00AA1855&quot;/&gt;&lt;wsp:rsid wsp:val=&quot;00AA2AAC&quot;/&gt;&lt;wsp:rsid wsp:val=&quot;00AA3222&quot;/&gt;&lt;wsp:rsid wsp:val=&quot;00AA35AF&quot;/&gt;&lt;wsp:rsid wsp:val=&quot;00AA52E7&quot;/&gt;&lt;wsp:rsid wsp:val=&quot;00AA738D&quot;/&gt;&lt;wsp:rsid wsp:val=&quot;00AB238F&quot;/&gt;&lt;wsp:rsid wsp:val=&quot;00AB2E12&quot;/&gt;&lt;wsp:rsid wsp:val=&quot;00AB3EB9&quot;/&gt;&lt;wsp:rsid wsp:val=&quot;00AB7EC7&quot;/&gt;&lt;wsp:rsid wsp:val=&quot;00AC1A3B&quot;/&gt;&lt;wsp:rsid wsp:val=&quot;00AE7737&quot;/&gt;&lt;wsp:rsid wsp:val=&quot;00AF026A&quot;/&gt;&lt;wsp:rsid wsp:val=&quot;00AF58C6&quot;/&gt;&lt;wsp:rsid wsp:val=&quot;00B020B7&quot;/&gt;&lt;wsp:rsid wsp:val=&quot;00B04BCE&quot;/&gt;&lt;wsp:rsid wsp:val=&quot;00B10CA8&quot;/&gt;&lt;wsp:rsid wsp:val=&quot;00B15FA3&quot;/&gt;&lt;wsp:rsid wsp:val=&quot;00B17D6A&quot;/&gt;&lt;wsp:rsid wsp:val=&quot;00B20B95&quot;/&gt;&lt;wsp:rsid wsp:val=&quot;00B21C85&quot;/&gt;&lt;wsp:rsid wsp:val=&quot;00B251E0&quot;/&gt;&lt;wsp:rsid wsp:val=&quot;00B27BB4&quot;/&gt;&lt;wsp:rsid wsp:val=&quot;00B30C58&quot;/&gt;&lt;wsp:rsid wsp:val=&quot;00B32BAD&quot;/&gt;&lt;wsp:rsid wsp:val=&quot;00B37DDD&quot;/&gt;&lt;wsp:rsid wsp:val=&quot;00B41F82&quot;/&gt;&lt;wsp:rsid wsp:val=&quot;00B4722F&quot;/&gt;&lt;wsp:rsid wsp:val=&quot;00B47343&quot;/&gt;&lt;wsp:rsid wsp:val=&quot;00B47E93&quot;/&gt;&lt;wsp:rsid wsp:val=&quot;00B5316C&quot;/&gt;&lt;wsp:rsid wsp:val=&quot;00B574CA&quot;/&gt;&lt;wsp:rsid wsp:val=&quot;00B57649&quot;/&gt;&lt;wsp:rsid wsp:val=&quot;00B57D63&quot;/&gt;&lt;wsp:rsid wsp:val=&quot;00B74EB1&quot;/&gt;&lt;wsp:rsid wsp:val=&quot;00B83312&quot;/&gt;&lt;wsp:rsid wsp:val=&quot;00B834A6&quot;/&gt;&lt;wsp:rsid wsp:val=&quot;00B84CFB&quot;/&gt;&lt;wsp:rsid wsp:val=&quot;00B86EFB&quot;/&gt;&lt;wsp:rsid wsp:val=&quot;00B92A5E&quot;/&gt;&lt;wsp:rsid wsp:val=&quot;00BB24FB&quot;/&gt;&lt;wsp:rsid wsp:val=&quot;00BB38D6&quot;/&gt;&lt;wsp:rsid wsp:val=&quot;00BB73CE&quot;/&gt;&lt;wsp:rsid wsp:val=&quot;00BD71F7&quot;/&gt;&lt;wsp:rsid wsp:val=&quot;00BE557D&quot;/&gt;&lt;wsp:rsid wsp:val=&quot;00BF28C8&quot;/&gt;&lt;wsp:rsid wsp:val=&quot;00BF5CEE&quot;/&gt;&lt;wsp:rsid wsp:val=&quot;00BF61B7&quot;/&gt;&lt;wsp:rsid wsp:val=&quot;00BF746A&quot;/&gt;&lt;wsp:rsid wsp:val=&quot;00C013F6&quot;/&gt;&lt;wsp:rsid wsp:val=&quot;00C03CAF&quot;/&gt;&lt;wsp:rsid wsp:val=&quot;00C07DA1&quot;/&gt;&lt;wsp:rsid wsp:val=&quot;00C1616C&quot;/&gt;&lt;wsp:rsid wsp:val=&quot;00C1736B&quot;/&gt;&lt;wsp:rsid wsp:val=&quot;00C17BC2&quot;/&gt;&lt;wsp:rsid wsp:val=&quot;00C229FF&quot;/&gt;&lt;wsp:rsid wsp:val=&quot;00C27228&quot;/&gt;&lt;wsp:rsid wsp:val=&quot;00C274AD&quot;/&gt;&lt;wsp:rsid wsp:val=&quot;00C330CA&quot;/&gt;&lt;wsp:rsid wsp:val=&quot;00C41280&quot;/&gt;&lt;wsp:rsid wsp:val=&quot;00C47F9D&quot;/&gt;&lt;wsp:rsid wsp:val=&quot;00C531D3&quot;/&gt;&lt;wsp:rsid wsp:val=&quot;00C61092&quot;/&gt;&lt;wsp:rsid wsp:val=&quot;00C61C0D&quot;/&gt;&lt;wsp:rsid wsp:val=&quot;00C67132&quot;/&gt;&lt;wsp:rsid wsp:val=&quot;00C679FB&quot;/&gt;&lt;wsp:rsid wsp:val=&quot;00C71C48&quot;/&gt;&lt;wsp:rsid wsp:val=&quot;00C8294F&quot;/&gt;&lt;wsp:rsid wsp:val=&quot;00C94937&quot;/&gt;&lt;wsp:rsid wsp:val=&quot;00C961BE&quot;/&gt;&lt;wsp:rsid wsp:val=&quot;00CA4B33&quot;/&gt;&lt;wsp:rsid wsp:val=&quot;00CA61EC&quot;/&gt;&lt;wsp:rsid wsp:val=&quot;00CA6554&quot;/&gt;&lt;wsp:rsid wsp:val=&quot;00CB1DFC&quot;/&gt;&lt;wsp:rsid wsp:val=&quot;00CB2338&quot;/&gt;&lt;wsp:rsid wsp:val=&quot;00CB544E&quot;/&gt;&lt;wsp:rsid wsp:val=&quot;00CB6B02&quot;/&gt;&lt;wsp:rsid wsp:val=&quot;00CC4E7D&quot;/&gt;&lt;wsp:rsid wsp:val=&quot;00CD3C10&quot;/&gt;&lt;wsp:rsid wsp:val=&quot;00CD47F8&quot;/&gt;&lt;wsp:rsid wsp:val=&quot;00CD4BB4&quot;/&gt;&lt;wsp:rsid wsp:val=&quot;00CD633E&quot;/&gt;&lt;wsp:rsid wsp:val=&quot;00CD7588&quot;/&gt;&lt;wsp:rsid wsp:val=&quot;00CD7BB7&quot;/&gt;&lt;wsp:rsid wsp:val=&quot;00CE3FEC&quot;/&gt;&lt;wsp:rsid wsp:val=&quot;00CE444C&quot;/&gt;&lt;wsp:rsid wsp:val=&quot;00CE5C4C&quot;/&gt;&lt;wsp:rsid wsp:val=&quot;00CE623F&quot;/&gt;&lt;wsp:rsid wsp:val=&quot;00CE6B64&quot;/&gt;&lt;wsp:rsid wsp:val=&quot;00CF11EF&quot;/&gt;&lt;wsp:rsid wsp:val=&quot;00CF2C61&quot;/&gt;&lt;wsp:rsid wsp:val=&quot;00CF4740&quot;/&gt;&lt;wsp:rsid wsp:val=&quot;00CF7C7C&quot;/&gt;&lt;wsp:rsid wsp:val=&quot;00D07804&quot;/&gt;&lt;wsp:rsid wsp:val=&quot;00D10B2A&quot;/&gt;&lt;wsp:rsid wsp:val=&quot;00D513E0&quot;/&gt;&lt;wsp:rsid wsp:val=&quot;00D61F84&quot;/&gt;&lt;wsp:rsid wsp:val=&quot;00D75D24&quot;/&gt;&lt;wsp:rsid wsp:val=&quot;00D767CC&quot;/&gt;&lt;wsp:rsid wsp:val=&quot;00D93968&quot;/&gt;&lt;wsp:rsid wsp:val=&quot;00D93A9C&quot;/&gt;&lt;wsp:rsid wsp:val=&quot;00D941FB&quot;/&gt;&lt;wsp:rsid wsp:val=&quot;00D94966&quot;/&gt;&lt;wsp:rsid wsp:val=&quot;00D95B2B&quot;/&gt;&lt;wsp:rsid wsp:val=&quot;00D95CFD&quot;/&gt;&lt;wsp:rsid wsp:val=&quot;00D968D3&quot;/&gt;&lt;wsp:rsid wsp:val=&quot;00DA00DE&quot;/&gt;&lt;wsp:rsid wsp:val=&quot;00DA1124&quot;/&gt;&lt;wsp:rsid wsp:val=&quot;00DA595C&quot;/&gt;&lt;wsp:rsid wsp:val=&quot;00DA64B7&quot;/&gt;&lt;wsp:rsid wsp:val=&quot;00DB12E3&quot;/&gt;&lt;wsp:rsid wsp:val=&quot;00DB24C5&quot;/&gt;&lt;wsp:rsid wsp:val=&quot;00DB4AB3&quot;/&gt;&lt;wsp:rsid wsp:val=&quot;00DB4E2B&quot;/&gt;&lt;wsp:rsid wsp:val=&quot;00DB7AED&quot;/&gt;&lt;wsp:rsid wsp:val=&quot;00DC3E99&quot;/&gt;&lt;wsp:rsid wsp:val=&quot;00DC4379&quot;/&gt;&lt;wsp:rsid wsp:val=&quot;00DC465B&quot;/&gt;&lt;wsp:rsid wsp:val=&quot;00DC5C98&quot;/&gt;&lt;wsp:rsid wsp:val=&quot;00DC7494&quot;/&gt;&lt;wsp:rsid wsp:val=&quot;00DC7F2E&quot;/&gt;&lt;wsp:rsid wsp:val=&quot;00DD5ABF&quot;/&gt;&lt;wsp:rsid wsp:val=&quot;00DE1128&quot;/&gt;&lt;wsp:rsid wsp:val=&quot;00DE2489&quot;/&gt;&lt;wsp:rsid wsp:val=&quot;00DE29E8&quot;/&gt;&lt;wsp:rsid wsp:val=&quot;00DE61EC&quot;/&gt;&lt;wsp:rsid wsp:val=&quot;00DF08DB&quot;/&gt;&lt;wsp:rsid wsp:val=&quot;00E015B9&quot;/&gt;&lt;wsp:rsid wsp:val=&quot;00E0210C&quot;/&gt;&lt;wsp:rsid wsp:val=&quot;00E035BD&quot;/&gt;&lt;wsp:rsid wsp:val=&quot;00E1098F&quot;/&gt;&lt;wsp:rsid wsp:val=&quot;00E15A97&quot;/&gt;&lt;wsp:rsid wsp:val=&quot;00E22032&quot;/&gt;&lt;wsp:rsid wsp:val=&quot;00E2267F&quot;/&gt;&lt;wsp:rsid wsp:val=&quot;00E27593&quot;/&gt;&lt;wsp:rsid wsp:val=&quot;00E27594&quot;/&gt;&lt;wsp:rsid wsp:val=&quot;00E32F3B&quot;/&gt;&lt;wsp:rsid wsp:val=&quot;00E3341F&quot;/&gt;&lt;wsp:rsid wsp:val=&quot;00E36F26&quot;/&gt;&lt;wsp:rsid wsp:val=&quot;00E40427&quot;/&gt;&lt;wsp:rsid wsp:val=&quot;00E40AB9&quot;/&gt;&lt;wsp:rsid wsp:val=&quot;00E420C4&quot;/&gt;&lt;wsp:rsid wsp:val=&quot;00E44B3F&quot;/&gt;&lt;wsp:rsid wsp:val=&quot;00E55BC4&quot;/&gt;&lt;wsp:rsid wsp:val=&quot;00E6160E&quot;/&gt;&lt;wsp:rsid wsp:val=&quot;00E62F60&quot;/&gt;&lt;wsp:rsid wsp:val=&quot;00E6531C&quot;/&gt;&lt;wsp:rsid wsp:val=&quot;00E7183F&quot;/&gt;&lt;wsp:rsid wsp:val=&quot;00E74F9E&quot;/&gt;&lt;wsp:rsid wsp:val=&quot;00E7638C&quot;/&gt;&lt;wsp:rsid wsp:val=&quot;00EB0694&quot;/&gt;&lt;wsp:rsid wsp:val=&quot;00EB3F1C&quot;/&gt;&lt;wsp:rsid wsp:val=&quot;00EB594E&quot;/&gt;&lt;wsp:rsid wsp:val=&quot;00EC0D98&quot;/&gt;&lt;wsp:rsid wsp:val=&quot;00EC0DFE&quot;/&gt;&lt;wsp:rsid wsp:val=&quot;00EC1A54&quot;/&gt;&lt;wsp:rsid wsp:val=&quot;00EC20FE&quot;/&gt;&lt;wsp:rsid wsp:val=&quot;00EC3C80&quot;/&gt;&lt;wsp:rsid wsp:val=&quot;00EC3DED&quot;/&gt;&lt;wsp:rsid wsp:val=&quot;00EC4285&quot;/&gt;&lt;wsp:rsid wsp:val=&quot;00ED0695&quot;/&gt;&lt;wsp:rsid wsp:val=&quot;00ED13D4&quot;/&gt;&lt;wsp:rsid wsp:val=&quot;00ED2851&quot;/&gt;&lt;wsp:rsid wsp:val=&quot;00ED5482&quot;/&gt;&lt;wsp:rsid wsp:val=&quot;00EE2457&quot;/&gt;&lt;wsp:rsid wsp:val=&quot;00EE5C16&quot;/&gt;&lt;wsp:rsid wsp:val=&quot;00EF2097&quot;/&gt;&lt;wsp:rsid wsp:val=&quot;00EF222F&quot;/&gt;&lt;wsp:rsid wsp:val=&quot;00EF7A6C&quot;/&gt;&lt;wsp:rsid wsp:val=&quot;00F012C5&quot;/&gt;&lt;wsp:rsid wsp:val=&quot;00F019DD&quot;/&gt;&lt;wsp:rsid wsp:val=&quot;00F0635F&quot;/&gt;&lt;wsp:rsid wsp:val=&quot;00F153D5&quot;/&gt;&lt;wsp:rsid wsp:val=&quot;00F15CCC&quot;/&gt;&lt;wsp:rsid wsp:val=&quot;00F31D92&quot;/&gt;&lt;wsp:rsid wsp:val=&quot;00F324F0&quot;/&gt;&lt;wsp:rsid wsp:val=&quot;00F332BA&quot;/&gt;&lt;wsp:rsid wsp:val=&quot;00F43783&quot;/&gt;&lt;wsp:rsid wsp:val=&quot;00F4559D&quot;/&gt;&lt;wsp:rsid wsp:val=&quot;00F46401&quot;/&gt;&lt;wsp:rsid wsp:val=&quot;00F464CD&quot;/&gt;&lt;wsp:rsid wsp:val=&quot;00F47B2D&quot;/&gt;&lt;wsp:rsid wsp:val=&quot;00F575E6&quot;/&gt;&lt;wsp:rsid wsp:val=&quot;00F60B31&quot;/&gt;&lt;wsp:rsid wsp:val=&quot;00F63282&quot;/&gt;&lt;wsp:rsid wsp:val=&quot;00F663AE&quot;/&gt;&lt;wsp:rsid wsp:val=&quot;00F72C31&quot;/&gt;&lt;wsp:rsid wsp:val=&quot;00F733A3&quot;/&gt;&lt;wsp:rsid wsp:val=&quot;00F74ED2&quot;/&gt;&lt;wsp:rsid wsp:val=&quot;00F75EE1&quot;/&gt;&lt;wsp:rsid wsp:val=&quot;00F82246&quot;/&gt;&lt;wsp:rsid wsp:val=&quot;00F83B17&quot;/&gt;&lt;wsp:rsid wsp:val=&quot;00F872FC&quot;/&gt;&lt;wsp:rsid wsp:val=&quot;00F91334&quot;/&gt;&lt;wsp:rsid wsp:val=&quot;00F9250A&quot;/&gt;&lt;wsp:rsid wsp:val=&quot;00F93A68&quot;/&gt;&lt;wsp:rsid wsp:val=&quot;00F97EF2&quot;/&gt;&lt;wsp:rsid wsp:val=&quot;00FA11E9&quot;/&gt;&lt;wsp:rsid wsp:val=&quot;00FA1DDA&quot;/&gt;&lt;wsp:rsid wsp:val=&quot;00FA22A9&quot;/&gt;&lt;wsp:rsid wsp:val=&quot;00FB376B&quot;/&gt;&lt;wsp:rsid wsp:val=&quot;00FC00E5&quot;/&gt;&lt;wsp:rsid wsp:val=&quot;00FD1F5B&quot;/&gt;&lt;wsp:rsid wsp:val=&quot;00FD4FE2&quot;/&gt;&lt;wsp:rsid wsp:val=&quot;00FE72C4&quot;/&gt;&lt;wsp:rsid wsp:val=&quot;00FF00DC&quot;/&gt;&lt;wsp:rsid wsp:val=&quot;00FF6EAA&quot;/&gt;&lt;/wsp:rsids&gt;&lt;/w:docPr&gt;&lt;w:body&gt;&lt;w:p wsp:rsidR=&quot;00000000&quot; wsp:rsidRDefault=&quot;00851D2B&quot;&gt;&lt;m:oMathPara&gt;&lt;m:oMath&gt;&lt;m:r&gt;&lt;m:rPr&gt;&lt;m:sty m:val=&quot;p&quot;/&gt;&lt;/m:rPr&gt;&lt;w:rPr&gt;&lt;w:rFonts w:ascii=&quot;Cambria Math&quot; w:h-ansi=&quot;Cambria Math&quot; w:cs=&quot;Times New Roman&quot;/&gt;&lt;wx:font wx:val=&quot;Cambria Math&quot;/&gt;&lt;/w:rPr&gt;&lt;m:t&gt;âˆ‡&lt;/m:t&gt;&lt;/m:r&gt;&lt;m:r&gt;&lt;w:rPr&gt;&lt;w:rFonts w:ascii=&quot;Cambria Math&quot; w:h-ansi=&quot;Cambria Math&quot; w:cs=&quot;Times New Roman&quot;/&gt;&lt;wx:font wx:val=&quot;Cambria Math&quot;/&gt;&lt;w:i/&gt;&lt;/w:rPr&gt;&lt;m:t&gt;f&lt;/m:t&gt;&lt;/m:r&gt;&lt;m:d&gt;&lt;m:dPr&gt;&lt;m:ctrlPr&gt;&lt;w:rPr&gt;&lt;w:rFonts w:ascii=&quot;Cambria Math&quot; w:h-ansi=&quot;Cambria Math&quot; w:cs=&quot;Times New Roman&quot;/&gt;&lt;wx:font wx:val=&quot;Cambria Math&quot;/&gt;&lt;w:i/&gt;&lt;/w:rPr&gt;&lt;/m:ctrlPr&gt;&lt;/m:dPr&gt;&lt;m:e&gt;&lt;m:r&gt;&lt;w:rPr&gt;&lt;w:rFonts w:ascii=&quot;Cambria Math&quot; w:h-ansi=&quot;Cambria Math&quot; w:cs=&quot;Times New Roman&quot;/&gt;&lt;wx:font wx:val=&quot;Cambria Math&quot;/&gt;&lt;w:i/&gt;&lt;/w:rPr&gt;&lt;m:t&gt;x, y, z&lt;/m:t&gt;&lt;/m:r&gt;&lt;/m:e&gt;&lt;/m:d&gt;&lt;m:r&gt;&lt;w:rPr&gt;&lt;w:rFonts w:ascii=&quot;Cambria Math&quot; w:h-ansi=&quot;Cambria Math&quot; w:cs=&quot;Times New Roman&quot;/&gt;&lt;wx:font wx:val=&quot;Cambria Math&quot;/&gt;&lt;w:i/&gt;&lt;/w:rPr&gt;&lt;m:t&gt;â‰ˆ &lt;/m:t&gt;&lt;/m:r&gt;&lt;m:f&gt;&lt;m:fPr&gt;&lt;m:ctrlPr&gt;&lt;w:rPr&gt;&lt;w:rFonts w:ascii=&quot;Cambria Math&quot; w:h-ansi=&quot;Cambria Math&quot; w:cs=&quot;Times New Roman&quot;/&gt;&lt;wx:font wx:val=&quot;Cambria Math&quot;/&gt;&lt;w:i/&gt;&lt;/w:rPr&gt;&lt;/m:ctrlPr&gt;&lt;/m:fPr&gt;&lt;m:num&gt;&lt;m:r&gt;&lt;w:rPr&gt;&lt;w:rFonts w:ascii=&quot;Cambria Math&quot; w:h-ansi=&quot;Cambria Math&quot; w:cs=&quot;Times New Roman&quot;/&gt;&lt;wx:font wx:val=&quot;Cambria Math&quot;/&gt;&lt;w:i/&gt;&lt;/w:rPr&gt;&lt;m:t&gt;1&lt;/m:t&gt;&lt;/m:r&gt;&lt;/m:num&gt;&lt;m:den&gt;&lt;m:r&gt;&lt;w:rPr&gt;&lt;w:rFonts w:ascii=&quot;Cambria Math&quot; w:h-ansi=&quot;Cambria Math&quot; w:cs=&quot;Times New Roman&quot;/&gt;&lt;wx:font wx:val=&quot;Cambria Math&quot;/&gt;&lt;w:i/&gt;&lt;/w:rPr&gt;&lt;m:t&gt;2&lt;/m:t&gt;&lt;/m:r&gt;&lt;m:r&gt;&lt;w:rPr&gt;&lt;w:rFonts w:ascii=&quot;Cambria Math&quot; w:h-ansi=&quot;Cambria Math&quot; w:cs=&quot;Times New Roman&quot;/&gt;&lt;wx:font wx:val=&quot;Cambria Math&quot;/&gt;&lt;w:i/&gt;&lt;/w:rPr&gt;&lt;m:t&gt;h&lt;/m:t&gt;&lt;/m:r&gt;&lt;/m:den&gt;&lt;/m:f&gt;&lt;m:r&gt;&lt;w:rPr&gt;&lt;w:rFonts w:ascii=&quot;Cambria Math&quot; w:h-ansi=&quot;Cambria Math&quot; w:cs=&quot;Times New Roman&quot;/&gt;&lt;wx:font wx:val=&quot;Cambria Math&quot;/&gt;&lt;w:i/&gt;&lt;/w:rPr&gt;&lt;m:t&gt; &lt;/m:t&gt;&lt;/m:r&gt;&lt;m:d&gt;&lt;m:dPr&gt;&lt;m:ctrlPr&gt;&lt;w:rPr&gt;&lt;w:rFonts w:ascii=&quot;Cambria Math&quot; w:h-ansi=&quot;Cambria Math&quot; w:cs=&quot;Times New Roman&quot;/&gt;&lt;wx:font wx:val=&quot;Cambria Math&quot;/&gt;&lt;w:i/&gt;&lt;/w:rPr&gt;&lt;/m:ctrlPr&gt;&lt;/m:dPr&gt;&lt;m:e&gt;&lt;m:m&gt;&lt;m:mPr&gt;&lt;m:mcs&gt;&lt;m:mc&gt;&lt;m:mcPr&gt;&lt;m:count m:val=&quot;1&quot;/&gt;&lt;m:mcJc m:val=&quot;center&quot;/&gt;&lt;/m:mcPr&gt;&lt;/m:mc&gt;&lt;/m:mcs&gt;&lt;m:ctrlPr&gt;&lt;w:rPr&gt;&lt;w:rFonts w:ascii=&quot;Cambria Math&quot; w:h-ansi=&quot;Cambria Math&quot; w:cs=&quot;Times New Roman&quot;/&gt;&lt;wx:font wx:val=&quot;Cambria Math&quot;/&gt;&lt;w:i/&gt;&lt;/w:rPr&gt;&lt;/m:ctrlPr&gt;&lt;/m:mPr&gt;&lt;m:mr&gt;&lt;m:e&gt;&lt;m:r&gt;&lt;w:rPr&gt;&lt;w:rFonts w:ascii=&quot;Cambria Math&quot; w:h-ansi=&quot;Cambria Math&quot; w:cs=&quot;Times New Roman&quot;/&gt;&lt;wx:font wx:val=&quot;Cambria Math&quot;/&gt;&lt;w:i/&gt;&lt;/w:rPr&gt;&lt;m:t&gt;f&lt;/m:t&gt;&lt;/m:r&gt;&lt;m:d&gt;&lt;m:dPr&gt;&lt;m:ctrlPr&gt;&lt;w:rPr&gt;&lt;w:rFonts w:ascii=&quot;Cambria Math&quot; w:h-ansi=&quot;Cambria Math&quot; w:cs=&quot;Times New Roman&quot;/&gt;&lt;wx:font wx:val=&quot;Cambria Math&quot;/&gt;&lt;w:i/&gt;&lt;/w:rPr&gt;&lt;/m:ctrlPr&gt;&lt;/m:dPr&gt;&lt;m:e&gt;&lt;m:r&gt;&lt;w:rPr&gt;&lt;w:rFonts w:ascii=&quot;Cambria Math&quot; w:h-ansi=&quot;Cambria Math&quot; w:cs=&quot;Times New Roman&quot;/&gt;&lt;wx:font wx:val=&quot;Cambria Math&quot;/&gt;&lt;w:i/&gt;&lt;/w:rPr&gt;&lt;m:t&gt;x+h, y, z&lt;/m:t&gt;&lt;/m:r&gt;&lt;/m:e&gt;&lt;/m:d&gt;&lt;m:r&gt;&lt;w:rPr&gt;&lt;w:rFonts w:ascii=&quot;Cambria Math&quot; w:h-ansi=&quot;Cambria Math&quot; w:cs=&quot;Times New Roman&quot;/&gt;&lt;wx:font wx:val=&quot;Cambria Math&quot;/&gt;&lt;w:i/&gt;&lt;/w:rPr&gt;&lt;m:t&gt;-f&lt;/m:t&gt;&lt;/m:r&gt;&lt;m:d&gt;&lt;m:dPr&gt;&lt;m:ctrlPr&gt;&lt;w:rPr&gt;&lt;w:rFonts w:ascii=&quot;Cambria Math&quot; w:h-ansi=&quot;Cambria Math&quot; w:cs=&quot;Times New Roman&quot;/&gt;&lt;wx:font wx:val=&quot;Cambria Math&quot;/&gt;&lt;w:i/&gt;&lt;/w:rPr&gt;&lt;/m:ctrlPr&gt;&lt;/m:dPr&gt;&lt;m:e&gt;&lt;m:r&gt;&lt;w:rPr&gt;&lt;w:rFonts w:ascii=&quot;Cambria Math&quot; w:h-ansi=&quot;Cambria Math&quot; w:cs=&quot;Times New Roman&quot;/&gt;&lt;wx:font wx:val=&quot;Cambria Math&quot;/&gt;&lt;w:i/&gt;&lt;/w:rPr&gt;&lt;m:t&gt;x-h, y, z&lt;/m:t&gt;&lt;/m:r&gt;&lt;/m:e&gt;&lt;/m:d&gt;&lt;/m:e&gt;&lt;/m:mr&gt;&lt;m:mr&gt;&lt;m:e&gt;&lt;m:r&gt;&lt;w:rPr&gt;&lt;w:rFonts w:ascii=&quot;Cambria Math&quot; w:h-ansi=&quot;Cambria Math&quot; w:cs=&quot;Times New Roman&quot;/&gt;&lt;wx:font wx:val=&quot;Cambria Math&quot;/&gt;&lt;w:i/&gt;&lt;/w:rPr&gt;&lt;m:t&gt;f&lt;/m:t&gt;&lt;/m:r&gt;&lt;m:d&gt;&lt;m:dPr&gt;&lt;m:ctrlPr&gt;&lt;w:rPr&gt;&lt;w:rFonts w:ascii=&quot;Cambria Math&quot; w:h-ansi=&quot;Cambria Math&quot; w:cs=&quot;Times New Roman&quot;/&gt;&lt;wx:font wx:val=&quot;Cambria Math&quot;/&gt;&lt;w:i/&gt;&lt;/w:rPr&gt;&lt;/m:ctrlPr&gt;&lt;/m:dPr&gt;&lt;m:e&gt;&lt;m:r&gt;&lt;w:rPr&gt;&lt;w:rFonts w:ascii=&quot;Cambria Math&quot; w:h-ansi=&quot;Cambria Math&quot; w:cs=&quot;Times New Roman&quot;/&gt;&lt;wx:font wx:val=&quot;Cambria Math&quot;/&gt;&lt;w:i/&gt;&lt;/w:rPr&gt;&lt;m:t&gt;x, y+h, z&lt;/m:t&gt;&lt;/m:r&gt;&lt;/m:e&gt;&lt;/m:d&gt;&lt;m:r&gt;&lt;w:rPr&gt;&lt;w:rFonts w:ascii=&quot;Cambria Math&quot; w:h-ansi=&quot;Cambria Math&quot; w:cs=&quot;Times New Roman&quot;/&gt;&lt;wx:font wx:val=&quot;Cambria Math&quot;/&gt;&lt;w:i/&gt;&lt;/w:rPr&gt;&lt;m:t&gt;-f&lt;/m:t&gt;&lt;/m:r&gt;&lt;m:d&gt;&lt;m:dPr&gt;&lt;m:ctrlPr&gt;&lt;w:rPr&gt;&lt;w:rFonts w:ascii=&quot;Cambria Math&quot; w:h-ansi=&quot;Cambria Math&quot; w:cs=&quot;Times New Roman&quot;/&gt;&lt;wx:font wx:val=&quot;Cambria Math&quot;/&gt;&lt;w:i/&gt;&lt;/w:rPr&gt;&lt;/m:ctrlPr&gt;&lt;/m:dPr&gt;&lt;m:e&gt;&lt;m:r&gt;&lt;w:rPr&gt;&lt;w:rFonts w:ascii=&quot;Cambria Math&quot; w:h-ansi=&quot;Cambria Math&quot; w:cs=&quot;Times New Roman&quot;/&gt;&lt;wx:font wx:val=&quot;Cambria Math&quot;/&gt;&lt;w:i/&gt;&lt;/w:rPr&gt;&lt;m:t&gt;x, y-h,z&lt;/m:t&gt;&lt;/m:r&gt;&lt;/m:e&gt;&lt;/m:d&gt;&lt;/m:e&gt;&lt;/m:mr&gt;&lt;m:mr&gt;&lt;m:e&gt;&lt;m:r&gt;&lt;w:rPr&gt;&lt;w:rFonts w:ascii=&quot;Cambria Math&quot; w:h-ansi=&quot;Cambria Math&quot; w:cs=&quot;Times New Roman&quot;/&gt;&lt;wx:font wx:val=&quot;Cambria Math&quot;/&gt;&lt;w:i/&gt;&lt;/w:rPr&gt;&lt;m:t&gt;f&lt;/m:t&gt;&lt;/m:r&gt;&lt;m:d&gt;&lt;m:dPr&gt;&lt;m:ctrlPr&gt;&lt;w:rPr&gt;&lt;w:rFonts w:ascii=&quot;Cambria Math&quot; w:h-ansi=&quot;Cambria Math&quot; w:cs=&quot;Times New Roman&quot;/&gt;&lt;wx:font wx:val=&quot;Cambria Math&quot;/&gt;&lt;w:i/&gt;&lt;/w:rPr&gt;&lt;/m:ctrlPr&gt;&lt;/m:dPr&gt;&lt;m:e&gt;&lt;m:r&gt;&lt;w:rPr&gt;&lt;w:rFonts w:ascii=&quot;Cambria Math&quot; w:h-ansi=&quot;Cambria Math&quot; w:cs=&quot;Times New Roman&quot;/&gt;&lt;wx:font wx:val=&quot;Cambria Math&quot;/&gt;&lt;w:i/&gt;&lt;/w:rPr&gt;&lt;m:t&gt;x, y, z+h&lt;/m:t&gt;&lt;/m:r&gt;&lt;/m:e&gt;&lt;/m:d&gt;&lt;m:r&gt;&lt;w:rPr&gt;&lt;w:rFonts w:ascii=&quot;Cambria Math&quot; w:h-ansi=&quot;Cambria Math&quot; w:cs=&quot;Times New Roman&quot;/&gt;&lt;wx:font wx:val=&quot;Cambria Math&quot;/&gt;&lt;w:i/&gt;&lt;/w:rPr&gt;&lt;m:t&gt;-f&lt;/m:t&gt;&lt;/m:r&gt;&lt;m:d&gt;&lt;m:dPr&gt;&lt;m:ctrlPr&gt;&lt;w:rPr&gt;&lt;w:rFonts w:ascii=&quot;Cambria Math&quot; w:h-ansi=&quot;Cambria Math&quot; w:cs=&quot;Times New Roman&quot;/&gt;&lt;wx:font wx:val=&quot;Cambria Math&quot;/&gt;&lt;w:i/&gt;&lt;/w:rPr&gt;&lt;/m:ctrlPr&gt;&lt;/m:dPr&gt;&lt;m:e&gt;&lt;m:r&gt;&lt;w:rPr&gt;&lt;w:rFonts w:ascii=&quot;Cambria Math&quot; w:h-ansi=&quot;Cambria Math&quot; w:cs=&quot;Times New Roman&quot;/&gt;&lt;wx:font wx:val=&quot;Cambria Math&quot;/&gt;&lt;w:i/&gt;&lt;/w:rPr&gt;&lt;m:t&gt;x, y, z-h&lt;/m:t&gt;&lt;/m:r&gt;&lt;/m:e&gt;&lt;/m:d&gt;&lt;/m:e&gt;&lt;/m:mr&gt;&lt;/m:m&gt;&lt;/m:e&gt;&lt;/m:d&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21" o:title="" chromakey="white"/>
          </v:shape>
        </w:pict>
      </w:r>
      <w:r w:rsidR="00F63282" w:rsidRPr="00F63282">
        <w:rPr>
          <w:sz w:val="22"/>
          <w:szCs w:val="22"/>
        </w:rPr>
        <w:instrText xml:space="preserve"> </w:instrText>
      </w:r>
      <w:r w:rsidR="00F63282" w:rsidRPr="00F63282">
        <w:rPr>
          <w:sz w:val="22"/>
          <w:szCs w:val="22"/>
        </w:rPr>
        <w:fldChar w:fldCharType="separate"/>
      </w:r>
      <m:oMath>
        <m:r>
          <m:rPr>
            <m:sty m:val="p"/>
          </m:rPr>
          <w:rPr>
            <w:rFonts w:ascii="Cambria Math" w:hAnsi="Cambria Math" w:cstheme="majorBidi"/>
          </w:rPr>
          <m:t>∇</m:t>
        </m:r>
        <m:r>
          <w:rPr>
            <w:rFonts w:ascii="Cambria Math" w:hAnsi="Cambria Math" w:cstheme="majorBidi"/>
          </w:rPr>
          <m:t>f</m:t>
        </m:r>
        <m:d>
          <m:dPr>
            <m:ctrlPr>
              <w:rPr>
                <w:rFonts w:ascii="Cambria Math" w:hAnsi="Cambria Math" w:cstheme="majorBidi"/>
                <w:i/>
              </w:rPr>
            </m:ctrlPr>
          </m:dPr>
          <m:e>
            <m:r>
              <w:rPr>
                <w:rFonts w:ascii="Cambria Math" w:hAnsi="Cambria Math" w:cstheme="majorBidi"/>
              </w:rPr>
              <m:t>x, y, z</m:t>
            </m:r>
          </m:e>
        </m:d>
        <m:r>
          <w:rPr>
            <w:rFonts w:ascii="Cambria Math" w:hAnsi="Cambria Math" w:cstheme="majorBidi"/>
          </w:rPr>
          <m:t xml:space="preserve">≈ </m:t>
        </m:r>
        <m:f>
          <m:fPr>
            <m:ctrlPr>
              <w:rPr>
                <w:rFonts w:ascii="Cambria Math" w:hAnsi="Cambria Math" w:cstheme="majorBidi"/>
                <w:i/>
              </w:rPr>
            </m:ctrlPr>
          </m:fPr>
          <m:num>
            <m:r>
              <w:rPr>
                <w:rFonts w:ascii="Cambria Math" w:hAnsi="Cambria Math" w:cstheme="majorBidi"/>
              </w:rPr>
              <m:t>1</m:t>
            </m:r>
          </m:num>
          <m:den>
            <m:r>
              <w:rPr>
                <w:rFonts w:ascii="Cambria Math" w:hAnsi="Cambria Math" w:cstheme="majorBidi"/>
              </w:rPr>
              <m:t>2</m:t>
            </m:r>
            <m:r>
              <w:rPr>
                <w:rFonts w:ascii="Cambria Math" w:hAnsi="Cambria Math" w:cstheme="majorBidi"/>
              </w:rPr>
              <m:t>h</m:t>
            </m:r>
          </m:den>
        </m:f>
        <m:r>
          <w:rPr>
            <w:rFonts w:ascii="Cambria Math" w:hAnsi="Cambria Math" w:cstheme="majorBidi"/>
          </w:rPr>
          <m:t xml:space="preserve"> </m:t>
        </m:r>
        <m:d>
          <m:dPr>
            <m:ctrlPr>
              <w:rPr>
                <w:rFonts w:ascii="Cambria Math" w:hAnsi="Cambria Math" w:cstheme="majorBidi"/>
                <w:i/>
              </w:rPr>
            </m:ctrlPr>
          </m:dPr>
          <m:e>
            <m:m>
              <m:mPr>
                <m:mcs>
                  <m:mc>
                    <m:mcPr>
                      <m:count m:val="1"/>
                      <m:mcJc m:val="center"/>
                    </m:mcPr>
                  </m:mc>
                </m:mcs>
                <m:ctrlPr>
                  <w:rPr>
                    <w:rFonts w:ascii="Cambria Math" w:hAnsi="Cambria Math" w:cstheme="majorBidi"/>
                    <w:i/>
                  </w:rPr>
                </m:ctrlPr>
              </m:mPr>
              <m:mr>
                <m:e>
                  <m:r>
                    <w:rPr>
                      <w:rFonts w:ascii="Cambria Math" w:hAnsi="Cambria Math" w:cstheme="majorBidi"/>
                    </w:rPr>
                    <m:t>f</m:t>
                  </m:r>
                  <m:d>
                    <m:dPr>
                      <m:ctrlPr>
                        <w:rPr>
                          <w:rFonts w:ascii="Cambria Math" w:hAnsi="Cambria Math" w:cstheme="majorBidi"/>
                          <w:i/>
                        </w:rPr>
                      </m:ctrlPr>
                    </m:dPr>
                    <m:e>
                      <m:r>
                        <w:rPr>
                          <w:rFonts w:ascii="Cambria Math" w:hAnsi="Cambria Math" w:cstheme="majorBidi"/>
                        </w:rPr>
                        <m:t>x+h, y, z</m:t>
                      </m:r>
                    </m:e>
                  </m:d>
                  <m:r>
                    <w:rPr>
                      <w:rFonts w:ascii="Cambria Math" w:hAnsi="Cambria Math" w:cstheme="majorBidi"/>
                    </w:rPr>
                    <m:t>-f</m:t>
                  </m:r>
                  <m:d>
                    <m:dPr>
                      <m:ctrlPr>
                        <w:rPr>
                          <w:rFonts w:ascii="Cambria Math" w:hAnsi="Cambria Math" w:cstheme="majorBidi"/>
                          <w:i/>
                        </w:rPr>
                      </m:ctrlPr>
                    </m:dPr>
                    <m:e>
                      <m:r>
                        <w:rPr>
                          <w:rFonts w:ascii="Cambria Math" w:hAnsi="Cambria Math" w:cstheme="majorBidi"/>
                        </w:rPr>
                        <m:t>x-h, y, z</m:t>
                      </m:r>
                    </m:e>
                  </m:d>
                </m:e>
              </m:mr>
              <m:mr>
                <m:e>
                  <m:r>
                    <w:rPr>
                      <w:rFonts w:ascii="Cambria Math" w:hAnsi="Cambria Math" w:cstheme="majorBidi"/>
                    </w:rPr>
                    <m:t>f</m:t>
                  </m:r>
                  <m:d>
                    <m:dPr>
                      <m:ctrlPr>
                        <w:rPr>
                          <w:rFonts w:ascii="Cambria Math" w:hAnsi="Cambria Math" w:cstheme="majorBidi"/>
                          <w:i/>
                        </w:rPr>
                      </m:ctrlPr>
                    </m:dPr>
                    <m:e>
                      <m:r>
                        <w:rPr>
                          <w:rFonts w:ascii="Cambria Math" w:hAnsi="Cambria Math" w:cstheme="majorBidi"/>
                        </w:rPr>
                        <m:t>x, y+h, z</m:t>
                      </m:r>
                    </m:e>
                  </m:d>
                  <m:r>
                    <w:rPr>
                      <w:rFonts w:ascii="Cambria Math" w:hAnsi="Cambria Math" w:cstheme="majorBidi"/>
                    </w:rPr>
                    <m:t>-f</m:t>
                  </m:r>
                  <m:d>
                    <m:dPr>
                      <m:ctrlPr>
                        <w:rPr>
                          <w:rFonts w:ascii="Cambria Math" w:hAnsi="Cambria Math" w:cstheme="majorBidi"/>
                          <w:i/>
                        </w:rPr>
                      </m:ctrlPr>
                    </m:dPr>
                    <m:e>
                      <m:r>
                        <w:rPr>
                          <w:rFonts w:ascii="Cambria Math" w:hAnsi="Cambria Math" w:cstheme="majorBidi"/>
                        </w:rPr>
                        <m:t>x, y-h,z</m:t>
                      </m:r>
                    </m:e>
                  </m:d>
                </m:e>
              </m:mr>
              <m:mr>
                <m:e>
                  <m:r>
                    <w:rPr>
                      <w:rFonts w:ascii="Cambria Math" w:hAnsi="Cambria Math" w:cstheme="majorBidi"/>
                    </w:rPr>
                    <m:t>f</m:t>
                  </m:r>
                  <m:d>
                    <m:dPr>
                      <m:ctrlPr>
                        <w:rPr>
                          <w:rFonts w:ascii="Cambria Math" w:hAnsi="Cambria Math" w:cstheme="majorBidi"/>
                          <w:i/>
                        </w:rPr>
                      </m:ctrlPr>
                    </m:dPr>
                    <m:e>
                      <m:r>
                        <w:rPr>
                          <w:rFonts w:ascii="Cambria Math" w:hAnsi="Cambria Math" w:cstheme="majorBidi"/>
                        </w:rPr>
                        <m:t>x, y, z+h</m:t>
                      </m:r>
                    </m:e>
                  </m:d>
                  <m:r>
                    <w:rPr>
                      <w:rFonts w:ascii="Cambria Math" w:hAnsi="Cambria Math" w:cstheme="majorBidi"/>
                    </w:rPr>
                    <m:t>-f</m:t>
                  </m:r>
                  <m:d>
                    <m:dPr>
                      <m:ctrlPr>
                        <w:rPr>
                          <w:rFonts w:ascii="Cambria Math" w:hAnsi="Cambria Math" w:cstheme="majorBidi"/>
                          <w:i/>
                        </w:rPr>
                      </m:ctrlPr>
                    </m:dPr>
                    <m:e>
                      <m:r>
                        <w:rPr>
                          <w:rFonts w:ascii="Cambria Math" w:hAnsi="Cambria Math" w:cstheme="majorBidi"/>
                        </w:rPr>
                        <m:t>x, y, z-h</m:t>
                      </m:r>
                    </m:e>
                  </m:d>
                </m:e>
              </m:mr>
            </m:m>
          </m:e>
        </m:d>
      </m:oMath>
      <w:r w:rsidR="00F63282" w:rsidRPr="00F63282">
        <w:rPr>
          <w:sz w:val="22"/>
          <w:szCs w:val="22"/>
        </w:rPr>
        <w:fldChar w:fldCharType="end"/>
      </w:r>
      <w:r w:rsidRPr="000A2249">
        <w:rPr>
          <w:sz w:val="22"/>
          <w:szCs w:val="22"/>
        </w:rPr>
        <w:fldChar w:fldCharType="end"/>
      </w:r>
      <w:r w:rsidR="007C36A0">
        <w:rPr>
          <w:sz w:val="22"/>
          <w:szCs w:val="22"/>
        </w:rPr>
        <w:t xml:space="preserve">                          (5)</w:t>
      </w:r>
    </w:p>
    <w:p w:rsidR="007C36A0" w:rsidRDefault="007C36A0" w:rsidP="00682E17">
      <w:pPr>
        <w:pStyle w:val="Paragraphedeliste"/>
        <w:numPr>
          <w:ilvl w:val="0"/>
          <w:numId w:val="3"/>
        </w:numPr>
        <w:spacing w:after="200"/>
        <w:ind w:left="851" w:hanging="284"/>
        <w:jc w:val="both"/>
        <w:rPr>
          <w:sz w:val="22"/>
          <w:szCs w:val="22"/>
        </w:rPr>
      </w:pPr>
      <w:r w:rsidRPr="00A05B9B">
        <w:rPr>
          <w:sz w:val="22"/>
          <w:szCs w:val="22"/>
        </w:rPr>
        <w:t>Classifi</w:t>
      </w:r>
      <w:r>
        <w:rPr>
          <w:sz w:val="22"/>
          <w:szCs w:val="22"/>
        </w:rPr>
        <w:t xml:space="preserve">er : </w:t>
      </w:r>
      <w:r w:rsidR="00682E17">
        <w:rPr>
          <w:sz w:val="22"/>
          <w:szCs w:val="22"/>
        </w:rPr>
        <w:t xml:space="preserve">c’est </w:t>
      </w:r>
      <w:r w:rsidR="00682E17" w:rsidRPr="006210DB">
        <w:rPr>
          <w:color w:val="000000"/>
          <w:sz w:val="22"/>
          <w:szCs w:val="22"/>
        </w:rPr>
        <w:t xml:space="preserve">le processus de </w:t>
      </w:r>
      <w:r w:rsidR="00682E17">
        <w:rPr>
          <w:color w:val="000000"/>
          <w:sz w:val="22"/>
          <w:szCs w:val="22"/>
        </w:rPr>
        <w:t xml:space="preserve">mise en relation ou de </w:t>
      </w:r>
      <w:proofErr w:type="spellStart"/>
      <w:r w:rsidR="00682E17" w:rsidRPr="00682E17">
        <w:rPr>
          <w:i/>
          <w:iCs/>
          <w:color w:val="000000"/>
          <w:sz w:val="22"/>
          <w:szCs w:val="22"/>
        </w:rPr>
        <w:t>mapping</w:t>
      </w:r>
      <w:proofErr w:type="spellEnd"/>
      <w:r w:rsidR="00682E17" w:rsidRPr="006210DB">
        <w:rPr>
          <w:color w:val="000000"/>
          <w:sz w:val="22"/>
          <w:szCs w:val="22"/>
        </w:rPr>
        <w:t xml:space="preserve"> </w:t>
      </w:r>
      <w:r w:rsidR="00682E17">
        <w:rPr>
          <w:color w:val="000000"/>
          <w:sz w:val="22"/>
          <w:szCs w:val="22"/>
        </w:rPr>
        <w:t>entre l</w:t>
      </w:r>
      <w:r w:rsidR="00682E17" w:rsidRPr="006210DB">
        <w:rPr>
          <w:color w:val="000000"/>
          <w:sz w:val="22"/>
          <w:szCs w:val="22"/>
        </w:rPr>
        <w:t>es propriétés physiques du volume</w:t>
      </w:r>
      <w:r w:rsidR="00682E17">
        <w:rPr>
          <w:color w:val="000000"/>
          <w:sz w:val="22"/>
          <w:szCs w:val="22"/>
        </w:rPr>
        <w:t xml:space="preserve"> et les</w:t>
      </w:r>
      <w:r w:rsidR="00682E17" w:rsidRPr="006210DB">
        <w:rPr>
          <w:color w:val="000000"/>
          <w:sz w:val="22"/>
          <w:szCs w:val="22"/>
        </w:rPr>
        <w:t xml:space="preserve"> </w:t>
      </w:r>
      <w:r w:rsidRPr="006210DB">
        <w:rPr>
          <w:color w:val="000000"/>
          <w:sz w:val="22"/>
          <w:szCs w:val="22"/>
        </w:rPr>
        <w:t xml:space="preserve"> propriétés optique</w:t>
      </w:r>
      <w:r w:rsidR="00682E17">
        <w:rPr>
          <w:color w:val="000000"/>
          <w:sz w:val="22"/>
          <w:szCs w:val="22"/>
        </w:rPr>
        <w:t>s</w:t>
      </w:r>
      <w:r w:rsidR="004D1F50">
        <w:rPr>
          <w:color w:val="000000"/>
          <w:sz w:val="22"/>
          <w:szCs w:val="22"/>
        </w:rPr>
        <w:t>,</w:t>
      </w:r>
      <w:r w:rsidR="00682E17">
        <w:rPr>
          <w:color w:val="000000"/>
          <w:sz w:val="22"/>
          <w:szCs w:val="22"/>
        </w:rPr>
        <w:t xml:space="preserve"> par</w:t>
      </w:r>
      <w:r w:rsidRPr="006210DB">
        <w:rPr>
          <w:color w:val="000000"/>
          <w:sz w:val="22"/>
          <w:szCs w:val="22"/>
        </w:rPr>
        <w:t xml:space="preserve"> l’intégrale du rendu volumique </w:t>
      </w:r>
      <w:r w:rsidR="00682E17">
        <w:rPr>
          <w:color w:val="000000"/>
          <w:sz w:val="22"/>
          <w:szCs w:val="22"/>
        </w:rPr>
        <w:t>durant</w:t>
      </w:r>
      <w:r w:rsidRPr="006210DB">
        <w:rPr>
          <w:color w:val="000000"/>
          <w:sz w:val="22"/>
          <w:szCs w:val="22"/>
        </w:rPr>
        <w:t xml:space="preserve"> l’émission (couleur RGB) et l'absorption (opacité α). </w:t>
      </w:r>
      <w:r>
        <w:rPr>
          <w:color w:val="000000"/>
          <w:sz w:val="22"/>
          <w:szCs w:val="22"/>
        </w:rPr>
        <w:t xml:space="preserve">Ceci s’effectue en appliquant une fonction de transfert </w:t>
      </w:r>
      <w:r w:rsidRPr="006210DB">
        <w:rPr>
          <w:color w:val="000000"/>
          <w:sz w:val="22"/>
          <w:szCs w:val="22"/>
        </w:rPr>
        <w:t>qui prend le domaine des données d’entrée et le transforme en une gamme de rouge, vert, bleu, et alpha. Cependant, les fonctions de transfert sont employées pour assigner des couleurs spécifiques aux intervalles des valeurs de la source de donnée correspond</w:t>
      </w:r>
      <w:r>
        <w:rPr>
          <w:color w:val="000000"/>
          <w:sz w:val="22"/>
          <w:szCs w:val="22"/>
        </w:rPr>
        <w:t>a</w:t>
      </w:r>
      <w:r w:rsidRPr="006210DB">
        <w:rPr>
          <w:color w:val="000000"/>
          <w:sz w:val="22"/>
          <w:szCs w:val="22"/>
        </w:rPr>
        <w:t>nt à des zones d'intérêt</w:t>
      </w:r>
      <w:r>
        <w:rPr>
          <w:color w:val="000000"/>
          <w:sz w:val="22"/>
          <w:szCs w:val="22"/>
        </w:rPr>
        <w:t>. L</w:t>
      </w:r>
      <w:r w:rsidRPr="006210DB">
        <w:rPr>
          <w:color w:val="000000"/>
          <w:sz w:val="22"/>
          <w:szCs w:val="22"/>
        </w:rPr>
        <w:t xml:space="preserve">'os </w:t>
      </w:r>
      <w:r>
        <w:rPr>
          <w:color w:val="000000"/>
          <w:sz w:val="22"/>
          <w:szCs w:val="22"/>
        </w:rPr>
        <w:t xml:space="preserve">par exemple, est bien contrasté à l’aide de </w:t>
      </w:r>
      <w:smartTag w:uri="urn:schemas-microsoft-com:office:smarttags" w:element="PersonName">
        <w:smartTagPr>
          <w:attr w:name="ProductID" w:val="la Tomographie X"/>
        </w:smartTagPr>
        <w:r>
          <w:rPr>
            <w:color w:val="000000"/>
            <w:sz w:val="22"/>
            <w:szCs w:val="22"/>
          </w:rPr>
          <w:t>la Tomographie X</w:t>
        </w:r>
      </w:smartTag>
      <w:r>
        <w:rPr>
          <w:color w:val="000000"/>
          <w:sz w:val="22"/>
          <w:szCs w:val="22"/>
        </w:rPr>
        <w:t>,</w:t>
      </w:r>
      <w:r w:rsidRPr="006210DB">
        <w:rPr>
          <w:color w:val="000000"/>
          <w:sz w:val="22"/>
          <w:szCs w:val="22"/>
        </w:rPr>
        <w:t xml:space="preserve"> </w:t>
      </w:r>
      <w:r>
        <w:rPr>
          <w:color w:val="000000"/>
          <w:sz w:val="22"/>
          <w:szCs w:val="22"/>
        </w:rPr>
        <w:t>alors que</w:t>
      </w:r>
      <w:r w:rsidRPr="006210DB">
        <w:rPr>
          <w:color w:val="000000"/>
          <w:sz w:val="22"/>
          <w:szCs w:val="22"/>
        </w:rPr>
        <w:t xml:space="preserve"> les tissus mou</w:t>
      </w:r>
      <w:r>
        <w:rPr>
          <w:color w:val="000000"/>
          <w:sz w:val="22"/>
          <w:szCs w:val="22"/>
        </w:rPr>
        <w:t>s</w:t>
      </w:r>
      <w:r w:rsidRPr="006210DB">
        <w:rPr>
          <w:color w:val="000000"/>
          <w:sz w:val="22"/>
          <w:szCs w:val="22"/>
        </w:rPr>
        <w:t xml:space="preserve"> </w:t>
      </w:r>
      <w:r>
        <w:rPr>
          <w:color w:val="000000"/>
          <w:sz w:val="22"/>
          <w:szCs w:val="22"/>
        </w:rPr>
        <w:t>le sont par l’IRM. L</w:t>
      </w:r>
      <w:r w:rsidRPr="006210DB">
        <w:rPr>
          <w:color w:val="000000"/>
          <w:sz w:val="22"/>
          <w:szCs w:val="22"/>
        </w:rPr>
        <w:t>a qualité visuelle dans l'image finale est employée pour identifier ces régions.</w:t>
      </w:r>
      <w:r>
        <w:rPr>
          <w:color w:val="000000"/>
          <w:sz w:val="22"/>
          <w:szCs w:val="22"/>
        </w:rPr>
        <w:t xml:space="preserve"> </w:t>
      </w:r>
      <w:r w:rsidRPr="006210DB">
        <w:rPr>
          <w:color w:val="000000"/>
          <w:sz w:val="22"/>
          <w:szCs w:val="22"/>
        </w:rPr>
        <w:t>On distinction deux type</w:t>
      </w:r>
      <w:r>
        <w:rPr>
          <w:color w:val="000000"/>
          <w:sz w:val="22"/>
          <w:szCs w:val="22"/>
        </w:rPr>
        <w:t>s</w:t>
      </w:r>
      <w:r w:rsidRPr="006210DB">
        <w:rPr>
          <w:color w:val="000000"/>
          <w:sz w:val="22"/>
          <w:szCs w:val="22"/>
        </w:rPr>
        <w:t xml:space="preserve"> de classification, une pré-classification et une post-classification, selon la façon avec laquelle les valeurs des </w:t>
      </w:r>
      <w:proofErr w:type="spellStart"/>
      <w:r w:rsidRPr="006210DB">
        <w:rPr>
          <w:color w:val="000000"/>
          <w:sz w:val="22"/>
          <w:szCs w:val="22"/>
        </w:rPr>
        <w:t>voxels</w:t>
      </w:r>
      <w:proofErr w:type="spellEnd"/>
      <w:r w:rsidRPr="006210DB">
        <w:rPr>
          <w:color w:val="000000"/>
          <w:sz w:val="22"/>
          <w:szCs w:val="22"/>
        </w:rPr>
        <w:t xml:space="preserve"> du volume sont classifiés soit avant interpolation ou après interpolation</w:t>
      </w:r>
      <w:r>
        <w:rPr>
          <w:color w:val="000000"/>
          <w:sz w:val="22"/>
          <w:szCs w:val="22"/>
        </w:rPr>
        <w:t xml:space="preserve"> </w:t>
      </w:r>
      <w:r w:rsidR="00D513E0">
        <w:rPr>
          <w:sz w:val="22"/>
          <w:szCs w:val="22"/>
        </w:rPr>
        <w:t>[3] [6] [12</w:t>
      </w:r>
      <w:r w:rsidR="001F4AF3">
        <w:rPr>
          <w:sz w:val="22"/>
          <w:szCs w:val="22"/>
        </w:rPr>
        <w:t>].</w:t>
      </w:r>
    </w:p>
    <w:p w:rsidR="007C36A0" w:rsidRDefault="007C36A0" w:rsidP="009C5D74">
      <w:pPr>
        <w:pStyle w:val="Paragraphedeliste"/>
        <w:numPr>
          <w:ilvl w:val="0"/>
          <w:numId w:val="3"/>
        </w:numPr>
        <w:spacing w:after="200"/>
        <w:ind w:left="851" w:hanging="284"/>
        <w:jc w:val="both"/>
        <w:rPr>
          <w:sz w:val="22"/>
          <w:szCs w:val="22"/>
        </w:rPr>
      </w:pPr>
      <w:r>
        <w:rPr>
          <w:sz w:val="22"/>
          <w:szCs w:val="22"/>
        </w:rPr>
        <w:t xml:space="preserve">Réaliser l’Illumination et l’ombrage,  L’éclairage du volume </w:t>
      </w:r>
      <w:r w:rsidRPr="00DE2489">
        <w:rPr>
          <w:sz w:val="22"/>
          <w:szCs w:val="22"/>
        </w:rPr>
        <w:t>ajoute du réalisme et permet une meilleure interprétation d</w:t>
      </w:r>
      <w:r>
        <w:rPr>
          <w:sz w:val="22"/>
          <w:szCs w:val="22"/>
        </w:rPr>
        <w:t>es données volumiques</w:t>
      </w:r>
      <w:r w:rsidRPr="00DE2489">
        <w:rPr>
          <w:sz w:val="22"/>
          <w:szCs w:val="22"/>
        </w:rPr>
        <w:t xml:space="preserve">. </w:t>
      </w:r>
      <w:r>
        <w:rPr>
          <w:sz w:val="22"/>
          <w:szCs w:val="22"/>
        </w:rPr>
        <w:t xml:space="preserve"> Généralement on utilise le modèle de Phong </w:t>
      </w:r>
      <w:r w:rsidRPr="00DE2489">
        <w:rPr>
          <w:sz w:val="22"/>
          <w:szCs w:val="22"/>
        </w:rPr>
        <w:t>ou le mod</w:t>
      </w:r>
      <w:r>
        <w:rPr>
          <w:sz w:val="22"/>
          <w:szCs w:val="22"/>
        </w:rPr>
        <w:t>èle</w:t>
      </w:r>
      <w:r w:rsidR="00D513E0">
        <w:rPr>
          <w:sz w:val="22"/>
          <w:szCs w:val="22"/>
        </w:rPr>
        <w:t xml:space="preserve"> de Blinn-Phong </w:t>
      </w:r>
      <w:r w:rsidR="00370602">
        <w:rPr>
          <w:sz w:val="22"/>
          <w:szCs w:val="22"/>
        </w:rPr>
        <w:t>[2</w:t>
      </w:r>
      <w:proofErr w:type="gramStart"/>
      <w:r w:rsidR="00370602">
        <w:rPr>
          <w:sz w:val="22"/>
          <w:szCs w:val="22"/>
        </w:rPr>
        <w:t>]</w:t>
      </w:r>
      <w:r w:rsidR="00D513E0">
        <w:rPr>
          <w:sz w:val="22"/>
          <w:szCs w:val="22"/>
        </w:rPr>
        <w:t>[</w:t>
      </w:r>
      <w:proofErr w:type="gramEnd"/>
      <w:r w:rsidR="00D513E0">
        <w:rPr>
          <w:sz w:val="22"/>
          <w:szCs w:val="22"/>
        </w:rPr>
        <w:t>5</w:t>
      </w:r>
      <w:r w:rsidRPr="00DE2489">
        <w:rPr>
          <w:sz w:val="22"/>
          <w:szCs w:val="22"/>
        </w:rPr>
        <w:t xml:space="preserve">]. La couleur qui en résulte est une fonction du </w:t>
      </w:r>
      <w:r w:rsidRPr="00DE2489">
        <w:rPr>
          <w:sz w:val="22"/>
          <w:szCs w:val="22"/>
        </w:rPr>
        <w:lastRenderedPageBreak/>
        <w:t>gradient, de la lumière, et de la direction de vue, aussi bien que les paramètres ambiants, diffus, et spéculaires d'ombrage</w:t>
      </w:r>
      <w:r>
        <w:rPr>
          <w:sz w:val="22"/>
          <w:szCs w:val="22"/>
        </w:rPr>
        <w:t>, d</w:t>
      </w:r>
      <w:r w:rsidRPr="00DE2489">
        <w:rPr>
          <w:sz w:val="22"/>
          <w:szCs w:val="22"/>
        </w:rPr>
        <w:t>ont on lui rajoute la couleur du résultat de la classification.</w:t>
      </w:r>
    </w:p>
    <w:p w:rsidR="007C36A0" w:rsidRDefault="007C36A0" w:rsidP="009C5D74">
      <w:pPr>
        <w:pStyle w:val="Paragraphedeliste"/>
        <w:numPr>
          <w:ilvl w:val="0"/>
          <w:numId w:val="3"/>
        </w:numPr>
        <w:spacing w:after="200"/>
        <w:ind w:left="851" w:hanging="284"/>
        <w:jc w:val="both"/>
        <w:rPr>
          <w:sz w:val="22"/>
          <w:szCs w:val="22"/>
        </w:rPr>
      </w:pPr>
      <w:r>
        <w:rPr>
          <w:sz w:val="22"/>
          <w:szCs w:val="22"/>
        </w:rPr>
        <w:t>Effectuer la Composition de couleur, qui correspond à</w:t>
      </w:r>
      <w:r w:rsidRPr="00E40427">
        <w:rPr>
          <w:sz w:val="22"/>
          <w:szCs w:val="22"/>
        </w:rPr>
        <w:t xml:space="preserve"> l’évaluation récursive de l'intégra</w:t>
      </w:r>
      <w:r>
        <w:rPr>
          <w:sz w:val="22"/>
          <w:szCs w:val="22"/>
        </w:rPr>
        <w:t>tion numérique des équations (3) et (4</w:t>
      </w:r>
      <w:r w:rsidRPr="00E40427">
        <w:rPr>
          <w:sz w:val="22"/>
          <w:szCs w:val="22"/>
        </w:rPr>
        <w:t>).</w:t>
      </w:r>
      <w:r>
        <w:rPr>
          <w:sz w:val="22"/>
          <w:szCs w:val="22"/>
        </w:rPr>
        <w:t xml:space="preserve"> Ce qui donne lieu à deux approches </w:t>
      </w:r>
      <w:r w:rsidRPr="00E40427">
        <w:rPr>
          <w:sz w:val="22"/>
          <w:szCs w:val="22"/>
        </w:rPr>
        <w:t>front-to-back</w:t>
      </w:r>
      <w:r>
        <w:rPr>
          <w:sz w:val="22"/>
          <w:szCs w:val="22"/>
        </w:rPr>
        <w:t xml:space="preserve"> et </w:t>
      </w:r>
      <w:r w:rsidRPr="00E40427">
        <w:rPr>
          <w:sz w:val="22"/>
          <w:szCs w:val="22"/>
        </w:rPr>
        <w:t>back-to-front</w:t>
      </w:r>
      <w:r w:rsidR="001F4AF3">
        <w:rPr>
          <w:sz w:val="22"/>
          <w:szCs w:val="22"/>
        </w:rPr>
        <w:t>.</w:t>
      </w:r>
    </w:p>
    <w:p w:rsidR="007C36A0" w:rsidRPr="00E40427" w:rsidRDefault="007C36A0" w:rsidP="00196654">
      <w:pPr>
        <w:spacing w:after="240"/>
        <w:ind w:left="284" w:hanging="284"/>
        <w:rPr>
          <w:sz w:val="22"/>
          <w:szCs w:val="22"/>
        </w:rPr>
      </w:pPr>
      <w:r w:rsidRPr="00E40427">
        <w:rPr>
          <w:sz w:val="22"/>
          <w:szCs w:val="22"/>
        </w:rPr>
        <w:t>L</w:t>
      </w:r>
      <w:r>
        <w:rPr>
          <w:sz w:val="22"/>
          <w:szCs w:val="22"/>
        </w:rPr>
        <w:t xml:space="preserve">a formulation récursive front-to-back </w:t>
      </w:r>
      <w:r w:rsidRPr="00E40427">
        <w:rPr>
          <w:sz w:val="22"/>
          <w:szCs w:val="22"/>
        </w:rPr>
        <w:t>pour n points d’échantillons est donnée par :</w:t>
      </w:r>
    </w:p>
    <w:p w:rsidR="001F4AF3" w:rsidRDefault="00C71C48" w:rsidP="005E20E7">
      <w:pPr>
        <w:spacing w:after="240"/>
        <w:ind w:left="284" w:hanging="284"/>
        <w:jc w:val="right"/>
        <w:rPr>
          <w:sz w:val="22"/>
          <w:szCs w:val="22"/>
        </w:rPr>
      </w:pPr>
      <w:r w:rsidRPr="000A2249">
        <w:rPr>
          <w:sz w:val="22"/>
          <w:szCs w:val="22"/>
        </w:rPr>
        <w:fldChar w:fldCharType="begin"/>
      </w:r>
      <w:r w:rsidR="007C36A0" w:rsidRPr="000A2249">
        <w:rPr>
          <w:sz w:val="22"/>
          <w:szCs w:val="22"/>
        </w:rPr>
        <w:instrText xml:space="preserve"> QUOTE </w:instrText>
      </w:r>
      <w:r w:rsidR="00062866">
        <w:pict>
          <v:shape id="_x0000_i1030" type="#_x0000_t75" style="width:176.55pt;height:45.1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21AA&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B721AA&quot;&gt;&lt;m:oMathPara&gt;&lt;m:oMath&gt;&lt;m:m&gt;&lt;m:mPr&gt;&lt;m:mcs&gt;&lt;m:mc&gt;&lt;m:mcPr&gt;&lt;m:count m:val=&quot;1&quot;/&gt;&lt;m:mcJc m:val=&quot;center&quot;/&gt;&lt;/m:mcPr&gt;&lt;/m:mc&gt;&lt;/m:mcs&gt;&lt;m:ctrlPr&gt;&lt;w:rPr&gt;&lt;w:rFonts w:ascii=&quot;Cambria Math&quot; w:h-ansi=&quot;Times New Roman&quot; w:cs=&quot;Times New Roman&quot;/&gt;&lt;wx:font wx:val=&quot;Cambria Math&quot;/&gt;&lt;w:i/&gt;&lt;w:sz w:val=&quot;22&quot;/&gt;&lt;w:sz-cs w:val=&quot;22&quot;/&gt;&lt;/w:rPr&gt;&lt;/m:ctrlPr&gt;&lt;/m:mPr&gt;&lt;m:mr&gt;&lt;m:e&gt;&lt;m:sSub&gt;&lt;m:sSubPr&gt;&lt;m:ctrlPr&gt;&lt;w:rPr&gt;&lt;w:rFonts w:ascii=&quot;Cambria Math&quot; w:h-ansi=&quot;Times New Roman&quot; w:cs=&quot;Times New Roman&quot;/&gt;&lt;wx:font wx:val=&quot;Cambria Math&quot;/&gt;&lt;w:i/&gt;&lt;w:sz w:val=&quot;22&quot;/&gt;&lt;w:sz-cs w:val=&quot;22&quot;/&gt;&lt;/w:rPr&gt;&lt;/m:ctrlPr&gt;&lt;/m:sSubPr&gt;&lt;m:e&gt;&lt;m:r&gt;&lt;w:rPr&gt;&lt;w:rFonts w:ascii=&quot;Cambria Math&quot; w:h-ansi=&quot;Times New Roman&quot; w:cs=&quot;Times New Roman&quot;/&gt;&lt;wx:font wx:val=&quot;Cambria Math&quot;/&gt;&lt;w:i/&gt;&lt;w:sz w:val=&quot;22&quot;/&gt;&lt;w:sz-cs w:val=&quot;22&quot;/&gt;&lt;/w:rPr&gt;&lt;m:t&gt;                      &lt;/m:t&gt;&lt;/m:r&gt;&lt;m:acc&gt;&lt;m:accPr&gt;&lt;m:ctrlPr&gt;&lt;w:rPr&gt;&lt;w:rFonts w:ascii=&quot;Cambria Math&quot; w:h-ansi=&quot;Times New Roman&quot; w:cs=&quot;Times New Roman&quot;/&gt;&lt;wx:font wx:val=&quot;Cambria Math&quot;/&gt;&lt;w:i/&gt;&lt;w:sz w:val=&quot;22&quot;/&gt;&lt;w:sz-cs w:val=&quot;22&quot;/&gt;&lt;/w:rPr&gt;&lt;/m:ctrlPr&gt;&lt;/m:accPr&gt;&lt;m:e&gt;&lt;m:r&gt;&lt;w:rPr&gt;&lt;w:rFonts w:ascii=&quot;Cambria Math&quot; w:h-ansi=&quot;Cambria Math&quot; w:cs=&quot;Times New Roman&quot;/&gt;&lt;wx:font wx:val=&quot;Cambria Math&quot;/&gt;&lt;w:i/&gt;&lt;w:sz w:val=&quot;22&quot;/&gt;&lt;w:sz-cs w:val=&quot;22&quot;/&gt;&lt;/w:rPr&gt;&lt;m:t&gt;t&lt;/m:t&gt;&lt;/m:r&gt;&lt;/m:e&gt;&lt;/m:acc&gt;&lt;/m:e&gt;&lt;m:sub&gt;&lt;m:r&gt;&lt;w:rPr&gt;&lt;w:rFonts w:ascii=&quot;Cambria Math&quot; w:h-ansi=&quot;Times New Roman&quot; w:cs=&quot;Times New Roman&quot;/&gt;&lt;wx:font wx:val=&quot;Cambria Math&quot;/&gt;&lt;w:i/&gt;&lt;w:sz w:val=&quot;22&quot;/&gt;&lt;w:sz-cs w:val=&quot;22&quot;/&gt;&lt;/w:rPr&gt;&lt;m:t&gt;0&lt;/m:t&gt;&lt;/m:r&gt;&lt;/m:sub&gt;&lt;/m:sSub&gt;&lt;m:r&gt;&lt;w:rPr&gt;&lt;w:rFonts w:ascii=&quot;Cambria Math&quot; w:h-ansi=&quot;Times New Roman&quot; w:cs=&quot;Times New Roman&quot;/&gt;&lt;wx:font wx:val=&quot;Cambria Math&quot;/&gt;&lt;w:i/&gt;&lt;w:sz w:val=&quot;22&quot;/&gt;&lt;w:sz-cs w:val=&quot;22&quot;/&gt;&lt;/w:rPr&gt;&lt;m:t&gt;=&lt;/m:t&gt;&lt;/m:r&gt;&lt;m:d&gt;&lt;m:dPr&gt;&lt;m:ctrlPr&gt;&lt;w:rPr&gt;&lt;w:rFonts w:ascii=&quot;Cambria Math&quot; w:h-ansi=&quot;Times New Roman&quot; w:cs=&quot;Times New Roman&quot;/&gt;&lt;wx:font wx:val=&quot;Cambria Math&quot;/&gt;&lt;w:i/&gt;&lt;w:sz w:val=&quot;22&quot;/&gt;&lt;w:sz-cs w:val=&quot;22&quot;/&gt;&lt;/w:rPr&gt;&lt;/m:ctrlPr&gt;&lt;/m:dPr&gt;&lt;m:e&gt;&lt;m:r&gt;&lt;w:rPr&gt;&lt;w:rFonts w:ascii=&quot;Cambria Math&quot; w:h-ansi=&quot;Times New Roman&quot; w:cs=&quot;Times New Roman&quot;/&gt;&lt;wx:font wx:val=&quot;Cambria Math&quot;/&gt;&lt;w:i/&gt;&lt;w:sz w:val=&quot;22&quot;/&gt;&lt;w:sz-cs w:val=&quot;22&quot;/&gt;&lt;/w:rPr&gt;&lt;m:t&gt;1&lt;/m:t&gt;&lt;/m:r&gt;&lt;m:r&gt;&lt;w:rPr&gt;&lt;w:rFonts w:ascii=&quot;Cambria Math&quot; w:h-ansi=&quot;Times New Roman&quot; w:cs=&quot;Times New Roman&quot;/&gt;&lt;w:i/&gt;&lt;w:sz w:val=&quot;22&quot;/&gt;&lt;w:sz-cs w:val=&quot;22&quot;/&gt;&lt;/w:rPr&gt;&lt;m:t&gt;-&lt;/m:t&gt;&lt;/m:r&gt;&lt;m:sSub&gt;&lt;m:sSubPr&gt;&lt;m:ctrlPr&gt;&lt;w:rPr&gt;&lt;w:rFonts w:ascii=&quot;Cambria Math&quot; w:h-ansi=&quot;Times New Roman&quot; w:cs=&quot;Times New Roman&quot;/&gt;&lt;wx:font wx:val=&quot;Cambria Math&quot;/&gt;&lt;w:i/&gt;&lt;w:sz w:val=&quot;22&quot;/&gt;&lt;w:sz-cs w:val=&quot;22&quot;/&gt;&lt;/w:rPr&gt;&lt;/m:ctrlPr&gt;&lt;/m:sSubPr&gt;&lt;m:e&gt;&lt;m:r&gt;&lt;w:rPr&gt;&lt;w:rFonts w:ascii=&quot;Cambria Math&quot; w:h-ansi=&quot;Cambria Math&quot; w:cs=&quot;Times New Roman&quot;/&gt;&lt;wx:font wx:val=&quot;Cambria Math&quot;/&gt;&lt;w:i/&gt;&lt;w:sz w:val=&quot;22&quot;/&gt;&lt;w:sz-cs w:val=&quot;22&quot;/&gt;&lt;/w:rPr&gt;&lt;m:t&gt;I±&lt;/m:t&gt;&lt;/m:r&gt;&lt;/m:e&gt;&lt;m:sub&gt;&lt;m:r&gt;&lt;w:rPr&gt;&lt;w:rFonts w:ascii=&quot;Cambria Math&quot; w:h-ansi=&quot;Times New Roman&quot; w:cs=&quot;Times New Roman&quot;/&gt;&lt;wx:font wx:val=&quot;Cambria Math&quot;/&gt;&lt;w:i/&gt;&lt;w:sz w:val=&quot;22&quot;/&gt;&lt;w:sz-cs w:val=&quot;22&quot;/&gt;&lt;/w:rPr&gt;&lt;m:t&gt;0&lt;/m:t&gt;&lt;/m:r&gt;&lt;/m:sub&gt;&lt;/m:sSub&gt;&lt;/m:e&gt;&lt;/m:d&gt;&lt;m:r&gt;&lt;w:rPr&gt;&lt;w:rFonts w:ascii=&quot;Cambria Math&quot; w:h-ansi=&quot;Times New Roman&quot; w:cs=&quot;Times New Roman&quot;/&gt;&lt;wx:font wx:val=&quot;Cambria Math&quot;/&gt;&lt;w:i/&gt;&lt;w:sz w:val=&quot;22&quot;/&gt;&lt;w:sz-cs w:val=&quot;22&quot;/&gt;&lt;/w:rPr&gt;&lt;m:t&gt;;  &lt;/m:t&gt;&lt;/m:r&gt;&lt;m:sSub&gt;&lt;m:sSubPr&gt;&lt;m:ctrlPr&gt;&lt;w:rPr&gt;&lt;w:rFonts w:ascii=&quot;Cambria Math&quot; w:h-ansi=&quot;Times New Roman&quot; w:cs=&quot;Times New Roman&quot;/&gt;&lt;wx:font wx:val=&quot;Cambria Math&quot;/&gt;&lt;w:i/&gt;&lt;w:sz w:val=&quot;22&quot;/&gt;&lt;w:sz-cs w:val=&quot;22&quot;/&gt;&lt;/w:rPr&gt;&lt;/m:ctrlPr&gt;&lt;/m:sSubPr&gt;&lt;m:e&gt;&lt;m:acc&gt;&lt;m:accPr&gt;&lt;m:ctrlPr&gt;&lt;w:rPr&gt;&lt;w:rFonts w:ascii=&quot;Cambria Math&quot; w:h-ansi=&quot;Times New Roman&quot; w:cs=&quot;Times New Roman&quot;/&gt;&lt;wx:font wx:val=&quot;Cambria Math&quot;/&gt;&lt;w:i/&gt;&lt;w:sz w:val=&quot;22&quot;/&gt;&lt;w:sz-cs w:val=&quot;22&quot;/&gt;&lt;/w:rPr&gt;&lt;/m:ctrlPr&gt;&lt;/m:accPr&gt;&lt;m:e&gt;&lt;m:r&gt;&lt;w:rPr&gt;&lt;w:rFonts w:ascii=&quot;Cambria Math&quot; w:h-ansi=&quot;Cambria Math&quot; w:cs=&quot;Times New Roman&quot;/&gt;&lt;wx:font wx:val=&quot;Cambria Math&quot;/&gt;&lt;w:i/&gt;&lt;w:sz w:val=&quot;22&quot;/&gt;&lt;w:sz-cs w:val=&quot;22&quot;/&gt;&lt;/w:rPr&gt;&lt;m:t&gt;C&lt;/m:t&gt;&lt;/m:r&gt;&lt;/m:e&gt;&lt;/m:acc&gt;&lt;/m:e&gt;&lt;m:sub&gt;&lt;m:r&gt;&lt;w:rPr&gt;&lt;w:rFonts w:ascii=&quot;Cambria Math&quot; w:h-ansi=&quot;Times New Roman&quot; w:cs=&quot;Times New Roman&quot;/&gt;&lt;wx:font wx:val=&quot;Cambria Math&quot;/&gt;&lt;w:i/&gt;&lt;w:sz w:val=&quot;22&quot;/&gt;&lt;w:sz-cs w:val=&quot;22&quot;/&gt;&lt;/w:rPr&gt;&lt;m:t&gt;0&lt;/m:t&gt;&lt;/m:r&gt;&lt;/m:sub&gt;&lt;/m:sSub&gt;&lt;m:r&gt;&lt;w:rPr&gt;&lt;w:rFonts w:ascii=&quot;Cambria Math&quot; w:h-ansi=&quot;Times New Roman&quot; w:cs=&quot;Times New Roman&quot;/&gt;&lt;wx:font wx:val=&quot;Cambria Math&quot;/&gt;&lt;w:i/&gt;&lt;w:sz w:val=&quot;22&quot;/&gt;&lt;w:sz-cs w:val=&quot;22&quot;/&gt;&lt;/w:rPr&gt;&lt;m:t&gt;=&lt;/m:t&gt;&lt;/m:r&gt;&lt;m:sSub&gt;&lt;m:sSubPr&gt;&lt;m:ctrlPr&gt;&lt;w:rPr&gt;&lt;w:rFonts w:ascii=&quot;Cambria Math&quot; w:h-ansi=&quot;Times New Roman&quot; w:cs=&quot;Times New Roman&quot;/&gt;&lt;wx:font wx:val=&quot;Cambria Math&quot;/&gt;&lt;w:i/&gt;&lt;w:sz w:val=&quot;22&quot;/&gt;&lt;w:sz-cs w:val=&quot;22&quot;/&gt;&lt;/w:rPr&gt;&lt;/m:ctrlPr&gt;&lt;/m:sSubPr&gt;&lt;m:e&gt;&lt;m:r&gt;&lt;w:rPr&gt;&lt;w:rFonts w:ascii=&quot;Cambria Math&quot; w:h-ansi=&quot;Times New Roman&quot; w:cs=&quot;Times New Roman&quot;/&gt;&lt;wx:font wx:val=&quot;Cambria Math&quot;/&gt;&lt;w:i/&gt;&lt;w:sz w:val=&quot;22&quot;/&gt;&lt;w:sz-cs w:val=&quot;22&quot;/&gt;&lt;/w:rPr&gt;&lt;m:t&gt; &lt;/m:t&gt;&lt;/m:r&gt;&lt;m:acc&gt;&lt;m:accPr&gt;&lt;m:chr m:val=&quot;?ƒ&quot;/&gt;&lt;m:ctrlPr&gt;&lt;w:rPr&gt;&lt;w:rFonts w:ascii=&quot;Cambria Math&quot; w:h-ansi=&quot;Times New Roman&quot; w:cs=&quot;Times New Roman&quot;/&gt;&lt;wx:font wx:val=&quot;Cambria Math&quot;/&gt;&lt;w:i/&gt;&lt;w:sz w:val=&quot;22&quot;/&gt;&lt;w:sz-cs w:val=&quot;22&quot;/&gt;&lt;/w:rPr&gt;&lt;/m:ctrlPr&gt;&lt;/m:accPr&gt;&lt;m:e&gt;&lt;m:r&gt;&lt;w:rPr&gt;&lt;w:rFonts w:ascii=&quot;Cambria Math&quot; w:h-ansi=&quot;Cambria Math&quot; w:cs=&quot;Times New Roman&quot;/&gt;&lt;wx:font wx:val=&quot;Cambria Math&quot;/&gt;&lt;w:i/&gt;&lt;w:sz w:val=&quot;22&quot;/&gt;&lt;w:sz-cs w:val=&quot;22&quot;/&gt;&lt;/w:rPr&gt;&lt;m:t&gt;C&lt;/m:t&gt;&lt;/m:r&gt;&lt;/m:e&gt;&lt;/m:acc&gt;&lt;/m:e&gt;&lt;m:sub&gt;&lt;m:r&gt;&lt;w:rPr&gt;&lt;w:rFonts w:ascii=&quot;Cambria Math&quot; w:h-ansi=&quot;Times New Roman&quot; w:cs=&quot;Times New Roman&quot;/&gt;&lt;wx:font wx:val=&quot;Cambria Math&quot;/&gt;&lt;w:i/&gt;&lt;w:sz w:val=&quot;22&quot;/&gt;&lt;w:sz-cs w:val=&quot;22&quot;/&gt;&lt;/w:rPr&gt;&lt;m:t&gt;0&lt;/m:t&gt;&lt;/m:r&gt;&lt;/m:sub&gt;&lt;/m:sSub&gt;&lt;m:r&gt;&lt;w:rPr&gt;&lt;w:rFonts w:ascii=&quot;Cambria Math&quot; w:h-ansi=&quot;Times New Roman&quot; w:cs=&quot;Times New Roman&quot;/&gt;&lt;wx:font wx:val=&quot;Cambria Math&quot;/&gt;&lt;w:i/&gt;&lt;w:sz w:val=&quot;22&quot;/&gt;&lt;w:sz-cs w:val=&quot;22&quot;/&gt;&lt;/w:rPr&gt;&lt;m:t&gt;      &lt;/m:t&gt;&lt;/m:r&gt;&lt;/m:e&gt;&lt;/m:mr&gt;&lt;m:mr&gt;&lt;m:e&gt;&lt;m:r&gt;&lt;w:rPr&gt;&lt;w:rFonts w:ascii=&quot;Cambria Math&quot; w:h-ansi=&quot;Times New Roman&quot; w:cs=&quot;Times New Roman&quot;/&gt;&lt;wx:font wx:val=&quot;Cambria Math&quot;/&gt;&lt;w:i/&gt;&lt;w:sz w:val=&quot;22&quot;/&gt;&lt;w:sz-cs w:val=&quot;22&quot;/&gt;&lt;/w:rPr&gt;&lt;m:t&gt;    &lt;/m:t&gt;&lt;/m:r&gt;&lt;m:sSub&gt;&lt;m:sSubPr&gt;&lt;m:ctrlPr&gt;&lt;w:rPr&gt;&lt;w:rFonts w:ascii=&quot;Cambria Math&quot; w:h-ansi=&quot;Times New Roman&quot; w:cs=&quot;Times New Roman&quot;/&gt;&lt;wx:font wx:val=&quot;Cambria Math&quot;/&gt;&lt;w:i/&gt;&lt;w:sz w:val=&quot;22&quot;/&gt;&lt;w:sz-cs w:val=&quot;22&quot;/&gt;&lt;/w:rPr&gt;&lt;/m:ctrlPr&gt;&lt;/m:sSubPr&gt;&lt;m:e&gt;&lt;m:acc&gt;&lt;m:accPr&gt;&lt;m:ctrlPr&gt;&lt;w:rPr&gt;&lt;w:rFonts w:ascii=&quot;Cambria Math&quot; w:h-ansi=&quot;Times New Roman&quot; w:cs=&quot;Times New Roman&quot;/&gt;&lt;wx:font wx:val=&quot;Cambria Math&quot;/&gt;&lt;w:i/&gt;&lt;w:sz w:val=&quot;22&quot;/&gt;&lt;w:sz-cs w:val=&quot;22&quot;/&gt;&lt;/w:rPr&gt;&lt;/m:ctrlPr&gt;&lt;/m:accPr&gt;&lt;m:e&gt;&lt;m:r&gt;&lt;w:rPr&gt;&lt;w:rFonts w:ascii=&quot;Cambria Math&quot; w:h-ansi=&quot;Cambria Math&quot; w:cs=&quot;Times New Roman&quot;/&gt;&lt;wx:font wx:val=&quot;Cambria Math&quot;/&gt;&lt;w:i/&gt;&lt;w:sz w:val=&quot;22&quot;/&gt;&lt;w:sz-cs w:val=&quot;22&quot;/&gt;&lt;/w:rPr&gt;&lt;m:t&gt;C&lt;/m:t&gt;&lt;/m:r&gt;&lt;/m:e&gt;&lt;/m:acc&gt;&lt;/m:e&gt;&lt;m:sub&gt;&lt;m:r&gt;&lt;w:rPr&gt;&lt;w:rFonts w:ascii=&quot;Cambria Math&quot; w:h-ansi=&quot;Cambria Math&quot; w:cs=&quot;Times New Roman&quot;/&gt;&lt;wx:font wx:val=&quot;Cambria Math&quot;/&gt;&lt;w:i/&gt;&lt;w:sz w:val=&quot;22&quot;/&gt;&lt;w:sz-cs w:val=&quot;22&quot;/&gt;&lt;/w:rPr&gt;&lt;m:t&gt;i&lt;/m:t&gt;&lt;/m:r&gt;&lt;/m:sub&gt;&lt;/m:sSub&gt;&lt;m:r&gt;&lt;w:rPr&gt;&lt;w:rFonts w:ascii=&quot;Cambria Math&quot; w:h-ansi=&quot;Times New Roman&quot; w:cs=&quot;Times New Roman&quot;/&gt;&lt;wx:font wx:val=&quot;Cambria Math&quot;/&gt;&lt;w:i/&gt;&lt;w:sz w:val=&quot;22&quot;/&gt;&lt;w:sz-cs w:val=&quot;22&quot;/&gt;&lt;/w:rPr&gt;&lt;m:t&gt;=&lt;/m:t&gt;&lt;/m:r&gt;&lt;m:sSub&gt;&lt;m:sSubPr&gt;&lt;m:ctrlPr&gt;&lt;w:rPr&gt;&lt;w:rFonts w:ascii=&quot;Cambria Math&quot; w:h-ansi=&quot;Times New Roman&quot; w:cs=&quot;Times New Roman&quot;/&gt;&lt;wx:font wx:val=&quot;Cambria Math&quot;/&gt;&lt;w:i/&gt;&lt;w:sz w:val=&quot;22&quot;/&gt;&lt;w:sz-cs w:val=&quot;22&quot;/&gt;&lt;/w:rPr&gt;&lt;/m:ctrlPr&gt;&lt;/m:sSubPr&gt;&lt;m:e&gt;&lt;m:acc&gt;&lt;m:accPr&gt;&lt;m:ctrlPr&gt;&lt;w:rPr&gt;&lt;w:rFonts w:ascii=&quot;Cambria Math&quot; w:h-ansi=&quot;Times New Roman&quot; w:cs=&quot;Times New Roman&quot;/&gt;&lt;wx:font wx:val=&quot;Cambria Math&quot;/&gt;&lt;w:i/&gt;&lt;w:sz w:val=&quot;22&quot;/&gt;&lt;w:sz-cs w:val=&quot;22&quot;/&gt;&lt;/w:rPr&gt;&lt;/m:ctrlPr&gt;&lt;/m:accPr&gt;&lt;m:e&gt;&lt;m:r&gt;&lt;w:rPr&gt;&lt;w:rFonts w:ascii=&quot;Cambria Math&quot; w:h-ansi=&quot;Cambria Math&quot; w:cs=&quot;Times New Roman&quot;/&gt;&lt;wx:font wx:val=&quot;Cambria Math&quot;/&gt;&lt;w:i/&gt;&lt;w:sz w:val=&quot;22&quot;/&gt;&lt;w:sz-cs w:val=&quot;22&quot;/&gt;&lt;/w:rPr&gt;&lt;m:t&gt;C&lt;/m:t&gt;&lt;/m:r&gt;&lt;/m:e&gt;&lt;/m:acc&gt;&lt;/m:e&gt;&lt;m:sub&gt;&lt;m:r&gt;&lt;w:rPr&gt;&lt;w:rFonts w:ascii=&quot;Cambria Math&quot; w:h-ansi=&quot;Cambria Math&quot; w:cs=&quot;Times New Roman&quot;/&gt;&lt;wx:font wx:val=&quot;Cambria Math&quot;/&gt;&lt;w:i/&gt;&lt;w:sz w:val=&quot;22&quot;/&gt;&lt;w:sz-cs w:val=&quot;22&quot;/&gt;&lt;/w:rPr&gt;&lt;m:t&gt;i&lt;/m:t&gt;&lt;/m:r&gt;&lt;m:r&gt;&lt;w:rPr&gt;&lt;w:rFonts w:ascii=&quot;Times New Roman&quot; w:h-ansi=&quot;Times New Roman&quot; w:cs=&quot;Times New Roman&quot;/&gt;&lt;w:i/&gt;&lt;w:sz w:val=&quot;22&quot;/&gt;&lt;w:sz-cs w:val=&quot;22&quot;/&gt;&lt;/w:rPr&gt;&lt;m:t&gt;-&lt;/m:t&gt;&lt;/m:r&gt;&lt;m:r&gt;&lt;w:rPr&gt;&lt;w:rFonts w:ascii=&quot;Cambria Math&quot; w:h-ansi=&quot;Times New Roman&quot; w:cs=&quot;Times New Roman&quot;/&gt;&lt;wx:font wx:val=&quot;Cambria Math&quot;/&gt;&lt;w:i/&gt;&lt;w:sz w:val=&quot;22&quot;/&gt;&lt;w:sz-cs w:val=&quot;22&quot;/&gt;&lt;/w:rPr&gt;&lt;m:t&gt;1&lt;/m:t&gt;&lt;/m:r&gt;&lt;/m:sub&gt;&lt;/m:sSub&gt;&lt;m:r&gt;&lt;w:rPr&gt;&lt;w:rFonts w:ascii=&quot;Cambria Math&quot; w:h-ansi=&quot;Times New Roman&quot; w:cs=&quot;Times New Roman&quot;/&gt;&lt;wx:font wx:val=&quot;Cambria Math&quot;/&gt;&lt;w:i/&gt;&lt;w:sz w:val=&quot;22&quot;/&gt;&lt;w:sz-cs w:val=&quot;22&quot;/&gt;&lt;/w:rPr&gt;&lt;m:t&gt;+&lt;/m:t&gt;&lt;/m:r&gt;&lt;m:sSub&gt;&lt;m:sSubPr&gt;&lt;m:ctrlPr&gt;&lt;w:rPr&gt;&lt;w:rFonts w:ascii=&quot;Cambria Math&quot; w:h-ansi=&quot;Times New Roman&quot; w:cs=&quot;Times New Roman&quot;/&gt;&lt;wx:font wx:val=&quot;Cambria Math&quot;/&gt;&lt;w:i/&gt;&lt;w:sz w:val=&quot;22&quot;/&gt;&lt;w:sz-cs w:val=&quot;22&quot;/&gt;&lt;/w:rPr&gt;&lt;/m:ctrlPr&gt;&lt;/m:sSubPr&gt;&lt;m:e&gt;&lt;m:sSub&gt;&lt;m:sSubPr&gt;&lt;m:ctrlPr&gt;&lt;w:rPr&gt;&lt;w:rFonts w:ascii=&quot;Cambria Math&quot; w:h-ansi=&quot;Times New Roman&quot; w:cs=&quot;Times New Roman&quot;/&gt;&lt;wx:font wx:val=&quot;Cambria Math&quot;/&gt;&lt;w:i/&gt;&lt;w:sz w:val=&quot;22&quot;/&gt;&lt;w:sz-cs w:val=&quot;22&quot;/&gt;&lt;/w:rPr&gt;&lt;/m:ctrlPr&gt;&lt;/m:sSubPr&gt;&lt;m:e&gt;&lt;m:acc&gt;&lt;m:accPr&gt;&lt;m:ctrlPr&gt;&lt;w:rPr&gt;&lt;w:rFonts w:ascii=&quot;Cambria Math&quot; w:h-ansi=&quot;Times New Roman&quot; w:cs=&quot;Times New Roman&quot;/&gt;&lt;wx:font wx:val=&quot;Cambria Math&quot;/&gt;&lt;w:i/&gt;&lt;w:sz w:val=&quot;22&quot;/&gt;&lt;w:sz-cs w:val=&quot;22&quot;/&gt;&lt;/w:rPr&gt;&lt;/m:ctrlPr&gt;&lt;/m:accPr&gt;&lt;m:e&gt;&lt;m:r&gt;&lt;w:rPr&gt;&lt;w:rFonts w:ascii=&quot;Cambria Math&quot; w:h-ansi=&quot;Cambria Math&quot; w:cs=&quot;Times New Roman&quot;/&gt;&lt;wx:font wx:val=&quot;Cambria Math&quot;/&gt;&lt;w:i/&gt;&lt;w:sz w:val=&quot;22&quot;/&gt;&lt;w:sz-cs w:val=&quot;22&quot;/&gt;&lt;/w:rPr&gt;&lt;m:t&gt;t&lt;/m:t&gt;&lt;/m:r&gt;&lt;/m:e&gt;&lt;/m:acc&gt;&lt;/m:e&gt;&lt;m:sub&gt;&lt;m:r&gt;&lt;w:rPr&gt;&lt;w:rFonts w:ascii=&quot;Cambria Math&quot; w:h-ansi=&quot;Cambria Math&quot; w:cs=&quot;Times New Roman&quot;/&gt;&lt;wx:font wx:val=&quot;Cambria Math&quot;/&gt;&lt;w:i/&gt;&lt;w:sz w:val=&quot;22&quot;/&gt;&lt;w:sz-cs w:val=&quot;22&quot;/&gt;&lt;/w:rPr&gt;&lt;m:t&gt;i&lt;/m:t&gt;&lt;/m:r&gt;&lt;m:r&gt;&lt;w:rPr&gt;&lt;w:rFonts w:ascii=&quot;Times New Roman&quot; w:h-ansi=&quot;Times New Roman&quot; w:cs=&quot;Times New Roman&quot;/&gt;&lt;w:i/&gt;&lt;w:sz w:val=&quot;22&quot;/&gt;&lt;w:sz-cs w:val=&quot;22&quot;/&gt;&lt;/w:rPr&gt;&lt;m:t&gt;-&lt;/m:t&gt;&lt;/m:r&gt;&lt;m:r&gt;&lt;w:rPr&gt;&lt;w:rFonts w:ascii=&quot;Cambria Math&quot; w:h-ansi=&quot;Times New Roman&quot; w:cs=&quot;Times New Roman&quot;/&gt;&lt;wx:font wx:val=&quot;Cambria Math&quot;/&gt;&lt;w:i/&gt;&lt;w:sz w:val=&quot;22&quot;/&gt;&lt;w:sz-cs w:val=&quot;22&quot;/&gt;&lt;/w:rPr&gt;&lt;m:t&gt;1&lt;/m:t&gt;&lt;/m:r&gt;&lt;/m:sub&gt;&lt;/m:sSub&gt;&lt;m:r&gt;&lt;w:rPr&gt;&lt;w:rFonts w:ascii=&quot;Cambria Math&quot; w:h-ansi=&quot;Times New Roman&quot; w:cs=&quot;Times New Roman&quot;/&gt;&lt;wx:font wx:val=&quot;Cambria Math&quot;/&gt;&lt;w:i/&gt;&lt;w:sz w:val=&quot;22&quot;/&gt;&lt;w:sz-cs w:val=&quot;22&quot;/&gt;&lt;/w:rPr&gt;&lt;m:t&gt; &lt;/m:t&gt;&lt;/m:r&gt;&lt;m:acc&gt;&lt;m:accPr&gt;&lt;m:chr m:val=&quot;?ƒ&quot;/&gt;&lt;m:ctrlPr&gt;&lt;w:rPr&gt;&lt;w:rFonts w:ascii=&quot;Cambria Math&quot; w:h-ansi=&quot;Times New Roman&quot; w:cs=&quot;Times New Roman&quot;/&gt;&lt;wx:font wx:val=&quot;Cambria Math&quot;/&gt;&lt;w:i/&gt;&lt;w:sz w:val=&quot;22&quot;/&gt;&lt;w:sz-cs w:val=&quot;22&quot;/&gt;&lt;/w:rPr&gt;&lt;/m:ctrlPr&gt;&lt;/m:accPr&gt;&lt;m:e&gt;&lt;m:r&gt;&lt;w:rPr&gt;&lt;w:rFonts w:ascii=&quot;Cambria Math&quot; w:h-ansi=&quot;Cambria Math&quot; w:cs=&quot;Times New Roman&quot;/&gt;&lt;wx:font wx:val=&quot;Cambria Math&quot;/&gt;&lt;w:i/&gt;&lt;w:sz w:val=&quot;22&quot;/&gt;&lt;w:sz-cs w:val=&quot;22&quot;/&gt;&lt;/w:rPr&gt;&lt;m:t&gt;C&lt;/m:t&gt;&lt;/m:r&gt;&lt;/m:e&gt;&lt;/m:acc&gt;&lt;/m:e&gt;&lt;m:sub&gt;&lt;m:r&gt;&lt;w:rPr&gt;&lt;w:rFonts w:ascii=&quot;Cambria Math&quot; w:h-ansi=&quot;Cambria Math&quot; w:cs=&quot;Times New Roman&quot;/&gt;&lt;wx:font wx:val=&quot;Cambria Math&quot;/&gt;&lt;w:i/&gt;&lt;w:sz w:val=&quot;22&quot;/&gt;&lt;w:sz-cs w:val=&quot;22&quot;/&gt;&lt;/w:rPr&gt;&lt;m:t&gt;i&lt;/m:t&gt;&lt;/m:r&gt;&lt;/m:sub&gt;&lt;/m:sSub&gt;&lt;/m:e&gt;&lt;/m:mr&gt;&lt;m:mr&gt;&lt;m:e&gt;&lt;m:sSub&gt;&lt;m:sSubPr&gt;&lt;m:ctrlPr&gt;&lt;w:rPr&gt;&lt;w:rFonts w:ascii=&quot;Cambria Math&quot; w:h-ansi=&quot;Times New Roman&quot; w:cs=&quot;Times New Roman&quot;/&gt;&lt;wx:font wx:val=&quot;Cambria Math&quot;/&gt;&lt;w:i/&gt;&lt;w:sz w:val=&quot;22&quot;/&gt;&lt;w:sz-cs w:val=&quot;22&quot;/&gt;&lt;/w:rPr&gt;&lt;/m:ctrlPr&gt;&lt;/m:sSubPr&gt;&lt;m:e&gt;&lt;m:sSub&gt;&lt;m:sSubPr&gt;&lt;m:ctrlPr&gt;&lt;w:rPr&gt;&lt;w:rFonts w:ascii=&quot;Cambria Math&quot; w:h-ansi=&quot;Times New Roman&quot; w:cs=&quot;Times New Roman&quot;/&gt;&lt;wx:font wx:val=&quot;Cambria Math&quot;/&gt;&lt;w:i/&gt;&lt;w:sz w:val=&quot;22&quot;/&gt;&lt;w:sz-cs w:val=&quot;22&quot;/&gt;&lt;/w:rPr&gt;&lt;/m:ctrlPr&gt;&lt;/m:sSubPr&gt;&lt;m:e&gt;&lt;m:r&gt;&lt;w:rPr&gt;&lt;w:rFonts w:ascii=&quot;Cambria Math&quot; w:h-ansi=&quot;Times New Roman&quot; w:cs=&quot;Times New Roman&quot;/&gt;&lt;wx:font wx:val=&quot;Cambria Math&quot;/&gt;&lt;w:i/&gt;&lt;w:sz w:val=&quot;22&quot;/&gt;&lt;w:sz-cs w:val=&quot;22&quot;/&gt;&lt;/w:rPr&gt;&lt;m:t&gt; &lt;/m:t&gt;&lt;/m:r&gt;&lt;m:acc&gt;&lt;m:accPr&gt;&lt;m:ctrlPr&gt;&lt;w:rPr&gt;&lt;w:rFonts w:ascii=&quot;Cambria Math&quot; w:h-ansi=&quot;Times New Roman&quot; w:cs=&quot;Times New Roman&quot;/&gt;&lt;wx:font wx:val=&quot;Cambria Math&quot;/&gt;&lt;w:i/&gt;&lt;w:sz w:val=&quot;22&quot;/&gt;&lt;w:sz-cs w:val=&quot;22&quot;/&gt;&lt;/w:rPr&gt;&lt;/m:ctrlPr&gt;&lt;/m:accPr&gt;&lt;m:e&gt;&lt;m:r&gt;&lt;w:rPr&gt;&lt;w:rFonts w:ascii=&quot;Cambria Math&quot; w:h-ansi=&quot;Cambria Math&quot; w:cs=&quot;Times New Roman&quot;/&gt;&lt;wx:font wx:val=&quot;Cambria Math&quot;/&gt;&lt;w:i/&gt;&lt;w:sz w:val=&quot;22&quot;/&gt;&lt;w:sz-cs w:val=&quot;22&quot;/&gt;&lt;/w:rPr&gt;&lt;m:t&gt;t&lt;/m:t&gt;&lt;/m:r&gt;&lt;/m:e&gt;&lt;/m:acc&gt;&lt;/m:e&gt;&lt;m:sub&gt;&lt;m:r&gt;&lt;w:rPr&gt;&lt;w:rFonts w:ascii=&quot;Cambria Math&quot; w:h-ansi=&quot;Cambria Math&quot; w:cs=&quot;Times New Roman&quot;/&gt;&lt;wx:font wx:val=&quot;Cambria Math&quot;/&gt;&lt;w:i/&gt;&lt;w:sz w:val=&quot;22&quot;/&gt;&lt;w:sz-cs w:val=&quot;22&quot;/&gt;&lt;/w:rPr&gt;&lt;m:t&gt;i&lt;/m:t&gt;&lt;/m:r&gt;&lt;/m:sub&gt;&lt;/m:sSub&gt;&lt;m:r&gt;&lt;w:rPr&gt;&lt;w:rFonts w:ascii=&quot;Cambria Math&quot; w:h-ansi=&quot;Times New Roman&quot; w:cs=&quot;Times New Roman&quot;/&gt;&lt;wx:font wx:val=&quot;Cambria Math&quot;/&gt;&lt;w:i/&gt;&lt;w:sz w:val=&quot;22&quot;/&gt;&lt;w:sz-cs w:val=&quot;22&quot;/&gt;&lt;/w:rPr&gt;&lt;m:t&gt;=&lt;/m:t&gt;&lt;/m:r&gt;&lt;m:acc&gt;&lt;m:accPr&gt;&lt;m:ctrlPr&gt;&lt;w:rPr&gt;&lt;w:rFonts w:ascii=&quot;Cambria Math&quot; w:h-ansi=&quot;Times New Roman&quot; w:cs=&quot;Times New Roman&quot;/&gt;&lt;wx:font wx:val=&quot;Cambria Math&quot;/&gt;&lt;w:i/&gt;&lt;w:sz w:val=&quot;22&quot;/&gt;&lt;w:sz-cs w:val=&quot;22&quot;/&gt;&lt;/w:rPr&gt;&lt;/m:ctrlPr&gt;&lt;/m:accPr&gt;&lt;m:e&gt;&lt;m:r&gt;&lt;w:rPr&gt;&lt;w:rFonts w:ascii=&quot;Cambria Math&quot; w:h-ansi=&quot;Cambria Math&quot; w:cs=&quot;Times New Roman&quot;/&gt;&lt;wx:font wx:val=&quot;Cambria Math&quot;/&gt;&lt;w:i/&gt;&lt;w:sz w:val=&quot;22&quot;/&gt;&lt;w:sz-cs w:val=&quot;22&quot;/&gt;&lt;/w:rPr&gt;&lt;m:t&gt;t&lt;/m:t&gt;&lt;/m:r&gt;&lt;/m:e&gt;&lt;/m:acc&gt;&lt;/m:e&gt;&lt;m:sub&gt;&lt;m:r&gt;&lt;w:rPr&gt;&lt;w:rFonts w:ascii=&quot;Cambria Math&quot; w:h-ansi=&quot;Cambria Math&quot; w:cs=&quot;Times New Roman&quot;/&gt;&lt;wx:font wx:val=&quot;Cambria Math&quot;/&gt;&lt;w:i/&gt;&lt;w:sz w:val=&quot;22&quot;/&gt;&lt;w:sz-cs w:val=&quot;22&quot;/&gt;&lt;/w:rPr&gt;&lt;m:t&gt;i&lt;/m:t&gt;&lt;/m:r&gt;&lt;m:r&gt;&lt;w:rPr&gt;&lt;w:rFonts w:ascii=&quot;Times New Roman&quot; w:h-ansi=&quot;Times New Roman&quot; w:cs=&quot;Times New Roman&quot;/&gt;&lt;w:i/&gt;&lt;w:sz w:val=&quot;22&quot;/&gt;&lt;w:sz-cs w:val=&quot;22&quot;/&gt;&lt;/w:rPr&gt;&lt;m:t&gt;-&lt;/m:t&gt;&lt;/m:r&gt;&lt;m:r&gt;&lt;w:rPr&gt;&lt;w:rFonts w:ascii=&quot;Cambria Math&quot; w:h-ansi=&quot;Times New Roman&quot; w:cs=&quot;Times New Roman&quot;/&gt;&lt;wx:font wx:val=&quot;Cambria Math&quot;/&gt;&lt;w:i/&gt;&lt;w:sz w:val=&quot;22&quot;/&gt;&lt;w:sz-cs w:val=&quot;22&quot;/&gt;&lt;/w:rPr&gt;&lt;m:t&gt;1&lt;/m:t&gt;&lt;/m:r&gt;&lt;/m:sub&gt;&lt;/m:sSub&gt;&lt;m:r&gt;&lt;w:rPr&gt;&lt;w:rFonts w:ascii=&quot;Cambria Math&quot; w:h-ansi=&quot;Times New Roman&quot; w:cs=&quot;Times New Roman&quot;/&gt;&lt;wx:font wx:val=&quot;Cambria Math&quot;/&gt;&lt;w:i/&gt;&lt;w:sz w:val=&quot;22&quot;/&gt;&lt;w:sz-cs w:val=&quot;22&quot;/&gt;&lt;/w:rPr&gt;&lt;m:t&gt; &lt;/m:t&gt;&lt;/m:r&gt;&lt;m:d&gt;&lt;m:dPr&gt;&lt;m:ctrlPr&gt;&lt;w:rPr&gt;&lt;w:rFonts w:ascii=&quot;Cambria Math&quot; w:h-ansi=&quot;Times New Roman&quot; w:cs=&quot;Times New Roman&quot;/&gt;&lt;wx:font wx:val=&quot;Cambria Math&quot;/&gt;&lt;w:i/&gt;&lt;w:sz w:val=&quot;22&quot;/&gt;&lt;w:sz-cs w:val=&quot;22&quot;/&gt;&lt;/w:rPr&gt;&lt;/m:ctrlPr&gt;&lt;/m:dPr&gt;&lt;m:e&gt;&lt;m:r&gt;&lt;w:rPr&gt;&lt;w:rFonts w:ascii=&quot;Cambria Math&quot; w:h-ansi=&quot;Times New Roman&quot; w:cs=&quot;Times New Roman&quot;/&gt;&lt;wx:font wx:val=&quot;Cambria Math&quot;/&gt;&lt;w:i/&gt;&lt;w:sz w:val=&quot;22&quot;/&gt;&lt;w:sz-cs w:val=&quot;22&quot;/&gt;&lt;/w:rPr&gt;&lt;m:t&gt;1&lt;/m:t&gt;&lt;/m:r&gt;&lt;m:r&gt;&lt;w:rPr&gt;&lt;w:rFonts w:ascii=&quot;Cambria Math&quot; w:h-ansi=&quot;Times New Roman&quot; w:cs=&quot;Times New Roman&quot;/&gt;&lt;w:i/&gt;&lt;w:sz w:val=&quot;22&quot;/&gt;&lt;w:sz-cs w:val=&quot;22&quot;/&gt;&lt;/w:rPr&gt;&lt;m:t&gt;-&lt;/m:t&gt;&lt;/m:r&gt;&lt;m:sSub&gt;&lt;m:sSubPr&gt;&lt;m:ctrlPr&gt;&lt;w:rPr&gt;&lt;w:rFonts w:ascii=&quot;Cambria Math&quot; w:h-ansi=&quot;Times New Roman&quot; w:cs=&quot;Times New Roman&quot;/&gt;&lt;wx:font wx:val=&quot;Cambria Math&quot;/&gt;&lt;w:i/&gt;&lt;w:sz w:val=&quot;22&quot;/&gt;&lt;w:sz-cs w:val=&quot;22&quot;/&gt;&lt;/w:rPr&gt;&lt;/m:ctrlPr&gt;&lt;/m:sSubPr&gt;&lt;m:e&gt;&lt;m:r&gt;&lt;w:rPr&gt;&lt;w:rFonts w:ascii=&quot;Cambria Math&quot; w:h-ansi=&quot;Cambria Math&quot; w:cs=&quot;Times New Roman&quot;/&gt;&lt;wx:font wx:val=&quot;Cambria Math&quot;/&gt;&lt;w:i/&gt;&lt;w:sz w:val=&quot;22&quot;/&gt;&lt;w:sz-cs w:val=&quot;22&quot;/&gt;&lt;/w:rPr&gt;&lt;m:t&gt;I±&lt;/m:t&gt;&lt;/m:r&gt;&lt;/m:e&gt;&lt;m:sub&gt;&lt;m:r&gt;&lt;w:rPr&gt;&lt;w:rFonts w:ascii=&quot;Cambria Math&quot; w:h-ansi=&quot;Cambria Math&quot; w:cs=&quot;Times New Roman&quot;/&gt;&lt;wx:font wx:val=&quot;Cambria Math&quot;/&gt;&lt;w:i/&gt;&lt;w:sz w:val=&quot;22&quot;/&gt;&lt;w:sz-cs w:val=&quot;22&quot;/&gt;&lt;/w:rPr&gt;&lt;m:t&gt;i&lt;/m:t&gt;&lt;/m:r&gt;&lt;/m:sub&gt;&lt;/m:sSub&gt;&lt;/m:e&gt;&lt;/m:d&gt;&lt;/m:e&gt;&lt;/m:mr&gt;&lt;/m:m&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22" o:title="" chromakey="white"/>
          </v:shape>
        </w:pict>
      </w:r>
      <w:r w:rsidR="007C36A0" w:rsidRPr="000A2249">
        <w:rPr>
          <w:sz w:val="22"/>
          <w:szCs w:val="22"/>
        </w:rPr>
        <w:instrText xml:space="preserve"> </w:instrText>
      </w:r>
      <w:r w:rsidRPr="000A2249">
        <w:rPr>
          <w:sz w:val="22"/>
          <w:szCs w:val="22"/>
        </w:rPr>
        <w:fldChar w:fldCharType="separate"/>
      </w:r>
      <w:r w:rsidR="00F63282" w:rsidRPr="00F63282">
        <w:rPr>
          <w:sz w:val="22"/>
          <w:szCs w:val="22"/>
        </w:rPr>
        <w:fldChar w:fldCharType="begin"/>
      </w:r>
      <w:r w:rsidR="00F63282" w:rsidRPr="00F63282">
        <w:rPr>
          <w:sz w:val="22"/>
          <w:szCs w:val="22"/>
        </w:rPr>
        <w:instrText xml:space="preserve"> QUOTE </w:instrText>
      </w:r>
      <w:r w:rsidR="00F63282" w:rsidRPr="00F63282">
        <w:rPr>
          <w:position w:val="-41"/>
        </w:rPr>
        <w:pict>
          <v:shape id="_x0000_i1125" type="#_x0000_t75" style="width:240.4pt;height:48.2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00525&quot;/&gt;&lt;wsp:rsid wsp:val=&quot;00004EC4&quot;/&gt;&lt;wsp:rsid wsp:val=&quot;000146A4&quot;/&gt;&lt;wsp:rsid wsp:val=&quot;000267B3&quot;/&gt;&lt;wsp:rsid wsp:val=&quot;00030C75&quot;/&gt;&lt;wsp:rsid wsp:val=&quot;00034CE9&quot;/&gt;&lt;wsp:rsid wsp:val=&quot;000368B6&quot;/&gt;&lt;wsp:rsid wsp:val=&quot;00046206&quot;/&gt;&lt;wsp:rsid wsp:val=&quot;00052E11&quot;/&gt;&lt;wsp:rsid wsp:val=&quot;000619DA&quot;/&gt;&lt;wsp:rsid wsp:val=&quot;00062866&quot;/&gt;&lt;wsp:rsid wsp:val=&quot;00073477&quot;/&gt;&lt;wsp:rsid wsp:val=&quot;00077609&quot;/&gt;&lt;wsp:rsid wsp:val=&quot;00080F0E&quot;/&gt;&lt;wsp:rsid wsp:val=&quot;0008150E&quot;/&gt;&lt;wsp:rsid wsp:val=&quot;000A2249&quot;/&gt;&lt;wsp:rsid wsp:val=&quot;000A498E&quot;/&gt;&lt;wsp:rsid wsp:val=&quot;000A6794&quot;/&gt;&lt;wsp:rsid wsp:val=&quot;000B16D4&quot;/&gt;&lt;wsp:rsid wsp:val=&quot;000B284B&quot;/&gt;&lt;wsp:rsid wsp:val=&quot;000B2AB2&quot;/&gt;&lt;wsp:rsid wsp:val=&quot;000B52F3&quot;/&gt;&lt;wsp:rsid wsp:val=&quot;000D3B53&quot;/&gt;&lt;wsp:rsid wsp:val=&quot;000D6E33&quot;/&gt;&lt;wsp:rsid wsp:val=&quot;000D7911&quot;/&gt;&lt;wsp:rsid wsp:val=&quot;000E0B15&quot;/&gt;&lt;wsp:rsid wsp:val=&quot;000F1756&quot;/&gt;&lt;wsp:rsid wsp:val=&quot;000F239D&quot;/&gt;&lt;wsp:rsid wsp:val=&quot;000F65DA&quot;/&gt;&lt;wsp:rsid wsp:val=&quot;000F6C75&quot;/&gt;&lt;wsp:rsid wsp:val=&quot;000F7C18&quot;/&gt;&lt;wsp:rsid wsp:val=&quot;00101E51&quot;/&gt;&lt;wsp:rsid wsp:val=&quot;00102B04&quot;/&gt;&lt;wsp:rsid wsp:val=&quot;00106203&quot;/&gt;&lt;wsp:rsid wsp:val=&quot;00107B02&quot;/&gt;&lt;wsp:rsid wsp:val=&quot;001141BF&quot;/&gt;&lt;wsp:rsid wsp:val=&quot;00121BBA&quot;/&gt;&lt;wsp:rsid wsp:val=&quot;001254A1&quot;/&gt;&lt;wsp:rsid wsp:val=&quot;00127128&quot;/&gt;&lt;wsp:rsid wsp:val=&quot;00133400&quot;/&gt;&lt;wsp:rsid wsp:val=&quot;00135166&quot;/&gt;&lt;wsp:rsid wsp:val=&quot;001365A1&quot;/&gt;&lt;wsp:rsid wsp:val=&quot;00137F0A&quot;/&gt;&lt;wsp:rsid wsp:val=&quot;00143776&quot;/&gt;&lt;wsp:rsid wsp:val=&quot;00147045&quot;/&gt;&lt;wsp:rsid wsp:val=&quot;0015269C&quot;/&gt;&lt;wsp:rsid wsp:val=&quot;001553FF&quot;/&gt;&lt;wsp:rsid wsp:val=&quot;00157BE0&quot;/&gt;&lt;wsp:rsid wsp:val=&quot;00162455&quot;/&gt;&lt;wsp:rsid wsp:val=&quot;00163F81&quot;/&gt;&lt;wsp:rsid wsp:val=&quot;0016727B&quot;/&gt;&lt;wsp:rsid wsp:val=&quot;0016782B&quot;/&gt;&lt;wsp:rsid wsp:val=&quot;0017032A&quot;/&gt;&lt;wsp:rsid wsp:val=&quot;001744CA&quot;/&gt;&lt;wsp:rsid wsp:val=&quot;0017658D&quot;/&gt;&lt;wsp:rsid wsp:val=&quot;0018387E&quot;/&gt;&lt;wsp:rsid wsp:val=&quot;001901D9&quot;/&gt;&lt;wsp:rsid wsp:val=&quot;00196654&quot;/&gt;&lt;wsp:rsid wsp:val=&quot;001A3B87&quot;/&gt;&lt;wsp:rsid wsp:val=&quot;001A55C0&quot;/&gt;&lt;wsp:rsid wsp:val=&quot;001B243C&quot;/&gt;&lt;wsp:rsid wsp:val=&quot;001B28F3&quot;/&gt;&lt;wsp:rsid wsp:val=&quot;001B623A&quot;/&gt;&lt;wsp:rsid wsp:val=&quot;001C10DF&quot;/&gt;&lt;wsp:rsid wsp:val=&quot;001C1FC8&quot;/&gt;&lt;wsp:rsid wsp:val=&quot;001C47E0&quot;/&gt;&lt;wsp:rsid wsp:val=&quot;001C7379&quot;/&gt;&lt;wsp:rsid wsp:val=&quot;001D05AC&quot;/&gt;&lt;wsp:rsid wsp:val=&quot;001E3405&quot;/&gt;&lt;wsp:rsid wsp:val=&quot;001E34EF&quot;/&gt;&lt;wsp:rsid wsp:val=&quot;001E4EA7&quot;/&gt;&lt;wsp:rsid wsp:val=&quot;001F3436&quot;/&gt;&lt;wsp:rsid wsp:val=&quot;001F4AF3&quot;/&gt;&lt;wsp:rsid wsp:val=&quot;001F68AE&quot;/&gt;&lt;wsp:rsid wsp:val=&quot;00204572&quot;/&gt;&lt;wsp:rsid wsp:val=&quot;00207110&quot;/&gt;&lt;wsp:rsid wsp:val=&quot;00210272&quot;/&gt;&lt;wsp:rsid wsp:val=&quot;00210DC3&quot;/&gt;&lt;wsp:rsid wsp:val=&quot;00222097&quot;/&gt;&lt;wsp:rsid wsp:val=&quot;00233543&quot;/&gt;&lt;wsp:rsid wsp:val=&quot;00236740&quot;/&gt;&lt;wsp:rsid wsp:val=&quot;002368C1&quot;/&gt;&lt;wsp:rsid wsp:val=&quot;00236B71&quot;/&gt;&lt;wsp:rsid wsp:val=&quot;002470F4&quot;/&gt;&lt;wsp:rsid wsp:val=&quot;00251E83&quot;/&gt;&lt;wsp:rsid wsp:val=&quot;00254A19&quot;/&gt;&lt;wsp:rsid wsp:val=&quot;002565DB&quot;/&gt;&lt;wsp:rsid wsp:val=&quot;00257B98&quot;/&gt;&lt;wsp:rsid wsp:val=&quot;002605EA&quot;/&gt;&lt;wsp:rsid wsp:val=&quot;002700DF&quot;/&gt;&lt;wsp:rsid wsp:val=&quot;002727A8&quot;/&gt;&lt;wsp:rsid wsp:val=&quot;002773AE&quot;/&gt;&lt;wsp:rsid wsp:val=&quot;002823A6&quot;/&gt;&lt;wsp:rsid wsp:val=&quot;002838F3&quot;/&gt;&lt;wsp:rsid wsp:val=&quot;00284CA3&quot;/&gt;&lt;wsp:rsid wsp:val=&quot;0029488F&quot;/&gt;&lt;wsp:rsid wsp:val=&quot;002A29E5&quot;/&gt;&lt;wsp:rsid wsp:val=&quot;002A49F0&quot;/&gt;&lt;wsp:rsid wsp:val=&quot;002B1F37&quot;/&gt;&lt;wsp:rsid wsp:val=&quot;002B2A92&quot;/&gt;&lt;wsp:rsid wsp:val=&quot;002B3C0C&quot;/&gt;&lt;wsp:rsid wsp:val=&quot;002C0B5B&quot;/&gt;&lt;wsp:rsid wsp:val=&quot;002C3E42&quot;/&gt;&lt;wsp:rsid wsp:val=&quot;002C5616&quot;/&gt;&lt;wsp:rsid wsp:val=&quot;002D31F4&quot;/&gt;&lt;wsp:rsid wsp:val=&quot;002E31E0&quot;/&gt;&lt;wsp:rsid wsp:val=&quot;002E5983&quot;/&gt;&lt;wsp:rsid wsp:val=&quot;002E6BE9&quot;/&gt;&lt;wsp:rsid wsp:val=&quot;002F3C35&quot;/&gt;&lt;wsp:rsid wsp:val=&quot;002F4D41&quot;/&gt;&lt;wsp:rsid wsp:val=&quot;002F5195&quot;/&gt;&lt;wsp:rsid wsp:val=&quot;002F5A75&quot;/&gt;&lt;wsp:rsid wsp:val=&quot;003016AB&quot;/&gt;&lt;wsp:rsid wsp:val=&quot;0031607C&quot;/&gt;&lt;wsp:rsid wsp:val=&quot;00325FDF&quot;/&gt;&lt;wsp:rsid wsp:val=&quot;00327B78&quot;/&gt;&lt;wsp:rsid wsp:val=&quot;003349E8&quot;/&gt;&lt;wsp:rsid wsp:val=&quot;00341FBD&quot;/&gt;&lt;wsp:rsid wsp:val=&quot;00344090&quot;/&gt;&lt;wsp:rsid wsp:val=&quot;003562F5&quot;/&gt;&lt;wsp:rsid wsp:val=&quot;00356F3C&quot;/&gt;&lt;wsp:rsid wsp:val=&quot;003576F9&quot;/&gt;&lt;wsp:rsid wsp:val=&quot;003618E6&quot;/&gt;&lt;wsp:rsid wsp:val=&quot;00370602&quot;/&gt;&lt;wsp:rsid wsp:val=&quot;00377981&quot;/&gt;&lt;wsp:rsid wsp:val=&quot;00382729&quot;/&gt;&lt;wsp:rsid wsp:val=&quot;00393093&quot;/&gt;&lt;wsp:rsid wsp:val=&quot;003937C4&quot;/&gt;&lt;wsp:rsid wsp:val=&quot;00396675&quot;/&gt;&lt;wsp:rsid wsp:val=&quot;00397A35&quot;/&gt;&lt;wsp:rsid wsp:val=&quot;003A40E9&quot;/&gt;&lt;wsp:rsid wsp:val=&quot;003B4006&quot;/&gt;&lt;wsp:rsid wsp:val=&quot;003B6FF8&quot;/&gt;&lt;wsp:rsid wsp:val=&quot;003C0BC8&quot;/&gt;&lt;wsp:rsid wsp:val=&quot;003C483E&quot;/&gt;&lt;wsp:rsid wsp:val=&quot;003C4BB3&quot;/&gt;&lt;wsp:rsid wsp:val=&quot;003C547E&quot;/&gt;&lt;wsp:rsid wsp:val=&quot;003D4294&quot;/&gt;&lt;wsp:rsid wsp:val=&quot;003E04D9&quot;/&gt;&lt;wsp:rsid wsp:val=&quot;003E2AFB&quot;/&gt;&lt;wsp:rsid wsp:val=&quot;003F1799&quot;/&gt;&lt;wsp:rsid wsp:val=&quot;003F3F44&quot;/&gt;&lt;wsp:rsid wsp:val=&quot;003F3FD3&quot;/&gt;&lt;wsp:rsid wsp:val=&quot;003F566F&quot;/&gt;&lt;wsp:rsid wsp:val=&quot;003F5E7E&quot;/&gt;&lt;wsp:rsid wsp:val=&quot;003F7EFB&quot;/&gt;&lt;wsp:rsid wsp:val=&quot;00402A8A&quot;/&gt;&lt;wsp:rsid wsp:val=&quot;004127DD&quot;/&gt;&lt;wsp:rsid wsp:val=&quot;004138BB&quot;/&gt;&lt;wsp:rsid wsp:val=&quot;00423BD8&quot;/&gt;&lt;wsp:rsid wsp:val=&quot;004308AD&quot;/&gt;&lt;wsp:rsid wsp:val=&quot;004311D5&quot;/&gt;&lt;wsp:rsid wsp:val=&quot;004361CA&quot;/&gt;&lt;wsp:rsid wsp:val=&quot;004423D2&quot;/&gt;&lt;wsp:rsid wsp:val=&quot;00442761&quot;/&gt;&lt;wsp:rsid wsp:val=&quot;00450D3C&quot;/&gt;&lt;wsp:rsid wsp:val=&quot;00450ECF&quot;/&gt;&lt;wsp:rsid wsp:val=&quot;00464114&quot;/&gt;&lt;wsp:rsid wsp:val=&quot;00476379&quot;/&gt;&lt;wsp:rsid wsp:val=&quot;0048303A&quot;/&gt;&lt;wsp:rsid wsp:val=&quot;00483067&quot;/&gt;&lt;wsp:rsid wsp:val=&quot;004853FF&quot;/&gt;&lt;wsp:rsid wsp:val=&quot;00486143&quot;/&gt;&lt;wsp:rsid wsp:val=&quot;00491124&quot;/&gt;&lt;wsp:rsid wsp:val=&quot;00491877&quot;/&gt;&lt;wsp:rsid wsp:val=&quot;00493276&quot;/&gt;&lt;wsp:rsid wsp:val=&quot;004A1FDC&quot;/&gt;&lt;wsp:rsid wsp:val=&quot;004A2B3B&quot;/&gt;&lt;wsp:rsid wsp:val=&quot;004A74E9&quot;/&gt;&lt;wsp:rsid wsp:val=&quot;004B3354&quot;/&gt;&lt;wsp:rsid wsp:val=&quot;004B477B&quot;/&gt;&lt;wsp:rsid wsp:val=&quot;004B6820&quot;/&gt;&lt;wsp:rsid wsp:val=&quot;004C72B1&quot;/&gt;&lt;wsp:rsid wsp:val=&quot;004D0179&quot;/&gt;&lt;wsp:rsid wsp:val=&quot;004D1F50&quot;/&gt;&lt;wsp:rsid wsp:val=&quot;004D6F3A&quot;/&gt;&lt;wsp:rsid wsp:val=&quot;004E2008&quot;/&gt;&lt;wsp:rsid wsp:val=&quot;004F01F6&quot;/&gt;&lt;wsp:rsid wsp:val=&quot;004F4CA7&quot;/&gt;&lt;wsp:rsid wsp:val=&quot;004F57B3&quot;/&gt;&lt;wsp:rsid wsp:val=&quot;004F6801&quot;/&gt;&lt;wsp:rsid wsp:val=&quot;00511A6A&quot;/&gt;&lt;wsp:rsid wsp:val=&quot;00513129&quot;/&gt;&lt;wsp:rsid wsp:val=&quot;00514F07&quot;/&gt;&lt;wsp:rsid wsp:val=&quot;00530B37&quot;/&gt;&lt;wsp:rsid wsp:val=&quot;00531446&quot;/&gt;&lt;wsp:rsid wsp:val=&quot;00532353&quot;/&gt;&lt;wsp:rsid wsp:val=&quot;005366D8&quot;/&gt;&lt;wsp:rsid wsp:val=&quot;00540E6D&quot;/&gt;&lt;wsp:rsid wsp:val=&quot;00542E91&quot;/&gt;&lt;wsp:rsid wsp:val=&quot;00546678&quot;/&gt;&lt;wsp:rsid wsp:val=&quot;005553F3&quot;/&gt;&lt;wsp:rsid wsp:val=&quot;0055674C&quot;/&gt;&lt;wsp:rsid wsp:val=&quot;005569F9&quot;/&gt;&lt;wsp:rsid wsp:val=&quot;00557F8C&quot;/&gt;&lt;wsp:rsid wsp:val=&quot;00563C68&quot;/&gt;&lt;wsp:rsid wsp:val=&quot;00567F05&quot;/&gt;&lt;wsp:rsid wsp:val=&quot;005723AB&quot;/&gt;&lt;wsp:rsid wsp:val=&quot;005742AB&quot;/&gt;&lt;wsp:rsid wsp:val=&quot;00575239&quot;/&gt;&lt;wsp:rsid wsp:val=&quot;00575436&quot;/&gt;&lt;wsp:rsid wsp:val=&quot;00576AFC&quot;/&gt;&lt;wsp:rsid wsp:val=&quot;005A5AAC&quot;/&gt;&lt;wsp:rsid wsp:val=&quot;005A6E6E&quot;/&gt;&lt;wsp:rsid wsp:val=&quot;005B09CD&quot;/&gt;&lt;wsp:rsid wsp:val=&quot;005B14B8&quot;/&gt;&lt;wsp:rsid wsp:val=&quot;005B233C&quot;/&gt;&lt;wsp:rsid wsp:val=&quot;005C2408&quot;/&gt;&lt;wsp:rsid wsp:val=&quot;005D23EA&quot;/&gt;&lt;wsp:rsid wsp:val=&quot;005E0257&quot;/&gt;&lt;wsp:rsid wsp:val=&quot;005E43D0&quot;/&gt;&lt;wsp:rsid wsp:val=&quot;005F02A9&quot;/&gt;&lt;wsp:rsid wsp:val=&quot;005F3CAE&quot;/&gt;&lt;wsp:rsid wsp:val=&quot;0060069F&quot;/&gt;&lt;wsp:rsid wsp:val=&quot;00600A79&quot;/&gt;&lt;wsp:rsid wsp:val=&quot;00603046&quot;/&gt;&lt;wsp:rsid wsp:val=&quot;0060472F&quot;/&gt;&lt;wsp:rsid wsp:val=&quot;0061661A&quot;/&gt;&lt;wsp:rsid wsp:val=&quot;00616D16&quot;/&gt;&lt;wsp:rsid wsp:val=&quot;00617EB7&quot;/&gt;&lt;wsp:rsid wsp:val=&quot;00620E25&quot;/&gt;&lt;wsp:rsid wsp:val=&quot;006210DB&quot;/&gt;&lt;wsp:rsid wsp:val=&quot;0062122A&quot;/&gt;&lt;wsp:rsid wsp:val=&quot;00641954&quot;/&gt;&lt;wsp:rsid wsp:val=&quot;0064214A&quot;/&gt;&lt;wsp:rsid wsp:val=&quot;00646481&quot;/&gt;&lt;wsp:rsid wsp:val=&quot;00651DCB&quot;/&gt;&lt;wsp:rsid wsp:val=&quot;00652382&quot;/&gt;&lt;wsp:rsid wsp:val=&quot;00653905&quot;/&gt;&lt;wsp:rsid wsp:val=&quot;00655F30&quot;/&gt;&lt;wsp:rsid wsp:val=&quot;00660A50&quot;/&gt;&lt;wsp:rsid wsp:val=&quot;006666EF&quot;/&gt;&lt;wsp:rsid wsp:val=&quot;006716F3&quot;/&gt;&lt;wsp:rsid wsp:val=&quot;006739E0&quot;/&gt;&lt;wsp:rsid wsp:val=&quot;006750BD&quot;/&gt;&lt;wsp:rsid wsp:val=&quot;00676BDE&quot;/&gt;&lt;wsp:rsid wsp:val=&quot;00677A51&quot;/&gt;&lt;wsp:rsid wsp:val=&quot;00680B2D&quot;/&gt;&lt;wsp:rsid wsp:val=&quot;00682E17&quot;/&gt;&lt;wsp:rsid wsp:val=&quot;00694E4F&quot;/&gt;&lt;wsp:rsid wsp:val=&quot;006973FD&quot;/&gt;&lt;wsp:rsid wsp:val=&quot;006A193E&quot;/&gt;&lt;wsp:rsid wsp:val=&quot;006A447F&quot;/&gt;&lt;wsp:rsid wsp:val=&quot;006A4A3C&quot;/&gt;&lt;wsp:rsid wsp:val=&quot;006A5E4D&quot;/&gt;&lt;wsp:rsid wsp:val=&quot;006B586B&quot;/&gt;&lt;wsp:rsid wsp:val=&quot;006C0F13&quot;/&gt;&lt;wsp:rsid wsp:val=&quot;006C617E&quot;/&gt;&lt;wsp:rsid wsp:val=&quot;006D33E8&quot;/&gt;&lt;wsp:rsid wsp:val=&quot;006D421C&quot;/&gt;&lt;wsp:rsid wsp:val=&quot;006D632B&quot;/&gt;&lt;wsp:rsid wsp:val=&quot;006D66E6&quot;/&gt;&lt;wsp:rsid wsp:val=&quot;006D723C&quot;/&gt;&lt;wsp:rsid wsp:val=&quot;006D7B14&quot;/&gt;&lt;wsp:rsid wsp:val=&quot;006E3FB9&quot;/&gt;&lt;wsp:rsid wsp:val=&quot;006E553D&quot;/&gt;&lt;wsp:rsid wsp:val=&quot;006F24AE&quot;/&gt;&lt;wsp:rsid wsp:val=&quot;006F6057&quot;/&gt;&lt;wsp:rsid wsp:val=&quot;00700677&quot;/&gt;&lt;wsp:rsid wsp:val=&quot;00702688&quot;/&gt;&lt;wsp:rsid wsp:val=&quot;00703BA5&quot;/&gt;&lt;wsp:rsid wsp:val=&quot;0070532F&quot;/&gt;&lt;wsp:rsid wsp:val=&quot;0070663E&quot;/&gt;&lt;wsp:rsid wsp:val=&quot;007068CF&quot;/&gt;&lt;wsp:rsid wsp:val=&quot;00710849&quot;/&gt;&lt;wsp:rsid wsp:val=&quot;0071099A&quot;/&gt;&lt;wsp:rsid wsp:val=&quot;0071211E&quot;/&gt;&lt;wsp:rsid wsp:val=&quot;00712B31&quot;/&gt;&lt;wsp:rsid wsp:val=&quot;00716806&quot;/&gt;&lt;wsp:rsid wsp:val=&quot;0072578C&quot;/&gt;&lt;wsp:rsid wsp:val=&quot;00725E90&quot;/&gt;&lt;wsp:rsid wsp:val=&quot;00732B1E&quot;/&gt;&lt;wsp:rsid wsp:val=&quot;00736999&quot;/&gt;&lt;wsp:rsid wsp:val=&quot;00744222&quot;/&gt;&lt;wsp:rsid wsp:val=&quot;00746244&quot;/&gt;&lt;wsp:rsid wsp:val=&quot;00750097&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5E6A&quot;/&gt;&lt;wsp:rsid wsp:val=&quot;007A5F1B&quot;/&gt;&lt;wsp:rsid wsp:val=&quot;007A6738&quot;/&gt;&lt;wsp:rsid wsp:val=&quot;007A6F4F&quot;/&gt;&lt;wsp:rsid wsp:val=&quot;007B24C0&quot;/&gt;&lt;wsp:rsid wsp:val=&quot;007B2EB2&quot;/&gt;&lt;wsp:rsid wsp:val=&quot;007B5488&quot;/&gt;&lt;wsp:rsid wsp:val=&quot;007C36A0&quot;/&gt;&lt;wsp:rsid wsp:val=&quot;007D12E7&quot;/&gt;&lt;wsp:rsid wsp:val=&quot;007D233B&quot;/&gt;&lt;wsp:rsid wsp:val=&quot;007E31C2&quot;/&gt;&lt;wsp:rsid wsp:val=&quot;007E39E5&quot;/&gt;&lt;wsp:rsid wsp:val=&quot;007E5A63&quot;/&gt;&lt;wsp:rsid wsp:val=&quot;007E6A14&quot;/&gt;&lt;wsp:rsid wsp:val=&quot;007F4D8D&quot;/&gt;&lt;wsp:rsid wsp:val=&quot;00800F03&quot;/&gt;&lt;wsp:rsid wsp:val=&quot;00802F10&quot;/&gt;&lt;wsp:rsid wsp:val=&quot;00803963&quot;/&gt;&lt;wsp:rsid wsp:val=&quot;00810A84&quot;/&gt;&lt;wsp:rsid wsp:val=&quot;00812A16&quot;/&gt;&lt;wsp:rsid wsp:val=&quot;00814FAA&quot;/&gt;&lt;wsp:rsid wsp:val=&quot;00817DD3&quot;/&gt;&lt;wsp:rsid wsp:val=&quot;00820016&quot;/&gt;&lt;wsp:rsid wsp:val=&quot;00821935&quot;/&gt;&lt;wsp:rsid wsp:val=&quot;008227E2&quot;/&gt;&lt;wsp:rsid wsp:val=&quot;0082764D&quot;/&gt;&lt;wsp:rsid wsp:val=&quot;0083008E&quot;/&gt;&lt;wsp:rsid wsp:val=&quot;00830AB6&quot;/&gt;&lt;wsp:rsid wsp:val=&quot;008345A6&quot;/&gt;&lt;wsp:rsid wsp:val=&quot;00840093&quot;/&gt;&lt;wsp:rsid wsp:val=&quot;008458ED&quot;/&gt;&lt;wsp:rsid wsp:val=&quot;00845E43&quot;/&gt;&lt;wsp:rsid wsp:val=&quot;00847D5C&quot;/&gt;&lt;wsp:rsid wsp:val=&quot;00852F4C&quot;/&gt;&lt;wsp:rsid wsp:val=&quot;00854259&quot;/&gt;&lt;wsp:rsid wsp:val=&quot;0085590F&quot;/&gt;&lt;wsp:rsid wsp:val=&quot;00855E47&quot;/&gt;&lt;wsp:rsid wsp:val=&quot;008571BB&quot;/&gt;&lt;wsp:rsid wsp:val=&quot;00862412&quot;/&gt;&lt;wsp:rsid wsp:val=&quot;00867D0D&quot;/&gt;&lt;wsp:rsid wsp:val=&quot;0087001B&quot;/&gt;&lt;wsp:rsid wsp:val=&quot;0087029F&quot;/&gt;&lt;wsp:rsid wsp:val=&quot;00875B18&quot;/&gt;&lt;wsp:rsid wsp:val=&quot;0087773B&quot;/&gt;&lt;wsp:rsid wsp:val=&quot;008816AE&quot;/&gt;&lt;wsp:rsid wsp:val=&quot;00885E89&quot;/&gt;&lt;wsp:rsid wsp:val=&quot;0088697A&quot;/&gt;&lt;wsp:rsid wsp:val=&quot;008874CD&quot;/&gt;&lt;wsp:rsid wsp:val=&quot;008911DC&quot;/&gt;&lt;wsp:rsid wsp:val=&quot;0089125E&quot;/&gt;&lt;wsp:rsid wsp:val=&quot;008966C1&quot;/&gt;&lt;wsp:rsid wsp:val=&quot;008B0EC5&quot;/&gt;&lt;wsp:rsid wsp:val=&quot;008B7361&quot;/&gt;&lt;wsp:rsid wsp:val=&quot;008B7F7E&quot;/&gt;&lt;wsp:rsid wsp:val=&quot;008C210C&quot;/&gt;&lt;wsp:rsid wsp:val=&quot;008C436E&quot;/&gt;&lt;wsp:rsid wsp:val=&quot;008C6145&quot;/&gt;&lt;wsp:rsid wsp:val=&quot;008C6EDE&quot;/&gt;&lt;wsp:rsid wsp:val=&quot;008D6155&quot;/&gt;&lt;wsp:rsid wsp:val=&quot;008D7100&quot;/&gt;&lt;wsp:rsid wsp:val=&quot;008E1807&quot;/&gt;&lt;wsp:rsid wsp:val=&quot;008E25B6&quot;/&gt;&lt;wsp:rsid wsp:val=&quot;008F380C&quot;/&gt;&lt;wsp:rsid wsp:val=&quot;008F4BFA&quot;/&gt;&lt;wsp:rsid wsp:val=&quot;008F7F52&quot;/&gt;&lt;wsp:rsid wsp:val=&quot;009037F8&quot;/&gt;&lt;wsp:rsid wsp:val=&quot;0090586D&quot;/&gt;&lt;wsp:rsid wsp:val=&quot;00911E97&quot;/&gt;&lt;wsp:rsid wsp:val=&quot;009138E3&quot;/&gt;&lt;wsp:rsid wsp:val=&quot;00913A97&quot;/&gt;&lt;wsp:rsid wsp:val=&quot;00915A9F&quot;/&gt;&lt;wsp:rsid wsp:val=&quot;00916064&quot;/&gt;&lt;wsp:rsid wsp:val=&quot;0092032A&quot;/&gt;&lt;wsp:rsid wsp:val=&quot;00920BA5&quot;/&gt;&lt;wsp:rsid wsp:val=&quot;009250AF&quot;/&gt;&lt;wsp:rsid wsp:val=&quot;009345A5&quot;/&gt;&lt;wsp:rsid wsp:val=&quot;00943C55&quot;/&gt;&lt;wsp:rsid wsp:val=&quot;00943D0B&quot;/&gt;&lt;wsp:rsid wsp:val=&quot;009440A7&quot;/&gt;&lt;wsp:rsid wsp:val=&quot;00944157&quot;/&gt;&lt;wsp:rsid wsp:val=&quot;00944863&quot;/&gt;&lt;wsp:rsid wsp:val=&quot;0095093F&quot;/&gt;&lt;wsp:rsid wsp:val=&quot;0095170F&quot;/&gt;&lt;wsp:rsid wsp:val=&quot;00952A05&quot;/&gt;&lt;wsp:rsid wsp:val=&quot;009557B0&quot;/&gt;&lt;wsp:rsid wsp:val=&quot;00957372&quot;/&gt;&lt;wsp:rsid wsp:val=&quot;00960F12&quot;/&gt;&lt;wsp:rsid wsp:val=&quot;0096184E&quot;/&gt;&lt;wsp:rsid wsp:val=&quot;00966636&quot;/&gt;&lt;wsp:rsid wsp:val=&quot;00974876&quot;/&gt;&lt;wsp:rsid wsp:val=&quot;00980456&quot;/&gt;&lt;wsp:rsid wsp:val=&quot;00984B0F&quot;/&gt;&lt;wsp:rsid wsp:val=&quot;009869B2&quot;/&gt;&lt;wsp:rsid wsp:val=&quot;009871C6&quot;/&gt;&lt;wsp:rsid wsp:val=&quot;00987FB6&quot;/&gt;&lt;wsp:rsid wsp:val=&quot;00990AA4&quot;/&gt;&lt;wsp:rsid wsp:val=&quot;0099598C&quot;/&gt;&lt;wsp:rsid wsp:val=&quot;009A32FC&quot;/&gt;&lt;wsp:rsid wsp:val=&quot;009A503C&quot;/&gt;&lt;wsp:rsid wsp:val=&quot;009C4630&quot;/&gt;&lt;wsp:rsid wsp:val=&quot;009C5D74&quot;/&gt;&lt;wsp:rsid wsp:val=&quot;009C5DEB&quot;/&gt;&lt;wsp:rsid wsp:val=&quot;009D117E&quot;/&gt;&lt;wsp:rsid wsp:val=&quot;009D2BC0&quot;/&gt;&lt;wsp:rsid wsp:val=&quot;009D2FAA&quot;/&gt;&lt;wsp:rsid wsp:val=&quot;009D3BB0&quot;/&gt;&lt;wsp:rsid wsp:val=&quot;009F20A5&quot;/&gt;&lt;wsp:rsid wsp:val=&quot;009F3B32&quot;/&gt;&lt;wsp:rsid wsp:val=&quot;00A05B9B&quot;/&gt;&lt;wsp:rsid wsp:val=&quot;00A073F1&quot;/&gt;&lt;wsp:rsid wsp:val=&quot;00A10EE0&quot;/&gt;&lt;wsp:rsid wsp:val=&quot;00A110B1&quot;/&gt;&lt;wsp:rsid wsp:val=&quot;00A11BD1&quot;/&gt;&lt;wsp:rsid wsp:val=&quot;00A155E7&quot;/&gt;&lt;wsp:rsid wsp:val=&quot;00A22116&quot;/&gt;&lt;wsp:rsid wsp:val=&quot;00A22C43&quot;/&gt;&lt;wsp:rsid wsp:val=&quot;00A27C4B&quot;/&gt;&lt;wsp:rsid wsp:val=&quot;00A32777&quot;/&gt;&lt;wsp:rsid wsp:val=&quot;00A35FA8&quot;/&gt;&lt;wsp:rsid wsp:val=&quot;00A40562&quot;/&gt;&lt;wsp:rsid wsp:val=&quot;00A42C4C&quot;/&gt;&lt;wsp:rsid wsp:val=&quot;00A44394&quot;/&gt;&lt;wsp:rsid wsp:val=&quot;00A45227&quot;/&gt;&lt;wsp:rsid wsp:val=&quot;00A45316&quot;/&gt;&lt;wsp:rsid wsp:val=&quot;00A56FCD&quot;/&gt;&lt;wsp:rsid wsp:val=&quot;00A5746B&quot;/&gt;&lt;wsp:rsid wsp:val=&quot;00A638C7&quot;/&gt;&lt;wsp:rsid wsp:val=&quot;00A72B6F&quot;/&gt;&lt;wsp:rsid wsp:val=&quot;00A77C2E&quot;/&gt;&lt;wsp:rsid wsp:val=&quot;00A80777&quot;/&gt;&lt;wsp:rsid wsp:val=&quot;00A821BE&quot;/&gt;&lt;wsp:rsid wsp:val=&quot;00A838F2&quot;/&gt;&lt;wsp:rsid wsp:val=&quot;00A85CC2&quot;/&gt;&lt;wsp:rsid wsp:val=&quot;00A86880&quot;/&gt;&lt;wsp:rsid wsp:val=&quot;00A94B10&quot;/&gt;&lt;wsp:rsid wsp:val=&quot;00AA1855&quot;/&gt;&lt;wsp:rsid wsp:val=&quot;00AA2AAC&quot;/&gt;&lt;wsp:rsid wsp:val=&quot;00AA3222&quot;/&gt;&lt;wsp:rsid wsp:val=&quot;00AA35AF&quot;/&gt;&lt;wsp:rsid wsp:val=&quot;00AA52E7&quot;/&gt;&lt;wsp:rsid wsp:val=&quot;00AA738D&quot;/&gt;&lt;wsp:rsid wsp:val=&quot;00AB238F&quot;/&gt;&lt;wsp:rsid wsp:val=&quot;00AB2E12&quot;/&gt;&lt;wsp:rsid wsp:val=&quot;00AB3EB9&quot;/&gt;&lt;wsp:rsid wsp:val=&quot;00AB7EC7&quot;/&gt;&lt;wsp:rsid wsp:val=&quot;00AC1A3B&quot;/&gt;&lt;wsp:rsid wsp:val=&quot;00AE7737&quot;/&gt;&lt;wsp:rsid wsp:val=&quot;00AF026A&quot;/&gt;&lt;wsp:rsid wsp:val=&quot;00AF58C6&quot;/&gt;&lt;wsp:rsid wsp:val=&quot;00B020B7&quot;/&gt;&lt;wsp:rsid wsp:val=&quot;00B04BCE&quot;/&gt;&lt;wsp:rsid wsp:val=&quot;00B10CA8&quot;/&gt;&lt;wsp:rsid wsp:val=&quot;00B15FA3&quot;/&gt;&lt;wsp:rsid wsp:val=&quot;00B17D6A&quot;/&gt;&lt;wsp:rsid wsp:val=&quot;00B20B95&quot;/&gt;&lt;wsp:rsid wsp:val=&quot;00B21C85&quot;/&gt;&lt;wsp:rsid wsp:val=&quot;00B251E0&quot;/&gt;&lt;wsp:rsid wsp:val=&quot;00B27BB4&quot;/&gt;&lt;wsp:rsid wsp:val=&quot;00B30C58&quot;/&gt;&lt;wsp:rsid wsp:val=&quot;00B32BAD&quot;/&gt;&lt;wsp:rsid wsp:val=&quot;00B37DDD&quot;/&gt;&lt;wsp:rsid wsp:val=&quot;00B41F82&quot;/&gt;&lt;wsp:rsid wsp:val=&quot;00B4722F&quot;/&gt;&lt;wsp:rsid wsp:val=&quot;00B47343&quot;/&gt;&lt;wsp:rsid wsp:val=&quot;00B47E93&quot;/&gt;&lt;wsp:rsid wsp:val=&quot;00B5316C&quot;/&gt;&lt;wsp:rsid wsp:val=&quot;00B574CA&quot;/&gt;&lt;wsp:rsid wsp:val=&quot;00B57649&quot;/&gt;&lt;wsp:rsid wsp:val=&quot;00B57D63&quot;/&gt;&lt;wsp:rsid wsp:val=&quot;00B74EB1&quot;/&gt;&lt;wsp:rsid wsp:val=&quot;00B83312&quot;/&gt;&lt;wsp:rsid wsp:val=&quot;00B834A6&quot;/&gt;&lt;wsp:rsid wsp:val=&quot;00B84CFB&quot;/&gt;&lt;wsp:rsid wsp:val=&quot;00B86EFB&quot;/&gt;&lt;wsp:rsid wsp:val=&quot;00B92A5E&quot;/&gt;&lt;wsp:rsid wsp:val=&quot;00BB24FB&quot;/&gt;&lt;wsp:rsid wsp:val=&quot;00BB38D6&quot;/&gt;&lt;wsp:rsid wsp:val=&quot;00BB73CE&quot;/&gt;&lt;wsp:rsid wsp:val=&quot;00BD71F7&quot;/&gt;&lt;wsp:rsid wsp:val=&quot;00BE557D&quot;/&gt;&lt;wsp:rsid wsp:val=&quot;00BF28C8&quot;/&gt;&lt;wsp:rsid wsp:val=&quot;00BF5CEE&quot;/&gt;&lt;wsp:rsid wsp:val=&quot;00BF61B7&quot;/&gt;&lt;wsp:rsid wsp:val=&quot;00BF746A&quot;/&gt;&lt;wsp:rsid wsp:val=&quot;00C013F6&quot;/&gt;&lt;wsp:rsid wsp:val=&quot;00C03CAF&quot;/&gt;&lt;wsp:rsid wsp:val=&quot;00C07DA1&quot;/&gt;&lt;wsp:rsid wsp:val=&quot;00C1616C&quot;/&gt;&lt;wsp:rsid wsp:val=&quot;00C1736B&quot;/&gt;&lt;wsp:rsid wsp:val=&quot;00C17BC2&quot;/&gt;&lt;wsp:rsid wsp:val=&quot;00C229FF&quot;/&gt;&lt;wsp:rsid wsp:val=&quot;00C27228&quot;/&gt;&lt;wsp:rsid wsp:val=&quot;00C274AD&quot;/&gt;&lt;wsp:rsid wsp:val=&quot;00C330CA&quot;/&gt;&lt;wsp:rsid wsp:val=&quot;00C41280&quot;/&gt;&lt;wsp:rsid wsp:val=&quot;00C47F9D&quot;/&gt;&lt;wsp:rsid wsp:val=&quot;00C531D3&quot;/&gt;&lt;wsp:rsid wsp:val=&quot;00C61092&quot;/&gt;&lt;wsp:rsid wsp:val=&quot;00C61C0D&quot;/&gt;&lt;wsp:rsid wsp:val=&quot;00C67132&quot;/&gt;&lt;wsp:rsid wsp:val=&quot;00C679FB&quot;/&gt;&lt;wsp:rsid wsp:val=&quot;00C71C48&quot;/&gt;&lt;wsp:rsid wsp:val=&quot;00C8294F&quot;/&gt;&lt;wsp:rsid wsp:val=&quot;00C94937&quot;/&gt;&lt;wsp:rsid wsp:val=&quot;00C961BE&quot;/&gt;&lt;wsp:rsid wsp:val=&quot;00CA4B33&quot;/&gt;&lt;wsp:rsid wsp:val=&quot;00CA61EC&quot;/&gt;&lt;wsp:rsid wsp:val=&quot;00CA6554&quot;/&gt;&lt;wsp:rsid wsp:val=&quot;00CB1DFC&quot;/&gt;&lt;wsp:rsid wsp:val=&quot;00CB2338&quot;/&gt;&lt;wsp:rsid wsp:val=&quot;00CB544E&quot;/&gt;&lt;wsp:rsid wsp:val=&quot;00CB6B02&quot;/&gt;&lt;wsp:rsid wsp:val=&quot;00CC4E7D&quot;/&gt;&lt;wsp:rsid wsp:val=&quot;00CD3C10&quot;/&gt;&lt;wsp:rsid wsp:val=&quot;00CD47F8&quot;/&gt;&lt;wsp:rsid wsp:val=&quot;00CD4BB4&quot;/&gt;&lt;wsp:rsid wsp:val=&quot;00CD633E&quot;/&gt;&lt;wsp:rsid wsp:val=&quot;00CD7588&quot;/&gt;&lt;wsp:rsid wsp:val=&quot;00CD7BB7&quot;/&gt;&lt;wsp:rsid wsp:val=&quot;00CE3FEC&quot;/&gt;&lt;wsp:rsid wsp:val=&quot;00CE444C&quot;/&gt;&lt;wsp:rsid wsp:val=&quot;00CE5C4C&quot;/&gt;&lt;wsp:rsid wsp:val=&quot;00CE623F&quot;/&gt;&lt;wsp:rsid wsp:val=&quot;00CE6B64&quot;/&gt;&lt;wsp:rsid wsp:val=&quot;00CF11EF&quot;/&gt;&lt;wsp:rsid wsp:val=&quot;00CF2C61&quot;/&gt;&lt;wsp:rsid wsp:val=&quot;00CF4740&quot;/&gt;&lt;wsp:rsid wsp:val=&quot;00CF7C7C&quot;/&gt;&lt;wsp:rsid wsp:val=&quot;00D07804&quot;/&gt;&lt;wsp:rsid wsp:val=&quot;00D10B2A&quot;/&gt;&lt;wsp:rsid wsp:val=&quot;00D513E0&quot;/&gt;&lt;wsp:rsid wsp:val=&quot;00D61F84&quot;/&gt;&lt;wsp:rsid wsp:val=&quot;00D75D24&quot;/&gt;&lt;wsp:rsid wsp:val=&quot;00D767CC&quot;/&gt;&lt;wsp:rsid wsp:val=&quot;00D93968&quot;/&gt;&lt;wsp:rsid wsp:val=&quot;00D93A9C&quot;/&gt;&lt;wsp:rsid wsp:val=&quot;00D941FB&quot;/&gt;&lt;wsp:rsid wsp:val=&quot;00D94966&quot;/&gt;&lt;wsp:rsid wsp:val=&quot;00D95B2B&quot;/&gt;&lt;wsp:rsid wsp:val=&quot;00D95CFD&quot;/&gt;&lt;wsp:rsid wsp:val=&quot;00D968D3&quot;/&gt;&lt;wsp:rsid wsp:val=&quot;00DA00DE&quot;/&gt;&lt;wsp:rsid wsp:val=&quot;00DA1124&quot;/&gt;&lt;wsp:rsid wsp:val=&quot;00DA595C&quot;/&gt;&lt;wsp:rsid wsp:val=&quot;00DA64B7&quot;/&gt;&lt;wsp:rsid wsp:val=&quot;00DB12E3&quot;/&gt;&lt;wsp:rsid wsp:val=&quot;00DB24C5&quot;/&gt;&lt;wsp:rsid wsp:val=&quot;00DB4AB3&quot;/&gt;&lt;wsp:rsid wsp:val=&quot;00DB4E2B&quot;/&gt;&lt;wsp:rsid wsp:val=&quot;00DB7AED&quot;/&gt;&lt;wsp:rsid wsp:val=&quot;00DC3E99&quot;/&gt;&lt;wsp:rsid wsp:val=&quot;00DC4379&quot;/&gt;&lt;wsp:rsid wsp:val=&quot;00DC465B&quot;/&gt;&lt;wsp:rsid wsp:val=&quot;00DC5C98&quot;/&gt;&lt;wsp:rsid wsp:val=&quot;00DC7494&quot;/&gt;&lt;wsp:rsid wsp:val=&quot;00DC7F2E&quot;/&gt;&lt;wsp:rsid wsp:val=&quot;00DD5ABF&quot;/&gt;&lt;wsp:rsid wsp:val=&quot;00DE1128&quot;/&gt;&lt;wsp:rsid wsp:val=&quot;00DE2489&quot;/&gt;&lt;wsp:rsid wsp:val=&quot;00DE29E8&quot;/&gt;&lt;wsp:rsid wsp:val=&quot;00DE61EC&quot;/&gt;&lt;wsp:rsid wsp:val=&quot;00DF08DB&quot;/&gt;&lt;wsp:rsid wsp:val=&quot;00E015B9&quot;/&gt;&lt;wsp:rsid wsp:val=&quot;00E0210C&quot;/&gt;&lt;wsp:rsid wsp:val=&quot;00E035BD&quot;/&gt;&lt;wsp:rsid wsp:val=&quot;00E1098F&quot;/&gt;&lt;wsp:rsid wsp:val=&quot;00E15A97&quot;/&gt;&lt;wsp:rsid wsp:val=&quot;00E22032&quot;/&gt;&lt;wsp:rsid wsp:val=&quot;00E2267F&quot;/&gt;&lt;wsp:rsid wsp:val=&quot;00E27593&quot;/&gt;&lt;wsp:rsid wsp:val=&quot;00E27594&quot;/&gt;&lt;wsp:rsid wsp:val=&quot;00E32F3B&quot;/&gt;&lt;wsp:rsid wsp:val=&quot;00E3341F&quot;/&gt;&lt;wsp:rsid wsp:val=&quot;00E36F26&quot;/&gt;&lt;wsp:rsid wsp:val=&quot;00E40427&quot;/&gt;&lt;wsp:rsid wsp:val=&quot;00E40AB9&quot;/&gt;&lt;wsp:rsid wsp:val=&quot;00E420C4&quot;/&gt;&lt;wsp:rsid wsp:val=&quot;00E44B3F&quot;/&gt;&lt;wsp:rsid wsp:val=&quot;00E55BC4&quot;/&gt;&lt;wsp:rsid wsp:val=&quot;00E6160E&quot;/&gt;&lt;wsp:rsid wsp:val=&quot;00E62F60&quot;/&gt;&lt;wsp:rsid wsp:val=&quot;00E6531C&quot;/&gt;&lt;wsp:rsid wsp:val=&quot;00E7183F&quot;/&gt;&lt;wsp:rsid wsp:val=&quot;00E74F9E&quot;/&gt;&lt;wsp:rsid wsp:val=&quot;00E7638C&quot;/&gt;&lt;wsp:rsid wsp:val=&quot;00EA32F3&quot;/&gt;&lt;wsp:rsid wsp:val=&quot;00EB0694&quot;/&gt;&lt;wsp:rsid wsp:val=&quot;00EB3F1C&quot;/&gt;&lt;wsp:rsid wsp:val=&quot;00EB594E&quot;/&gt;&lt;wsp:rsid wsp:val=&quot;00EC0D98&quot;/&gt;&lt;wsp:rsid wsp:val=&quot;00EC0DFE&quot;/&gt;&lt;wsp:rsid wsp:val=&quot;00EC1A54&quot;/&gt;&lt;wsp:rsid wsp:val=&quot;00EC20FE&quot;/&gt;&lt;wsp:rsid wsp:val=&quot;00EC3C80&quot;/&gt;&lt;wsp:rsid wsp:val=&quot;00EC3DED&quot;/&gt;&lt;wsp:rsid wsp:val=&quot;00EC4285&quot;/&gt;&lt;wsp:rsid wsp:val=&quot;00ED0695&quot;/&gt;&lt;wsp:rsid wsp:val=&quot;00ED13D4&quot;/&gt;&lt;wsp:rsid wsp:val=&quot;00ED2851&quot;/&gt;&lt;wsp:rsid wsp:val=&quot;00ED5482&quot;/&gt;&lt;wsp:rsid wsp:val=&quot;00EE2457&quot;/&gt;&lt;wsp:rsid wsp:val=&quot;00EE5C16&quot;/&gt;&lt;wsp:rsid wsp:val=&quot;00EF2097&quot;/&gt;&lt;wsp:rsid wsp:val=&quot;00EF222F&quot;/&gt;&lt;wsp:rsid wsp:val=&quot;00EF7A6C&quot;/&gt;&lt;wsp:rsid wsp:val=&quot;00F012C5&quot;/&gt;&lt;wsp:rsid wsp:val=&quot;00F019DD&quot;/&gt;&lt;wsp:rsid wsp:val=&quot;00F0635F&quot;/&gt;&lt;wsp:rsid wsp:val=&quot;00F153D5&quot;/&gt;&lt;wsp:rsid wsp:val=&quot;00F15CCC&quot;/&gt;&lt;wsp:rsid wsp:val=&quot;00F31D92&quot;/&gt;&lt;wsp:rsid wsp:val=&quot;00F324F0&quot;/&gt;&lt;wsp:rsid wsp:val=&quot;00F332BA&quot;/&gt;&lt;wsp:rsid wsp:val=&quot;00F43783&quot;/&gt;&lt;wsp:rsid wsp:val=&quot;00F4559D&quot;/&gt;&lt;wsp:rsid wsp:val=&quot;00F46401&quot;/&gt;&lt;wsp:rsid wsp:val=&quot;00F464CD&quot;/&gt;&lt;wsp:rsid wsp:val=&quot;00F47B2D&quot;/&gt;&lt;wsp:rsid wsp:val=&quot;00F575E6&quot;/&gt;&lt;wsp:rsid wsp:val=&quot;00F60B31&quot;/&gt;&lt;wsp:rsid wsp:val=&quot;00F63282&quot;/&gt;&lt;wsp:rsid wsp:val=&quot;00F663AE&quot;/&gt;&lt;wsp:rsid wsp:val=&quot;00F72C31&quot;/&gt;&lt;wsp:rsid wsp:val=&quot;00F733A3&quot;/&gt;&lt;wsp:rsid wsp:val=&quot;00F74ED2&quot;/&gt;&lt;wsp:rsid wsp:val=&quot;00F75EE1&quot;/&gt;&lt;wsp:rsid wsp:val=&quot;00F82246&quot;/&gt;&lt;wsp:rsid wsp:val=&quot;00F83B17&quot;/&gt;&lt;wsp:rsid wsp:val=&quot;00F872FC&quot;/&gt;&lt;wsp:rsid wsp:val=&quot;00F91334&quot;/&gt;&lt;wsp:rsid wsp:val=&quot;00F9250A&quot;/&gt;&lt;wsp:rsid wsp:val=&quot;00F93A68&quot;/&gt;&lt;wsp:rsid wsp:val=&quot;00F97EF2&quot;/&gt;&lt;wsp:rsid wsp:val=&quot;00FA11E9&quot;/&gt;&lt;wsp:rsid wsp:val=&quot;00FA1DDA&quot;/&gt;&lt;wsp:rsid wsp:val=&quot;00FA22A9&quot;/&gt;&lt;wsp:rsid wsp:val=&quot;00FB376B&quot;/&gt;&lt;wsp:rsid wsp:val=&quot;00FC00E5&quot;/&gt;&lt;wsp:rsid wsp:val=&quot;00FD1F5B&quot;/&gt;&lt;wsp:rsid wsp:val=&quot;00FD4FE2&quot;/&gt;&lt;wsp:rsid wsp:val=&quot;00FE72C4&quot;/&gt;&lt;wsp:rsid wsp:val=&quot;00FF00DC&quot;/&gt;&lt;wsp:rsid wsp:val=&quot;00FF6EAA&quot;/&gt;&lt;/wsp:rsids&gt;&lt;/w:docPr&gt;&lt;w:body&gt;&lt;w:p wsp:rsidR=&quot;00000000&quot; wsp:rsidRDefault=&quot;00EA32F3&quot;&gt;&lt;m:oMathPara&gt;&lt;m:oMath&gt;&lt;m:m&gt;&lt;m:mPr&gt;&lt;m:mcs&gt;&lt;m:mc&gt;&lt;m:mcPr&gt;&lt;m:count m:val=&quot;1&quot;/&gt;&lt;m:mcJc m:val=&quot;center&quot;/&gt;&lt;/m:mcPr&gt;&lt;/m:mc&gt;&lt;/m:mcs&gt;&lt;m:ctrlPr&gt;&lt;w:rPr&gt;&lt;w:rFonts w:ascii=&quot;Cambria Math&quot; w:h-ansi=&quot;Cambria Math&quot; w:cs=&quot;Times New Roman&quot;/&gt;&lt;wx:font wx:val=&quot;Cambria Math&quot;/&gt;&lt;w:i/&gt;&lt;/w:rPr&gt;&lt;/m:ctrlPr&gt;&lt;/m:mPr&gt;&lt;m:mr&gt;&lt;m:e&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                      &lt;/m:t&gt;&lt;/m:r&gt;&lt;m:acc&gt;&lt;m:accPr&gt;&lt;m:ctrlPr&gt;&lt;w:rPr&gt;&lt;w:rFonts w:ascii=&quot;Cambria Math&quot; w:h-ansi=&quot;Cambria Math&quot; w:cs=&quot;Times New Roman&quot;/&gt;&lt;wx:font wx:val=&quot;Cambria Math&quot;/&gt;&lt;w:i/&gt;&lt;/w:rPr&gt;&lt;/m:ctrlPr&gt;&lt;/m:accPr&gt;&lt;m:e&gt;&lt;m:r&gt;&lt;w:rPr&gt;&lt;w:rFonts w:ascii=&quot;Cambria Math&quot; w:h-ansi=&quot;Cambria Math&quot; w:cs=&quot;Times New Roman&quot;/&gt;&lt;wx:font wx:val=&quot;Cambria Math&quot;/&gt;&lt;w:i/&gt;&lt;/w:rPr&gt;&lt;m:t&gt;t&lt;/m:t&gt;&lt;/m:r&gt;&lt;/m:e&gt;&lt;/m:acc&gt;&lt;/m:e&gt;&lt;m:sub&gt;&lt;m:r&gt;&lt;w:rPr&gt;&lt;w:rFonts w:ascii=&quot;Cambria Math&quot; w:h-ansi=&quot;Cambria Math&quot; w:cs=&quot;Times New Roman&quot;/&gt;&lt;wx:font wx:val=&quot;Cambria Math&quot;/&gt;&lt;w:i/&gt;&lt;/w:rPr&gt;&lt;m:t&gt;0&lt;/m:t&gt;&lt;/m:r&gt;&lt;/m:sub&gt;&lt;/m:sSub&gt;&lt;m:r&gt;&lt;w:rPr&gt;&lt;w:rFonts w:ascii=&quot;Cambria Math&quot; w:h-ansi=&quot;Cambria Math&quot; w:cs=&quot;Times New Roman&quot;/&gt;&lt;wx:font wx:val=&quot;Cambria Math&quot;/&gt;&lt;w:i/&gt;&lt;/w:rPr&gt;&lt;m:t&gt;=&lt;/m:t&gt;&lt;/m:r&gt;&lt;m:d&gt;&lt;m:dPr&gt;&lt;m:ctrlPr&gt;&lt;w:rPr&gt;&lt;w:rFonts w:ascii=&quot;Cambria Math&quot; w:h-ansi=&quot;Cambria Math&quot; w:cs=&quot;Times New Roman&quot;/&gt;&lt;wx:font wx:val=&quot;Cambria Math&quot;/&gt;&lt;w:i/&gt;&lt;/w:rPr&gt;&lt;/m:ctrlPr&gt;&lt;/m:dPr&gt;&lt;m:e&gt;&lt;m:r&gt;&lt;w:rPr&gt;&lt;w:rFonts w:ascii=&quot;Cambria Math&quot; w:h-ansi=&quot;Cambria Math&quot; w:cs=&quot;Times New Roman&quot;/&gt;&lt;wx:font wx:val=&quot;Cambria Math&quot;/&gt;&lt;w:i/&gt;&lt;/w:rPr&gt;&lt;m:t&gt;1-&lt;/m:t&gt;&lt;/m:r&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خ±&lt;/m:t&gt;&lt;/m:r&gt;&lt;/m:e&gt;&lt;m:sub&gt;&lt;m:r&gt;&lt;w:rPr&gt;&lt;w:rFonts w:ascii=&quot;Cambria Math&quot; w:h-ansi=&quot;Cambria Math&quot; w:cs=&quot;Times New Roman&quot;/&gt;&lt;wx:font wx:val=&quot;Cambria Math&quot;/&gt;&lt;w:i/&gt;&lt;/w:rPr&gt;&lt;m:t&gt;0&lt;/m:t&gt;&lt;/m:r&gt;&lt;/m:sub&gt;&lt;/m:sSub&gt;&lt;/m:e&gt;&lt;/m:d&gt;&lt;m:r&gt;&lt;w:rPr&gt;&lt;w:rFonts w:ascii=&quot;Cambria Math&quot; w:h-ansi=&quot;Cambria Math&quot; w:cs=&quot;Times New Roman&quot;/&gt;&lt;wx:font wx:val=&quot;Cambria Math&quot;/&gt;&lt;w:i/&gt;&lt;/w:rPr&gt;&lt;m:t&gt;;  &lt;/m:t&gt;&lt;/m:r&gt;&lt;m:sSub&gt;&lt;m:sSubPr&gt;&lt;m:ctrlPr&gt;&lt;w:rPr&gt;&lt;w:rFonts w:ascii=&quot;Cambria Math&quot; w:h-ansi=&quot;Cambria Math&quot; w:cs=&quot;Times New Roman&quot;/&gt;&lt;wx:font wx:val=&quot;Cambria Math&quot;/&gt;&lt;w:i/&gt;&lt;/w:rPr&gt;&lt;/m:ctrlPr&gt;&lt;/m:sSubPr&gt;&lt;m:e&gt;&lt;m:acc&gt;&lt;m:accPr&gt;&lt;m:ctrlPr&gt;&lt;w:rPr&gt;&lt;w:rFonts w:ascii=&quot;Cambria Math&quot; w:h-ansi=&quot;Cambria Math&quot; w:cs=&quot;Times New Roman&quot;/&gt;&lt;wx:font wx:val=&quot;Cambria Math&quot;/&gt;&lt;w:i/&gt;&lt;/w:rPr&gt;&lt;/m:ctrlPr&gt;&lt;/m:accPr&gt;&lt;m:e&gt;&lt;m:r&gt;&lt;w:rPr&gt;&lt;w:rFonts w:ascii=&quot;Cambria Math&quot; w:h-ansi=&quot;Cambria Math&quot; w:cs=&quot;Times New Roman&quot;/&gt;&lt;wx:font wx:val=&quot;Cambria Math&quot;/&gt;&lt;w:i/&gt;&lt;/w:rPr&gt;&lt;m:t&gt;C&lt;/m:t&gt;&lt;/m:r&gt;&lt;/m:e&gt;&lt;/m:acc&gt;&lt;/m:e&gt;&lt;m:sub&gt;&lt;m:r&gt;&lt;w:rPr&gt;&lt;w:rFonts w:ascii=&quot;Cambria Math&quot; w:h-ansi=&quot;Cambria Math&quot; w:cs=&quot;Times New Roman&quot;/&gt;&lt;wx:font wx:val=&quot;Cambria Math&quot;/&gt;&lt;w:i/&gt;&lt;/w:rPr&gt;&lt;m:t&gt;0&lt;/m:t&gt;&lt;/m:r&gt;&lt;/m:sub&gt;&lt;/m:sSub&gt;&lt;m:r&gt;&lt;w:rPr&gt;&lt;w:rFonts w:ascii=&quot;Cambria Math&quot; w:h-ansi=&quot;Cambria Math&quot; w:cs=&quot;Times New Roman&quot;/&gt;&lt;wx:font wx:val=&quot;Cambria Math&quot;/&gt;&lt;w:i/&gt;&lt;/w:rPr&gt;&lt;m:t&gt;=&lt;/m:t&gt;&lt;/m:r&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 &lt;/m:t&gt;&lt;/m:r&gt;&lt;m:acc&gt;&lt;m:accPr&gt;&lt;m:chr m:val=&quot;جƒ&quot;/&gt;&lt;m:ctrlPr&gt;&lt;w:rPr&gt;&lt;w:rFonts w:ascii=&quot;Cambria Math&quot; w:h-ansi=&quot;Cambria Math&quot; w:cs=&quot;Times New Roman&quot;/&gt;&lt;wx:font wx:val=&quot;Cambria Math&quot;/&gt;&lt;w:i/&gt;&lt;/w:rPr&gt;&lt;/m:ctrlPr&gt;&lt;/m:accPr&gt;&lt;m:e&gt;&lt;m:r&gt;&lt;w:rPr&gt;&lt;w:rFonts w:ascii=&quot;Cambria Math&quot; w:h-ansi=&quot;Cambria Math&quot; w:cs=&quot;Times New Roman&quot;/&gt;&lt;wx:font wx:val=&quot;Cambria Math&quot;/&gt;&lt;w:i/&gt;&lt;/w:rPr&gt;&lt;m:t&gt;C&lt;/m:t&gt;&lt;/m:r&gt;&lt;/m:e&gt;&lt;/m:acc&gt;&lt;/m:e&gt;&lt;m:sub&gt;&lt;m:r&gt;&lt;w:rPr&gt;&lt;w:rFonts w:ascii=&quot;Cambria Math&quot; w:h-ansi=&quot;Cambria Math&quot; w:cs=&quot;Times New Roman&quot;/&gt;&lt;wx:font wx:val=&quot;Cambria Math&quot;/&gt;&lt;w:i/&gt;&lt;/w:rPr&gt;&lt;m:t&gt;0&lt;/m:t&gt;&lt;/m:r&gt;&lt;/m:sub&gt;&lt;/m:sSub&gt;&lt;m:r&gt;&lt;w:rPr&gt;&lt;w:rFonts w:ascii=&quot;Cambria Math&quot; w:h-ansi=&quot;Cambria Math&quot; w:cs=&quot;Times New Roman&quot;/&gt;&lt;wx:font wx:val=&quot;Cambria Math&quot;/&gt;&lt;w:i/&gt;&lt;/w:rPr&gt;&lt;m:t&gt;      &lt;/m:t&gt;&lt;/m:r&gt;&lt;/m:e&gt;&lt;/m:mr&gt;&lt;m:mr&gt;&lt;m:e&gt;&lt;m:r&gt;&lt;w:rPr&gt;&lt;w:rFonts w:ascii=&quot;Cambria Math&quot; w:h-ansi=&quot;Cambria Math&quot; w:cs=&quot;Times New Roman&quot;/&gt;&lt;wx:font wx:val=&quot;Cambria Math&quot;/&gt;&lt;w:i/&gt;&lt;/w:rPr&gt;&lt;m:t&gt;    &lt;/m:t&gt;&lt;/m:r&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 &lt;/m:t&gt;&lt;/m:r&gt;&lt;m:acc&gt;&lt;m:accPr&gt;&lt;m:ctrlPr&gt;&lt;w:rPr&gt;&lt;w:rFonts w:ascii=&quot;Cambria Math&quot; w:h-ansi=&quot;Cambria Math&quot; w:cs=&quot;Times New Roman&quot;/&gt;&lt;wx:font wx:val=&quot;Cambria Math&quot;/&gt;&lt;w:i/&gt;&lt;/w:rPr&gt;&lt;/m:ctrlPr&gt;&lt;/m:accPr&gt;&lt;m:e&gt;&lt;m:r&gt;&lt;w:rPr&gt;&lt;w:rFonts w:ascii=&quot;Cambria Math&quot; w:h-ansi=&quot;Cambria Math&quot; w:cs=&quot;Times New Roman&quot;/&gt;&lt;wx:font wx:val=&quot;Cambria Math&quot;/&gt;&lt;w:i/&gt;&lt;/w:rPr&gt;&lt;m:t&gt;C&lt;/m:t&gt;&lt;/m:r&gt;&lt;/m:e&gt;&lt;/m:acc&gt;&lt;/m:e&gt;&lt;m:sub&gt;&lt;m:r&gt;&lt;w:rPr&gt;&lt;w:rFonts w:ascii=&quot;Cambria Math&quot; w:h-ansi=&quot;Cambria Math&quot; w:cs=&quot;Times New Roman&quot;/&gt;&lt;wx:font wx:val=&quot;Cambria Math&quot;/&gt;&lt;w:i/&gt;&lt;/w:rPr&gt;&lt;m:t&gt;i&lt;/m:t&gt;&lt;/m:r&gt;&lt;/m:sub&gt;&lt;/m:sSub&gt;&lt;m:r&gt;&lt;w:rPr&gt;&lt;w:rFonts w:ascii=&quot;Cambria Math&quot; w:h-ansi=&quot;Cambria Math&quot; w:cs=&quot;Times New Roman&quot;/&gt;&lt;wx:font wx:val=&quot;Cambria Math&quot;/&gt;&lt;w:i/&gt;&lt;/w:rPr&gt;&lt;m:t&gt;=&lt;/m:t&gt;&lt;/m:r&gt;&lt;m:sSub&gt;&lt;m:sSubPr&gt;&lt;m:ctrlPr&gt;&lt;w:rPr&gt;&lt;w:rFonts w:ascii=&quot;Cambria Math&quot; w:h-ansi=&quot;Cambria Math&quot; w:cs=&quot;Times New Roman&quot;/&gt;&lt;wx:font wx:val=&quot;Cambria Math&quot;/&gt;&lt;w:i/&gt;&lt;/w:rPr&gt;&lt;/m:ctrlPr&gt;&lt;/m:sSubPr&gt;&lt;m:e&gt;&lt;m:acc&gt;&lt;m:accPr&gt;&lt;m:ctrlPr&gt;&lt;w:rPr&gt;&lt;w:rFonts w:ascii=&quot;Cambria Math&quot; w:h-ansi=&quot;Cambria Math&quot; w:cs=&quot;Times New Roman&quot;/&gt;&lt;wx:font wx:val=&quot;Cambria Math&quot;/&gt;&lt;w:i/&gt;&lt;/w:rPr&gt;&lt;/m:ctrlPr&gt;&lt;/m:accPr&gt;&lt;m:e&gt;&lt;m:r&gt;&lt;w:rPr&gt;&lt;w:rFonts w:ascii=&quot;Cambria Math&quot; w:h-ansi=&quot;Cambria Math&quot; w:cs=&quot;Times New Roman&quot;/&gt;&lt;wx:font wx:val=&quot;Cambria Math&quot;/&gt;&lt;w:i/&gt;&lt;/w:rPr&gt;&lt;m:t&gt;C&lt;/m:t&gt;&lt;/m:r&gt;&lt;/m:e&gt;&lt;/m:acc&gt;&lt;/m:e&gt;&lt;m:sub&gt;&lt;m:r&gt;&lt;w:rPr&gt;&lt;w:rFonts w:ascii=&quot;Cambria Math&quot; w:h-ansi=&quot;Cambria Math&quot; w:cs=&quot;Times New Roman&quot;/&gt;&lt;wx:font wx:val=&quot;Cambria Math&quot;/&gt;&lt;w:i/&gt;&lt;/w:rPr&gt;&lt;m:t&gt;i-1&lt;/m:t&gt;&lt;/m:r&gt;&lt;/m:sub&gt;&lt;/m:sSub&gt;&lt;m:r&gt;&lt;w:rPr&gt;&lt;w:rFonts w:ascii=&quot;Cambria Math&quot; w:h-ansi=&quot;Cambria Math&quot; w:cs=&quot;Times New Roman&quot;/&gt;&lt;wx:font wx:val=&quot;Cambria Math&quot;/&gt;&lt;w:i/&gt;&lt;/w:rPr&gt;&lt;m:t&gt;+&lt;/m:t&gt;&lt;/m:r&gt;&lt;m:sSub&gt;&lt;m:sSubPr&gt;&lt;m:ctrlPr&gt;&lt;w:rPr&gt;&lt;w:rFonts w:ascii=&quot;Cambria Math&quot; w:h-ansi=&quot;Cambria Math&quot; w:cs=&quot;Times New Roman&quot;/&gt;&lt;wx:font wx:val=&quot;Cambria Math&quot;/&gt;&lt;w:i/&gt;&lt;/w:rPr&gt;&lt;/m:ctrlPr&gt;&lt;/m:sSubPr&gt;&lt;m:e&gt;&lt;m:sSub&gt;&lt;m:sSubPr&gt;&lt;m:ctrlPr&gt;&lt;w:rPr&gt;&lt;w:rFonts w:ascii=&quot;Cambria Math&quot; w:h-ansi=&quot;Cambria Math&quot; w:cs=&quot;Times New Roman&quot;/&gt;&lt;wx:font wx:val=&quot;Cambria Math&quot;/&gt;&lt;w:i/&gt;&lt;/w:rPr&gt;&lt;/m:ctrlPr&gt;&lt;/m:sSubPr&gt;&lt;m:e&gt;&lt;m:acc&gt;&lt;m:accPr&gt;&lt;m:ctrlPr&gt;&lt;w:rPr&gt;&lt;w:rFonts w:ascii=&quot;Cambria Math&quot; w:h-ansi=&quot;Cambria Math&quot; w:cs=&quot;Times New Roman&quot;/&gt;&lt;wx:font wx:val=&quot;Cambria Math&quot;/&gt;&lt;w:i/&gt;&lt;/w:rPr&gt;&lt;/m:ctrlPr&gt;&lt;/m:accPr&gt;&lt;m:e&gt;&lt;m:r&gt;&lt;w:rPr&gt;&lt;w:rFonts w:ascii=&quot;Cambria Math&quot; w:h-ansi=&quot;Cambria Math&quot; w:cs=&quot;Times New Roman&quot;/&gt;&lt;wx:font wx:val=&quot;Cambria Math&quot;/&gt;&lt;w:i/&gt;&lt;/w:rPr&gt;&lt;m:t&gt;t&lt;/m:t&gt;&lt;/m:r&gt;&lt;/m:e&gt;&lt;/m:acc&gt;&lt;/m:e&gt;&lt;m:sub&gt;&lt;m:r&gt;&lt;w:rPr&gt;&lt;w:rFonts w:ascii=&quot;Cambria Math&quot; w:h-ansi=&quot;Cambria Math&quot; w:cs=&quot;Times New Roman&quot;/&gt;&lt;wx:font wx:val=&quot;Cambria Math&quot;/&gt;&lt;w:i/&gt;&lt;/w:rPr&gt;&lt;m:t&gt;i-1&lt;/m:t&gt;&lt;/m:r&gt;&lt;/m:sub&gt;&lt;/m:sSub&gt;&lt;m:r&gt;&lt;w:rPr&gt;&lt;w:rFonts w:ascii=&quot;Cambria Math&quot; w:h-ansi=&quot;Cambria Math&quot; w:cs=&quot;Times New Roman&quot;/&gt;&lt;wx:font wx:val=&quot;Cambria Math&quot;/&gt;&lt;w:i/&gt;&lt;/w:rPr&gt;&lt;m:t&gt; &lt;/m:t&gt;&lt;/m:r&gt;&lt;m:acc&gt;&lt;m:accPr&gt;&lt;m:chr m:val=&quot;جƒ&quot;/&gt;&lt;m:ctrlPr&gt;&lt;w:rPr&gt;&lt;w:rFonts w:ascii=&quot;Cambria Math&quot; w:h-ansi=&quot;Cambria Math&quot; w:cs=&quot;Times New Roman&quot;/&gt;&lt;wx:font wx:val=&quot;Cambria Math&quot;/&gt;&lt;w:i/&gt;&lt;/w:rPr&gt;&lt;/m:ctrlPr&gt;&lt;/m:accPr&gt;&lt;m:e&gt;&lt;m:r&gt;&lt;w:rPr&gt;&lt;w:rFonts w:ascii=&quot;Cambria Math&quot; w:h-ansi=&quot;Cambria Math&quot; w:cs=&quot;Times New Roman&quot;/&gt;&lt;wx:font wx:val=&quot;Cambria Math&quot;/&gt;&lt;w:i/&gt;&lt;/w:rPr&gt;&lt;m:t&gt;C&lt;/m:t&gt;&lt;/m:r&gt;&lt;/m:e&gt;&lt;/m:acc&gt;&lt;/m:e&gt;&lt;m:sub&gt;&lt;m:r&gt;&lt;w:rPr&gt;&lt;w:rFonts w:ascii=&quot;Cambria Math&quot; w:h-ansi=&quot;Cambria Math&quot; w:cs=&quot;Times New Roman&quot;/&gt;&lt;wx:font wx:val=&quot;Cambria Math&quot;/&gt;&lt;w:i/&gt;&lt;/w:rPr&gt;&lt;m:t&gt;i&lt;/m:t&gt;&lt;/m:r&gt;&lt;/m:sub&gt;&lt;/m:sSub&gt;&lt;/m:e&gt;&lt;/m:mr&gt;&lt;m:mr&gt;&lt;m:e&gt;&lt;m:sSub&gt;&lt;m:sSubPr&gt;&lt;m:ctrlPr&gt;&lt;w:rPr&gt;&lt;w:rFonts w:ascii=&quot;Cambria Math&quot; w:h-ansi=&quot;Cambria Math&quot; w:cs=&quot;Times New Roman&quot;/&gt;&lt;wx:font wx:val=&quot;Cambria Math&quot;/&gt;&lt;w:i/&gt;&lt;/w:rPr&gt;&lt;/m:ctrlPr&gt;&lt;/m:sSubPr&gt;&lt;m:e&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  &lt;/m:t&gt;&lt;/m:r&gt;&lt;m:acc&gt;&lt;m:accPr&gt;&lt;m:ctrlPr&gt;&lt;w:rPr&gt;&lt;w:rFonts w:ascii=&quot;Cambria Math&quot; w:h-ansi=&quot;Cambria Math&quot; w:cs=&quot;Times New Roman&quot;/&gt;&lt;wx:font wx:val=&quot;Cambria Math&quot;/&gt;&lt;w:i/&gt;&lt;/w:rPr&gt;&lt;/m:ctrlPr&gt;&lt;/m:accPr&gt;&lt;m:e&gt;&lt;m:r&gt;&lt;w:rPr&gt;&lt;w:rFonts w:ascii=&quot;Cambria Math&quot; w:h-ansi=&quot;Cambria Math&quot; w:cs=&quot;Times New Roman&quot;/&gt;&lt;wx:font wx:val=&quot;Cambria Math&quot;/&gt;&lt;w:i/&gt;&lt;/w:rPr&gt;&lt;m:t&gt;t&lt;/m:t&gt;&lt;/m:r&gt;&lt;/m:e&gt;&lt;/m:acc&gt;&lt;/m:e&gt;&lt;m:sub&gt;&lt;m:r&gt;&lt;w:rPr&gt;&lt;w:rFonts w:ascii=&quot;Cambria Math&quot; w:h-ansi=&quot;Cambria Math&quot; w:cs=&quot;Times New Roman&quot;/&gt;&lt;wx:font wx:val=&quot;Cambria Math&quot;/&gt;&lt;w:i/&gt;&lt;/w:rPr&gt;&lt;m:t&gt;i&lt;/m:t&gt;&lt;/m:r&gt;&lt;/m:sub&gt;&lt;/m:sSub&gt;&lt;m:r&gt;&lt;w:rPr&gt;&lt;w:rFonts w:ascii=&quot;Cambria Math&quot; w:h-ansi=&quot;Cambria Math&quot; w:cs=&quot;Times New Roman&quot;/&gt;&lt;wx:font wx:val=&quot;Cambria Math&quot;/&gt;&lt;w:i/&gt;&lt;/w:rPr&gt;&lt;m:t&gt;=&lt;/m:t&gt;&lt;/m:r&gt;&lt;m:acc&gt;&lt;m:accPr&gt;&lt;m:ctrlPr&gt;&lt;w:rPr&gt;&lt;w:rFonts w:ascii=&quot;Cambria Math&quot; w:h-ansi=&quot;Cambria Math&quot; w:cs=&quot;Times New Roman&quot;/&gt;&lt;wx:font wx:val=&quot;Cambria Math&quot;/&gt;&lt;w:i/&gt;&lt;/w:rPr&gt;&lt;/m:ctrlPr&gt;&lt;/m:accPr&gt;&lt;m:e&gt;&lt;m:r&gt;&lt;w:rPr&gt;&lt;w:rFonts w:ascii=&quot;Cambria Math&quot; w:h-ansi=&quot;Cambria Math&quot; w:cs=&quot;Times New Roman&quot;/&gt;&lt;wx:font wx:val=&quot;Cambria Math&quot;/&gt;&lt;w:i/&gt;&lt;/w:rPr&gt;&lt;m:t&gt;t&lt;/m:t&gt;&lt;/m:r&gt;&lt;/m:e&gt;&lt;/m:acc&gt;&lt;/m:e&gt;&lt;m:sub&gt;&lt;m:r&gt;&lt;w:rPr&gt;&lt;w:rFonts w:ascii=&quot;Cambria Math&quot; w:h-ansi=&quot;Cambria Math&quot; w:cs=&quot;Times New Roman&quot;/&gt;&lt;wx:font wx:val=&quot;Cambria Math&quot;/&gt;&lt;w:i/&gt;&lt;/w:rPr&gt;&lt;m:t&gt;i-1&lt;/m:t&gt;&lt;/m:r&gt;&lt;/m:sub&gt;&lt;/m:sSub&gt;&lt;m:r&gt;&lt;w:rPr&gt;&lt;w:rFonts w:ascii=&quot;Cambria Math&quot; w:h-ansi=&quot;Cambria Math&quot; w:cs=&quot;Times New Roman&quot;/&gt;&lt;wx:font wx:val=&quot;Cambria Math&quot;/&gt;&lt;w:i/&gt;&lt;/w:rPr&gt;&lt;m:t&gt; &lt;/m:t&gt;&lt;/m:r&gt;&lt;m:d&gt;&lt;m:dPr&gt;&lt;m:ctrlPr&gt;&lt;w:rPr&gt;&lt;w:rFonts w:ascii=&quot;Cambria Math&quot; w:h-ansi=&quot;Cambria Math&quot; w:cs=&quot;Times New Roman&quot;/&gt;&lt;wx:font wx:val=&quot;Cambria Math&quot;/&gt;&lt;w:i/&gt;&lt;/w:rPr&gt;&lt;/m:ctrlPr&gt;&lt;/m:dPr&gt;&lt;m:e&gt;&lt;m:r&gt;&lt;w:rPr&gt;&lt;w:rFonts w:ascii=&quot;Cambria Math&quot; w:h-ansi=&quot;Cambria Math&quot; w:cs=&quot;Times New Roman&quot;/&gt;&lt;wx:font wx:val=&quot;Cambria Math&quot;/&gt;&lt;w:i/&gt;&lt;/w:rPr&gt;&lt;m:t&gt;1-&lt;/m:t&gt;&lt;/m:r&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خ±&lt;/m:t&gt;&lt;/m:r&gt;&lt;/m:e&gt;&lt;m:sub&gt;&lt;m:r&gt;&lt;w:rPr&gt;&lt;w:rFonts w:ascii=&quot;Cambria Math&quot; w:h-ansi=&quot;Cambria Math&quot; w:cs=&quot;Times New Roman&quot;/&gt;&lt;wx:font wx:val=&quot;Cambria Math&quot;/&gt;&lt;w:i/&gt;&lt;/w:rPr&gt;&lt;m:t&gt;i&lt;/m:t&gt;&lt;/m:r&gt;&lt;/m:sub&gt;&lt;/m:sSub&gt;&lt;/m:e&gt;&lt;/m:d&gt;&lt;/m:e&gt;&lt;/m:mr&gt;&lt;/m:m&gt;&lt;m:r&gt;&lt;w:rPr&gt;&lt;w:rFonts w:ascii=&quot;Cambria Math&quot; w:h-ansi=&quot;Cambria Math&quot; w:cs=&quot;Times New Roman&quot;/&gt;&lt;wx:font wx:val=&quot;Cambria Math&quot;/&gt;&lt;w:i/&gt;&lt;/w:rPr&gt;&lt;m:t&gt;                 &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23" o:title="" chromakey="white"/>
          </v:shape>
        </w:pict>
      </w:r>
      <w:r w:rsidR="00F63282" w:rsidRPr="00F63282">
        <w:rPr>
          <w:sz w:val="22"/>
          <w:szCs w:val="22"/>
        </w:rPr>
        <w:instrText xml:space="preserve"> </w:instrText>
      </w:r>
      <w:r w:rsidR="00F63282" w:rsidRPr="00F63282">
        <w:rPr>
          <w:sz w:val="22"/>
          <w:szCs w:val="22"/>
        </w:rPr>
        <w:fldChar w:fldCharType="separate"/>
      </w:r>
      <m:oMath>
        <m:m>
          <m:mPr>
            <m:mcs>
              <m:mc>
                <m:mcPr>
                  <m:count m:val="1"/>
                  <m:mcJc m:val="center"/>
                </m:mcPr>
              </m:mc>
            </m:mcs>
            <m:ctrlPr>
              <w:rPr>
                <w:rFonts w:ascii="Cambria Math" w:hAnsi="Cambria Math" w:cstheme="majorBidi"/>
                <w:i/>
              </w:rPr>
            </m:ctrlPr>
          </m:mPr>
          <m:mr>
            <m:e>
              <m:sSub>
                <m:sSubPr>
                  <m:ctrlPr>
                    <w:rPr>
                      <w:rFonts w:ascii="Cambria Math" w:hAnsi="Cambria Math" w:cstheme="majorBidi"/>
                      <w:i/>
                    </w:rPr>
                  </m:ctrlPr>
                </m:sSubPr>
                <m:e>
                  <m:r>
                    <w:rPr>
                      <w:rFonts w:ascii="Cambria Math" w:hAnsi="Cambria Math" w:cstheme="majorBidi"/>
                    </w:rPr>
                    <m:t xml:space="preserve">                      </m:t>
                  </m:r>
                  <m:acc>
                    <m:accPr>
                      <m:ctrlPr>
                        <w:rPr>
                          <w:rFonts w:ascii="Cambria Math" w:hAnsi="Cambria Math" w:cstheme="majorBidi"/>
                          <w:i/>
                        </w:rPr>
                      </m:ctrlPr>
                    </m:accPr>
                    <m:e>
                      <m:r>
                        <w:rPr>
                          <w:rFonts w:ascii="Cambria Math" w:hAnsi="Cambria Math" w:cstheme="majorBidi"/>
                        </w:rPr>
                        <m:t>t</m:t>
                      </m:r>
                    </m:e>
                  </m:acc>
                </m:e>
                <m:sub>
                  <m:r>
                    <w:rPr>
                      <w:rFonts w:ascii="Cambria Math" w:hAnsi="Cambria Math" w:cstheme="majorBidi"/>
                    </w:rPr>
                    <m:t>0</m:t>
                  </m:r>
                </m:sub>
              </m:sSub>
              <m:r>
                <w:rPr>
                  <w:rFonts w:ascii="Cambria Math" w:hAnsi="Cambria Math" w:cstheme="majorBidi"/>
                </w:rPr>
                <m:t>=</m:t>
              </m:r>
              <m:d>
                <m:dPr>
                  <m:ctrlPr>
                    <w:rPr>
                      <w:rFonts w:ascii="Cambria Math" w:hAnsi="Cambria Math" w:cstheme="majorBidi"/>
                      <w:i/>
                    </w:rPr>
                  </m:ctrlPr>
                </m:dPr>
                <m:e>
                  <m:r>
                    <w:rPr>
                      <w:rFonts w:ascii="Cambria Math" w:hAnsi="Cambria Math" w:cstheme="majorBidi"/>
                    </w:rPr>
                    <m:t>1-</m:t>
                  </m:r>
                  <m:sSub>
                    <m:sSubPr>
                      <m:ctrlPr>
                        <w:rPr>
                          <w:rFonts w:ascii="Cambria Math" w:hAnsi="Cambria Math" w:cstheme="majorBidi"/>
                          <w:i/>
                        </w:rPr>
                      </m:ctrlPr>
                    </m:sSubPr>
                    <m:e>
                      <m:r>
                        <w:rPr>
                          <w:rFonts w:ascii="Cambria Math" w:hAnsi="Cambria Math" w:cstheme="majorBidi"/>
                        </w:rPr>
                        <m:t>α</m:t>
                      </m:r>
                    </m:e>
                    <m:sub>
                      <m:r>
                        <w:rPr>
                          <w:rFonts w:ascii="Cambria Math" w:hAnsi="Cambria Math" w:cstheme="majorBidi"/>
                        </w:rPr>
                        <m:t>0</m:t>
                      </m:r>
                    </m:sub>
                  </m:sSub>
                </m:e>
              </m:d>
              <m:r>
                <w:rPr>
                  <w:rFonts w:ascii="Cambria Math" w:hAnsi="Cambria Math" w:cstheme="majorBidi"/>
                </w:rPr>
                <m:t xml:space="preserve">;  </m:t>
              </m:r>
              <m:sSub>
                <m:sSubPr>
                  <m:ctrlPr>
                    <w:rPr>
                      <w:rFonts w:ascii="Cambria Math" w:hAnsi="Cambria Math" w:cstheme="majorBidi"/>
                      <w:i/>
                    </w:rPr>
                  </m:ctrlPr>
                </m:sSubPr>
                <m:e>
                  <m:acc>
                    <m:accPr>
                      <m:ctrlPr>
                        <w:rPr>
                          <w:rFonts w:ascii="Cambria Math" w:hAnsi="Cambria Math" w:cstheme="majorBidi"/>
                          <w:i/>
                        </w:rPr>
                      </m:ctrlPr>
                    </m:accPr>
                    <m:e>
                      <m:r>
                        <w:rPr>
                          <w:rFonts w:ascii="Cambria Math" w:hAnsi="Cambria Math" w:cstheme="majorBidi"/>
                        </w:rPr>
                        <m:t>C</m:t>
                      </m:r>
                    </m:e>
                  </m:acc>
                </m:e>
                <m:sub>
                  <m:r>
                    <w:rPr>
                      <w:rFonts w:ascii="Cambria Math" w:hAnsi="Cambria Math" w:cstheme="majorBidi"/>
                    </w:rPr>
                    <m:t>0</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 xml:space="preserve"> </m:t>
                  </m:r>
                  <m:acc>
                    <m:accPr>
                      <m:chr m:val="̃"/>
                      <m:ctrlPr>
                        <w:rPr>
                          <w:rFonts w:ascii="Cambria Math" w:hAnsi="Cambria Math" w:cstheme="majorBidi"/>
                          <w:i/>
                        </w:rPr>
                      </m:ctrlPr>
                    </m:accPr>
                    <m:e>
                      <m:r>
                        <w:rPr>
                          <w:rFonts w:ascii="Cambria Math" w:hAnsi="Cambria Math" w:cstheme="majorBidi"/>
                        </w:rPr>
                        <m:t>C</m:t>
                      </m:r>
                    </m:e>
                  </m:acc>
                </m:e>
                <m:sub>
                  <m:r>
                    <w:rPr>
                      <w:rFonts w:ascii="Cambria Math" w:hAnsi="Cambria Math" w:cstheme="majorBidi"/>
                    </w:rPr>
                    <m:t>0</m:t>
                  </m:r>
                </m:sub>
              </m:sSub>
              <m:r>
                <w:rPr>
                  <w:rFonts w:ascii="Cambria Math" w:hAnsi="Cambria Math" w:cstheme="majorBidi"/>
                </w:rPr>
                <m:t xml:space="preserve">      </m:t>
              </m:r>
            </m:e>
          </m:mr>
          <m:mr>
            <m:e>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 xml:space="preserve"> </m:t>
                  </m:r>
                  <m:acc>
                    <m:accPr>
                      <m:ctrlPr>
                        <w:rPr>
                          <w:rFonts w:ascii="Cambria Math" w:hAnsi="Cambria Math" w:cstheme="majorBidi"/>
                          <w:i/>
                        </w:rPr>
                      </m:ctrlPr>
                    </m:accPr>
                    <m:e>
                      <m:r>
                        <w:rPr>
                          <w:rFonts w:ascii="Cambria Math" w:hAnsi="Cambria Math" w:cstheme="majorBidi"/>
                        </w:rPr>
                        <m:t>C</m:t>
                      </m:r>
                    </m:e>
                  </m:acc>
                </m:e>
                <m:sub>
                  <m:r>
                    <w:rPr>
                      <w:rFonts w:ascii="Cambria Math" w:hAnsi="Cambria Math" w:cstheme="majorBidi"/>
                    </w:rPr>
                    <m:t>i</m:t>
                  </m:r>
                </m:sub>
              </m:sSub>
              <m:r>
                <w:rPr>
                  <w:rFonts w:ascii="Cambria Math" w:hAnsi="Cambria Math" w:cstheme="majorBidi"/>
                </w:rPr>
                <m:t>=</m:t>
              </m:r>
              <m:sSub>
                <m:sSubPr>
                  <m:ctrlPr>
                    <w:rPr>
                      <w:rFonts w:ascii="Cambria Math" w:hAnsi="Cambria Math" w:cstheme="majorBidi"/>
                      <w:i/>
                    </w:rPr>
                  </m:ctrlPr>
                </m:sSubPr>
                <m:e>
                  <m:acc>
                    <m:accPr>
                      <m:ctrlPr>
                        <w:rPr>
                          <w:rFonts w:ascii="Cambria Math" w:hAnsi="Cambria Math" w:cstheme="majorBidi"/>
                          <w:i/>
                        </w:rPr>
                      </m:ctrlPr>
                    </m:accPr>
                    <m:e>
                      <m:r>
                        <w:rPr>
                          <w:rFonts w:ascii="Cambria Math" w:hAnsi="Cambria Math" w:cstheme="majorBidi"/>
                        </w:rPr>
                        <m:t>C</m:t>
                      </m:r>
                    </m:e>
                  </m:acc>
                </m:e>
                <m:sub>
                  <m:r>
                    <w:rPr>
                      <w:rFonts w:ascii="Cambria Math" w:hAnsi="Cambria Math" w:cstheme="majorBidi"/>
                    </w:rPr>
                    <m:t>i-1</m:t>
                  </m:r>
                </m:sub>
              </m:sSub>
              <m:r>
                <w:rPr>
                  <w:rFonts w:ascii="Cambria Math" w:hAnsi="Cambria Math" w:cstheme="majorBidi"/>
                </w:rPr>
                <m:t>+</m:t>
              </m:r>
              <m:sSub>
                <m:sSubPr>
                  <m:ctrlPr>
                    <w:rPr>
                      <w:rFonts w:ascii="Cambria Math" w:hAnsi="Cambria Math" w:cstheme="majorBidi"/>
                      <w:i/>
                    </w:rPr>
                  </m:ctrlPr>
                </m:sSubPr>
                <m:e>
                  <m:sSub>
                    <m:sSubPr>
                      <m:ctrlPr>
                        <w:rPr>
                          <w:rFonts w:ascii="Cambria Math" w:hAnsi="Cambria Math" w:cstheme="majorBidi"/>
                          <w:i/>
                        </w:rPr>
                      </m:ctrlPr>
                    </m:sSubPr>
                    <m:e>
                      <m:acc>
                        <m:accPr>
                          <m:ctrlPr>
                            <w:rPr>
                              <w:rFonts w:ascii="Cambria Math" w:hAnsi="Cambria Math" w:cstheme="majorBidi"/>
                              <w:i/>
                            </w:rPr>
                          </m:ctrlPr>
                        </m:accPr>
                        <m:e>
                          <m:r>
                            <w:rPr>
                              <w:rFonts w:ascii="Cambria Math" w:hAnsi="Cambria Math" w:cstheme="majorBidi"/>
                            </w:rPr>
                            <m:t>t</m:t>
                          </m:r>
                        </m:e>
                      </m:acc>
                    </m:e>
                    <m:sub>
                      <m:r>
                        <w:rPr>
                          <w:rFonts w:ascii="Cambria Math" w:hAnsi="Cambria Math" w:cstheme="majorBidi"/>
                        </w:rPr>
                        <m:t>i-1</m:t>
                      </m:r>
                    </m:sub>
                  </m:sSub>
                  <m:r>
                    <w:rPr>
                      <w:rFonts w:ascii="Cambria Math" w:hAnsi="Cambria Math" w:cstheme="majorBidi"/>
                    </w:rPr>
                    <m:t xml:space="preserve"> </m:t>
                  </m:r>
                  <m:acc>
                    <m:accPr>
                      <m:chr m:val="̃"/>
                      <m:ctrlPr>
                        <w:rPr>
                          <w:rFonts w:ascii="Cambria Math" w:hAnsi="Cambria Math" w:cstheme="majorBidi"/>
                          <w:i/>
                        </w:rPr>
                      </m:ctrlPr>
                    </m:accPr>
                    <m:e>
                      <m:r>
                        <w:rPr>
                          <w:rFonts w:ascii="Cambria Math" w:hAnsi="Cambria Math" w:cstheme="majorBidi"/>
                        </w:rPr>
                        <m:t>C</m:t>
                      </m:r>
                    </m:e>
                  </m:acc>
                </m:e>
                <m:sub>
                  <m:r>
                    <w:rPr>
                      <w:rFonts w:ascii="Cambria Math" w:hAnsi="Cambria Math" w:cstheme="majorBidi"/>
                    </w:rPr>
                    <m:t>i</m:t>
                  </m:r>
                </m:sub>
              </m:sSub>
            </m:e>
          </m:mr>
          <m:mr>
            <m:e>
              <m:sSub>
                <m:sSubPr>
                  <m:ctrlPr>
                    <w:rPr>
                      <w:rFonts w:ascii="Cambria Math" w:hAnsi="Cambria Math" w:cstheme="majorBidi"/>
                      <w:i/>
                    </w:rPr>
                  </m:ctrlPr>
                </m:sSubPr>
                <m:e>
                  <m:sSub>
                    <m:sSubPr>
                      <m:ctrlPr>
                        <w:rPr>
                          <w:rFonts w:ascii="Cambria Math" w:hAnsi="Cambria Math" w:cstheme="majorBidi"/>
                          <w:i/>
                        </w:rPr>
                      </m:ctrlPr>
                    </m:sSubPr>
                    <m:e>
                      <m:r>
                        <w:rPr>
                          <w:rFonts w:ascii="Cambria Math" w:hAnsi="Cambria Math" w:cstheme="majorBidi"/>
                        </w:rPr>
                        <m:t xml:space="preserve">  </m:t>
                      </m:r>
                      <m:acc>
                        <m:accPr>
                          <m:ctrlPr>
                            <w:rPr>
                              <w:rFonts w:ascii="Cambria Math" w:hAnsi="Cambria Math" w:cstheme="majorBidi"/>
                              <w:i/>
                            </w:rPr>
                          </m:ctrlPr>
                        </m:accPr>
                        <m:e>
                          <m:r>
                            <w:rPr>
                              <w:rFonts w:ascii="Cambria Math" w:hAnsi="Cambria Math" w:cstheme="majorBidi"/>
                            </w:rPr>
                            <m:t>t</m:t>
                          </m:r>
                        </m:e>
                      </m:acc>
                    </m:e>
                    <m:sub>
                      <m:r>
                        <w:rPr>
                          <w:rFonts w:ascii="Cambria Math" w:hAnsi="Cambria Math" w:cstheme="majorBidi"/>
                        </w:rPr>
                        <m:t>i</m:t>
                      </m:r>
                    </m:sub>
                  </m:sSub>
                  <m:r>
                    <w:rPr>
                      <w:rFonts w:ascii="Cambria Math" w:hAnsi="Cambria Math" w:cstheme="majorBidi"/>
                    </w:rPr>
                    <m:t>=</m:t>
                  </m:r>
                  <m:acc>
                    <m:accPr>
                      <m:ctrlPr>
                        <w:rPr>
                          <w:rFonts w:ascii="Cambria Math" w:hAnsi="Cambria Math" w:cstheme="majorBidi"/>
                          <w:i/>
                        </w:rPr>
                      </m:ctrlPr>
                    </m:accPr>
                    <m:e>
                      <m:r>
                        <w:rPr>
                          <w:rFonts w:ascii="Cambria Math" w:hAnsi="Cambria Math" w:cstheme="majorBidi"/>
                        </w:rPr>
                        <m:t>t</m:t>
                      </m:r>
                    </m:e>
                  </m:acc>
                </m:e>
                <m:sub>
                  <m:r>
                    <w:rPr>
                      <w:rFonts w:ascii="Cambria Math" w:hAnsi="Cambria Math" w:cstheme="majorBidi"/>
                    </w:rPr>
                    <m:t>i-1</m:t>
                  </m:r>
                </m:sub>
              </m:sSub>
              <m:r>
                <w:rPr>
                  <w:rFonts w:ascii="Cambria Math" w:hAnsi="Cambria Math" w:cstheme="majorBidi"/>
                </w:rPr>
                <m:t xml:space="preserve"> </m:t>
              </m:r>
              <m:d>
                <m:dPr>
                  <m:ctrlPr>
                    <w:rPr>
                      <w:rFonts w:ascii="Cambria Math" w:hAnsi="Cambria Math" w:cstheme="majorBidi"/>
                      <w:i/>
                    </w:rPr>
                  </m:ctrlPr>
                </m:dPr>
                <m:e>
                  <m:r>
                    <w:rPr>
                      <w:rFonts w:ascii="Cambria Math" w:hAnsi="Cambria Math" w:cstheme="majorBidi"/>
                    </w:rPr>
                    <m:t>1-</m:t>
                  </m:r>
                  <m:sSub>
                    <m:sSubPr>
                      <m:ctrlPr>
                        <w:rPr>
                          <w:rFonts w:ascii="Cambria Math" w:hAnsi="Cambria Math" w:cstheme="majorBidi"/>
                          <w:i/>
                        </w:rPr>
                      </m:ctrlPr>
                    </m:sSubPr>
                    <m:e>
                      <m:r>
                        <w:rPr>
                          <w:rFonts w:ascii="Cambria Math" w:hAnsi="Cambria Math" w:cstheme="majorBidi"/>
                        </w:rPr>
                        <m:t>α</m:t>
                      </m:r>
                    </m:e>
                    <m:sub>
                      <m:r>
                        <w:rPr>
                          <w:rFonts w:ascii="Cambria Math" w:hAnsi="Cambria Math" w:cstheme="majorBidi"/>
                        </w:rPr>
                        <m:t>i</m:t>
                      </m:r>
                    </m:sub>
                  </m:sSub>
                </m:e>
              </m:d>
            </m:e>
          </m:mr>
        </m:m>
        <m:r>
          <w:rPr>
            <w:rFonts w:ascii="Cambria Math" w:hAnsi="Cambria Math" w:cstheme="majorBidi"/>
          </w:rPr>
          <m:t xml:space="preserve">                 </m:t>
        </m:r>
      </m:oMath>
      <w:r w:rsidR="00F63282" w:rsidRPr="00F63282">
        <w:rPr>
          <w:sz w:val="22"/>
          <w:szCs w:val="22"/>
        </w:rPr>
        <w:fldChar w:fldCharType="end"/>
      </w:r>
      <w:r w:rsidRPr="000A2249">
        <w:rPr>
          <w:sz w:val="22"/>
          <w:szCs w:val="22"/>
        </w:rPr>
        <w:fldChar w:fldCharType="end"/>
      </w:r>
      <w:r w:rsidR="007C36A0">
        <w:rPr>
          <w:sz w:val="22"/>
          <w:szCs w:val="22"/>
        </w:rPr>
        <w:t xml:space="preserve">                           (6)</w:t>
      </w:r>
      <w:r w:rsidR="007C36A0" w:rsidRPr="00E40427">
        <w:rPr>
          <w:sz w:val="22"/>
          <w:szCs w:val="22"/>
        </w:rPr>
        <w:t xml:space="preserve"> </w:t>
      </w:r>
    </w:p>
    <w:p w:rsidR="007C36A0" w:rsidRPr="005E20E7" w:rsidRDefault="007C36A0" w:rsidP="005E20E7">
      <w:pPr>
        <w:spacing w:after="240"/>
        <w:ind w:left="284" w:hanging="284"/>
        <w:jc w:val="both"/>
        <w:rPr>
          <w:sz w:val="20"/>
          <w:szCs w:val="20"/>
        </w:rPr>
      </w:pPr>
      <w:r w:rsidRPr="005E20E7">
        <w:rPr>
          <w:sz w:val="20"/>
          <w:szCs w:val="20"/>
        </w:rPr>
        <w:t>Tels que ;</w:t>
      </w:r>
    </w:p>
    <w:p w:rsidR="005E20E7" w:rsidRPr="005E20E7" w:rsidRDefault="005E20E7" w:rsidP="005E20E7">
      <w:pPr>
        <w:jc w:val="both"/>
        <w:rPr>
          <w:rFonts w:asciiTheme="majorBidi" w:eastAsiaTheme="minorEastAsia" w:hAnsiTheme="majorBidi" w:cstheme="majorBidi"/>
          <w:sz w:val="22"/>
          <w:szCs w:val="22"/>
        </w:rPr>
      </w:pPr>
      <m:oMath>
        <m:sSub>
          <m:sSubPr>
            <m:ctrlPr>
              <w:rPr>
                <w:rFonts w:ascii="Cambria Math" w:hAnsi="Cambria Math" w:cstheme="majorBidi"/>
                <w:i/>
                <w:sz w:val="22"/>
                <w:szCs w:val="22"/>
              </w:rPr>
            </m:ctrlPr>
          </m:sSubPr>
          <m:e>
            <m:acc>
              <m:accPr>
                <m:ctrlPr>
                  <w:rPr>
                    <w:rFonts w:ascii="Cambria Math" w:hAnsi="Cambria Math" w:cstheme="majorBidi"/>
                    <w:i/>
                    <w:sz w:val="22"/>
                    <w:szCs w:val="22"/>
                  </w:rPr>
                </m:ctrlPr>
              </m:accPr>
              <m:e>
                <m:r>
                  <w:rPr>
                    <w:rFonts w:ascii="Cambria Math" w:hAnsi="Cambria Math" w:cstheme="majorBidi"/>
                    <w:sz w:val="22"/>
                    <w:szCs w:val="22"/>
                  </w:rPr>
                  <m:t>t</m:t>
                </m:r>
              </m:e>
            </m:acc>
          </m:e>
          <m:sub>
            <m:r>
              <w:rPr>
                <w:rFonts w:ascii="Cambria Math" w:hAnsi="Cambria Math" w:cstheme="majorBidi"/>
                <w:sz w:val="22"/>
                <w:szCs w:val="22"/>
              </w:rPr>
              <m:t>i</m:t>
            </m:r>
          </m:sub>
        </m:sSub>
      </m:oMath>
      <w:r w:rsidRPr="005E20E7">
        <w:rPr>
          <w:rFonts w:asciiTheme="majorBidi" w:eastAsiaTheme="minorEastAsia" w:hAnsiTheme="majorBidi" w:cstheme="majorBidi"/>
          <w:sz w:val="22"/>
          <w:szCs w:val="22"/>
        </w:rPr>
        <w:t xml:space="preserve"> </w:t>
      </w:r>
      <w:proofErr w:type="gramStart"/>
      <w:r w:rsidRPr="005E20E7">
        <w:rPr>
          <w:rFonts w:asciiTheme="majorBidi" w:eastAsiaTheme="minorEastAsia" w:hAnsiTheme="majorBidi" w:cstheme="majorBidi"/>
          <w:sz w:val="22"/>
          <w:szCs w:val="22"/>
        </w:rPr>
        <w:t xml:space="preserve">et </w:t>
      </w:r>
      <m:oMath>
        <w:proofErr w:type="gramEnd"/>
        <m:sSub>
          <m:sSubPr>
            <m:ctrlPr>
              <w:rPr>
                <w:rFonts w:ascii="Cambria Math" w:hAnsi="Cambria Math" w:cstheme="majorBidi"/>
                <w:i/>
                <w:sz w:val="22"/>
                <w:szCs w:val="22"/>
              </w:rPr>
            </m:ctrlPr>
          </m:sSubPr>
          <m:e>
            <m:acc>
              <m:accPr>
                <m:ctrlPr>
                  <w:rPr>
                    <w:rFonts w:ascii="Cambria Math" w:hAnsi="Cambria Math" w:cstheme="majorBidi"/>
                    <w:i/>
                    <w:sz w:val="22"/>
                    <w:szCs w:val="22"/>
                  </w:rPr>
                </m:ctrlPr>
              </m:accPr>
              <m:e>
                <m:r>
                  <w:rPr>
                    <w:rFonts w:ascii="Cambria Math" w:hAnsi="Cambria Math" w:cstheme="majorBidi"/>
                    <w:sz w:val="22"/>
                    <w:szCs w:val="22"/>
                  </w:rPr>
                  <m:t>C</m:t>
                </m:r>
              </m:e>
            </m:acc>
          </m:e>
          <m:sub>
            <m:r>
              <w:rPr>
                <w:rFonts w:ascii="Cambria Math" w:hAnsi="Cambria Math" w:cstheme="majorBidi"/>
                <w:sz w:val="22"/>
                <w:szCs w:val="22"/>
              </w:rPr>
              <m:t>i</m:t>
            </m:r>
          </m:sub>
        </m:sSub>
      </m:oMath>
      <w:r w:rsidRPr="005E20E7">
        <w:rPr>
          <w:rFonts w:asciiTheme="majorBidi" w:eastAsiaTheme="minorEastAsia" w:hAnsiTheme="majorBidi" w:cstheme="majorBidi"/>
          <w:sz w:val="22"/>
          <w:szCs w:val="22"/>
        </w:rPr>
        <w:t>, sont respectivement les résultats de l’itération courante de la transparence et de la couleur,</w:t>
      </w:r>
    </w:p>
    <w:p w:rsidR="00BF5CEE" w:rsidRPr="005E20E7" w:rsidRDefault="005E20E7" w:rsidP="005E20E7">
      <w:pPr>
        <w:jc w:val="both"/>
        <w:rPr>
          <w:sz w:val="18"/>
          <w:szCs w:val="18"/>
        </w:rPr>
      </w:pPr>
      <m:oMath>
        <m:sSub>
          <m:sSubPr>
            <m:ctrlPr>
              <w:rPr>
                <w:rFonts w:ascii="Cambria Math" w:hAnsi="Cambria Math" w:cstheme="majorBidi"/>
                <w:i/>
                <w:sz w:val="22"/>
                <w:szCs w:val="22"/>
              </w:rPr>
            </m:ctrlPr>
          </m:sSubPr>
          <m:e>
            <m:acc>
              <m:accPr>
                <m:ctrlPr>
                  <w:rPr>
                    <w:rFonts w:ascii="Cambria Math" w:hAnsi="Cambria Math" w:cstheme="majorBidi"/>
                    <w:i/>
                    <w:sz w:val="22"/>
                    <w:szCs w:val="22"/>
                  </w:rPr>
                </m:ctrlPr>
              </m:accPr>
              <m:e>
                <m:r>
                  <w:rPr>
                    <w:rFonts w:ascii="Cambria Math" w:hAnsi="Cambria Math" w:cstheme="majorBidi"/>
                    <w:sz w:val="22"/>
                    <w:szCs w:val="22"/>
                  </w:rPr>
                  <m:t>t</m:t>
                </m:r>
              </m:e>
            </m:acc>
          </m:e>
          <m:sub>
            <m:r>
              <w:rPr>
                <w:rFonts w:ascii="Cambria Math" w:hAnsi="Cambria Math" w:cstheme="majorBidi"/>
                <w:sz w:val="22"/>
                <w:szCs w:val="22"/>
              </w:rPr>
              <m:t>i-1</m:t>
            </m:r>
          </m:sub>
        </m:sSub>
      </m:oMath>
      <w:r w:rsidRPr="005E20E7">
        <w:rPr>
          <w:rFonts w:asciiTheme="majorBidi" w:eastAsiaTheme="minorEastAsia" w:hAnsiTheme="majorBidi" w:cstheme="majorBidi"/>
          <w:sz w:val="22"/>
          <w:szCs w:val="22"/>
        </w:rPr>
        <w:t xml:space="preserve"> </w:t>
      </w:r>
      <w:proofErr w:type="gramStart"/>
      <w:r w:rsidRPr="005E20E7">
        <w:rPr>
          <w:rFonts w:asciiTheme="majorBidi" w:eastAsiaTheme="minorEastAsia" w:hAnsiTheme="majorBidi" w:cstheme="majorBidi"/>
          <w:sz w:val="22"/>
          <w:szCs w:val="22"/>
        </w:rPr>
        <w:t xml:space="preserve">et </w:t>
      </w:r>
      <m:oMath>
        <w:proofErr w:type="gramEnd"/>
        <m:sSub>
          <m:sSubPr>
            <m:ctrlPr>
              <w:rPr>
                <w:rFonts w:ascii="Cambria Math" w:hAnsi="Cambria Math" w:cstheme="majorBidi"/>
                <w:i/>
                <w:sz w:val="22"/>
                <w:szCs w:val="22"/>
              </w:rPr>
            </m:ctrlPr>
          </m:sSubPr>
          <m:e>
            <m:acc>
              <m:accPr>
                <m:ctrlPr>
                  <w:rPr>
                    <w:rFonts w:ascii="Cambria Math" w:hAnsi="Cambria Math" w:cstheme="majorBidi"/>
                    <w:i/>
                    <w:sz w:val="22"/>
                    <w:szCs w:val="22"/>
                  </w:rPr>
                </m:ctrlPr>
              </m:accPr>
              <m:e>
                <m:r>
                  <w:rPr>
                    <w:rFonts w:ascii="Cambria Math" w:hAnsi="Cambria Math" w:cstheme="majorBidi"/>
                    <w:sz w:val="22"/>
                    <w:szCs w:val="22"/>
                  </w:rPr>
                  <m:t>C</m:t>
                </m:r>
              </m:e>
            </m:acc>
          </m:e>
          <m:sub>
            <m:r>
              <w:rPr>
                <w:rFonts w:ascii="Cambria Math" w:hAnsi="Cambria Math" w:cstheme="majorBidi"/>
                <w:sz w:val="22"/>
                <w:szCs w:val="22"/>
              </w:rPr>
              <m:t>i-1</m:t>
            </m:r>
          </m:sub>
        </m:sSub>
      </m:oMath>
      <w:r w:rsidRPr="005E20E7">
        <w:rPr>
          <w:rFonts w:asciiTheme="majorBidi" w:eastAsiaTheme="minorEastAsia" w:hAnsiTheme="majorBidi" w:cstheme="majorBidi"/>
          <w:sz w:val="22"/>
          <w:szCs w:val="22"/>
        </w:rPr>
        <w:t>, sont les résultats de l’accumulation de l’itération précédente,</w:t>
      </w:r>
      <m:oMath>
        <m:sSub>
          <m:sSubPr>
            <m:ctrlPr>
              <w:rPr>
                <w:rFonts w:ascii="Cambria Math" w:hAnsi="Cambria Math" w:cstheme="majorBidi"/>
                <w:i/>
                <w:sz w:val="22"/>
                <w:szCs w:val="22"/>
              </w:rPr>
            </m:ctrlPr>
          </m:sSubPr>
          <m:e>
            <m:acc>
              <m:accPr>
                <m:ctrlPr>
                  <w:rPr>
                    <w:rFonts w:ascii="Cambria Math" w:hAnsi="Cambria Math" w:cstheme="majorBidi"/>
                    <w:i/>
                    <w:sz w:val="22"/>
                    <w:szCs w:val="22"/>
                  </w:rPr>
                </m:ctrlPr>
              </m:accPr>
              <m:e>
                <m:r>
                  <w:rPr>
                    <w:rFonts w:ascii="Cambria Math" w:hAnsi="Cambria Math" w:cstheme="majorBidi"/>
                    <w:sz w:val="22"/>
                    <w:szCs w:val="22"/>
                  </w:rPr>
                  <m:t>C</m:t>
                </m:r>
              </m:e>
            </m:acc>
          </m:e>
          <m:sub>
            <m:r>
              <w:rPr>
                <w:rFonts w:ascii="Cambria Math" w:hAnsi="Cambria Math" w:cstheme="majorBidi"/>
                <w:sz w:val="22"/>
                <w:szCs w:val="22"/>
              </w:rPr>
              <m:t>i</m:t>
            </m:r>
          </m:sub>
        </m:sSub>
      </m:oMath>
      <w:r w:rsidRPr="005E20E7">
        <w:rPr>
          <w:rFonts w:asciiTheme="majorBidi" w:eastAsiaTheme="minorEastAsia" w:hAnsiTheme="majorBidi" w:cstheme="majorBidi"/>
          <w:sz w:val="22"/>
          <w:szCs w:val="22"/>
        </w:rPr>
        <w:t xml:space="preserve"> et </w:t>
      </w:r>
      <m:oMath>
        <m:sSub>
          <m:sSubPr>
            <m:ctrlPr>
              <w:rPr>
                <w:rFonts w:ascii="Cambria Math" w:hAnsi="Cambria Math" w:cstheme="majorBidi"/>
                <w:i/>
                <w:sz w:val="22"/>
                <w:szCs w:val="22"/>
              </w:rPr>
            </m:ctrlPr>
          </m:sSubPr>
          <m:e>
            <m:r>
              <w:rPr>
                <w:rFonts w:ascii="Cambria Math" w:hAnsi="Cambria Math" w:cstheme="majorBidi"/>
                <w:sz w:val="22"/>
                <w:szCs w:val="22"/>
              </w:rPr>
              <m:t>α</m:t>
            </m:r>
          </m:e>
          <m:sub>
            <m:r>
              <w:rPr>
                <w:rFonts w:ascii="Cambria Math" w:hAnsi="Cambria Math" w:cstheme="majorBidi"/>
                <w:sz w:val="22"/>
                <w:szCs w:val="22"/>
              </w:rPr>
              <m:t>i</m:t>
            </m:r>
          </m:sub>
        </m:sSub>
      </m:oMath>
      <w:r w:rsidRPr="005E20E7">
        <w:rPr>
          <w:rFonts w:asciiTheme="majorBidi" w:eastAsiaTheme="minorEastAsia" w:hAnsiTheme="majorBidi" w:cstheme="majorBidi"/>
          <w:sz w:val="22"/>
          <w:szCs w:val="22"/>
        </w:rPr>
        <w:t>, sont respectivement l’échantillon de la couleur-associée et la valeur de l’opacité à la position courante de rééchantillonnage</w:t>
      </w:r>
      <w:r w:rsidR="00F63282" w:rsidRPr="005E20E7">
        <w:rPr>
          <w:rFonts w:asciiTheme="majorBidi" w:eastAsiaTheme="minorEastAsia" w:hAnsiTheme="majorBidi" w:cstheme="majorBidi"/>
          <w:sz w:val="20"/>
          <w:szCs w:val="20"/>
        </w:rPr>
        <w:t>.</w:t>
      </w:r>
    </w:p>
    <w:p w:rsidR="007C36A0" w:rsidRPr="00E40427" w:rsidRDefault="007C36A0" w:rsidP="00196654">
      <w:pPr>
        <w:spacing w:before="240" w:after="240"/>
        <w:ind w:left="284" w:hanging="284"/>
        <w:rPr>
          <w:sz w:val="22"/>
          <w:szCs w:val="22"/>
        </w:rPr>
      </w:pPr>
      <w:r>
        <w:rPr>
          <w:sz w:val="22"/>
          <w:szCs w:val="22"/>
        </w:rPr>
        <w:t xml:space="preserve">La formulation </w:t>
      </w:r>
      <w:r w:rsidRPr="00E40427">
        <w:rPr>
          <w:sz w:val="22"/>
          <w:szCs w:val="22"/>
        </w:rPr>
        <w:t>récursiv</w:t>
      </w:r>
      <w:r>
        <w:rPr>
          <w:sz w:val="22"/>
          <w:szCs w:val="22"/>
        </w:rPr>
        <w:t>e</w:t>
      </w:r>
      <w:r w:rsidRPr="00E40427">
        <w:rPr>
          <w:sz w:val="22"/>
          <w:szCs w:val="22"/>
        </w:rPr>
        <w:t xml:space="preserve"> back-to-front pour n points d’échantillons est donnée par :</w:t>
      </w:r>
    </w:p>
    <w:p w:rsidR="007C36A0" w:rsidRDefault="00C71C48" w:rsidP="005E20E7">
      <w:pPr>
        <w:spacing w:after="240"/>
        <w:ind w:left="284" w:hanging="284"/>
        <w:jc w:val="right"/>
        <w:rPr>
          <w:sz w:val="22"/>
          <w:szCs w:val="22"/>
        </w:rPr>
      </w:pPr>
      <w:r w:rsidRPr="000A2249">
        <w:rPr>
          <w:sz w:val="22"/>
          <w:szCs w:val="22"/>
        </w:rPr>
        <w:fldChar w:fldCharType="begin"/>
      </w:r>
      <w:r w:rsidR="007C36A0" w:rsidRPr="000A2249">
        <w:rPr>
          <w:sz w:val="22"/>
          <w:szCs w:val="22"/>
        </w:rPr>
        <w:instrText xml:space="preserve"> QUOTE </w:instrText>
      </w:r>
      <w:r w:rsidR="00062866">
        <w:pict>
          <v:shape id="_x0000_i1031" type="#_x0000_t75" style="width:179.05pt;height:45.1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DE3D4A&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DE3D4A&quot;&gt;&lt;m:oMathPara&gt;&lt;m:oMath&gt;&lt;m:m&gt;&lt;m:mPr&gt;&lt;m:mcs&gt;&lt;m:mc&gt;&lt;m:mcPr&gt;&lt;m:count m:val=&quot;1&quot;/&gt;&lt;m:mcJc m:val=&quot;center&quot;/&gt;&lt;/m:mcPr&gt;&lt;/m:mc&gt;&lt;/m:mcs&gt;&lt;m:ctrlPr&gt;&lt;w:rPr&gt;&lt;w:rFonts w:ascii=&quot;Cambria Math&quot; w:h-ansi=&quot;Times New Roman&quot; w:cs=&quot;Times New Roman&quot;/&gt;&lt;wx:font wx:val=&quot;Cambria Math&quot;/&gt;&lt;w:i/&gt;&lt;w:sz w:val=&quot;22&quot;/&gt;&lt;w:sz-cs w:val=&quot;22&quot;/&gt;&lt;/w:rPr&gt;&lt;/m:ctrlPr&gt;&lt;/m:mPr&gt;&lt;m:mr&gt;&lt;m:e&gt;&lt;m:sSub&gt;&lt;m:sSubPr&gt;&lt;m:ctrlPr&gt;&lt;w:rPr&gt;&lt;w:rFonts w:ascii=&quot;Cambria Math&quot; w:h-ansi=&quot;Times New Roman&quot; w:cs=&quot;Times New Roman&quot;/&gt;&lt;wx:font wx:val=&quot;Cambria Math&quot;/&gt;&lt;w:i/&gt;&lt;w:sz w:val=&quot;22&quot;/&gt;&lt;w:sz-cs w:val=&quot;22&quot;/&gt;&lt;/w:rPr&gt;&lt;/m:ctrlPr&gt;&lt;/m:sSubPr&gt;&lt;m:e&gt;&lt;m:r&gt;&lt;w:rPr&gt;&lt;w:rFonts w:ascii=&quot;Cambria Math&quot; w:h-ansi=&quot;Times New Roman&quot; w:cs=&quot;Times New Roman&quot;/&gt;&lt;wx:font wx:val=&quot;Cambria Math&quot;/&gt;&lt;w:i/&gt;&lt;w:sz w:val=&quot;22&quot;/&gt;&lt;w:sz-cs w:val=&quot;22&quot;/&gt;&lt;/w:rPr&gt;&lt;m:t&gt;                      &lt;/m:t&gt;&lt;/m:r&gt;&lt;m:acc&gt;&lt;m:accPr&gt;&lt;m:ctrlPr&gt;&lt;w:rPr&gt;&lt;w:rFonts w:ascii=&quot;Cambria Math&quot; w:h-ansi=&quot;Times New Roman&quot; w:cs=&quot;Times New Roman&quot;/&gt;&lt;wx:font wx:val=&quot;Cambria Math&quot;/&gt;&lt;w:i/&gt;&lt;w:sz w:val=&quot;22&quot;/&gt;&lt;w:sz-cs w:val=&quot;22&quot;/&gt;&lt;/w:rPr&gt;&lt;/m:ctrlPr&gt;&lt;/m:accPr&gt;&lt;m:e&gt;&lt;m:r&gt;&lt;w:rPr&gt;&lt;w:rFonts w:ascii=&quot;Cambria Math&quot; w:h-ansi=&quot;Cambria Math&quot; w:cs=&quot;Times New Roman&quot;/&gt;&lt;wx:font wx:val=&quot;Cambria Math&quot;/&gt;&lt;w:i/&gt;&lt;w:sz w:val=&quot;22&quot;/&gt;&lt;w:sz-cs w:val=&quot;22&quot;/&gt;&lt;/w:rPr&gt;&lt;m:t&gt;t&lt;/m:t&gt;&lt;/m:r&gt;&lt;/m:e&gt;&lt;/m:acc&gt;&lt;/m:e&gt;&lt;m:sub&gt;&lt;m:r&gt;&lt;w:rPr&gt;&lt;w:rFonts w:ascii=&quot;Cambria Math&quot; w:h-ansi=&quot;Cambria Math&quot; w:cs=&quot;Times New Roman&quot;/&gt;&lt;wx:font wx:val=&quot;Cambria Math&quot;/&gt;&lt;w:i/&gt;&lt;w:sz w:val=&quot;22&quot;/&gt;&lt;w:sz-cs w:val=&quot;22&quot;/&gt;&lt;/w:rPr&gt;&lt;m:t&gt;n&lt;/m:t&gt;&lt;/m:r&gt;&lt;/m:sub&gt;&lt;/m:sSub&gt;&lt;m:r&gt;&lt;w:rPr&gt;&lt;w:rFonts w:ascii=&quot;Cambria Math&quot; w:h-ansi=&quot;Times New Roman&quot; w:cs=&quot;Times New Roman&quot;/&gt;&lt;wx:font wx:val=&quot;Cambria Math&quot;/&gt;&lt;w:i/&gt;&lt;w:sz w:val=&quot;22&quot;/&gt;&lt;w:sz-cs w:val=&quot;22&quot;/&gt;&lt;/w:rPr&gt;&lt;m:t&gt;=&lt;/m:t&gt;&lt;/m:r&gt;&lt;m:d&gt;&lt;m:dPr&gt;&lt;m:ctrlPr&gt;&lt;w:rPr&gt;&lt;w:rFonts w:ascii=&quot;Cambria Math&quot; w:h-ansi=&quot;Times New Roman&quot; w:cs=&quot;Times New Roman&quot;/&gt;&lt;wx:font wx:val=&quot;Cambria Math&quot;/&gt;&lt;w:i/&gt;&lt;w:sz w:val=&quot;22&quot;/&gt;&lt;w:sz-cs w:val=&quot;22&quot;/&gt;&lt;/w:rPr&gt;&lt;/m:ctrlPr&gt;&lt;/m:dPr&gt;&lt;m:e&gt;&lt;m:r&gt;&lt;w:rPr&gt;&lt;w:rFonts w:ascii=&quot;Cambria Math&quot; w:h-ansi=&quot;Times New Roman&quot; w:cs=&quot;Times New Roman&quot;/&gt;&lt;wx:font wx:val=&quot;Cambria Math&quot;/&gt;&lt;w:i/&gt;&lt;w:sz w:val=&quot;22&quot;/&gt;&lt;w:sz-cs w:val=&quot;22&quot;/&gt;&lt;/w:rPr&gt;&lt;m:t&gt;1&lt;/m:t&gt;&lt;/m:r&gt;&lt;m:r&gt;&lt;w:rPr&gt;&lt;w:rFonts w:ascii=&quot;Cambria Math&quot; w:h-ansi=&quot;Times New Roman&quot; w:cs=&quot;Times New Roman&quot;/&gt;&lt;w:i/&gt;&lt;w:sz w:val=&quot;22&quot;/&gt;&lt;w:sz-cs w:val=&quot;22&quot;/&gt;&lt;/w:rPr&gt;&lt;m:t&gt;-&lt;/m:t&gt;&lt;/m:r&gt;&lt;m:sSub&gt;&lt;m:sSubPr&gt;&lt;m:ctrlPr&gt;&lt;w:rPr&gt;&lt;w:rFonts w:ascii=&quot;Cambria Math&quot; w:h-ansi=&quot;Times New Roman&quot; w:cs=&quot;Times New Roman&quot;/&gt;&lt;wx:font wx:val=&quot;Cambria Math&quot;/&gt;&lt;w:i/&gt;&lt;w:sz w:val=&quot;22&quot;/&gt;&lt;w:sz-cs w:val=&quot;22&quot;/&gt;&lt;/w:rPr&gt;&lt;/m:ctrlPr&gt;&lt;/m:sSubPr&gt;&lt;m:e&gt;&lt;m:r&gt;&lt;w:rPr&gt;&lt;w:rFonts w:ascii=&quot;Cambria Math&quot; w:h-ansi=&quot;Cambria Math&quot; w:cs=&quot;Times New Roman&quot;/&gt;&lt;wx:font wx:val=&quot;Cambria Math&quot;/&gt;&lt;w:i/&gt;&lt;w:sz w:val=&quot;22&quot;/&gt;&lt;w:sz-cs w:val=&quot;22&quot;/&gt;&lt;/w:rPr&gt;&lt;m:t&gt;I±&lt;/m:t&gt;&lt;/m:r&gt;&lt;/m:e&gt;&lt;m:sub&gt;&lt;m:r&gt;&lt;w:rPr&gt;&lt;w:rFonts w:ascii=&quot;Cambria Math&quot; w:h-ansi=&quot;Cambria Math&quot; w:cs=&quot;Times New Roman&quot;/&gt;&lt;wx:font wx:val=&quot;Cambria Math&quot;/&gt;&lt;w:i/&gt;&lt;w:sz w:val=&quot;22&quot;/&gt;&lt;w:sz-cs w:val=&quot;22&quot;/&gt;&lt;/w:rPr&gt;&lt;m:t&gt;n&lt;/m:t&gt;&lt;/m:r&gt;&lt;/m:sub&gt;&lt;/m:sSub&gt;&lt;/m:e&gt;&lt;/m:d&gt;&lt;m:r&gt;&lt;w:rPr&gt;&lt;w:rFonts w:ascii=&quot;Cambria Math&quot; w:h-ansi=&quot;Times New Roman&quot; w:cs=&quot;Times New Roman&quot;/&gt;&lt;wx:font wx:val=&quot;Cambria Math&quot;/&gt;&lt;w:i/&gt;&lt;w:sz w:val=&quot;22&quot;/&gt;&lt;w:sz-cs w:val=&quot;22&quot;/&gt;&lt;/w:rPr&gt;&lt;m:t&gt;;  &lt;/m:t&gt;&lt;/m:r&gt;&lt;m:sSub&gt;&lt;m:sSubPr&gt;&lt;m:ctrlPr&gt;&lt;w:rPr&gt;&lt;w:rFonts w:ascii=&quot;Cambria Math&quot; w:h-ansi=&quot;Times New Roman&quot; w:cs=&quot;Times New Roman&quot;/&gt;&lt;wx:font wx:val=&quot;Cambria Math&quot;/&gt;&lt;w:i/&gt;&lt;w:sz w:val=&quot;22&quot;/&gt;&lt;w:sz-cs w:val=&quot;22&quot;/&gt;&lt;/w:rPr&gt;&lt;/m:ctrlPr&gt;&lt;/m:sSubPr&gt;&lt;m:e&gt;&lt;m:acc&gt;&lt;m:accPr&gt;&lt;m:ctrlPr&gt;&lt;w:rPr&gt;&lt;w:rFonts w:ascii=&quot;Cambria Math&quot; w:h-ansi=&quot;Times New Roman&quot; w:cs=&quot;Times New Roman&quot;/&gt;&lt;wx:font wx:val=&quot;Cambria Math&quot;/&gt;&lt;w:i/&gt;&lt;w:sz w:val=&quot;22&quot;/&gt;&lt;w:sz-cs w:val=&quot;22&quot;/&gt;&lt;/w:rPr&gt;&lt;/m:ctrlPr&gt;&lt;/m:accPr&gt;&lt;m:e&gt;&lt;m:r&gt;&lt;w:rPr&gt;&lt;w:rFonts w:ascii=&quot;Cambria Math&quot; w:h-ansi=&quot;Cambria Math&quot; w:cs=&quot;Times New Roman&quot;/&gt;&lt;wx:font wx:val=&quot;Cambria Math&quot;/&gt;&lt;w:i/&gt;&lt;w:sz w:val=&quot;22&quot;/&gt;&lt;w:sz-cs w:val=&quot;22&quot;/&gt;&lt;/w:rPr&gt;&lt;m:t&gt;C&lt;/m:t&gt;&lt;/m:r&gt;&lt;/m:e&gt;&lt;/m:acc&gt;&lt;/m:e&gt;&lt;m:sub&gt;&lt;m:r&gt;&lt;w:rPr&gt;&lt;w:rFonts w:ascii=&quot;Cambria Math&quot; w:h-ansi=&quot;Cambria Math&quot; w:cs=&quot;Times New Roman&quot;/&gt;&lt;wx:font wx:val=&quot;Cambria Math&quot;/&gt;&lt;w:i/&gt;&lt;w:sz w:val=&quot;22&quot;/&gt;&lt;w:sz-cs w:val=&quot;22&quot;/&gt;&lt;/w:rPr&gt;&lt;m:t&gt;n&lt;/m:t&gt;&lt;/m:r&gt;&lt;/m:sub&gt;&lt;/m:sSub&gt;&lt;m:r&gt;&lt;w:rPr&gt;&lt;w:rFonts w:ascii=&quot;Cambria Math&quot; w:h-ansi=&quot;Times New Roman&quot; w:cs=&quot;Times New Roman&quot;/&gt;&lt;wx:font wx:val=&quot;Cambria Math&quot;/&gt;&lt;w:i/&gt;&lt;w:sz w:val=&quot;22&quot;/&gt;&lt;w:sz-cs w:val=&quot;22&quot;/&gt;&lt;/w:rPr&gt;&lt;m:t&gt;=&lt;/m:t&gt;&lt;/m:r&gt;&lt;m:sSub&gt;&lt;m:sSubPr&gt;&lt;m:ctrlPr&gt;&lt;w:rPr&gt;&lt;w:rFonts w:ascii=&quot;Cambria Math&quot; w:h-ansi=&quot;Times New Roman&quot; w:cs=&quot;Times New Roman&quot;/&gt;&lt;wx:font wx:val=&quot;Cambria Math&quot;/&gt;&lt;w:i/&gt;&lt;w:sz w:val=&quot;22&quot;/&gt;&lt;w:sz-cs w:val=&quot;22&quot;/&gt;&lt;/w:rPr&gt;&lt;/m:ctrlPr&gt;&lt;/m:sSubPr&gt;&lt;m:e&gt;&lt;m:r&gt;&lt;w:rPr&gt;&lt;w:rFonts w:ascii=&quot;Cambria Math&quot; w:h-ansi=&quot;Times New Roman&quot; w:cs=&quot;Times New Roman&quot;/&gt;&lt;wx:font wx:val=&quot;Cambria Math&quot;/&gt;&lt;w:i/&gt;&lt;w:sz w:val=&quot;22&quot;/&gt;&lt;w:sz-cs w:val=&quot;22&quot;/&gt;&lt;/w:rPr&gt;&lt;m:t&gt; &lt;/m:t&gt;&lt;/m:r&gt;&lt;m:acc&gt;&lt;m:accPr&gt;&lt;m:chr m:val=&quot;?ƒ&quot;/&gt;&lt;m:ctrlPr&gt;&lt;w:rPr&gt;&lt;w:rFonts w:ascii=&quot;Cambria Math&quot; w:h-ansi=&quot;Times New Roman&quot; w:cs=&quot;Times New Roman&quot;/&gt;&lt;wx:font wx:val=&quot;Cambria Math&quot;/&gt;&lt;w:i/&gt;&lt;w:sz w:val=&quot;22&quot;/&gt;&lt;w:sz-cs w:val=&quot;22&quot;/&gt;&lt;/w:rPr&gt;&lt;/m:ctrlPr&gt;&lt;/m:accPr&gt;&lt;m:e&gt;&lt;m:r&gt;&lt;w:rPr&gt;&lt;w:rFonts w:ascii=&quot;Cambria Math&quot; w:h-ansi=&quot;Cambria Math&quot; w:cs=&quot;Times New Roman&quot;/&gt;&lt;wx:font wx:val=&quot;Cambria Math&quot;/&gt;&lt;w:i/&gt;&lt;w:sz w:val=&quot;22&quot;/&gt;&lt;w:sz-cs w:val=&quot;22&quot;/&gt;&lt;/w:rPr&gt;&lt;m:t&gt;C&lt;/m:t&gt;&lt;/m:r&gt;&lt;/m:e&gt;&lt;/m:acc&gt;&lt;/m:e&gt;&lt;m:sub&gt;&lt;m:r&gt;&lt;w:rPr&gt;&lt;w:rFonts w:ascii=&quot;Cambria Math&quot; w:h-ansi=&quot;Cambria Math&quot; w:cs=&quot;Times New Roman&quot;/&gt;&lt;wx:font wx:val=&quot;Cambria Math&quot;/&gt;&lt;w:i/&gt;&lt;w:sz w:val=&quot;22&quot;/&gt;&lt;w:sz-cs w:val=&quot;22&quot;/&gt;&lt;/w:rPr&gt;&lt;m:t&gt;n&lt;/m:t&gt;&lt;/m:r&gt;&lt;/m:sub&gt;&lt;/m:sSub&gt;&lt;m:r&gt;&lt;w:rPr&gt;&lt;w:rFonts w:ascii=&quot;Cambria Math&quot; w:h-ansi=&quot;Times New Roman&quot; w:cs=&quot;Times New Roman&quot;/&gt;&lt;wx:font wx:val=&quot;Cambria Math&quot;/&gt;&lt;w:i/&gt;&lt;w:sz w:val=&quot;22&quot;/&gt;&lt;w:sz-cs w:val=&quot;22&quot;/&gt;&lt;/w:rPr&gt;&lt;m:t&gt;      &lt;/m:t&gt;&lt;/m:r&gt;&lt;/m:e&gt;&lt;/m:mr&gt;&lt;m:mr&gt;&lt;m:e&gt;&lt;m:r&gt;&lt;w:rPr&gt;&lt;w:rFonts w:ascii=&quot;Cambria Math&quot; w:h-ansi=&quot;Times New Roman&quot; w:cs=&quot;Times New Roman&quot;/&gt;&lt;wx:font wx:val=&quot;Cambria Math&quot;/&gt;&lt;w:i/&gt;&lt;w:sz w:val=&quot;22&quot;/&gt;&lt;w:sz-cs w:val=&quot;22&quot;/&gt;&lt;/w:rPr&gt;&lt;m:t&gt;           &lt;/m:t&gt;&lt;/m:r&gt;&lt;m:sSub&gt;&lt;m:sSubPr&gt;&lt;m:ctrlPr&gt;&lt;w:rPr&gt;&lt;w:rFonts w:ascii=&quot;Cambria Math&quot; w:h-ansi=&quot;Times New Roman&quot; w:cs=&quot;Times New Roman&quot;/&gt;&lt;wx:font wx:val=&quot;Cambria Math&quot;/&gt;&lt;w:i/&gt;&lt;w:sz w:val=&quot;22&quot;/&gt;&lt;w:sz-cs w:val=&quot;22&quot;/&gt;&lt;/w:rPr&gt;&lt;/m:ctrlPr&gt;&lt;/m:sSubPr&gt;&lt;m:e&gt;&lt;m:acc&gt;&lt;m:accPr&gt;&lt;m:ctrlPr&gt;&lt;w:rPr&gt;&lt;w:rFonts w:ascii=&quot;Cambria Math&quot; w:h-ansi=&quot;Times New Roman&quot; w:cs=&quot;Times New Roman&quot;/&gt;&lt;wx:font wx:val=&quot;Cambria Math&quot;/&gt;&lt;w:i/&gt;&lt;w:sz w:val=&quot;22&quot;/&gt;&lt;w:sz-cs w:val=&quot;22&quot;/&gt;&lt;/w:rPr&gt;&lt;/m:ctrlPr&gt;&lt;/m:accPr&gt;&lt;m:e&gt;&lt;m:r&gt;&lt;w:rPr&gt;&lt;w:rFonts w:ascii=&quot;Cambria Math&quot; w:h-ansi=&quot;Cambria Math&quot; w:cs=&quot;Times New Roman&quot;/&gt;&lt;wx:font wx:val=&quot;Cambria Math&quot;/&gt;&lt;w:i/&gt;&lt;w:sz w:val=&quot;22&quot;/&gt;&lt;w:sz-cs w:val=&quot;22&quot;/&gt;&lt;/w:rPr&gt;&lt;m:t&gt;C&lt;/m:t&gt;&lt;/m:r&gt;&lt;/m:e&gt;&lt;/m:acc&gt;&lt;/m:e&gt;&lt;m:sub&gt;&lt;m:r&gt;&lt;w:rPr&gt;&lt;w:rFonts w:ascii=&quot;Cambria Math&quot; w:h-ansi=&quot;Cambria Math&quot; w:cs=&quot;Times New Roman&quot;/&gt;&lt;wx:font wx:val=&quot;Cambria Math&quot;/&gt;&lt;w:i/&gt;&lt;w:sz w:val=&quot;22&quot;/&gt;&lt;w:sz-cs w:val=&quot;22&quot;/&gt;&lt;/w:rPr&gt;&lt;m:t&gt;i&lt;/m:t&gt;&lt;/m:r&gt;&lt;/m:sub&gt;&lt;/m:sSub&gt;&lt;m:r&gt;&lt;w:rPr&gt;&lt;w:rFonts w:ascii=&quot;Cambria Math&quot; w:h-ansi=&quot;Times New Roman&quot; w:cs=&quot;Times New Roman&quot;/&gt;&lt;wx:font wx:val=&quot;Cambria Math&quot;/&gt;&lt;w:i/&gt;&lt;w:sz w:val=&quot;22&quot;/&gt;&lt;w:sz-cs w:val=&quot;22&quot;/&gt;&lt;/w:rPr&gt;&lt;m:t&gt;=&lt;/m:t&gt;&lt;/m:r&gt;&lt;m:sSub&gt;&lt;m:sSubPr&gt;&lt;m:ctrlPr&gt;&lt;w:rPr&gt;&lt;w:rFonts w:ascii=&quot;Cambria Math&quot; w:h-ansi=&quot;Times New Roman&quot; w:cs=&quot;Times New Roman&quot;/&gt;&lt;wx:font wx:val=&quot;Cambria Math&quot;/&gt;&lt;w:i/&gt;&lt;w:sz w:val=&quot;22&quot;/&gt;&lt;w:sz-cs w:val=&quot;22&quot;/&gt;&lt;/w:rPr&gt;&lt;/m:ctrlPr&gt;&lt;/m:sSubPr&gt;&lt;m:e&gt;&lt;m:acc&gt;&lt;m:accPr&gt;&lt;m:ctrlPr&gt;&lt;w:rPr&gt;&lt;w:rFonts w:ascii=&quot;Cambria Math&quot; w:h-ansi=&quot;Times New Roman&quot; w:cs=&quot;Times New Roman&quot;/&gt;&lt;wx:font wx:val=&quot;Cambria Math&quot;/&gt;&lt;w:i/&gt;&lt;w:sz w:val=&quot;22&quot;/&gt;&lt;w:sz-cs w:val=&quot;22&quot;/&gt;&lt;/w:rPr&gt;&lt;/m:ctrlPr&gt;&lt;/m:accPr&gt;&lt;m:e&gt;&lt;m:r&gt;&lt;w:rPr&gt;&lt;w:rFonts w:ascii=&quot;Cambria Math&quot; w:h-ansi=&quot;Cambria Math&quot; w:cs=&quot;Times New Roman&quot;/&gt;&lt;wx:font wx:val=&quot;Cambria Math&quot;/&gt;&lt;w:i/&gt;&lt;w:sz w:val=&quot;22&quot;/&gt;&lt;w:sz-cs w:val=&quot;22&quot;/&gt;&lt;/w:rPr&gt;&lt;m:t&gt;C&lt;/m:t&gt;&lt;/m:r&gt;&lt;/m:e&gt;&lt;/m:acc&gt;&lt;/m:e&gt;&lt;m:sub&gt;&lt;m:r&gt;&lt;w:rPr&gt;&lt;w:rFonts w:ascii=&quot;Cambria Math&quot; w:h-ansi=&quot;Cambria Math&quot; w:cs=&quot;Times New Roman&quot;/&gt;&lt;wx:font wx:val=&quot;Cambria Math&quot;/&gt;&lt;w:i/&gt;&lt;w:sz w:val=&quot;22&quot;/&gt;&lt;w:sz-cs w:val=&quot;22&quot;/&gt;&lt;/w:rPr&gt;&lt;m:t&gt;i&lt;/m:t&gt;&lt;/m:r&gt;&lt;m:r&gt;&lt;w:rPr&gt;&lt;w:rFonts w:ascii=&quot;Times New Roman&quot; w:h-ansi=&quot;Times New Roman&quot; w:cs=&quot;Times New Roman&quot;/&gt;&lt;w:i/&gt;&lt;w:sz w:val=&quot;22&quot;/&gt;&lt;w:sz-cs w:val=&quot;22&quot;/&gt;&lt;/w:rPr&gt;&lt;m:t&gt;-&lt;/m:t&gt;&lt;/m:r&gt;&lt;m:r&gt;&lt;w:rPr&gt;&lt;w:rFonts w:ascii=&quot;Cambria Math&quot; w:h-ansi=&quot;Times New Roman&quot; w:cs=&quot;Times New Roman&quot;/&gt;&lt;wx:font wx:val=&quot;Cambria Math&quot;/&gt;&lt;w:i/&gt;&lt;w:sz w:val=&quot;22&quot;/&gt;&lt;w:sz-cs w:val=&quot;22&quot;/&gt;&lt;/w:rPr&gt;&lt;m:t&gt;1&lt;/m:t&gt;&lt;/m:r&gt;&lt;/m:sub&gt;&lt;/m:sSub&gt;&lt;m:d&gt;&lt;m:dPr&gt;&lt;m:ctrlPr&gt;&lt;w:rPr&gt;&lt;w:rFonts w:ascii=&quot;Cambria Math&quot; w:h-ansi=&quot;Times New Roman&quot; w:cs=&quot;Times New Roman&quot;/&gt;&lt;wx:font wx:val=&quot;Cambria Math&quot;/&gt;&lt;w:i/&gt;&lt;w:sz w:val=&quot;22&quot;/&gt;&lt;w:sz-cs w:val=&quot;22&quot;/&gt;&lt;/w:rPr&gt;&lt;/m:ctrlPr&gt;&lt;/m:dPr&gt;&lt;m:e&gt;&lt;m:r&gt;&lt;w:rPr&gt;&lt;w:rFonts w:ascii=&quot;Cambria Math&quot; w:h-ansi=&quot;Times New Roman&quot; w:cs=&quot;Times New Roman&quot;/&gt;&lt;wx:font wx:val=&quot;Cambria Math&quot;/&gt;&lt;w:i/&gt;&lt;w:sz w:val=&quot;22&quot;/&gt;&lt;w:sz-cs w:val=&quot;22&quot;/&gt;&lt;/w:rPr&gt;&lt;m:t&gt;1&lt;/m:t&gt;&lt;/m:r&gt;&lt;m:r&gt;&lt;w:rPr&gt;&lt;w:rFonts w:ascii=&quot;Cambria Math&quot; w:h-ansi=&quot;Times New Roman&quot; w:cs=&quot;Times New Roman&quot;/&gt;&lt;w:i/&gt;&lt;w:sz w:val=&quot;22&quot;/&gt;&lt;w:sz-cs w:val=&quot;22&quot;/&gt;&lt;/w:rPr&gt;&lt;m:t&gt;-&lt;/m:t&gt;&lt;/m:r&gt;&lt;m:sSub&gt;&lt;m:sSubPr&gt;&lt;m:ctrlPr&gt;&lt;w:rPr&gt;&lt;w:rFonts w:ascii=&quot;Cambria Math&quot; w:h-ansi=&quot;Times New Roman&quot; w:cs=&quot;Times New Roman&quot;/&gt;&lt;wx:font wx:val=&quot;Cambria Math&quot;/&gt;&lt;w:i/&gt;&lt;w:sz w:val=&quot;22&quot;/&gt;&lt;w:sz-cs w:val=&quot;22&quot;/&gt;&lt;/w:rPr&gt;&lt;/m:ctrlPr&gt;&lt;/m:sSubPr&gt;&lt;m:e&gt;&lt;m:r&gt;&lt;w:rPr&gt;&lt;w:rFonts w:ascii=&quot;Cambria Math&quot; w:h-ansi=&quot;Cambria Math&quot; w:cs=&quot;Times New Roman&quot;/&gt;&lt;wx:font wx:val=&quot;Cambria Math&quot;/&gt;&lt;w:i/&gt;&lt;w:sz w:val=&quot;22&quot;/&gt;&lt;w:sz-cs w:val=&quot;22&quot;/&gt;&lt;/w:rPr&gt;&lt;m:t&gt;I±&lt;/m:t&gt;&lt;/m:r&gt;&lt;/m:e&gt;&lt;m:sub&gt;&lt;m:r&gt;&lt;w:rPr&gt;&lt;w:rFonts w:ascii=&quot;Cambria Math&quot; w:h-ansi=&quot;Cambria Math&quot; w:cs=&quot;Times New Roman&quot;/&gt;&lt;wx:font wx:val=&quot;Cambria Math&quot;/&gt;&lt;w:i/&gt;&lt;w:sz w:val=&quot;22&quot;/&gt;&lt;w:sz-cs w:val=&quot;22&quot;/&gt;&lt;/w:rPr&gt;&lt;m:t&gt;i&lt;/m:t&gt;&lt;/m:r&gt;&lt;/m:sub&gt;&lt;/m:sSub&gt;&lt;/m:e&gt;&lt;/m:d&gt;&lt;m:r&gt;&lt;w:rPr&gt;&lt;w:rFonts w:ascii=&quot;Cambria Math&quot; w:h-ansi=&quot;Times New Roman&quot; w:cs=&quot;Times New Roman&quot;/&gt;&lt;wx:font wx:val=&quot;Cambria Math&quot;/&gt;&lt;w:i/&gt;&lt;w:sz w:val=&quot;22&quot;/&gt;&lt;w:sz-cs w:val=&quot;22&quot;/&gt;&lt;/w:rPr&gt;&lt;m:t&gt;+&lt;/m:t&gt;&lt;/m:r&gt;&lt;m:sSub&gt;&lt;m:sSubPr&gt;&lt;m:ctrlPr&gt;&lt;w:rPr&gt;&lt;w:rFonts w:ascii=&quot;Cambria Math&quot; w:h-ansi=&quot;Times New Roman&quot; w:cs=&quot;Times New Roman&quot;/&gt;&lt;wx:font wx:val=&quot;Cambria Math&quot;/&gt;&lt;w:i/&gt;&lt;w:sz w:val=&quot;22&quot;/&gt;&lt;w:sz-cs w:val=&quot;22&quot;/&gt;&lt;/w:rPr&gt;&lt;/m:ctrlPr&gt;&lt;/m:sSubPr&gt;&lt;m:e&gt;&lt;m:r&gt;&lt;w:rPr&gt;&lt;w:rFonts w:ascii=&quot;Cambria Math&quot; w:h-ansi=&quot;Times New Roman&quot; w:cs=&quot;Times New Roman&quot;/&gt;&lt;wx:font wx:val=&quot;Cambria Math&quot;/&gt;&lt;w:i/&gt;&lt;w:sz w:val=&quot;22&quot;/&gt;&lt;w:sz-cs w:val=&quot;22&quot;/&gt;&lt;/w:rPr&gt;&lt;m:t&gt; &lt;/m:t&gt;&lt;/m:r&gt;&lt;m:acc&gt;&lt;m:accPr&gt;&lt;m:chr m:val=&quot;?ƒ&quot;/&gt;&lt;m:ctrlPr&gt;&lt;w:rPr&gt;&lt;w:rFonts w:ascii=&quot;Cambria Math&quot; w:h-ansi=&quot;Times New Roman&quot; w:cs=&quot;Times New Roman&quot;/&gt;&lt;wx:font wx:val=&quot;Cambria Math&quot;/&gt;&lt;w:i/&gt;&lt;w:sz w:val=&quot;22&quot;/&gt;&lt;w:sz-cs w:val=&quot;22&quot;/&gt;&lt;/w:rPr&gt;&lt;/m:ctrlPr&gt;&lt;/m:accPr&gt;&lt;m:e&gt;&lt;m:r&gt;&lt;w:rPr&gt;&lt;w:rFonts w:ascii=&quot;Cambria Math&quot; w:h-ansi=&quot;Cambria Math&quot; w:cs=&quot;Times New Roman&quot;/&gt;&lt;wx:font wx:val=&quot;Cambria Math&quot;/&gt;&lt;w:i/&gt;&lt;w:sz w:val=&quot;22&quot;/&gt;&lt;w:sz-cs w:val=&quot;22&quot;/&gt;&lt;/w:rPr&gt;&lt;m:t&gt;C&lt;/m:t&gt;&lt;/m:r&gt;&lt;/m:e&gt;&lt;/m:acc&gt;&lt;/m:e&gt;&lt;m:sub&gt;&lt;m:r&gt;&lt;w:rPr&gt;&lt;w:rFonts w:ascii=&quot;Cambria Math&quot; w:h-ansi=&quot;Cambria Math&quot; w:cs=&quot;Times New Roman&quot;/&gt;&lt;wx:font wx:val=&quot;Cambria Math&quot;/&gt;&lt;w:i/&gt;&lt;w:sz w:val=&quot;22&quot;/&gt;&lt;w:sz-cs w:val=&quot;22&quot;/&gt;&lt;/w:rPr&gt;&lt;m:t&gt;i&lt;/m:t&gt;&lt;/m:r&gt;&lt;/m:sub&gt;&lt;/m:sSub&gt;&lt;/m:e&gt;&lt;/m:mr&gt;&lt;m:mr&gt;&lt;m:e&gt;&lt;m:sSub&gt;&lt;m:sSubPr&gt;&lt;m:ctrlPr&gt;&lt;w:rPr&gt;&lt;w:rFonts w:ascii=&quot;Cambria Math&quot; w:h-ansi=&quot;Times New Roman&quot; w:cs=&quot;Times New Roman&quot;/&gt;&lt;wx:font wx:val=&quot;Cambria Math&quot;/&gt;&lt;w:i/&gt;&lt;w:sz w:val=&quot;22&quot;/&gt;&lt;w:sz-cs w:val=&quot;22&quot;/&gt;&lt;/w:rPr&gt;&lt;/m:ctrlPr&gt;&lt;/m:sSubPr&gt;&lt;m:e&gt;&lt;m:sSub&gt;&lt;m:sSubPr&gt;&lt;m:ctrlPr&gt;&lt;w:rPr&gt;&lt;w:rFonts w:ascii=&quot;Cambria Math&quot; w:h-ansi=&quot;Times New Roman&quot; w:cs=&quot;Times New Roman&quot;/&gt;&lt;wx:font wx:val=&quot;Cambria Math&quot;/&gt;&lt;w:i/&gt;&lt;w:sz w:val=&quot;22&quot;/&gt;&lt;w:sz-cs w:val=&quot;22&quot;/&gt;&lt;/w:rPr&gt;&lt;/m:ctrlPr&gt;&lt;/m:sSubPr&gt;&lt;m:e&gt;&lt;m:r&gt;&lt;w:rPr&gt;&lt;w:rFonts w:ascii=&quot;Cambria Math&quot; w:h-ansi=&quot;Times New Roman&quot; w:cs=&quot;Times New Roman&quot;/&gt;&lt;wx:font wx:val=&quot;Cambria Math&quot;/&gt;&lt;w:i/&gt;&lt;w:sz w:val=&quot;22&quot;/&gt;&lt;w:sz-cs w:val=&quot;22&quot;/&gt;&lt;/w:rPr&gt;&lt;m:t&gt; &lt;/m:t&gt;&lt;/m:r&gt;&lt;m:acc&gt;&lt;m:accPr&gt;&lt;m:ctrlPr&gt;&lt;w:rPr&gt;&lt;w:rFonts w:ascii=&quot;Cambria Math&quot; w:h-ansi=&quot;Times New Roman&quot; w:cs=&quot;Times New Roman&quot;/&gt;&lt;wx:font wx:val=&quot;Cambria Math&quot;/&gt;&lt;w:i/&gt;&lt;w:sz w:val=&quot;22&quot;/&gt;&lt;w:sz-cs w:val=&quot;22&quot;/&gt;&lt;/w:rPr&gt;&lt;/m:ctrlPr&gt;&lt;/m:accPr&gt;&lt;m:e&gt;&lt;m:r&gt;&lt;w:rPr&gt;&lt;w:rFonts w:ascii=&quot;Cambria Math&quot; w:h-ansi=&quot;Cambria Math&quot; w:cs=&quot;Times New Roman&quot;/&gt;&lt;wx:font wx:val=&quot;Cambria Math&quot;/&gt;&lt;w:i/&gt;&lt;w:sz w:val=&quot;22&quot;/&gt;&lt;w:sz-cs w:val=&quot;22&quot;/&gt;&lt;/w:rPr&gt;&lt;m:t&gt;t&lt;/m:t&gt;&lt;/m:r&gt;&lt;/m:e&gt;&lt;/m:acc&gt;&lt;/m:e&gt;&lt;m:sub&gt;&lt;m:r&gt;&lt;w:rPr&gt;&lt;w:rFonts w:ascii=&quot;Cambria Math&quot; w:h-ansi=&quot;Cambria Math&quot; w:cs=&quot;Times New Roman&quot;/&gt;&lt;wx:font wx:val=&quot;Cambria Math&quot;/&gt;&lt;w:i/&gt;&lt;w:sz w:val=&quot;22&quot;/&gt;&lt;w:sz-cs w:val=&quot;22&quot;/&gt;&lt;/w:rPr&gt;&lt;m:t&gt;i&lt;/m:t&gt;&lt;/m:r&gt;&lt;/m:sub&gt;&lt;/m:sSub&gt;&lt;m:r&gt;&lt;w:rPr&gt;&lt;w:rFonts w:ascii=&quot;Cambria Math&quot; w:h-ansi=&quot;Times New Roman&quot; w:cs=&quot;Times New Roman&quot;/&gt;&lt;wx:font wx:val=&quot;Cambria Math&quot;/&gt;&lt;w:i/&gt;&lt;w:sz w:val=&quot;22&quot;/&gt;&lt;w:sz-cs w:val=&quot;22&quot;/&gt;&lt;/w:rPr&gt;&lt;m:t&gt;=&lt;/m:t&gt;&lt;/m:r&gt;&lt;m:acc&gt;&lt;m:accPr&gt;&lt;m:ctrlPr&gt;&lt;w:rPr&gt;&lt;w:rFonts w:ascii=&quot;Cambria Math&quot; w:h-ansi=&quot;Times New Roman&quot; w:cs=&quot;Times New Roman&quot;/&gt;&lt;wx:font wx:val=&quot;Cambria Math&quot;/&gt;&lt;w:i/&gt;&lt;w:sz w:val=&quot;22&quot;/&gt;&lt;w:sz-cs w:val=&quot;22&quot;/&gt;&lt;/w:rPr&gt;&lt;/m:ctrlPr&gt;&lt;/m:accPr&gt;&lt;m:e&gt;&lt;m:r&gt;&lt;w:rPr&gt;&lt;w:rFonts w:ascii=&quot;Cambria Math&quot; w:h-ansi=&quot;Cambria Math&quot; w:cs=&quot;Times New Roman&quot;/&gt;&lt;wx:font wx:val=&quot;Cambria Math&quot;/&gt;&lt;w:i/&gt;&lt;w:sz w:val=&quot;22&quot;/&gt;&lt;w:sz-cs w:val=&quot;22&quot;/&gt;&lt;/w:rPr&gt;&lt;m:t&gt;t&lt;/m:t&gt;&lt;/m:r&gt;&lt;/m:e&gt;&lt;/m:acc&gt;&lt;/m:e&gt;&lt;m:sub&gt;&lt;m:r&gt;&lt;w:rPr&gt;&lt;w:rFonts w:ascii=&quot;Cambria Math&quot; w:h-ansi=&quot;Cambria Math&quot; w:cs=&quot;Times New Roman&quot;/&gt;&lt;wx:font wx:val=&quot;Cambria Math&quot;/&gt;&lt;w:i/&gt;&lt;w:sz w:val=&quot;22&quot;/&gt;&lt;w:sz-cs w:val=&quot;22&quot;/&gt;&lt;/w:rPr&gt;&lt;m:t&gt;i&lt;/m:t&gt;&lt;/m:r&gt;&lt;m:r&gt;&lt;w:rPr&gt;&lt;w:rFonts w:ascii=&quot;Times New Roman&quot; w:h-ansi=&quot;Times New Roman&quot; w:cs=&quot;Times New Roman&quot;/&gt;&lt;w:i/&gt;&lt;w:sz w:val=&quot;22&quot;/&gt;&lt;w:sz-cs w:val=&quot;22&quot;/&gt;&lt;/w:rPr&gt;&lt;m:t&gt;-&lt;/m:t&gt;&lt;/m:r&gt;&lt;m:r&gt;&lt;w:rPr&gt;&lt;w:rFonts w:ascii=&quot;Cambria Math&quot; w:h-ansi=&quot;Times New Roman&quot; w:cs=&quot;Times New Roman&quot;/&gt;&lt;wx:font wx:val=&quot;Cambria Math&quot;/&gt;&lt;w:i/&gt;&lt;w:sz w:val=&quot;22&quot;/&gt;&lt;w:sz-cs w:val=&quot;22&quot;/&gt;&lt;/w:rPr&gt;&lt;m:t&gt;1&lt;/m:t&gt;&lt;/m:r&gt;&lt;/m:sub&gt;&lt;/m:sSub&gt;&lt;m:r&gt;&lt;w:rPr&gt;&lt;w:rFonts w:ascii=&quot;Cambria Math&quot; w:h-ansi=&quot;Times New Roman&quot; w:cs=&quot;Times New Roman&quot;/&gt;&lt;wx:font wx:val=&quot;Cambria Math&quot;/&gt;&lt;w:i/&gt;&lt;w:sz w:val=&quot;22&quot;/&gt;&lt;w:sz-cs w:val=&quot;22&quot;/&gt;&lt;/w:rPr&gt;&lt;m:t&gt; &lt;/m:t&gt;&lt;/m:r&gt;&lt;m:d&gt;&lt;m:dPr&gt;&lt;m:ctrlPr&gt;&lt;w:rPr&gt;&lt;w:rFonts w:ascii=&quot;Cambria Math&quot; w:h-ansi=&quot;Times New Roman&quot; w:cs=&quot;Times New Roman&quot;/&gt;&lt;wx:font wx:val=&quot;Cambria Math&quot;/&gt;&lt;w:i/&gt;&lt;w:sz w:val=&quot;22&quot;/&gt;&lt;w:sz-cs w:val=&quot;22&quot;/&gt;&lt;/w:rPr&gt;&lt;/m:ctrlPr&gt;&lt;/m:dPr&gt;&lt;m:e&gt;&lt;m:r&gt;&lt;w:rPr&gt;&lt;w:rFonts w:ascii=&quot;Cambria Math&quot; w:h-ansi=&quot;Times New Roman&quot; w:cs=&quot;Times New Roman&quot;/&gt;&lt;wx:font wx:val=&quot;Cambria Math&quot;/&gt;&lt;w:i/&gt;&lt;w:sz w:val=&quot;22&quot;/&gt;&lt;w:sz-cs w:val=&quot;22&quot;/&gt;&lt;/w:rPr&gt;&lt;m:t&gt;1&lt;/m:t&gt;&lt;/m:r&gt;&lt;m:r&gt;&lt;w:rPr&gt;&lt;w:rFonts w:ascii=&quot;Cambria Math&quot; w:h-ansi=&quot;Times New Roman&quot; w:cs=&quot;Times New Roman&quot;/&gt;&lt;w:i/&gt;&lt;w:sz w:val=&quot;22&quot;/&gt;&lt;w:sz-cs w:val=&quot;22&quot;/&gt;&lt;/w:rPr&gt;&lt;m:t&gt;-&lt;/m:t&gt;&lt;/m:r&gt;&lt;m:sSub&gt;&lt;m:sSubPr&gt;&lt;m:ctrlPr&gt;&lt;w:rPr&gt;&lt;w:rFonts w:ascii=&quot;Cambria Math&quot; w:h-ansi=&quot;Times New Roman&quot; w:cs=&quot;Times New Roman&quot;/&gt;&lt;wx:font wx:val=&quot;Cambria Math&quot;/&gt;&lt;w:i/&gt;&lt;w:sz w:val=&quot;22&quot;/&gt;&lt;w:sz-cs w:val=&quot;22&quot;/&gt;&lt;/w:rPr&gt;&lt;/m:ctrlPr&gt;&lt;/m:sSubPr&gt;&lt;m:e&gt;&lt;m:r&gt;&lt;w:rPr&gt;&lt;w:rFonts w:ascii=&quot;Cambria Math&quot; w:h-ansi=&quot;Cambria Math&quot; w:cs=&quot;Times New Roman&quot;/&gt;&lt;wx:font wx:val=&quot;Cambria Math&quot;/&gt;&lt;w:i/&gt;&lt;w:sz w:val=&quot;22&quot;/&gt;&lt;w:sz-cs w:val=&quot;22&quot;/&gt;&lt;/w:rPr&gt;&lt;m:t&gt;I±&lt;/m:t&gt;&lt;/m:r&gt;&lt;/m:e&gt;&lt;m:sub&gt;&lt;m:r&gt;&lt;w:rPr&gt;&lt;w:rFonts w:ascii=&quot;Cambria Math&quot; w:h-ansi=&quot;Cambria Math&quot; w:cs=&quot;Times New Roman&quot;/&gt;&lt;wx:font wx:val=&quot;Cambria Math&quot;/&gt;&lt;w:i/&gt;&lt;w:sz w:val=&quot;22&quot;/&gt;&lt;w:sz-cs w:val=&quot;22&quot;/&gt;&lt;/w:rPr&gt;&lt;m:t&gt;i&lt;/m:t&gt;&lt;/m:r&gt;&lt;/m:sub&gt;&lt;/m:sSub&gt;&lt;/m:e&gt;&lt;/m:d&gt;&lt;/m:e&gt;&lt;/m:mr&gt;&lt;/m:m&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24" o:title="" chromakey="white"/>
          </v:shape>
        </w:pict>
      </w:r>
      <w:r w:rsidR="007C36A0" w:rsidRPr="000A2249">
        <w:rPr>
          <w:sz w:val="22"/>
          <w:szCs w:val="22"/>
        </w:rPr>
        <w:instrText xml:space="preserve"> </w:instrText>
      </w:r>
      <w:r w:rsidRPr="000A2249">
        <w:rPr>
          <w:sz w:val="22"/>
          <w:szCs w:val="22"/>
        </w:rPr>
        <w:fldChar w:fldCharType="separate"/>
      </w:r>
      <w:r w:rsidR="00F63282" w:rsidRPr="00F63282">
        <w:rPr>
          <w:sz w:val="22"/>
          <w:szCs w:val="22"/>
        </w:rPr>
        <w:fldChar w:fldCharType="begin"/>
      </w:r>
      <w:r w:rsidR="00F63282" w:rsidRPr="00F63282">
        <w:rPr>
          <w:sz w:val="22"/>
          <w:szCs w:val="22"/>
        </w:rPr>
        <w:instrText xml:space="preserve"> QUOTE </w:instrText>
      </w:r>
      <w:r w:rsidR="00F63282" w:rsidRPr="00F63282">
        <w:rPr>
          <w:position w:val="-41"/>
        </w:rPr>
        <w:pict>
          <v:shape id="_x0000_i1126" type="#_x0000_t75" style="width:206pt;height:48.2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00525&quot;/&gt;&lt;wsp:rsid wsp:val=&quot;00004EC4&quot;/&gt;&lt;wsp:rsid wsp:val=&quot;000146A4&quot;/&gt;&lt;wsp:rsid wsp:val=&quot;000267B3&quot;/&gt;&lt;wsp:rsid wsp:val=&quot;00030C75&quot;/&gt;&lt;wsp:rsid wsp:val=&quot;00034CE9&quot;/&gt;&lt;wsp:rsid wsp:val=&quot;000368B6&quot;/&gt;&lt;wsp:rsid wsp:val=&quot;00046206&quot;/&gt;&lt;wsp:rsid wsp:val=&quot;00052E11&quot;/&gt;&lt;wsp:rsid wsp:val=&quot;000619DA&quot;/&gt;&lt;wsp:rsid wsp:val=&quot;00062866&quot;/&gt;&lt;wsp:rsid wsp:val=&quot;00073477&quot;/&gt;&lt;wsp:rsid wsp:val=&quot;00077609&quot;/&gt;&lt;wsp:rsid wsp:val=&quot;00080F0E&quot;/&gt;&lt;wsp:rsid wsp:val=&quot;0008150E&quot;/&gt;&lt;wsp:rsid wsp:val=&quot;000A2249&quot;/&gt;&lt;wsp:rsid wsp:val=&quot;000A498E&quot;/&gt;&lt;wsp:rsid wsp:val=&quot;000A6794&quot;/&gt;&lt;wsp:rsid wsp:val=&quot;000B16D4&quot;/&gt;&lt;wsp:rsid wsp:val=&quot;000B284B&quot;/&gt;&lt;wsp:rsid wsp:val=&quot;000B2AB2&quot;/&gt;&lt;wsp:rsid wsp:val=&quot;000B52F3&quot;/&gt;&lt;wsp:rsid wsp:val=&quot;000D3B53&quot;/&gt;&lt;wsp:rsid wsp:val=&quot;000D6E33&quot;/&gt;&lt;wsp:rsid wsp:val=&quot;000D7911&quot;/&gt;&lt;wsp:rsid wsp:val=&quot;000E0B15&quot;/&gt;&lt;wsp:rsid wsp:val=&quot;000F1756&quot;/&gt;&lt;wsp:rsid wsp:val=&quot;000F239D&quot;/&gt;&lt;wsp:rsid wsp:val=&quot;000F65DA&quot;/&gt;&lt;wsp:rsid wsp:val=&quot;000F6C75&quot;/&gt;&lt;wsp:rsid wsp:val=&quot;000F7C18&quot;/&gt;&lt;wsp:rsid wsp:val=&quot;00101E51&quot;/&gt;&lt;wsp:rsid wsp:val=&quot;00102B04&quot;/&gt;&lt;wsp:rsid wsp:val=&quot;00106203&quot;/&gt;&lt;wsp:rsid wsp:val=&quot;00107B02&quot;/&gt;&lt;wsp:rsid wsp:val=&quot;001141BF&quot;/&gt;&lt;wsp:rsid wsp:val=&quot;00121BBA&quot;/&gt;&lt;wsp:rsid wsp:val=&quot;001254A1&quot;/&gt;&lt;wsp:rsid wsp:val=&quot;00127128&quot;/&gt;&lt;wsp:rsid wsp:val=&quot;00133400&quot;/&gt;&lt;wsp:rsid wsp:val=&quot;00135166&quot;/&gt;&lt;wsp:rsid wsp:val=&quot;001365A1&quot;/&gt;&lt;wsp:rsid wsp:val=&quot;00137F0A&quot;/&gt;&lt;wsp:rsid wsp:val=&quot;00143776&quot;/&gt;&lt;wsp:rsid wsp:val=&quot;00147045&quot;/&gt;&lt;wsp:rsid wsp:val=&quot;0015269C&quot;/&gt;&lt;wsp:rsid wsp:val=&quot;001553FF&quot;/&gt;&lt;wsp:rsid wsp:val=&quot;00157BE0&quot;/&gt;&lt;wsp:rsid wsp:val=&quot;00162455&quot;/&gt;&lt;wsp:rsid wsp:val=&quot;00163F81&quot;/&gt;&lt;wsp:rsid wsp:val=&quot;0016727B&quot;/&gt;&lt;wsp:rsid wsp:val=&quot;0016782B&quot;/&gt;&lt;wsp:rsid wsp:val=&quot;0017032A&quot;/&gt;&lt;wsp:rsid wsp:val=&quot;001744CA&quot;/&gt;&lt;wsp:rsid wsp:val=&quot;0017658D&quot;/&gt;&lt;wsp:rsid wsp:val=&quot;0018387E&quot;/&gt;&lt;wsp:rsid wsp:val=&quot;001901D9&quot;/&gt;&lt;wsp:rsid wsp:val=&quot;00196654&quot;/&gt;&lt;wsp:rsid wsp:val=&quot;001A3B87&quot;/&gt;&lt;wsp:rsid wsp:val=&quot;001A55C0&quot;/&gt;&lt;wsp:rsid wsp:val=&quot;001B243C&quot;/&gt;&lt;wsp:rsid wsp:val=&quot;001B28F3&quot;/&gt;&lt;wsp:rsid wsp:val=&quot;001B623A&quot;/&gt;&lt;wsp:rsid wsp:val=&quot;001C10DF&quot;/&gt;&lt;wsp:rsid wsp:val=&quot;001C1FC8&quot;/&gt;&lt;wsp:rsid wsp:val=&quot;001C47E0&quot;/&gt;&lt;wsp:rsid wsp:val=&quot;001C7379&quot;/&gt;&lt;wsp:rsid wsp:val=&quot;001D05AC&quot;/&gt;&lt;wsp:rsid wsp:val=&quot;001E3405&quot;/&gt;&lt;wsp:rsid wsp:val=&quot;001E34EF&quot;/&gt;&lt;wsp:rsid wsp:val=&quot;001E4EA7&quot;/&gt;&lt;wsp:rsid wsp:val=&quot;001F3436&quot;/&gt;&lt;wsp:rsid wsp:val=&quot;001F4AF3&quot;/&gt;&lt;wsp:rsid wsp:val=&quot;001F68AE&quot;/&gt;&lt;wsp:rsid wsp:val=&quot;00204572&quot;/&gt;&lt;wsp:rsid wsp:val=&quot;00207110&quot;/&gt;&lt;wsp:rsid wsp:val=&quot;00210272&quot;/&gt;&lt;wsp:rsid wsp:val=&quot;00210DC3&quot;/&gt;&lt;wsp:rsid wsp:val=&quot;00222097&quot;/&gt;&lt;wsp:rsid wsp:val=&quot;00233543&quot;/&gt;&lt;wsp:rsid wsp:val=&quot;00236740&quot;/&gt;&lt;wsp:rsid wsp:val=&quot;002368C1&quot;/&gt;&lt;wsp:rsid wsp:val=&quot;00236B71&quot;/&gt;&lt;wsp:rsid wsp:val=&quot;002470F4&quot;/&gt;&lt;wsp:rsid wsp:val=&quot;00251E83&quot;/&gt;&lt;wsp:rsid wsp:val=&quot;00254A19&quot;/&gt;&lt;wsp:rsid wsp:val=&quot;002565DB&quot;/&gt;&lt;wsp:rsid wsp:val=&quot;00257B98&quot;/&gt;&lt;wsp:rsid wsp:val=&quot;002605EA&quot;/&gt;&lt;wsp:rsid wsp:val=&quot;002700DF&quot;/&gt;&lt;wsp:rsid wsp:val=&quot;002727A8&quot;/&gt;&lt;wsp:rsid wsp:val=&quot;002773AE&quot;/&gt;&lt;wsp:rsid wsp:val=&quot;002823A6&quot;/&gt;&lt;wsp:rsid wsp:val=&quot;002838F3&quot;/&gt;&lt;wsp:rsid wsp:val=&quot;00284CA3&quot;/&gt;&lt;wsp:rsid wsp:val=&quot;0029488F&quot;/&gt;&lt;wsp:rsid wsp:val=&quot;002A29E5&quot;/&gt;&lt;wsp:rsid wsp:val=&quot;002A49F0&quot;/&gt;&lt;wsp:rsid wsp:val=&quot;002B1F37&quot;/&gt;&lt;wsp:rsid wsp:val=&quot;002B2A92&quot;/&gt;&lt;wsp:rsid wsp:val=&quot;002B3C0C&quot;/&gt;&lt;wsp:rsid wsp:val=&quot;002C0B5B&quot;/&gt;&lt;wsp:rsid wsp:val=&quot;002C3E42&quot;/&gt;&lt;wsp:rsid wsp:val=&quot;002C5616&quot;/&gt;&lt;wsp:rsid wsp:val=&quot;002D31F4&quot;/&gt;&lt;wsp:rsid wsp:val=&quot;002E31E0&quot;/&gt;&lt;wsp:rsid wsp:val=&quot;002E5983&quot;/&gt;&lt;wsp:rsid wsp:val=&quot;002E6BE9&quot;/&gt;&lt;wsp:rsid wsp:val=&quot;002F3C35&quot;/&gt;&lt;wsp:rsid wsp:val=&quot;002F4D41&quot;/&gt;&lt;wsp:rsid wsp:val=&quot;002F5195&quot;/&gt;&lt;wsp:rsid wsp:val=&quot;002F5A75&quot;/&gt;&lt;wsp:rsid wsp:val=&quot;003016AB&quot;/&gt;&lt;wsp:rsid wsp:val=&quot;0031607C&quot;/&gt;&lt;wsp:rsid wsp:val=&quot;00325FDF&quot;/&gt;&lt;wsp:rsid wsp:val=&quot;00327B78&quot;/&gt;&lt;wsp:rsid wsp:val=&quot;003349E8&quot;/&gt;&lt;wsp:rsid wsp:val=&quot;00341FBD&quot;/&gt;&lt;wsp:rsid wsp:val=&quot;00344090&quot;/&gt;&lt;wsp:rsid wsp:val=&quot;003562F5&quot;/&gt;&lt;wsp:rsid wsp:val=&quot;00356F3C&quot;/&gt;&lt;wsp:rsid wsp:val=&quot;003576F9&quot;/&gt;&lt;wsp:rsid wsp:val=&quot;003618E6&quot;/&gt;&lt;wsp:rsid wsp:val=&quot;00370602&quot;/&gt;&lt;wsp:rsid wsp:val=&quot;00377981&quot;/&gt;&lt;wsp:rsid wsp:val=&quot;00382729&quot;/&gt;&lt;wsp:rsid wsp:val=&quot;00393093&quot;/&gt;&lt;wsp:rsid wsp:val=&quot;003937C4&quot;/&gt;&lt;wsp:rsid wsp:val=&quot;00396675&quot;/&gt;&lt;wsp:rsid wsp:val=&quot;00397A35&quot;/&gt;&lt;wsp:rsid wsp:val=&quot;003A40E9&quot;/&gt;&lt;wsp:rsid wsp:val=&quot;003B4006&quot;/&gt;&lt;wsp:rsid wsp:val=&quot;003B6FF8&quot;/&gt;&lt;wsp:rsid wsp:val=&quot;003C0BC8&quot;/&gt;&lt;wsp:rsid wsp:val=&quot;003C483E&quot;/&gt;&lt;wsp:rsid wsp:val=&quot;003C4BB3&quot;/&gt;&lt;wsp:rsid wsp:val=&quot;003C547E&quot;/&gt;&lt;wsp:rsid wsp:val=&quot;003D4294&quot;/&gt;&lt;wsp:rsid wsp:val=&quot;003E04D9&quot;/&gt;&lt;wsp:rsid wsp:val=&quot;003E2AFB&quot;/&gt;&lt;wsp:rsid wsp:val=&quot;003F1799&quot;/&gt;&lt;wsp:rsid wsp:val=&quot;003F3F44&quot;/&gt;&lt;wsp:rsid wsp:val=&quot;003F3FD3&quot;/&gt;&lt;wsp:rsid wsp:val=&quot;003F566F&quot;/&gt;&lt;wsp:rsid wsp:val=&quot;003F5E7E&quot;/&gt;&lt;wsp:rsid wsp:val=&quot;003F7EFB&quot;/&gt;&lt;wsp:rsid wsp:val=&quot;00402A8A&quot;/&gt;&lt;wsp:rsid wsp:val=&quot;004127DD&quot;/&gt;&lt;wsp:rsid wsp:val=&quot;004138BB&quot;/&gt;&lt;wsp:rsid wsp:val=&quot;00423BD8&quot;/&gt;&lt;wsp:rsid wsp:val=&quot;004308AD&quot;/&gt;&lt;wsp:rsid wsp:val=&quot;004311D5&quot;/&gt;&lt;wsp:rsid wsp:val=&quot;004361CA&quot;/&gt;&lt;wsp:rsid wsp:val=&quot;004423D2&quot;/&gt;&lt;wsp:rsid wsp:val=&quot;00442761&quot;/&gt;&lt;wsp:rsid wsp:val=&quot;00450D3C&quot;/&gt;&lt;wsp:rsid wsp:val=&quot;00450ECF&quot;/&gt;&lt;wsp:rsid wsp:val=&quot;00464114&quot;/&gt;&lt;wsp:rsid wsp:val=&quot;00476379&quot;/&gt;&lt;wsp:rsid wsp:val=&quot;0048303A&quot;/&gt;&lt;wsp:rsid wsp:val=&quot;00483067&quot;/&gt;&lt;wsp:rsid wsp:val=&quot;004853FF&quot;/&gt;&lt;wsp:rsid wsp:val=&quot;00486143&quot;/&gt;&lt;wsp:rsid wsp:val=&quot;00491124&quot;/&gt;&lt;wsp:rsid wsp:val=&quot;00491877&quot;/&gt;&lt;wsp:rsid wsp:val=&quot;00493276&quot;/&gt;&lt;wsp:rsid wsp:val=&quot;004A1FDC&quot;/&gt;&lt;wsp:rsid wsp:val=&quot;004A2B3B&quot;/&gt;&lt;wsp:rsid wsp:val=&quot;004A74E9&quot;/&gt;&lt;wsp:rsid wsp:val=&quot;004B3354&quot;/&gt;&lt;wsp:rsid wsp:val=&quot;004B477B&quot;/&gt;&lt;wsp:rsid wsp:val=&quot;004B6820&quot;/&gt;&lt;wsp:rsid wsp:val=&quot;004C72B1&quot;/&gt;&lt;wsp:rsid wsp:val=&quot;004D0179&quot;/&gt;&lt;wsp:rsid wsp:val=&quot;004D1F50&quot;/&gt;&lt;wsp:rsid wsp:val=&quot;004D6F3A&quot;/&gt;&lt;wsp:rsid wsp:val=&quot;004E2008&quot;/&gt;&lt;wsp:rsid wsp:val=&quot;004F01F6&quot;/&gt;&lt;wsp:rsid wsp:val=&quot;004F4CA7&quot;/&gt;&lt;wsp:rsid wsp:val=&quot;004F57B3&quot;/&gt;&lt;wsp:rsid wsp:val=&quot;004F6801&quot;/&gt;&lt;wsp:rsid wsp:val=&quot;00511A6A&quot;/&gt;&lt;wsp:rsid wsp:val=&quot;00513129&quot;/&gt;&lt;wsp:rsid wsp:val=&quot;00514F07&quot;/&gt;&lt;wsp:rsid wsp:val=&quot;00530B37&quot;/&gt;&lt;wsp:rsid wsp:val=&quot;00531446&quot;/&gt;&lt;wsp:rsid wsp:val=&quot;00532353&quot;/&gt;&lt;wsp:rsid wsp:val=&quot;005366D8&quot;/&gt;&lt;wsp:rsid wsp:val=&quot;00540E6D&quot;/&gt;&lt;wsp:rsid wsp:val=&quot;00542E91&quot;/&gt;&lt;wsp:rsid wsp:val=&quot;00546678&quot;/&gt;&lt;wsp:rsid wsp:val=&quot;005553F3&quot;/&gt;&lt;wsp:rsid wsp:val=&quot;0055674C&quot;/&gt;&lt;wsp:rsid wsp:val=&quot;005569F9&quot;/&gt;&lt;wsp:rsid wsp:val=&quot;00557F8C&quot;/&gt;&lt;wsp:rsid wsp:val=&quot;00563C68&quot;/&gt;&lt;wsp:rsid wsp:val=&quot;00567F05&quot;/&gt;&lt;wsp:rsid wsp:val=&quot;005723AB&quot;/&gt;&lt;wsp:rsid wsp:val=&quot;005742AB&quot;/&gt;&lt;wsp:rsid wsp:val=&quot;00575239&quot;/&gt;&lt;wsp:rsid wsp:val=&quot;00575436&quot;/&gt;&lt;wsp:rsid wsp:val=&quot;00576AFC&quot;/&gt;&lt;wsp:rsid wsp:val=&quot;005A5AAC&quot;/&gt;&lt;wsp:rsid wsp:val=&quot;005A6E6E&quot;/&gt;&lt;wsp:rsid wsp:val=&quot;005B09CD&quot;/&gt;&lt;wsp:rsid wsp:val=&quot;005B14B8&quot;/&gt;&lt;wsp:rsid wsp:val=&quot;005B233C&quot;/&gt;&lt;wsp:rsid wsp:val=&quot;005C2408&quot;/&gt;&lt;wsp:rsid wsp:val=&quot;005D23EA&quot;/&gt;&lt;wsp:rsid wsp:val=&quot;005E0257&quot;/&gt;&lt;wsp:rsid wsp:val=&quot;005E43D0&quot;/&gt;&lt;wsp:rsid wsp:val=&quot;005F02A9&quot;/&gt;&lt;wsp:rsid wsp:val=&quot;005F3CAE&quot;/&gt;&lt;wsp:rsid wsp:val=&quot;0060069F&quot;/&gt;&lt;wsp:rsid wsp:val=&quot;00600A79&quot;/&gt;&lt;wsp:rsid wsp:val=&quot;00603046&quot;/&gt;&lt;wsp:rsid wsp:val=&quot;0060472F&quot;/&gt;&lt;wsp:rsid wsp:val=&quot;0061661A&quot;/&gt;&lt;wsp:rsid wsp:val=&quot;00616D16&quot;/&gt;&lt;wsp:rsid wsp:val=&quot;00617EB7&quot;/&gt;&lt;wsp:rsid wsp:val=&quot;00620E25&quot;/&gt;&lt;wsp:rsid wsp:val=&quot;006210DB&quot;/&gt;&lt;wsp:rsid wsp:val=&quot;0062122A&quot;/&gt;&lt;wsp:rsid wsp:val=&quot;00641954&quot;/&gt;&lt;wsp:rsid wsp:val=&quot;0064214A&quot;/&gt;&lt;wsp:rsid wsp:val=&quot;00646481&quot;/&gt;&lt;wsp:rsid wsp:val=&quot;00651DCB&quot;/&gt;&lt;wsp:rsid wsp:val=&quot;00652382&quot;/&gt;&lt;wsp:rsid wsp:val=&quot;00653905&quot;/&gt;&lt;wsp:rsid wsp:val=&quot;00655F30&quot;/&gt;&lt;wsp:rsid wsp:val=&quot;00660A50&quot;/&gt;&lt;wsp:rsid wsp:val=&quot;006666EF&quot;/&gt;&lt;wsp:rsid wsp:val=&quot;006716F3&quot;/&gt;&lt;wsp:rsid wsp:val=&quot;006739E0&quot;/&gt;&lt;wsp:rsid wsp:val=&quot;006750BD&quot;/&gt;&lt;wsp:rsid wsp:val=&quot;00676BDE&quot;/&gt;&lt;wsp:rsid wsp:val=&quot;00677A51&quot;/&gt;&lt;wsp:rsid wsp:val=&quot;00680B2D&quot;/&gt;&lt;wsp:rsid wsp:val=&quot;00682E17&quot;/&gt;&lt;wsp:rsid wsp:val=&quot;00694E4F&quot;/&gt;&lt;wsp:rsid wsp:val=&quot;006973FD&quot;/&gt;&lt;wsp:rsid wsp:val=&quot;006A193E&quot;/&gt;&lt;wsp:rsid wsp:val=&quot;006A447F&quot;/&gt;&lt;wsp:rsid wsp:val=&quot;006A4A3C&quot;/&gt;&lt;wsp:rsid wsp:val=&quot;006A5E4D&quot;/&gt;&lt;wsp:rsid wsp:val=&quot;006B586B&quot;/&gt;&lt;wsp:rsid wsp:val=&quot;006C0F13&quot;/&gt;&lt;wsp:rsid wsp:val=&quot;006C617E&quot;/&gt;&lt;wsp:rsid wsp:val=&quot;006D33E8&quot;/&gt;&lt;wsp:rsid wsp:val=&quot;006D421C&quot;/&gt;&lt;wsp:rsid wsp:val=&quot;006D632B&quot;/&gt;&lt;wsp:rsid wsp:val=&quot;006D66E6&quot;/&gt;&lt;wsp:rsid wsp:val=&quot;006D723C&quot;/&gt;&lt;wsp:rsid wsp:val=&quot;006D7B14&quot;/&gt;&lt;wsp:rsid wsp:val=&quot;006E3FB9&quot;/&gt;&lt;wsp:rsid wsp:val=&quot;006E553D&quot;/&gt;&lt;wsp:rsid wsp:val=&quot;006F24AE&quot;/&gt;&lt;wsp:rsid wsp:val=&quot;006F6057&quot;/&gt;&lt;wsp:rsid wsp:val=&quot;00700677&quot;/&gt;&lt;wsp:rsid wsp:val=&quot;00702688&quot;/&gt;&lt;wsp:rsid wsp:val=&quot;00703BA5&quot;/&gt;&lt;wsp:rsid wsp:val=&quot;0070532F&quot;/&gt;&lt;wsp:rsid wsp:val=&quot;0070663E&quot;/&gt;&lt;wsp:rsid wsp:val=&quot;007068CF&quot;/&gt;&lt;wsp:rsid wsp:val=&quot;00710849&quot;/&gt;&lt;wsp:rsid wsp:val=&quot;0071099A&quot;/&gt;&lt;wsp:rsid wsp:val=&quot;0071211E&quot;/&gt;&lt;wsp:rsid wsp:val=&quot;00712B31&quot;/&gt;&lt;wsp:rsid wsp:val=&quot;00716806&quot;/&gt;&lt;wsp:rsid wsp:val=&quot;0072578C&quot;/&gt;&lt;wsp:rsid wsp:val=&quot;00725E90&quot;/&gt;&lt;wsp:rsid wsp:val=&quot;00732B1E&quot;/&gt;&lt;wsp:rsid wsp:val=&quot;00736999&quot;/&gt;&lt;wsp:rsid wsp:val=&quot;00744222&quot;/&gt;&lt;wsp:rsid wsp:val=&quot;00746244&quot;/&gt;&lt;wsp:rsid wsp:val=&quot;00750097&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5E6A&quot;/&gt;&lt;wsp:rsid wsp:val=&quot;007A5F1B&quot;/&gt;&lt;wsp:rsid wsp:val=&quot;007A6738&quot;/&gt;&lt;wsp:rsid wsp:val=&quot;007A6F4F&quot;/&gt;&lt;wsp:rsid wsp:val=&quot;007B24C0&quot;/&gt;&lt;wsp:rsid wsp:val=&quot;007B2EB2&quot;/&gt;&lt;wsp:rsid wsp:val=&quot;007B5488&quot;/&gt;&lt;wsp:rsid wsp:val=&quot;007C36A0&quot;/&gt;&lt;wsp:rsid wsp:val=&quot;007D12E7&quot;/&gt;&lt;wsp:rsid wsp:val=&quot;007D233B&quot;/&gt;&lt;wsp:rsid wsp:val=&quot;007E31C2&quot;/&gt;&lt;wsp:rsid wsp:val=&quot;007E39E5&quot;/&gt;&lt;wsp:rsid wsp:val=&quot;007E5A63&quot;/&gt;&lt;wsp:rsid wsp:val=&quot;007E6A14&quot;/&gt;&lt;wsp:rsid wsp:val=&quot;007F4D8D&quot;/&gt;&lt;wsp:rsid wsp:val=&quot;00800F03&quot;/&gt;&lt;wsp:rsid wsp:val=&quot;00802F10&quot;/&gt;&lt;wsp:rsid wsp:val=&quot;00803963&quot;/&gt;&lt;wsp:rsid wsp:val=&quot;00810A84&quot;/&gt;&lt;wsp:rsid wsp:val=&quot;00812A16&quot;/&gt;&lt;wsp:rsid wsp:val=&quot;00814FAA&quot;/&gt;&lt;wsp:rsid wsp:val=&quot;00817DD3&quot;/&gt;&lt;wsp:rsid wsp:val=&quot;00820016&quot;/&gt;&lt;wsp:rsid wsp:val=&quot;00821935&quot;/&gt;&lt;wsp:rsid wsp:val=&quot;008227E2&quot;/&gt;&lt;wsp:rsid wsp:val=&quot;0082764D&quot;/&gt;&lt;wsp:rsid wsp:val=&quot;0083008E&quot;/&gt;&lt;wsp:rsid wsp:val=&quot;00830AB6&quot;/&gt;&lt;wsp:rsid wsp:val=&quot;008345A6&quot;/&gt;&lt;wsp:rsid wsp:val=&quot;00840093&quot;/&gt;&lt;wsp:rsid wsp:val=&quot;008458ED&quot;/&gt;&lt;wsp:rsid wsp:val=&quot;00845E43&quot;/&gt;&lt;wsp:rsid wsp:val=&quot;00847D5C&quot;/&gt;&lt;wsp:rsid wsp:val=&quot;00852F4C&quot;/&gt;&lt;wsp:rsid wsp:val=&quot;00854259&quot;/&gt;&lt;wsp:rsid wsp:val=&quot;0085590F&quot;/&gt;&lt;wsp:rsid wsp:val=&quot;00855E47&quot;/&gt;&lt;wsp:rsid wsp:val=&quot;008571BB&quot;/&gt;&lt;wsp:rsid wsp:val=&quot;00862412&quot;/&gt;&lt;wsp:rsid wsp:val=&quot;00867D0D&quot;/&gt;&lt;wsp:rsid wsp:val=&quot;0087001B&quot;/&gt;&lt;wsp:rsid wsp:val=&quot;0087029F&quot;/&gt;&lt;wsp:rsid wsp:val=&quot;00875B18&quot;/&gt;&lt;wsp:rsid wsp:val=&quot;0087773B&quot;/&gt;&lt;wsp:rsid wsp:val=&quot;008816AE&quot;/&gt;&lt;wsp:rsid wsp:val=&quot;00885E89&quot;/&gt;&lt;wsp:rsid wsp:val=&quot;0088697A&quot;/&gt;&lt;wsp:rsid wsp:val=&quot;008874CD&quot;/&gt;&lt;wsp:rsid wsp:val=&quot;008911DC&quot;/&gt;&lt;wsp:rsid wsp:val=&quot;0089125E&quot;/&gt;&lt;wsp:rsid wsp:val=&quot;008966C1&quot;/&gt;&lt;wsp:rsid wsp:val=&quot;008B0EC5&quot;/&gt;&lt;wsp:rsid wsp:val=&quot;008B7361&quot;/&gt;&lt;wsp:rsid wsp:val=&quot;008B7F7E&quot;/&gt;&lt;wsp:rsid wsp:val=&quot;008C210C&quot;/&gt;&lt;wsp:rsid wsp:val=&quot;008C436E&quot;/&gt;&lt;wsp:rsid wsp:val=&quot;008C6145&quot;/&gt;&lt;wsp:rsid wsp:val=&quot;008C6EDE&quot;/&gt;&lt;wsp:rsid wsp:val=&quot;008D6155&quot;/&gt;&lt;wsp:rsid wsp:val=&quot;008D7100&quot;/&gt;&lt;wsp:rsid wsp:val=&quot;008E1807&quot;/&gt;&lt;wsp:rsid wsp:val=&quot;008E25B6&quot;/&gt;&lt;wsp:rsid wsp:val=&quot;008F380C&quot;/&gt;&lt;wsp:rsid wsp:val=&quot;008F4BFA&quot;/&gt;&lt;wsp:rsid wsp:val=&quot;008F7F52&quot;/&gt;&lt;wsp:rsid wsp:val=&quot;009037F8&quot;/&gt;&lt;wsp:rsid wsp:val=&quot;0090586D&quot;/&gt;&lt;wsp:rsid wsp:val=&quot;00911E97&quot;/&gt;&lt;wsp:rsid wsp:val=&quot;009138E3&quot;/&gt;&lt;wsp:rsid wsp:val=&quot;00913A97&quot;/&gt;&lt;wsp:rsid wsp:val=&quot;00915A9F&quot;/&gt;&lt;wsp:rsid wsp:val=&quot;00916064&quot;/&gt;&lt;wsp:rsid wsp:val=&quot;0092032A&quot;/&gt;&lt;wsp:rsid wsp:val=&quot;00920BA5&quot;/&gt;&lt;wsp:rsid wsp:val=&quot;009250AF&quot;/&gt;&lt;wsp:rsid wsp:val=&quot;009345A5&quot;/&gt;&lt;wsp:rsid wsp:val=&quot;00943C55&quot;/&gt;&lt;wsp:rsid wsp:val=&quot;00943D0B&quot;/&gt;&lt;wsp:rsid wsp:val=&quot;009440A7&quot;/&gt;&lt;wsp:rsid wsp:val=&quot;00944157&quot;/&gt;&lt;wsp:rsid wsp:val=&quot;00944863&quot;/&gt;&lt;wsp:rsid wsp:val=&quot;0095093F&quot;/&gt;&lt;wsp:rsid wsp:val=&quot;0095170F&quot;/&gt;&lt;wsp:rsid wsp:val=&quot;00952A05&quot;/&gt;&lt;wsp:rsid wsp:val=&quot;009557B0&quot;/&gt;&lt;wsp:rsid wsp:val=&quot;00957372&quot;/&gt;&lt;wsp:rsid wsp:val=&quot;00960F12&quot;/&gt;&lt;wsp:rsid wsp:val=&quot;0096184E&quot;/&gt;&lt;wsp:rsid wsp:val=&quot;00966636&quot;/&gt;&lt;wsp:rsid wsp:val=&quot;00974876&quot;/&gt;&lt;wsp:rsid wsp:val=&quot;00980456&quot;/&gt;&lt;wsp:rsid wsp:val=&quot;00984B0F&quot;/&gt;&lt;wsp:rsid wsp:val=&quot;009869B2&quot;/&gt;&lt;wsp:rsid wsp:val=&quot;009871C6&quot;/&gt;&lt;wsp:rsid wsp:val=&quot;00987FB6&quot;/&gt;&lt;wsp:rsid wsp:val=&quot;00990AA4&quot;/&gt;&lt;wsp:rsid wsp:val=&quot;0099598C&quot;/&gt;&lt;wsp:rsid wsp:val=&quot;009A32FC&quot;/&gt;&lt;wsp:rsid wsp:val=&quot;009A503C&quot;/&gt;&lt;wsp:rsid wsp:val=&quot;009C4630&quot;/&gt;&lt;wsp:rsid wsp:val=&quot;009C5D74&quot;/&gt;&lt;wsp:rsid wsp:val=&quot;009C5DEB&quot;/&gt;&lt;wsp:rsid wsp:val=&quot;009D117E&quot;/&gt;&lt;wsp:rsid wsp:val=&quot;009D2BC0&quot;/&gt;&lt;wsp:rsid wsp:val=&quot;009D2FAA&quot;/&gt;&lt;wsp:rsid wsp:val=&quot;009D3BB0&quot;/&gt;&lt;wsp:rsid wsp:val=&quot;009F20A5&quot;/&gt;&lt;wsp:rsid wsp:val=&quot;009F3B32&quot;/&gt;&lt;wsp:rsid wsp:val=&quot;00A05B9B&quot;/&gt;&lt;wsp:rsid wsp:val=&quot;00A073F1&quot;/&gt;&lt;wsp:rsid wsp:val=&quot;00A10EE0&quot;/&gt;&lt;wsp:rsid wsp:val=&quot;00A110B1&quot;/&gt;&lt;wsp:rsid wsp:val=&quot;00A11BD1&quot;/&gt;&lt;wsp:rsid wsp:val=&quot;00A155E7&quot;/&gt;&lt;wsp:rsid wsp:val=&quot;00A22116&quot;/&gt;&lt;wsp:rsid wsp:val=&quot;00A22C43&quot;/&gt;&lt;wsp:rsid wsp:val=&quot;00A27C4B&quot;/&gt;&lt;wsp:rsid wsp:val=&quot;00A32777&quot;/&gt;&lt;wsp:rsid wsp:val=&quot;00A35FA8&quot;/&gt;&lt;wsp:rsid wsp:val=&quot;00A40562&quot;/&gt;&lt;wsp:rsid wsp:val=&quot;00A42C4C&quot;/&gt;&lt;wsp:rsid wsp:val=&quot;00A44394&quot;/&gt;&lt;wsp:rsid wsp:val=&quot;00A45227&quot;/&gt;&lt;wsp:rsid wsp:val=&quot;00A45316&quot;/&gt;&lt;wsp:rsid wsp:val=&quot;00A56FCD&quot;/&gt;&lt;wsp:rsid wsp:val=&quot;00A5746B&quot;/&gt;&lt;wsp:rsid wsp:val=&quot;00A638C7&quot;/&gt;&lt;wsp:rsid wsp:val=&quot;00A72B6F&quot;/&gt;&lt;wsp:rsid wsp:val=&quot;00A77C2E&quot;/&gt;&lt;wsp:rsid wsp:val=&quot;00A80777&quot;/&gt;&lt;wsp:rsid wsp:val=&quot;00A821BE&quot;/&gt;&lt;wsp:rsid wsp:val=&quot;00A838F2&quot;/&gt;&lt;wsp:rsid wsp:val=&quot;00A85CC2&quot;/&gt;&lt;wsp:rsid wsp:val=&quot;00A86880&quot;/&gt;&lt;wsp:rsid wsp:val=&quot;00A94B10&quot;/&gt;&lt;wsp:rsid wsp:val=&quot;00AA1855&quot;/&gt;&lt;wsp:rsid wsp:val=&quot;00AA2AAC&quot;/&gt;&lt;wsp:rsid wsp:val=&quot;00AA3222&quot;/&gt;&lt;wsp:rsid wsp:val=&quot;00AA35AF&quot;/&gt;&lt;wsp:rsid wsp:val=&quot;00AA52E7&quot;/&gt;&lt;wsp:rsid wsp:val=&quot;00AA738D&quot;/&gt;&lt;wsp:rsid wsp:val=&quot;00AB238F&quot;/&gt;&lt;wsp:rsid wsp:val=&quot;00AB2E12&quot;/&gt;&lt;wsp:rsid wsp:val=&quot;00AB3EB9&quot;/&gt;&lt;wsp:rsid wsp:val=&quot;00AB7EC7&quot;/&gt;&lt;wsp:rsid wsp:val=&quot;00AC1A3B&quot;/&gt;&lt;wsp:rsid wsp:val=&quot;00AE7737&quot;/&gt;&lt;wsp:rsid wsp:val=&quot;00AF026A&quot;/&gt;&lt;wsp:rsid wsp:val=&quot;00AF58C6&quot;/&gt;&lt;wsp:rsid wsp:val=&quot;00B020B7&quot;/&gt;&lt;wsp:rsid wsp:val=&quot;00B04BCE&quot;/&gt;&lt;wsp:rsid wsp:val=&quot;00B10CA8&quot;/&gt;&lt;wsp:rsid wsp:val=&quot;00B15FA3&quot;/&gt;&lt;wsp:rsid wsp:val=&quot;00B17D6A&quot;/&gt;&lt;wsp:rsid wsp:val=&quot;00B20B95&quot;/&gt;&lt;wsp:rsid wsp:val=&quot;00B21C85&quot;/&gt;&lt;wsp:rsid wsp:val=&quot;00B251E0&quot;/&gt;&lt;wsp:rsid wsp:val=&quot;00B27BB4&quot;/&gt;&lt;wsp:rsid wsp:val=&quot;00B30C58&quot;/&gt;&lt;wsp:rsid wsp:val=&quot;00B32BAD&quot;/&gt;&lt;wsp:rsid wsp:val=&quot;00B37DDD&quot;/&gt;&lt;wsp:rsid wsp:val=&quot;00B41F82&quot;/&gt;&lt;wsp:rsid wsp:val=&quot;00B4722F&quot;/&gt;&lt;wsp:rsid wsp:val=&quot;00B47343&quot;/&gt;&lt;wsp:rsid wsp:val=&quot;00B47E93&quot;/&gt;&lt;wsp:rsid wsp:val=&quot;00B5316C&quot;/&gt;&lt;wsp:rsid wsp:val=&quot;00B574CA&quot;/&gt;&lt;wsp:rsid wsp:val=&quot;00B57649&quot;/&gt;&lt;wsp:rsid wsp:val=&quot;00B57D63&quot;/&gt;&lt;wsp:rsid wsp:val=&quot;00B74EB1&quot;/&gt;&lt;wsp:rsid wsp:val=&quot;00B83312&quot;/&gt;&lt;wsp:rsid wsp:val=&quot;00B834A6&quot;/&gt;&lt;wsp:rsid wsp:val=&quot;00B84CFB&quot;/&gt;&lt;wsp:rsid wsp:val=&quot;00B86EFB&quot;/&gt;&lt;wsp:rsid wsp:val=&quot;00B92A5E&quot;/&gt;&lt;wsp:rsid wsp:val=&quot;00BB24FB&quot;/&gt;&lt;wsp:rsid wsp:val=&quot;00BB38D6&quot;/&gt;&lt;wsp:rsid wsp:val=&quot;00BB73CE&quot;/&gt;&lt;wsp:rsid wsp:val=&quot;00BD31CF&quot;/&gt;&lt;wsp:rsid wsp:val=&quot;00BD71F7&quot;/&gt;&lt;wsp:rsid wsp:val=&quot;00BE557D&quot;/&gt;&lt;wsp:rsid wsp:val=&quot;00BF28C8&quot;/&gt;&lt;wsp:rsid wsp:val=&quot;00BF5CEE&quot;/&gt;&lt;wsp:rsid wsp:val=&quot;00BF61B7&quot;/&gt;&lt;wsp:rsid wsp:val=&quot;00BF746A&quot;/&gt;&lt;wsp:rsid wsp:val=&quot;00C013F6&quot;/&gt;&lt;wsp:rsid wsp:val=&quot;00C03CAF&quot;/&gt;&lt;wsp:rsid wsp:val=&quot;00C07DA1&quot;/&gt;&lt;wsp:rsid wsp:val=&quot;00C1616C&quot;/&gt;&lt;wsp:rsid wsp:val=&quot;00C1736B&quot;/&gt;&lt;wsp:rsid wsp:val=&quot;00C17BC2&quot;/&gt;&lt;wsp:rsid wsp:val=&quot;00C229FF&quot;/&gt;&lt;wsp:rsid wsp:val=&quot;00C27228&quot;/&gt;&lt;wsp:rsid wsp:val=&quot;00C274AD&quot;/&gt;&lt;wsp:rsid wsp:val=&quot;00C330CA&quot;/&gt;&lt;wsp:rsid wsp:val=&quot;00C41280&quot;/&gt;&lt;wsp:rsid wsp:val=&quot;00C47F9D&quot;/&gt;&lt;wsp:rsid wsp:val=&quot;00C531D3&quot;/&gt;&lt;wsp:rsid wsp:val=&quot;00C61092&quot;/&gt;&lt;wsp:rsid wsp:val=&quot;00C61C0D&quot;/&gt;&lt;wsp:rsid wsp:val=&quot;00C67132&quot;/&gt;&lt;wsp:rsid wsp:val=&quot;00C679FB&quot;/&gt;&lt;wsp:rsid wsp:val=&quot;00C71C48&quot;/&gt;&lt;wsp:rsid wsp:val=&quot;00C8294F&quot;/&gt;&lt;wsp:rsid wsp:val=&quot;00C94937&quot;/&gt;&lt;wsp:rsid wsp:val=&quot;00C961BE&quot;/&gt;&lt;wsp:rsid wsp:val=&quot;00CA4B33&quot;/&gt;&lt;wsp:rsid wsp:val=&quot;00CA61EC&quot;/&gt;&lt;wsp:rsid wsp:val=&quot;00CA6554&quot;/&gt;&lt;wsp:rsid wsp:val=&quot;00CB1DFC&quot;/&gt;&lt;wsp:rsid wsp:val=&quot;00CB2338&quot;/&gt;&lt;wsp:rsid wsp:val=&quot;00CB544E&quot;/&gt;&lt;wsp:rsid wsp:val=&quot;00CB6B02&quot;/&gt;&lt;wsp:rsid wsp:val=&quot;00CC4E7D&quot;/&gt;&lt;wsp:rsid wsp:val=&quot;00CD3C10&quot;/&gt;&lt;wsp:rsid wsp:val=&quot;00CD47F8&quot;/&gt;&lt;wsp:rsid wsp:val=&quot;00CD4BB4&quot;/&gt;&lt;wsp:rsid wsp:val=&quot;00CD633E&quot;/&gt;&lt;wsp:rsid wsp:val=&quot;00CD7588&quot;/&gt;&lt;wsp:rsid wsp:val=&quot;00CD7BB7&quot;/&gt;&lt;wsp:rsid wsp:val=&quot;00CE3FEC&quot;/&gt;&lt;wsp:rsid wsp:val=&quot;00CE444C&quot;/&gt;&lt;wsp:rsid wsp:val=&quot;00CE5C4C&quot;/&gt;&lt;wsp:rsid wsp:val=&quot;00CE623F&quot;/&gt;&lt;wsp:rsid wsp:val=&quot;00CE6B64&quot;/&gt;&lt;wsp:rsid wsp:val=&quot;00CF11EF&quot;/&gt;&lt;wsp:rsid wsp:val=&quot;00CF2C61&quot;/&gt;&lt;wsp:rsid wsp:val=&quot;00CF4740&quot;/&gt;&lt;wsp:rsid wsp:val=&quot;00CF7C7C&quot;/&gt;&lt;wsp:rsid wsp:val=&quot;00D07804&quot;/&gt;&lt;wsp:rsid wsp:val=&quot;00D10B2A&quot;/&gt;&lt;wsp:rsid wsp:val=&quot;00D513E0&quot;/&gt;&lt;wsp:rsid wsp:val=&quot;00D61F84&quot;/&gt;&lt;wsp:rsid wsp:val=&quot;00D75D24&quot;/&gt;&lt;wsp:rsid wsp:val=&quot;00D767CC&quot;/&gt;&lt;wsp:rsid wsp:val=&quot;00D93968&quot;/&gt;&lt;wsp:rsid wsp:val=&quot;00D93A9C&quot;/&gt;&lt;wsp:rsid wsp:val=&quot;00D941FB&quot;/&gt;&lt;wsp:rsid wsp:val=&quot;00D94966&quot;/&gt;&lt;wsp:rsid wsp:val=&quot;00D95B2B&quot;/&gt;&lt;wsp:rsid wsp:val=&quot;00D95CFD&quot;/&gt;&lt;wsp:rsid wsp:val=&quot;00D968D3&quot;/&gt;&lt;wsp:rsid wsp:val=&quot;00DA00DE&quot;/&gt;&lt;wsp:rsid wsp:val=&quot;00DA1124&quot;/&gt;&lt;wsp:rsid wsp:val=&quot;00DA595C&quot;/&gt;&lt;wsp:rsid wsp:val=&quot;00DA64B7&quot;/&gt;&lt;wsp:rsid wsp:val=&quot;00DB12E3&quot;/&gt;&lt;wsp:rsid wsp:val=&quot;00DB24C5&quot;/&gt;&lt;wsp:rsid wsp:val=&quot;00DB4AB3&quot;/&gt;&lt;wsp:rsid wsp:val=&quot;00DB4E2B&quot;/&gt;&lt;wsp:rsid wsp:val=&quot;00DB7AED&quot;/&gt;&lt;wsp:rsid wsp:val=&quot;00DC3E99&quot;/&gt;&lt;wsp:rsid wsp:val=&quot;00DC4379&quot;/&gt;&lt;wsp:rsid wsp:val=&quot;00DC465B&quot;/&gt;&lt;wsp:rsid wsp:val=&quot;00DC5C98&quot;/&gt;&lt;wsp:rsid wsp:val=&quot;00DC7494&quot;/&gt;&lt;wsp:rsid wsp:val=&quot;00DC7F2E&quot;/&gt;&lt;wsp:rsid wsp:val=&quot;00DD5ABF&quot;/&gt;&lt;wsp:rsid wsp:val=&quot;00DE1128&quot;/&gt;&lt;wsp:rsid wsp:val=&quot;00DE2489&quot;/&gt;&lt;wsp:rsid wsp:val=&quot;00DE29E8&quot;/&gt;&lt;wsp:rsid wsp:val=&quot;00DE61EC&quot;/&gt;&lt;wsp:rsid wsp:val=&quot;00DF08DB&quot;/&gt;&lt;wsp:rsid wsp:val=&quot;00E015B9&quot;/&gt;&lt;wsp:rsid wsp:val=&quot;00E0210C&quot;/&gt;&lt;wsp:rsid wsp:val=&quot;00E035BD&quot;/&gt;&lt;wsp:rsid wsp:val=&quot;00E1098F&quot;/&gt;&lt;wsp:rsid wsp:val=&quot;00E15A97&quot;/&gt;&lt;wsp:rsid wsp:val=&quot;00E22032&quot;/&gt;&lt;wsp:rsid wsp:val=&quot;00E2267F&quot;/&gt;&lt;wsp:rsid wsp:val=&quot;00E27593&quot;/&gt;&lt;wsp:rsid wsp:val=&quot;00E27594&quot;/&gt;&lt;wsp:rsid wsp:val=&quot;00E32F3B&quot;/&gt;&lt;wsp:rsid wsp:val=&quot;00E3341F&quot;/&gt;&lt;wsp:rsid wsp:val=&quot;00E36F26&quot;/&gt;&lt;wsp:rsid wsp:val=&quot;00E40427&quot;/&gt;&lt;wsp:rsid wsp:val=&quot;00E40AB9&quot;/&gt;&lt;wsp:rsid wsp:val=&quot;00E420C4&quot;/&gt;&lt;wsp:rsid wsp:val=&quot;00E44B3F&quot;/&gt;&lt;wsp:rsid wsp:val=&quot;00E55BC4&quot;/&gt;&lt;wsp:rsid wsp:val=&quot;00E6160E&quot;/&gt;&lt;wsp:rsid wsp:val=&quot;00E62F60&quot;/&gt;&lt;wsp:rsid wsp:val=&quot;00E6531C&quot;/&gt;&lt;wsp:rsid wsp:val=&quot;00E7183F&quot;/&gt;&lt;wsp:rsid wsp:val=&quot;00E74F9E&quot;/&gt;&lt;wsp:rsid wsp:val=&quot;00E7638C&quot;/&gt;&lt;wsp:rsid wsp:val=&quot;00EB0694&quot;/&gt;&lt;wsp:rsid wsp:val=&quot;00EB3F1C&quot;/&gt;&lt;wsp:rsid wsp:val=&quot;00EB594E&quot;/&gt;&lt;wsp:rsid wsp:val=&quot;00EC0D98&quot;/&gt;&lt;wsp:rsid wsp:val=&quot;00EC0DFE&quot;/&gt;&lt;wsp:rsid wsp:val=&quot;00EC1A54&quot;/&gt;&lt;wsp:rsid wsp:val=&quot;00EC20FE&quot;/&gt;&lt;wsp:rsid wsp:val=&quot;00EC3C80&quot;/&gt;&lt;wsp:rsid wsp:val=&quot;00EC3DED&quot;/&gt;&lt;wsp:rsid wsp:val=&quot;00EC4285&quot;/&gt;&lt;wsp:rsid wsp:val=&quot;00ED0695&quot;/&gt;&lt;wsp:rsid wsp:val=&quot;00ED13D4&quot;/&gt;&lt;wsp:rsid wsp:val=&quot;00ED2851&quot;/&gt;&lt;wsp:rsid wsp:val=&quot;00ED5482&quot;/&gt;&lt;wsp:rsid wsp:val=&quot;00EE2457&quot;/&gt;&lt;wsp:rsid wsp:val=&quot;00EE5C16&quot;/&gt;&lt;wsp:rsid wsp:val=&quot;00EF2097&quot;/&gt;&lt;wsp:rsid wsp:val=&quot;00EF222F&quot;/&gt;&lt;wsp:rsid wsp:val=&quot;00EF7A6C&quot;/&gt;&lt;wsp:rsid wsp:val=&quot;00F012C5&quot;/&gt;&lt;wsp:rsid wsp:val=&quot;00F019DD&quot;/&gt;&lt;wsp:rsid wsp:val=&quot;00F0635F&quot;/&gt;&lt;wsp:rsid wsp:val=&quot;00F153D5&quot;/&gt;&lt;wsp:rsid wsp:val=&quot;00F15CCC&quot;/&gt;&lt;wsp:rsid wsp:val=&quot;00F31D92&quot;/&gt;&lt;wsp:rsid wsp:val=&quot;00F324F0&quot;/&gt;&lt;wsp:rsid wsp:val=&quot;00F332BA&quot;/&gt;&lt;wsp:rsid wsp:val=&quot;00F43783&quot;/&gt;&lt;wsp:rsid wsp:val=&quot;00F4559D&quot;/&gt;&lt;wsp:rsid wsp:val=&quot;00F46401&quot;/&gt;&lt;wsp:rsid wsp:val=&quot;00F464CD&quot;/&gt;&lt;wsp:rsid wsp:val=&quot;00F47B2D&quot;/&gt;&lt;wsp:rsid wsp:val=&quot;00F575E6&quot;/&gt;&lt;wsp:rsid wsp:val=&quot;00F60B31&quot;/&gt;&lt;wsp:rsid wsp:val=&quot;00F63282&quot;/&gt;&lt;wsp:rsid wsp:val=&quot;00F663AE&quot;/&gt;&lt;wsp:rsid wsp:val=&quot;00F72C31&quot;/&gt;&lt;wsp:rsid wsp:val=&quot;00F733A3&quot;/&gt;&lt;wsp:rsid wsp:val=&quot;00F74ED2&quot;/&gt;&lt;wsp:rsid wsp:val=&quot;00F75EE1&quot;/&gt;&lt;wsp:rsid wsp:val=&quot;00F82246&quot;/&gt;&lt;wsp:rsid wsp:val=&quot;00F83B17&quot;/&gt;&lt;wsp:rsid wsp:val=&quot;00F872FC&quot;/&gt;&lt;wsp:rsid wsp:val=&quot;00F91334&quot;/&gt;&lt;wsp:rsid wsp:val=&quot;00F9250A&quot;/&gt;&lt;wsp:rsid wsp:val=&quot;00F93A68&quot;/&gt;&lt;wsp:rsid wsp:val=&quot;00F97EF2&quot;/&gt;&lt;wsp:rsid wsp:val=&quot;00FA11E9&quot;/&gt;&lt;wsp:rsid wsp:val=&quot;00FA1DDA&quot;/&gt;&lt;wsp:rsid wsp:val=&quot;00FA22A9&quot;/&gt;&lt;wsp:rsid wsp:val=&quot;00FB376B&quot;/&gt;&lt;wsp:rsid wsp:val=&quot;00FC00E5&quot;/&gt;&lt;wsp:rsid wsp:val=&quot;00FD1F5B&quot;/&gt;&lt;wsp:rsid wsp:val=&quot;00FD4FE2&quot;/&gt;&lt;wsp:rsid wsp:val=&quot;00FE72C4&quot;/&gt;&lt;wsp:rsid wsp:val=&quot;00FF00DC&quot;/&gt;&lt;wsp:rsid wsp:val=&quot;00FF6EAA&quot;/&gt;&lt;/wsp:rsids&gt;&lt;/w:docPr&gt;&lt;w:body&gt;&lt;w:p wsp:rsidR=&quot;00000000&quot; wsp:rsidRDefault=&quot;00BD31CF&quot;&gt;&lt;m:oMathPara&gt;&lt;m:oMath&gt;&lt;m:m&gt;&lt;m:mPr&gt;&lt;m:mcs&gt;&lt;m:mc&gt;&lt;m:mcPr&gt;&lt;m:count m:val=&quot;1&quot;/&gt;&lt;m:mcJc m:val=&quot;center&quot;/&gt;&lt;/m:mcPr&gt;&lt;/m:mc&gt;&lt;/m:mcs&gt;&lt;m:ctrlPr&gt;&lt;w:rPr&gt;&lt;w:rFonts w:ascii=&quot;Cambria Math&quot; w:h-ansi=&quot;Cambria Math&quot; w:cs=&quot;Times New Roman&quot;/&gt;&lt;wx:font wx:val=&quot;Cambria Math&quot;/&gt;&lt;w:i/&gt;&lt;/w:rPr&gt;&lt;/m:ctrlPr&gt;&lt;/m:mPr&gt;&lt;m:mr&gt;&lt;m:e&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                      &lt;/m:t&gt;&lt;/m:r&gt;&lt;m:acc&gt;&lt;m:accPr&gt;&lt;m:ctrlPr&gt;&lt;w:rPr&gt;&lt;w:rFonts w:ascii=&quot;Cambria Math&quot; w:h-ansi=&quot;Cambria Math&quot; w:cs=&quot;Times New Roman&quot;/&gt;&lt;wx:font wx:val=&quot;Cambria Math&quot;/&gt;&lt;w:i/&gt;&lt;/w:rPr&gt;&lt;/m:ctrlPr&gt;&lt;/m:accPr&gt;&lt;m:e&gt;&lt;m:r&gt;&lt;w:rPr&gt;&lt;w:rFonts w:ascii=&quot;Cambria Math&quot; w:h-ansi=&quot;Cambria Math&quot; w:cs=&quot;Times New Roman&quot;/&gt;&lt;wx:font wx:val=&quot;Cambria Math&quot;/&gt;&lt;w:i/&gt;&lt;/w:rPr&gt;&lt;m:t&gt;t&lt;/m:t&gt;&lt;/m:r&gt;&lt;/m:e&gt;&lt;/m:acc&gt;&lt;/m:e&gt;&lt;m:sub&gt;&lt;m:r&gt;&lt;w:rPr&gt;&lt;w:rFonts w:ascii=&quot;Cambria Math&quot; w:h-ansi=&quot;Cambria Math&quot; w:cs=&quot;Times New Roman&quot;/&gt;&lt;wx:font wx:val=&quot;Cambria Math&quot;/&gt;&lt;w:i/&gt;&lt;/w:rPr&gt;&lt;m:t&gt;n&lt;/m:t&gt;&lt;/m:r&gt;&lt;/m:sub&gt;&lt;/m:sSub&gt;&lt;m:r&gt;&lt;w:rPr&gt;&lt;w:rFonts w:ascii=&quot;Cambria Math&quot; w:h-ansi=&quot;Cambria Math&quot; w:cs=&quot;Times New Roman&quot;/&gt;&lt;wx:font wx:val=&quot;Cambria Math&quot;/&gt;&lt;w:i/&gt;&lt;/w:rPr&gt;&lt;m:t&gt;=&lt;/m:t&gt;&lt;/m:r&gt;&lt;m:d&gt;&lt;m:dPr&gt;&lt;m:ctrlPr&gt;&lt;w:rPr&gt;&lt;w:rFonts w:ascii=&quot;Cambria Math&quot; w:h-ansi=&quot;Cambria Math&quot; w:cs=&quot;Times New Roman&quot;/&gt;&lt;wx:font wx:val=&quot;Cambria Math&quot;/&gt;&lt;w:i/&gt;&lt;/w:rPr&gt;&lt;/m:ctrlPr&gt;&lt;/m:dPr&gt;&lt;m:e&gt;&lt;m:r&gt;&lt;w:rPr&gt;&lt;w:rFonts w:ascii=&quot;Cambria Math&quot; w:h-ansi=&quot;Cambria Math&quot; w:cs=&quot;Times New Roman&quot;/&gt;&lt;wx:font wx:val=&quot;Cambria Math&quot;/&gt;&lt;w:i/&gt;&lt;/w:rPr&gt;&lt;m:t&gt;1-&lt;/m:t&gt;&lt;/m:r&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خ±&lt;/m:t&gt;&lt;/m:r&gt;&lt;/m:e&gt;&lt;m:sub&gt;&lt;m:r&gt;&lt;w:rPr&gt;&lt;w:rFonts w:ascii=&quot;Cambria Math&quot; w:h-ansi=&quot;Cambria Math&quot; w:cs=&quot;Times New Roman&quot;/&gt;&lt;wx:font wx:val=&quot;Cambria Math&quot;/&gt;&lt;w:i/&gt;&lt;/w:rPr&gt;&lt;m:t&gt;n&lt;/m:t&gt;&lt;/m:r&gt;&lt;/m:sub&gt;&lt;/m:sSub&gt;&lt;/m:e&gt;&lt;/m:d&gt;&lt;m:r&gt;&lt;w:rPr&gt;&lt;w:rFonts w:ascii=&quot;Cambria Math&quot; w:h-ansi=&quot;Cambria Math&quot; w:cs=&quot;Times New Roman&quot;/&gt;&lt;wx:font wx:val=&quot;Cambria Math&quot;/&gt;&lt;w:i/&gt;&lt;/w:rPr&gt;&lt;m:t&gt;;  &lt;/m:t&gt;&lt;/m:r&gt;&lt;m:sSub&gt;&lt;m:sSubPr&gt;&lt;m:ctrlPr&gt;&lt;w:rPr&gt;&lt;w:rFonts w:ascii=&quot;Cambria Math&quot; w:h-ansi=&quot;Cambria Math&quot; w:cs=&quot;Times New Roman&quot;/&gt;&lt;wx:font wx:val=&quot;Cambria Math&quot;/&gt;&lt;w:i/&gt;&lt;/w:rPr&gt;&lt;/m:ctrlPr&gt;&lt;/m:sSubPr&gt;&lt;m:e&gt;&lt;m:acc&gt;&lt;m:accPr&gt;&lt;m:ctrlPr&gt;&lt;w:rPr&gt;&lt;w:rFonts w:ascii=&quot;Cambria Math&quot; w:h-ansi=&quot;Cambria Math&quot; w:cs=&quot;Times New Roman&quot;/&gt;&lt;wx:font wx:val=&quot;Cambria Math&quot;/&gt;&lt;w:i/&gt;&lt;/w:rPr&gt;&lt;/m:ctrlPr&gt;&lt;/m:accPr&gt;&lt;m:e&gt;&lt;m:r&gt;&lt;w:rPr&gt;&lt;w:rFonts w:ascii=&quot;Cambria Math&quot; w:h-ansi=&quot;Cambria Math&quot; w:cs=&quot;Times New Roman&quot;/&gt;&lt;wx:font wx:val=&quot;Cambria Math&quot;/&gt;&lt;w:i/&gt;&lt;/w:rPr&gt;&lt;m:t&gt;C&lt;/m:t&gt;&lt;/m:r&gt;&lt;/m:e&gt;&lt;/m:acc&gt;&lt;/m:e&gt;&lt;m:sub&gt;&lt;m:r&gt;&lt;w:rPr&gt;&lt;w:rFonts w:ascii=&quot;Cambria Math&quot; w:h-ansi=&quot;Cambria Math&quot; w:cs=&quot;Times New Roman&quot;/&gt;&lt;wx:font wx:val=&quot;Cambria Math&quot;/&gt;&lt;w:i/&gt;&lt;/w:rPr&gt;&lt;m:t&gt;n&lt;/m:t&gt;&lt;/m:r&gt;&lt;/m:sub&gt;&lt;/m:sSub&gt;&lt;m:r&gt;&lt;w:rPr&gt;&lt;w:rFonts w:ascii=&quot;Cambria Math&quot; w:h-ansi=&quot;Cambria Math&quot; w:cs=&quot;Times New Roman&quot;/&gt;&lt;wx:font wx:val=&quot;Cambria Math&quot;/&gt;&lt;w:i/&gt;&lt;/w:rPr&gt;&lt;m:t&gt;=&lt;/m:t&gt;&lt;/m:r&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 &lt;/m:t&gt;&lt;/m:r&gt;&lt;m:acc&gt;&lt;m:accPr&gt;&lt;m:chr m:val=&quot;جƒ&quot;/&gt;&lt;m:ctrlPr&gt;&lt;w:rPr&gt;&lt;w:rFonts w:ascii=&quot;Cambria Math&quot; w:h-ansi=&quot;Cambria Math&quot; w:cs=&quot;Times New Roman&quot;/&gt;&lt;wx:font wx:val=&quot;Cambria Math&quot;/&gt;&lt;w:i/&gt;&lt;/w:rPr&gt;&lt;/m:ctrlPr&gt;&lt;/m:accPr&gt;&lt;m:e&gt;&lt;m:r&gt;&lt;w:rPr&gt;&lt;w:rFonts w:ascii=&quot;Cambria Math&quot; w:h-ansi=&quot;Cambria Math&quot; w:cs=&quot;Times New Roman&quot;/&gt;&lt;wx:font wx:val=&quot;Cambria Math&quot;/&gt;&lt;w:i/&gt;&lt;/w:rPr&gt;&lt;m:t&gt;C&lt;/m:t&gt;&lt;/m:r&gt;&lt;/m:e&gt;&lt;/m:acc&gt;&lt;/m:e&gt;&lt;m:sub&gt;&lt;m:r&gt;&lt;w:rPr&gt;&lt;w:rFonts w:ascii=&quot;Cambria Math&quot; w:h-ansi=&quot;Cambria Math&quot; w:cs=&quot;Times New Roman&quot;/&gt;&lt;wx:font wx:val=&quot;Cambria Math&quot;/&gt;&lt;w:i/&gt;&lt;/w:rPr&gt;&lt;m:t&gt;n&lt;/m:t&gt;&lt;/m:r&gt;&lt;/m:sub&gt;&lt;/m:sSub&gt;&lt;m:r&gt;&lt;w:rPr&gt;&lt;w:rFonts w:ascii=&quot;Cambria Math&quot; w:h-ansi=&quot;Cambria Math&quot; w:cs=&quot;Times New Roman&quot;/&gt;&lt;wx:font wx:val=&quot;Cambria Math&quot;/&gt;&lt;w:i/&gt;&lt;/w:rPr&gt;&lt;m:t&gt;      &lt;/m:t&gt;&lt;/m:r&gt;&lt;/m:e&gt;&lt;/m:mr&gt;&lt;m:mr&gt;&lt;m:e&gt;&lt;m:r&gt;&lt;w:rPr&gt;&lt;w:rFonts w:ascii=&quot;Cambria Math&quot; w:h-ansi=&quot;Cambria Math&quot; w:cs=&quot;Times New Roman&quot;/&gt;&lt;wx:font wx:val=&quot;Cambria Math&quot;/&gt;&lt;w:i/&gt;&lt;/w:rPr&gt;&lt;m:t&gt;           &lt;/m:t&gt;&lt;/m:r&gt;&lt;m:sSub&gt;&lt;m:sSubPr&gt;&lt;m:ctrlPr&gt;&lt;w:rPr&gt;&lt;w:rFonts w:ascii=&quot;Cambria Math&quot; w:h-ansi=&quot;Cambria Math&quot; w:cs=&quot;Times New Roman&quot;/&gt;&lt;wx:font wx:val=&quot;Cambria Math&quot;/&gt;&lt;w:i/&gt;&lt;/w:rPr&gt;&lt;/m:ctrlPr&gt;&lt;/m:sSubPr&gt;&lt;m:e&gt;&lt;m:acc&gt;&lt;m:accPr&gt;&lt;m:ctrlPr&gt;&lt;w:rPr&gt;&lt;w:rFonts w:ascii=&quot;Cambria Math&quot; w:h-ansi=&quot;Cambria Math&quot; w:cs=&quot;Times New Roman&quot;/&gt;&lt;wx:font wx:val=&quot;Cambria Math&quot;/&gt;&lt;w:i/&gt;&lt;/w:rPr&gt;&lt;/m:ctrlPr&gt;&lt;/m:accPr&gt;&lt;m:e&gt;&lt;m:r&gt;&lt;w:rPr&gt;&lt;w:rFonts w:ascii=&quot;Cambria Math&quot; w:h-ansi=&quot;Cambria Math&quot; w:cs=&quot;Times New Roman&quot;/&gt;&lt;wx:font wx:val=&quot;Cambria Math&quot;/&gt;&lt;w:i/&gt;&lt;/w:rPr&gt;&lt;m:t&gt;C&lt;/m:t&gt;&lt;/m:r&gt;&lt;/m:e&gt;&lt;/m:acc&gt;&lt;/m:e&gt;&lt;m:sub&gt;&lt;m:r&gt;&lt;w:rPr&gt;&lt;w:rFonts w:ascii=&quot;Cambria Math&quot; w:h-ansi=&quot;Cambria Math&quot; w:cs=&quot;Times New Roman&quot;/&gt;&lt;wx:font wx:val=&quot;Cambria Math&quot;/&gt;&lt;w:i/&gt;&lt;/w:rPr&gt;&lt;m:t&gt;i&lt;/m:t&gt;&lt;/m:r&gt;&lt;/m:sub&gt;&lt;/m:sSub&gt;&lt;m:r&gt;&lt;w:rPr&gt;&lt;w:rFonts w:ascii=&quot;Cambria Math&quot; w:h-ansi=&quot;Cambria Math&quot; w:cs=&quot;Times New Roman&quot;/&gt;&lt;wx:font wx:val=&quot;Cambria Math&quot;/&gt;&lt;w:i/&gt;&lt;/w:rPr&gt;&lt;m:t&gt;=&lt;/m:t&gt;&lt;/m:r&gt;&lt;m:sSub&gt;&lt;m:sSubPr&gt;&lt;m:ctrlPr&gt;&lt;w:rPr&gt;&lt;w:rFonts w:ascii=&quot;Cambria Math&quot; w:h-ansi=&quot;Cambria Math&quot; w:cs=&quot;Times New Roman&quot;/&gt;&lt;wx:font wx:val=&quot;Cambria Math&quot;/&gt;&lt;w:i/&gt;&lt;/w:rPr&gt;&lt;/m:ctrlPr&gt;&lt;/m:sSubPr&gt;&lt;m:e&gt;&lt;m:acc&gt;&lt;m:accPr&gt;&lt;m:ctrlPr&gt;&lt;w:rPr&gt;&lt;w:rFonts w:ascii=&quot;Cambria Math&quot; w:h-ansi=&quot;Cambria Math&quot; w:cs=&quot;Times New Roman&quot;/&gt;&lt;wx:font wx:val=&quot;Cambria Math&quot;/&gt;&lt;w:i/&gt;&lt;/w:rPr&gt;&lt;/m:ctrlPr&gt;&lt;/m:accPr&gt;&lt;m:e&gt;&lt;m:r&gt;&lt;w:rPr&gt;&lt;w:rFonts w:ascii=&quot;Cambria Math&quot; w:h-ansi=&quot;Cambria Math&quot; w:cs=&quot;Times New Roman&quot;/&gt;&lt;wx:font wx:val=&quot;Cambria Math&quot;/&gt;&lt;w:i/&gt;&lt;/w:rPr&gt;&lt;m:t&gt;C&lt;/m:t&gt;&lt;/m:r&gt;&lt;/m:e&gt;&lt;/m:acc&gt;&lt;/m:e&gt;&lt;m:sub&gt;&lt;m:r&gt;&lt;w:rPr&gt;&lt;w:rFonts w:ascii=&quot;Cambria Math&quot; w:h-ansi=&quot;Cambria Math&quot; w:cs=&quot;Times New Roman&quot;/&gt;&lt;wx:font wx:val=&quot;Cambria Math&quot;/&gt;&lt;w:i/&gt;&lt;/w:rPr&gt;&lt;m:t&gt;i-1&lt;/m:t&gt;&lt;/m:r&gt;&lt;/m:sub&gt;&lt;/m:sSub&gt;&lt;m:d&gt;&lt;m:dPr&gt;&lt;m:ctrlPr&gt;&lt;w:rPr&gt;&lt;w:rFonts w:ascii=&quot;Cambria Math&quot; w:h-ansi=&quot;Cambria Math&quot; w:cs=&quot;Times New Roman&quot;/&gt;&lt;wx:font wx:val=&quot;Cambria Math&quot;/&gt;&lt;w:i/&gt;&lt;/w:rPr&gt;&lt;/m:ctrlPr&gt;&lt;/m:dPr&gt;&lt;m:e&gt;&lt;m:r&gt;&lt;w:rPr&gt;&lt;w:rFonts w:ascii=&quot;Cambria Math&quot; w:h-ansi=&quot;Cambria Math&quot; w:cs=&quot;Times New Roman&quot;/&gt;&lt;wx:font wx:val=&quot;Cambria Math&quot;/&gt;&lt;w:i/&gt;&lt;/w:rPr&gt;&lt;m:t&gt;1-&lt;/m:t&gt;&lt;/m:r&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خ±&lt;/m:t&gt;&lt;/m:r&gt;&lt;/m:e&gt;&lt;m:sub&gt;&lt;m:r&gt;&lt;w:rPr&gt;&lt;w:rFonts w:ascii=&quot;Cambria Math&quot; w:h-ansi=&quot;Cambria Math&quot; w:cs=&quot;Times New Roman&quot;/&gt;&lt;wx:font wx:val=&quot;Cambria Math&quot;/&gt;&lt;w:i/&gt;&lt;/w:rPr&gt;&lt;m:t&gt;i&lt;/m:t&gt;&lt;/m:r&gt;&lt;/m:sub&gt;&lt;/m:sSub&gt;&lt;/m:e&gt;&lt;/m:d&gt;&lt;m:r&gt;&lt;w:rPr&gt;&lt;w:rFonts w:ascii=&quot;Cambria Math&quot; w:h-ansi=&quot;Cambria Math&quot; w:cs=&quot;Times New Roman&quot;/&gt;&lt;wx:font wx:val=&quot;Cambria Math&quot;/&gt;&lt;w:i/&gt;&lt;/w:rPr&gt;&lt;m:t&gt;+&lt;/m:t&gt;&lt;/m:r&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 &lt;/m:t&gt;&lt;/m:r&gt;&lt;m:acc&gt;&lt;m:accPr&gt;&lt;m:chr m:val=&quot;جƒ&quot;/&gt;&lt;m:ctrlPr&gt;&lt;w:rPr&gt;&lt;w:rFonts w:ascii=&quot;Cambria Math&quot; w:h-ansi=&quot;Cambria Math&quot; w:cs=&quot;Times New Roman&quot;/&gt;&lt;wx:font wx:val=&quot;Cambria Math&quot;/&gt;&lt;w:i/&gt;&lt;/w:rPr&gt;&lt;/m:ctrlPr&gt;&lt;/m:accPr&gt;&lt;m:e&gt;&lt;m:r&gt;&lt;w:rPr&gt;&lt;w:rFonts w:ascii=&quot;Cambria Math&quot; w:h-ansi=&quot;Cambria Math&quot; w:cs=&quot;Times New Roman&quot;/&gt;&lt;wx:font wx:val=&quot;Cambria Math&quot;/&gt;&lt;w:i/&gt;&lt;/w:rPr&gt;&lt;m:t&gt;C&lt;/m:t&gt;&lt;/m:r&gt;&lt;/m:e&gt;&lt;/m:acc&gt;&lt;/m:e&gt;&lt;m:sub&gt;&lt;m:r&gt;&lt;w:rPr&gt;&lt;w:rFonts w:ascii=&quot;Cambria Math&quot; w:h-ansi=&quot;Cambria Math&quot; w:cs=&quot;Times New Roman&quot;/&gt;&lt;wx:font wx:val=&quot;Cambria Math&quot;/&gt;&lt;w:i/&gt;&lt;/w:rPr&gt;&lt;m:t&gt;i&lt;/m:t&gt;&lt;/m:r&gt;&lt;/m:sub&gt;&lt;/m:sSub&gt;&lt;/m:e&gt;&lt;/m:mr&gt;&lt;m:mr&gt;&lt;m:e&gt;&lt;m:sSub&gt;&lt;m:sSubPr&gt;&lt;m:ctrlPr&gt;&lt;w:rPr&gt;&lt;w:rFonts w:ascii=&quot;Cambria Math&quot; w:h-ansi=&quot;Cambria Math&quot; w:cs=&quot;Times New Roman&quot;/&gt;&lt;wx:font wx:val=&quot;Cambria Math&quot;/&gt;&lt;w:i/&gt;&lt;/w:rPr&gt;&lt;/m:ctrlPr&gt;&lt;/m:sSubPr&gt;&lt;m:e&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 &lt;/m:t&gt;&lt;/m:r&gt;&lt;m:acc&gt;&lt;m:accPr&gt;&lt;m:ctrlPr&gt;&lt;w:rPr&gt;&lt;w:rFonts w:ascii=&quot;Cambria Math&quot; w:h-ansi=&quot;Cambria Math&quot; w:cs=&quot;Times New Roman&quot;/&gt;&lt;wx:font wx:val=&quot;Cambria Math&quot;/&gt;&lt;w:i/&gt;&lt;/w:rPr&gt;&lt;/m:ctrlPr&gt;&lt;/m:accPr&gt;&lt;m:e&gt;&lt;m:r&gt;&lt;w:rPr&gt;&lt;w:rFonts w:ascii=&quot;Cambria Math&quot; w:h-ansi=&quot;Cambria Math&quot; w:cs=&quot;Times New Roman&quot;/&gt;&lt;wx:font wx:val=&quot;Cambria Math&quot;/&gt;&lt;w:i/&gt;&lt;/w:rPr&gt;&lt;m:t&gt;t&lt;/m:t&gt;&lt;/m:r&gt;&lt;/m:e&gt;&lt;/m:acc&gt;&lt;/m:e&gt;&lt;m:sub&gt;&lt;m:r&gt;&lt;w:rPr&gt;&lt;w:rFonts w:ascii=&quot;Cambria Math&quot; w:h-ansi=&quot;Cambria Math&quot; w:cs=&quot;Times New Roman&quot;/&gt;&lt;wx:font wx:val=&quot;Cambria Math&quot;/&gt;&lt;w:i/&gt;&lt;/w:rPr&gt;&lt;m:t&gt;i&lt;/m:t&gt;&lt;/m:r&gt;&lt;/m:sub&gt;&lt;/m:sSub&gt;&lt;m:r&gt;&lt;w:rPr&gt;&lt;w:rFonts w:ascii=&quot;Cambria Math&quot; w:h-ansi=&quot;Cambria Math&quot; w:cs=&quot;Times New Roman&quot;/&gt;&lt;wx:font wx:val=&quot;Cambria Math&quot;/&gt;&lt;w:i/&gt;&lt;/w:rPr&gt;&lt;m:t&gt;=&lt;/m:t&gt;&lt;/m:r&gt;&lt;m:acc&gt;&lt;m:accPr&gt;&lt;m:ctrlPr&gt;&lt;w:rPr&gt;&lt;w:rFonts w:ascii=&quot;Cambria Math&quot; w:h-ansi=&quot;Cambria Math&quot; w:cs=&quot;Times New Roman&quot;/&gt;&lt;wx:font wx:val=&quot;Cambria Math&quot;/&gt;&lt;w:i/&gt;&lt;/w:rPr&gt;&lt;/m:ctrlPr&gt;&lt;/m:accPr&gt;&lt;m:e&gt;&lt;m:r&gt;&lt;w:rPr&gt;&lt;w:rFonts w:ascii=&quot;Cambria Math&quot; w:h-ansi=&quot;Cambria Math&quot; w:cs=&quot;Times New Roman&quot;/&gt;&lt;wx:font wx:val=&quot;Cambria Math&quot;/&gt;&lt;w:i/&gt;&lt;/w:rPr&gt;&lt;m:t&gt;t&lt;/m:t&gt;&lt;/m:r&gt;&lt;/m:e&gt;&lt;/m:acc&gt;&lt;/m:e&gt;&lt;m:sub&gt;&lt;m:r&gt;&lt;w:rPr&gt;&lt;w:rFonts w:ascii=&quot;Cambria Math&quot; w:h-ansi=&quot;Cambria Math&quot; w:cs=&quot;Times New Roman&quot;/&gt;&lt;wx:font wx:val=&quot;Cambria Math&quot;/&gt;&lt;w:i/&gt;&lt;/w:rPr&gt;&lt;m:t&gt;i-1&lt;/m:t&gt;&lt;/m:r&gt;&lt;/m:sub&gt;&lt;/m:sSub&gt;&lt;m:r&gt;&lt;w:rPr&gt;&lt;w:rFonts w:ascii=&quot;Cambria Math&quot; w:h-ansi=&quot;Cambria Math&quot; w:cs=&quot;Times New Roman&quot;/&gt;&lt;wx:font wx:val=&quot;Cambria Math&quot;/&gt;&lt;w:i/&gt;&lt;/w:rPr&gt;&lt;m:t&gt; &lt;/m:t&gt;&lt;/m:r&gt;&lt;m:d&gt;&lt;m:dPr&gt;&lt;m:ctrlPr&gt;&lt;w:rPr&gt;&lt;w:rFonts w:ascii=&quot;Cambria Math&quot; w:h-ansi=&quot;Cambria Math&quot; w:cs=&quot;Times New Roman&quot;/&gt;&lt;wx:font wx:val=&quot;Cambria Math&quot;/&gt;&lt;w:i/&gt;&lt;/w:rPr&gt;&lt;/m:ctrlPr&gt;&lt;/m:dPr&gt;&lt;m:e&gt;&lt;m:r&gt;&lt;w:rPr&gt;&lt;w:rFonts w:ascii=&quot;Cambria Math&quot; w:h-ansi=&quot;Cambria Math&quot; w:cs=&quot;Times New Roman&quot;/&gt;&lt;wx:font wx:val=&quot;Cambria Math&quot;/&gt;&lt;w:i/&gt;&lt;/w:rPr&gt;&lt;m:t&gt;1-&lt;/m:t&gt;&lt;/m:r&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خ±&lt;/m:t&gt;&lt;/m:r&gt;&lt;/m:e&gt;&lt;m:sub&gt;&lt;m:r&gt;&lt;w:rPr&gt;&lt;w:rFonts w:ascii=&quot;Cambria Math&quot; w:h-ansi=&quot;Cambria Math&quot; w:cs=&quot;Times New Roman&quot;/&gt;&lt;wx:font wx:val=&quot;Cambria Math&quot;/&gt;&lt;w:i/&gt;&lt;/w:rPr&gt;&lt;m:t&gt;i&lt;/m:t&gt;&lt;/m:r&gt;&lt;/m:sub&gt;&lt;/m:sSub&gt;&lt;/m:e&gt;&lt;/m:d&gt;&lt;/m:e&gt;&lt;/m:mr&gt;&lt;/m:m&gt;&lt;m:r&gt;&lt;w:rPr&gt;&lt;w:rFonts w:ascii=&quot;Cambria Math&quot; w:h-ansi=&quot;Cambria Math&quot; w:cs=&quot;Times New Roman&quot;/&gt;&lt;wx:font wx:val=&quot;Cambria Math&quot;/&gt;&lt;w:i/&gt;&lt;/w:rPr&gt;&lt;m:t&gt;   &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25" o:title="" chromakey="white"/>
          </v:shape>
        </w:pict>
      </w:r>
      <w:r w:rsidR="00F63282" w:rsidRPr="00F63282">
        <w:rPr>
          <w:sz w:val="22"/>
          <w:szCs w:val="22"/>
        </w:rPr>
        <w:instrText xml:space="preserve"> </w:instrText>
      </w:r>
      <w:r w:rsidR="00F63282" w:rsidRPr="00F63282">
        <w:rPr>
          <w:sz w:val="22"/>
          <w:szCs w:val="22"/>
        </w:rPr>
        <w:fldChar w:fldCharType="separate"/>
      </w:r>
      <m:oMath>
        <m:m>
          <m:mPr>
            <m:mcs>
              <m:mc>
                <m:mcPr>
                  <m:count m:val="1"/>
                  <m:mcJc m:val="center"/>
                </m:mcPr>
              </m:mc>
            </m:mcs>
            <m:ctrlPr>
              <w:rPr>
                <w:rFonts w:ascii="Cambria Math" w:hAnsi="Cambria Math" w:cstheme="majorBidi"/>
                <w:i/>
              </w:rPr>
            </m:ctrlPr>
          </m:mPr>
          <m:mr>
            <m:e>
              <m:sSub>
                <m:sSubPr>
                  <m:ctrlPr>
                    <w:rPr>
                      <w:rFonts w:ascii="Cambria Math" w:hAnsi="Cambria Math" w:cstheme="majorBidi"/>
                      <w:i/>
                    </w:rPr>
                  </m:ctrlPr>
                </m:sSubPr>
                <m:e>
                  <m:r>
                    <w:rPr>
                      <w:rFonts w:ascii="Cambria Math" w:hAnsi="Cambria Math" w:cstheme="majorBidi"/>
                    </w:rPr>
                    <m:t xml:space="preserve">                      </m:t>
                  </m:r>
                  <m:acc>
                    <m:accPr>
                      <m:ctrlPr>
                        <w:rPr>
                          <w:rFonts w:ascii="Cambria Math" w:hAnsi="Cambria Math" w:cstheme="majorBidi"/>
                          <w:i/>
                        </w:rPr>
                      </m:ctrlPr>
                    </m:accPr>
                    <m:e>
                      <m:r>
                        <w:rPr>
                          <w:rFonts w:ascii="Cambria Math" w:hAnsi="Cambria Math" w:cstheme="majorBidi"/>
                        </w:rPr>
                        <m:t>t</m:t>
                      </m:r>
                    </m:e>
                  </m:acc>
                </m:e>
                <m:sub>
                  <m:r>
                    <w:rPr>
                      <w:rFonts w:ascii="Cambria Math" w:hAnsi="Cambria Math" w:cstheme="majorBidi"/>
                    </w:rPr>
                    <m:t>n</m:t>
                  </m:r>
                </m:sub>
              </m:sSub>
              <m:r>
                <w:rPr>
                  <w:rFonts w:ascii="Cambria Math" w:hAnsi="Cambria Math" w:cstheme="majorBidi"/>
                </w:rPr>
                <m:t>=</m:t>
              </m:r>
              <m:d>
                <m:dPr>
                  <m:ctrlPr>
                    <w:rPr>
                      <w:rFonts w:ascii="Cambria Math" w:hAnsi="Cambria Math" w:cstheme="majorBidi"/>
                      <w:i/>
                    </w:rPr>
                  </m:ctrlPr>
                </m:dPr>
                <m:e>
                  <m:r>
                    <w:rPr>
                      <w:rFonts w:ascii="Cambria Math" w:hAnsi="Cambria Math" w:cstheme="majorBidi"/>
                    </w:rPr>
                    <m:t>1-</m:t>
                  </m:r>
                  <m:sSub>
                    <m:sSubPr>
                      <m:ctrlPr>
                        <w:rPr>
                          <w:rFonts w:ascii="Cambria Math" w:hAnsi="Cambria Math" w:cstheme="majorBidi"/>
                          <w:i/>
                        </w:rPr>
                      </m:ctrlPr>
                    </m:sSubPr>
                    <m:e>
                      <m:r>
                        <w:rPr>
                          <w:rFonts w:ascii="Cambria Math" w:hAnsi="Cambria Math" w:cstheme="majorBidi"/>
                        </w:rPr>
                        <m:t>α</m:t>
                      </m:r>
                    </m:e>
                    <m:sub>
                      <m:r>
                        <w:rPr>
                          <w:rFonts w:ascii="Cambria Math" w:hAnsi="Cambria Math" w:cstheme="majorBidi"/>
                        </w:rPr>
                        <m:t>n</m:t>
                      </m:r>
                    </m:sub>
                  </m:sSub>
                </m:e>
              </m:d>
              <m:r>
                <w:rPr>
                  <w:rFonts w:ascii="Cambria Math" w:hAnsi="Cambria Math" w:cstheme="majorBidi"/>
                </w:rPr>
                <m:t xml:space="preserve">;  </m:t>
              </m:r>
              <m:sSub>
                <m:sSubPr>
                  <m:ctrlPr>
                    <w:rPr>
                      <w:rFonts w:ascii="Cambria Math" w:hAnsi="Cambria Math" w:cstheme="majorBidi"/>
                      <w:i/>
                    </w:rPr>
                  </m:ctrlPr>
                </m:sSubPr>
                <m:e>
                  <m:acc>
                    <m:accPr>
                      <m:ctrlPr>
                        <w:rPr>
                          <w:rFonts w:ascii="Cambria Math" w:hAnsi="Cambria Math" w:cstheme="majorBidi"/>
                          <w:i/>
                        </w:rPr>
                      </m:ctrlPr>
                    </m:accPr>
                    <m:e>
                      <m:r>
                        <w:rPr>
                          <w:rFonts w:ascii="Cambria Math" w:hAnsi="Cambria Math" w:cstheme="majorBidi"/>
                        </w:rPr>
                        <m:t>C</m:t>
                      </m:r>
                    </m:e>
                  </m:acc>
                </m:e>
                <m:sub>
                  <m:r>
                    <w:rPr>
                      <w:rFonts w:ascii="Cambria Math" w:hAnsi="Cambria Math" w:cstheme="majorBidi"/>
                    </w:rPr>
                    <m:t>n</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 xml:space="preserve"> </m:t>
                  </m:r>
                  <m:acc>
                    <m:accPr>
                      <m:chr m:val="̃"/>
                      <m:ctrlPr>
                        <w:rPr>
                          <w:rFonts w:ascii="Cambria Math" w:hAnsi="Cambria Math" w:cstheme="majorBidi"/>
                          <w:i/>
                        </w:rPr>
                      </m:ctrlPr>
                    </m:accPr>
                    <m:e>
                      <m:r>
                        <w:rPr>
                          <w:rFonts w:ascii="Cambria Math" w:hAnsi="Cambria Math" w:cstheme="majorBidi"/>
                        </w:rPr>
                        <m:t>C</m:t>
                      </m:r>
                    </m:e>
                  </m:acc>
                </m:e>
                <m:sub>
                  <m:r>
                    <w:rPr>
                      <w:rFonts w:ascii="Cambria Math" w:hAnsi="Cambria Math" w:cstheme="majorBidi"/>
                    </w:rPr>
                    <m:t>n</m:t>
                  </m:r>
                </m:sub>
              </m:sSub>
              <m:r>
                <w:rPr>
                  <w:rFonts w:ascii="Cambria Math" w:hAnsi="Cambria Math" w:cstheme="majorBidi"/>
                </w:rPr>
                <m:t xml:space="preserve">      </m:t>
              </m:r>
            </m:e>
          </m:mr>
          <m:mr>
            <m:e>
              <m:r>
                <w:rPr>
                  <w:rFonts w:ascii="Cambria Math" w:hAnsi="Cambria Math" w:cstheme="majorBidi"/>
                </w:rPr>
                <m:t xml:space="preserve">           </m:t>
              </m:r>
              <m:sSub>
                <m:sSubPr>
                  <m:ctrlPr>
                    <w:rPr>
                      <w:rFonts w:ascii="Cambria Math" w:hAnsi="Cambria Math" w:cstheme="majorBidi"/>
                      <w:i/>
                    </w:rPr>
                  </m:ctrlPr>
                </m:sSubPr>
                <m:e>
                  <m:acc>
                    <m:accPr>
                      <m:ctrlPr>
                        <w:rPr>
                          <w:rFonts w:ascii="Cambria Math" w:hAnsi="Cambria Math" w:cstheme="majorBidi"/>
                          <w:i/>
                        </w:rPr>
                      </m:ctrlPr>
                    </m:accPr>
                    <m:e>
                      <m:r>
                        <w:rPr>
                          <w:rFonts w:ascii="Cambria Math" w:hAnsi="Cambria Math" w:cstheme="majorBidi"/>
                        </w:rPr>
                        <m:t>C</m:t>
                      </m:r>
                    </m:e>
                  </m:acc>
                </m:e>
                <m:sub>
                  <m:r>
                    <w:rPr>
                      <w:rFonts w:ascii="Cambria Math" w:hAnsi="Cambria Math" w:cstheme="majorBidi"/>
                    </w:rPr>
                    <m:t>i</m:t>
                  </m:r>
                </m:sub>
              </m:sSub>
              <m:r>
                <w:rPr>
                  <w:rFonts w:ascii="Cambria Math" w:hAnsi="Cambria Math" w:cstheme="majorBidi"/>
                </w:rPr>
                <m:t>=</m:t>
              </m:r>
              <m:sSub>
                <m:sSubPr>
                  <m:ctrlPr>
                    <w:rPr>
                      <w:rFonts w:ascii="Cambria Math" w:hAnsi="Cambria Math" w:cstheme="majorBidi"/>
                      <w:i/>
                    </w:rPr>
                  </m:ctrlPr>
                </m:sSubPr>
                <m:e>
                  <m:acc>
                    <m:accPr>
                      <m:ctrlPr>
                        <w:rPr>
                          <w:rFonts w:ascii="Cambria Math" w:hAnsi="Cambria Math" w:cstheme="majorBidi"/>
                          <w:i/>
                        </w:rPr>
                      </m:ctrlPr>
                    </m:accPr>
                    <m:e>
                      <m:r>
                        <w:rPr>
                          <w:rFonts w:ascii="Cambria Math" w:hAnsi="Cambria Math" w:cstheme="majorBidi"/>
                        </w:rPr>
                        <m:t>C</m:t>
                      </m:r>
                    </m:e>
                  </m:acc>
                </m:e>
                <m:sub>
                  <m:r>
                    <w:rPr>
                      <w:rFonts w:ascii="Cambria Math" w:hAnsi="Cambria Math" w:cstheme="majorBidi"/>
                    </w:rPr>
                    <m:t>i-1</m:t>
                  </m:r>
                </m:sub>
              </m:sSub>
              <m:d>
                <m:dPr>
                  <m:ctrlPr>
                    <w:rPr>
                      <w:rFonts w:ascii="Cambria Math" w:hAnsi="Cambria Math" w:cstheme="majorBidi"/>
                      <w:i/>
                    </w:rPr>
                  </m:ctrlPr>
                </m:dPr>
                <m:e>
                  <m:r>
                    <w:rPr>
                      <w:rFonts w:ascii="Cambria Math" w:hAnsi="Cambria Math" w:cstheme="majorBidi"/>
                    </w:rPr>
                    <m:t>1-</m:t>
                  </m:r>
                  <m:sSub>
                    <m:sSubPr>
                      <m:ctrlPr>
                        <w:rPr>
                          <w:rFonts w:ascii="Cambria Math" w:hAnsi="Cambria Math" w:cstheme="majorBidi"/>
                          <w:i/>
                        </w:rPr>
                      </m:ctrlPr>
                    </m:sSubPr>
                    <m:e>
                      <m:r>
                        <w:rPr>
                          <w:rFonts w:ascii="Cambria Math" w:hAnsi="Cambria Math" w:cstheme="majorBidi"/>
                        </w:rPr>
                        <m:t>α</m:t>
                      </m:r>
                    </m:e>
                    <m:sub>
                      <m:r>
                        <w:rPr>
                          <w:rFonts w:ascii="Cambria Math" w:hAnsi="Cambria Math" w:cstheme="majorBidi"/>
                        </w:rPr>
                        <m:t>i</m:t>
                      </m:r>
                    </m:sub>
                  </m:sSub>
                </m:e>
              </m:d>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 xml:space="preserve"> </m:t>
                  </m:r>
                  <m:acc>
                    <m:accPr>
                      <m:chr m:val="̃"/>
                      <m:ctrlPr>
                        <w:rPr>
                          <w:rFonts w:ascii="Cambria Math" w:hAnsi="Cambria Math" w:cstheme="majorBidi"/>
                          <w:i/>
                        </w:rPr>
                      </m:ctrlPr>
                    </m:accPr>
                    <m:e>
                      <m:r>
                        <w:rPr>
                          <w:rFonts w:ascii="Cambria Math" w:hAnsi="Cambria Math" w:cstheme="majorBidi"/>
                        </w:rPr>
                        <m:t>C</m:t>
                      </m:r>
                    </m:e>
                  </m:acc>
                </m:e>
                <m:sub>
                  <m:r>
                    <w:rPr>
                      <w:rFonts w:ascii="Cambria Math" w:hAnsi="Cambria Math" w:cstheme="majorBidi"/>
                    </w:rPr>
                    <m:t>i</m:t>
                  </m:r>
                </m:sub>
              </m:sSub>
            </m:e>
          </m:mr>
          <m:mr>
            <m:e>
              <m:sSub>
                <m:sSubPr>
                  <m:ctrlPr>
                    <w:rPr>
                      <w:rFonts w:ascii="Cambria Math" w:hAnsi="Cambria Math" w:cstheme="majorBidi"/>
                      <w:i/>
                    </w:rPr>
                  </m:ctrlPr>
                </m:sSubPr>
                <m:e>
                  <m:sSub>
                    <m:sSubPr>
                      <m:ctrlPr>
                        <w:rPr>
                          <w:rFonts w:ascii="Cambria Math" w:hAnsi="Cambria Math" w:cstheme="majorBidi"/>
                          <w:i/>
                        </w:rPr>
                      </m:ctrlPr>
                    </m:sSubPr>
                    <m:e>
                      <m:r>
                        <w:rPr>
                          <w:rFonts w:ascii="Cambria Math" w:hAnsi="Cambria Math" w:cstheme="majorBidi"/>
                        </w:rPr>
                        <m:t xml:space="preserve"> </m:t>
                      </m:r>
                      <m:acc>
                        <m:accPr>
                          <m:ctrlPr>
                            <w:rPr>
                              <w:rFonts w:ascii="Cambria Math" w:hAnsi="Cambria Math" w:cstheme="majorBidi"/>
                              <w:i/>
                            </w:rPr>
                          </m:ctrlPr>
                        </m:accPr>
                        <m:e>
                          <m:r>
                            <w:rPr>
                              <w:rFonts w:ascii="Cambria Math" w:hAnsi="Cambria Math" w:cstheme="majorBidi"/>
                            </w:rPr>
                            <m:t>t</m:t>
                          </m:r>
                        </m:e>
                      </m:acc>
                    </m:e>
                    <m:sub>
                      <m:r>
                        <w:rPr>
                          <w:rFonts w:ascii="Cambria Math" w:hAnsi="Cambria Math" w:cstheme="majorBidi"/>
                        </w:rPr>
                        <m:t>i</m:t>
                      </m:r>
                    </m:sub>
                  </m:sSub>
                  <m:r>
                    <w:rPr>
                      <w:rFonts w:ascii="Cambria Math" w:hAnsi="Cambria Math" w:cstheme="majorBidi"/>
                    </w:rPr>
                    <m:t>=</m:t>
                  </m:r>
                  <m:acc>
                    <m:accPr>
                      <m:ctrlPr>
                        <w:rPr>
                          <w:rFonts w:ascii="Cambria Math" w:hAnsi="Cambria Math" w:cstheme="majorBidi"/>
                          <w:i/>
                        </w:rPr>
                      </m:ctrlPr>
                    </m:accPr>
                    <m:e>
                      <m:r>
                        <w:rPr>
                          <w:rFonts w:ascii="Cambria Math" w:hAnsi="Cambria Math" w:cstheme="majorBidi"/>
                        </w:rPr>
                        <m:t>t</m:t>
                      </m:r>
                    </m:e>
                  </m:acc>
                </m:e>
                <m:sub>
                  <m:r>
                    <w:rPr>
                      <w:rFonts w:ascii="Cambria Math" w:hAnsi="Cambria Math" w:cstheme="majorBidi"/>
                    </w:rPr>
                    <m:t>i-1</m:t>
                  </m:r>
                </m:sub>
              </m:sSub>
              <m:r>
                <w:rPr>
                  <w:rFonts w:ascii="Cambria Math" w:hAnsi="Cambria Math" w:cstheme="majorBidi"/>
                </w:rPr>
                <m:t xml:space="preserve"> </m:t>
              </m:r>
              <m:d>
                <m:dPr>
                  <m:ctrlPr>
                    <w:rPr>
                      <w:rFonts w:ascii="Cambria Math" w:hAnsi="Cambria Math" w:cstheme="majorBidi"/>
                      <w:i/>
                    </w:rPr>
                  </m:ctrlPr>
                </m:dPr>
                <m:e>
                  <m:r>
                    <w:rPr>
                      <w:rFonts w:ascii="Cambria Math" w:hAnsi="Cambria Math" w:cstheme="majorBidi"/>
                    </w:rPr>
                    <m:t>1-</m:t>
                  </m:r>
                  <m:sSub>
                    <m:sSubPr>
                      <m:ctrlPr>
                        <w:rPr>
                          <w:rFonts w:ascii="Cambria Math" w:hAnsi="Cambria Math" w:cstheme="majorBidi"/>
                          <w:i/>
                        </w:rPr>
                      </m:ctrlPr>
                    </m:sSubPr>
                    <m:e>
                      <m:r>
                        <w:rPr>
                          <w:rFonts w:ascii="Cambria Math" w:hAnsi="Cambria Math" w:cstheme="majorBidi"/>
                        </w:rPr>
                        <m:t>α</m:t>
                      </m:r>
                    </m:e>
                    <m:sub>
                      <m:r>
                        <w:rPr>
                          <w:rFonts w:ascii="Cambria Math" w:hAnsi="Cambria Math" w:cstheme="majorBidi"/>
                        </w:rPr>
                        <m:t>i</m:t>
                      </m:r>
                    </m:sub>
                  </m:sSub>
                </m:e>
              </m:d>
            </m:e>
          </m:mr>
        </m:m>
        <m:r>
          <w:rPr>
            <w:rFonts w:ascii="Cambria Math" w:hAnsi="Cambria Math" w:cstheme="majorBidi"/>
          </w:rPr>
          <m:t xml:space="preserve">   </m:t>
        </m:r>
      </m:oMath>
      <w:r w:rsidR="00F63282" w:rsidRPr="00F63282">
        <w:rPr>
          <w:sz w:val="22"/>
          <w:szCs w:val="22"/>
        </w:rPr>
        <w:fldChar w:fldCharType="end"/>
      </w:r>
      <w:r w:rsidRPr="000A2249">
        <w:rPr>
          <w:sz w:val="22"/>
          <w:szCs w:val="22"/>
        </w:rPr>
        <w:fldChar w:fldCharType="end"/>
      </w:r>
      <w:r w:rsidR="007C36A0">
        <w:rPr>
          <w:sz w:val="22"/>
          <w:szCs w:val="22"/>
        </w:rPr>
        <w:t xml:space="preserve">                                           (7)</w:t>
      </w:r>
    </w:p>
    <w:p w:rsidR="007C36A0" w:rsidRPr="00E40427" w:rsidRDefault="007C36A0" w:rsidP="001B28F3">
      <w:pPr>
        <w:ind w:left="1" w:firstLine="283"/>
        <w:jc w:val="both"/>
        <w:rPr>
          <w:sz w:val="22"/>
          <w:szCs w:val="22"/>
        </w:rPr>
      </w:pPr>
      <w:r w:rsidRPr="00E40427">
        <w:rPr>
          <w:sz w:val="22"/>
          <w:szCs w:val="22"/>
        </w:rPr>
        <w:t>Les différentes étapes</w:t>
      </w:r>
      <w:r>
        <w:rPr>
          <w:sz w:val="22"/>
          <w:szCs w:val="22"/>
        </w:rPr>
        <w:t xml:space="preserve"> telles que l’</w:t>
      </w:r>
      <w:r w:rsidRPr="00E40427">
        <w:rPr>
          <w:sz w:val="22"/>
          <w:szCs w:val="22"/>
        </w:rPr>
        <w:t xml:space="preserve">interpolation, </w:t>
      </w:r>
      <w:r>
        <w:rPr>
          <w:sz w:val="22"/>
          <w:szCs w:val="22"/>
        </w:rPr>
        <w:t xml:space="preserve">le calcul du gradient, le </w:t>
      </w:r>
      <w:proofErr w:type="spellStart"/>
      <w:r>
        <w:rPr>
          <w:sz w:val="22"/>
          <w:szCs w:val="22"/>
        </w:rPr>
        <w:t>shading</w:t>
      </w:r>
      <w:proofErr w:type="spellEnd"/>
      <w:r w:rsidRPr="00E40427">
        <w:rPr>
          <w:sz w:val="22"/>
          <w:szCs w:val="22"/>
        </w:rPr>
        <w:t>, e</w:t>
      </w:r>
      <w:r>
        <w:rPr>
          <w:sz w:val="22"/>
          <w:szCs w:val="22"/>
        </w:rPr>
        <w:t xml:space="preserve">t la classification se font sur </w:t>
      </w:r>
      <w:r w:rsidRPr="00E40427">
        <w:rPr>
          <w:sz w:val="22"/>
          <w:szCs w:val="22"/>
        </w:rPr>
        <w:t>une base locale, c'est-à-d</w:t>
      </w:r>
      <w:r>
        <w:rPr>
          <w:sz w:val="22"/>
          <w:szCs w:val="22"/>
        </w:rPr>
        <w:t xml:space="preserve">ire exécutées dans le voisinage, </w:t>
      </w:r>
      <w:r w:rsidRPr="00E40427">
        <w:rPr>
          <w:sz w:val="22"/>
          <w:szCs w:val="22"/>
        </w:rPr>
        <w:t>ou directe</w:t>
      </w:r>
      <w:r>
        <w:rPr>
          <w:sz w:val="22"/>
          <w:szCs w:val="22"/>
        </w:rPr>
        <w:t>ment, au point de prélèvement</w:t>
      </w:r>
      <w:r w:rsidRPr="00E40427">
        <w:rPr>
          <w:sz w:val="22"/>
          <w:szCs w:val="22"/>
        </w:rPr>
        <w:t xml:space="preserve">.  </w:t>
      </w:r>
      <w:r>
        <w:rPr>
          <w:sz w:val="22"/>
          <w:szCs w:val="22"/>
        </w:rPr>
        <w:t>C</w:t>
      </w:r>
      <w:r w:rsidRPr="00E40427">
        <w:rPr>
          <w:sz w:val="22"/>
          <w:szCs w:val="22"/>
        </w:rPr>
        <w:t xml:space="preserve">es étapes sont </w:t>
      </w:r>
      <w:r>
        <w:rPr>
          <w:sz w:val="22"/>
          <w:szCs w:val="22"/>
        </w:rPr>
        <w:t xml:space="preserve">donc </w:t>
      </w:r>
      <w:r w:rsidRPr="00E40427">
        <w:rPr>
          <w:sz w:val="22"/>
          <w:szCs w:val="22"/>
        </w:rPr>
        <w:t>indépendantes de la méthode de rendu et peuvent être réutilisé</w:t>
      </w:r>
      <w:r>
        <w:rPr>
          <w:sz w:val="22"/>
          <w:szCs w:val="22"/>
        </w:rPr>
        <w:t>e</w:t>
      </w:r>
      <w:r w:rsidRPr="00E40427">
        <w:rPr>
          <w:sz w:val="22"/>
          <w:szCs w:val="22"/>
        </w:rPr>
        <w:t>s dans différentes méthodes.</w:t>
      </w:r>
      <w:r>
        <w:rPr>
          <w:sz w:val="22"/>
          <w:szCs w:val="22"/>
        </w:rPr>
        <w:t xml:space="preserve"> Les résultats sont généralement sauvegardés dans des textures 2D ou 3D.</w:t>
      </w:r>
    </w:p>
    <w:p w:rsidR="007C36A0" w:rsidRPr="00710849" w:rsidRDefault="007C36A0" w:rsidP="00196654">
      <w:pPr>
        <w:pStyle w:val="Paragraphedeliste"/>
        <w:numPr>
          <w:ilvl w:val="0"/>
          <w:numId w:val="2"/>
        </w:numPr>
        <w:autoSpaceDE w:val="0"/>
        <w:autoSpaceDN w:val="0"/>
        <w:adjustRightInd w:val="0"/>
        <w:spacing w:before="240" w:after="240"/>
        <w:jc w:val="both"/>
        <w:rPr>
          <w:b/>
          <w:bCs/>
          <w:sz w:val="22"/>
          <w:szCs w:val="22"/>
        </w:rPr>
      </w:pPr>
      <w:r w:rsidRPr="00710849">
        <w:rPr>
          <w:b/>
          <w:bCs/>
          <w:sz w:val="22"/>
          <w:szCs w:val="22"/>
        </w:rPr>
        <w:t xml:space="preserve"> Ray</w:t>
      </w:r>
      <w:r w:rsidR="001F4AF3">
        <w:rPr>
          <w:b/>
          <w:bCs/>
          <w:sz w:val="22"/>
          <w:szCs w:val="22"/>
        </w:rPr>
        <w:t>-casting</w:t>
      </w:r>
    </w:p>
    <w:p w:rsidR="007C36A0" w:rsidRDefault="007C36A0" w:rsidP="00D513E0">
      <w:pPr>
        <w:autoSpaceDE w:val="0"/>
        <w:autoSpaceDN w:val="0"/>
        <w:adjustRightInd w:val="0"/>
        <w:ind w:firstLine="360"/>
        <w:jc w:val="both"/>
        <w:rPr>
          <w:noProof/>
        </w:rPr>
      </w:pPr>
      <w:r>
        <w:rPr>
          <w:sz w:val="22"/>
          <w:szCs w:val="22"/>
        </w:rPr>
        <w:t>I</w:t>
      </w:r>
      <w:r w:rsidRPr="00A77C2E">
        <w:rPr>
          <w:sz w:val="22"/>
          <w:szCs w:val="22"/>
        </w:rPr>
        <w:t>l existe un grand nombre de technique</w:t>
      </w:r>
      <w:r>
        <w:rPr>
          <w:sz w:val="22"/>
          <w:szCs w:val="22"/>
        </w:rPr>
        <w:t>s</w:t>
      </w:r>
      <w:r w:rsidRPr="00A77C2E">
        <w:rPr>
          <w:sz w:val="22"/>
          <w:szCs w:val="22"/>
        </w:rPr>
        <w:t xml:space="preserve"> utilisé</w:t>
      </w:r>
      <w:r>
        <w:rPr>
          <w:sz w:val="22"/>
          <w:szCs w:val="22"/>
        </w:rPr>
        <w:t>es</w:t>
      </w:r>
      <w:r w:rsidRPr="00A77C2E">
        <w:rPr>
          <w:sz w:val="22"/>
          <w:szCs w:val="22"/>
        </w:rPr>
        <w:t xml:space="preserve"> en rendu volumique,</w:t>
      </w:r>
      <w:r>
        <w:rPr>
          <w:sz w:val="22"/>
          <w:szCs w:val="22"/>
        </w:rPr>
        <w:t xml:space="preserve"> mais </w:t>
      </w:r>
      <w:r w:rsidRPr="00A77C2E">
        <w:rPr>
          <w:sz w:val="22"/>
          <w:szCs w:val="22"/>
        </w:rPr>
        <w:t>les approches favorable</w:t>
      </w:r>
      <w:r>
        <w:rPr>
          <w:sz w:val="22"/>
          <w:szCs w:val="22"/>
        </w:rPr>
        <w:t>s</w:t>
      </w:r>
      <w:r w:rsidRPr="00A77C2E">
        <w:rPr>
          <w:sz w:val="22"/>
          <w:szCs w:val="22"/>
        </w:rPr>
        <w:t xml:space="preserve"> à l’accélération matériel</w:t>
      </w:r>
      <w:r w:rsidR="00D513E0">
        <w:rPr>
          <w:sz w:val="22"/>
          <w:szCs w:val="22"/>
        </w:rPr>
        <w:t xml:space="preserve">le (GPU) sont, le ray-casting [11], le </w:t>
      </w:r>
      <w:proofErr w:type="spellStart"/>
      <w:r w:rsidR="00D513E0">
        <w:rPr>
          <w:sz w:val="22"/>
          <w:szCs w:val="22"/>
        </w:rPr>
        <w:t>splatting</w:t>
      </w:r>
      <w:proofErr w:type="spellEnd"/>
      <w:r w:rsidR="00D513E0">
        <w:rPr>
          <w:sz w:val="22"/>
          <w:szCs w:val="22"/>
        </w:rPr>
        <w:t xml:space="preserve"> [20</w:t>
      </w:r>
      <w:r w:rsidRPr="00A77C2E">
        <w:rPr>
          <w:sz w:val="22"/>
          <w:szCs w:val="22"/>
        </w:rPr>
        <w:t>]</w:t>
      </w:r>
      <w:r>
        <w:rPr>
          <w:sz w:val="22"/>
          <w:szCs w:val="22"/>
        </w:rPr>
        <w:t xml:space="preserve">, </w:t>
      </w:r>
      <w:r w:rsidR="00D513E0">
        <w:rPr>
          <w:sz w:val="22"/>
          <w:szCs w:val="22"/>
        </w:rPr>
        <w:t xml:space="preserve">le </w:t>
      </w:r>
      <w:proofErr w:type="spellStart"/>
      <w:r w:rsidR="00D513E0">
        <w:rPr>
          <w:sz w:val="22"/>
          <w:szCs w:val="22"/>
        </w:rPr>
        <w:t>shear</w:t>
      </w:r>
      <w:proofErr w:type="spellEnd"/>
      <w:r w:rsidR="00D513E0">
        <w:rPr>
          <w:sz w:val="22"/>
          <w:szCs w:val="22"/>
        </w:rPr>
        <w:t>-</w:t>
      </w:r>
      <w:proofErr w:type="spellStart"/>
      <w:r w:rsidR="00D513E0">
        <w:rPr>
          <w:sz w:val="22"/>
          <w:szCs w:val="22"/>
        </w:rPr>
        <w:t>warp</w:t>
      </w:r>
      <w:proofErr w:type="spellEnd"/>
      <w:r w:rsidR="00D513E0">
        <w:rPr>
          <w:sz w:val="22"/>
          <w:szCs w:val="22"/>
        </w:rPr>
        <w:t xml:space="preserve"> [10</w:t>
      </w:r>
      <w:r w:rsidRPr="00A77C2E">
        <w:rPr>
          <w:sz w:val="22"/>
          <w:szCs w:val="22"/>
        </w:rPr>
        <w:t>]</w:t>
      </w:r>
      <w:r w:rsidR="00D513E0">
        <w:rPr>
          <w:sz w:val="22"/>
          <w:szCs w:val="22"/>
        </w:rPr>
        <w:t xml:space="preserve"> et le </w:t>
      </w:r>
      <w:proofErr w:type="spellStart"/>
      <w:r w:rsidR="00D513E0">
        <w:rPr>
          <w:sz w:val="22"/>
          <w:szCs w:val="22"/>
        </w:rPr>
        <w:t>shear</w:t>
      </w:r>
      <w:proofErr w:type="spellEnd"/>
      <w:r w:rsidR="00D513E0">
        <w:rPr>
          <w:sz w:val="22"/>
          <w:szCs w:val="22"/>
        </w:rPr>
        <w:t>-</w:t>
      </w:r>
      <w:proofErr w:type="spellStart"/>
      <w:r w:rsidR="00D513E0">
        <w:rPr>
          <w:sz w:val="22"/>
          <w:szCs w:val="22"/>
        </w:rPr>
        <w:t>warp</w:t>
      </w:r>
      <w:proofErr w:type="spellEnd"/>
      <w:r w:rsidR="00D513E0">
        <w:rPr>
          <w:sz w:val="22"/>
          <w:szCs w:val="22"/>
        </w:rPr>
        <w:t>-</w:t>
      </w:r>
      <w:proofErr w:type="spellStart"/>
      <w:r w:rsidR="00D513E0">
        <w:rPr>
          <w:sz w:val="22"/>
          <w:szCs w:val="22"/>
        </w:rPr>
        <w:t>splatting</w:t>
      </w:r>
      <w:proofErr w:type="spellEnd"/>
      <w:r w:rsidR="00D513E0">
        <w:rPr>
          <w:sz w:val="22"/>
          <w:szCs w:val="22"/>
        </w:rPr>
        <w:t xml:space="preserve"> [23</w:t>
      </w:r>
      <w:r>
        <w:rPr>
          <w:sz w:val="22"/>
          <w:szCs w:val="22"/>
        </w:rPr>
        <w:t>]</w:t>
      </w:r>
      <w:r w:rsidRPr="00A77C2E">
        <w:rPr>
          <w:sz w:val="22"/>
          <w:szCs w:val="22"/>
        </w:rPr>
        <w:t>. Dans notre travail nous avons choisi d</w:t>
      </w:r>
      <w:r>
        <w:rPr>
          <w:sz w:val="22"/>
          <w:szCs w:val="22"/>
        </w:rPr>
        <w:t xml:space="preserve">‘utiliser </w:t>
      </w:r>
      <w:r w:rsidRPr="00A77C2E">
        <w:rPr>
          <w:sz w:val="22"/>
          <w:szCs w:val="22"/>
        </w:rPr>
        <w:t xml:space="preserve">le ray-casting, pour </w:t>
      </w:r>
      <w:r>
        <w:rPr>
          <w:sz w:val="22"/>
          <w:szCs w:val="22"/>
        </w:rPr>
        <w:t>s</w:t>
      </w:r>
      <w:r w:rsidRPr="00A77C2E">
        <w:rPr>
          <w:sz w:val="22"/>
          <w:szCs w:val="22"/>
        </w:rPr>
        <w:t xml:space="preserve">a qualité d’image </w:t>
      </w:r>
      <w:r>
        <w:rPr>
          <w:sz w:val="22"/>
          <w:szCs w:val="22"/>
        </w:rPr>
        <w:t>supérieure</w:t>
      </w:r>
      <w:r w:rsidRPr="00A77C2E">
        <w:rPr>
          <w:sz w:val="22"/>
          <w:szCs w:val="22"/>
        </w:rPr>
        <w:t xml:space="preserve"> et </w:t>
      </w:r>
      <w:r>
        <w:rPr>
          <w:sz w:val="22"/>
          <w:szCs w:val="22"/>
        </w:rPr>
        <w:t xml:space="preserve">son utilisation </w:t>
      </w:r>
      <w:r w:rsidRPr="00A77C2E">
        <w:rPr>
          <w:sz w:val="22"/>
          <w:szCs w:val="22"/>
        </w:rPr>
        <w:t>dans de nombreuses applications. C’est un algorithme qui nécessite beaucoup de mémoire et de temps de calcul, ce qui ne permet pas d’obtenir des temps de</w:t>
      </w:r>
      <w:r>
        <w:rPr>
          <w:sz w:val="22"/>
          <w:szCs w:val="22"/>
        </w:rPr>
        <w:t xml:space="preserve"> rendu </w:t>
      </w:r>
      <w:r w:rsidRPr="00A77C2E">
        <w:rPr>
          <w:sz w:val="22"/>
          <w:szCs w:val="22"/>
        </w:rPr>
        <w:t>interactif sans l’utilisation d</w:t>
      </w:r>
      <w:r>
        <w:rPr>
          <w:sz w:val="22"/>
          <w:szCs w:val="22"/>
        </w:rPr>
        <w:t>’</w:t>
      </w:r>
      <w:r w:rsidRPr="00A77C2E">
        <w:rPr>
          <w:sz w:val="22"/>
          <w:szCs w:val="22"/>
        </w:rPr>
        <w:t>u</w:t>
      </w:r>
      <w:r>
        <w:rPr>
          <w:sz w:val="22"/>
          <w:szCs w:val="22"/>
        </w:rPr>
        <w:t>n</w:t>
      </w:r>
      <w:r w:rsidRPr="00A77C2E">
        <w:rPr>
          <w:sz w:val="22"/>
          <w:szCs w:val="22"/>
        </w:rPr>
        <w:t xml:space="preserve"> matériel graphique (GPU).</w:t>
      </w:r>
    </w:p>
    <w:p w:rsidR="007C36A0" w:rsidRDefault="001F4AF3" w:rsidP="00196654">
      <w:pPr>
        <w:autoSpaceDE w:val="0"/>
        <w:autoSpaceDN w:val="0"/>
        <w:adjustRightInd w:val="0"/>
        <w:jc w:val="center"/>
      </w:pPr>
      <w:r>
        <w:rPr>
          <w:noProof/>
        </w:rPr>
        <w:pict>
          <v:shape id="Image 1" o:spid="_x0000_i1032" type="#_x0000_t75" style="width:228.5pt;height:123.95pt;visibility:visible">
            <v:imagedata r:id="rId26" o:title=""/>
          </v:shape>
        </w:pict>
      </w:r>
    </w:p>
    <w:p w:rsidR="007C36A0" w:rsidRPr="00710849" w:rsidRDefault="007C36A0" w:rsidP="004E2008">
      <w:pPr>
        <w:autoSpaceDE w:val="0"/>
        <w:autoSpaceDN w:val="0"/>
        <w:adjustRightInd w:val="0"/>
        <w:spacing w:before="240" w:after="240"/>
        <w:ind w:firstLine="360"/>
        <w:jc w:val="center"/>
        <w:rPr>
          <w:b/>
          <w:bCs/>
          <w:sz w:val="20"/>
          <w:szCs w:val="20"/>
        </w:rPr>
      </w:pPr>
      <w:r w:rsidRPr="00710849">
        <w:rPr>
          <w:b/>
          <w:bCs/>
          <w:i/>
          <w:iCs/>
          <w:sz w:val="20"/>
          <w:szCs w:val="20"/>
        </w:rPr>
        <w:t>Fi</w:t>
      </w:r>
      <w:r>
        <w:rPr>
          <w:b/>
          <w:bCs/>
          <w:i/>
          <w:iCs/>
          <w:sz w:val="20"/>
          <w:szCs w:val="20"/>
        </w:rPr>
        <w:t xml:space="preserve">gure </w:t>
      </w:r>
      <w:r w:rsidRPr="00710849">
        <w:rPr>
          <w:b/>
          <w:bCs/>
          <w:i/>
          <w:iCs/>
          <w:sz w:val="20"/>
          <w:szCs w:val="20"/>
        </w:rPr>
        <w:t>4 :</w:t>
      </w:r>
      <w:r w:rsidRPr="00710849">
        <w:rPr>
          <w:i/>
          <w:iCs/>
          <w:sz w:val="20"/>
          <w:szCs w:val="20"/>
        </w:rPr>
        <w:t xml:space="preserve"> L’algorithme de ray casting.</w:t>
      </w:r>
    </w:p>
    <w:p w:rsidR="007C36A0" w:rsidRDefault="007C36A0" w:rsidP="00D513E0">
      <w:pPr>
        <w:autoSpaceDE w:val="0"/>
        <w:autoSpaceDN w:val="0"/>
        <w:adjustRightInd w:val="0"/>
        <w:spacing w:before="240" w:after="240"/>
        <w:ind w:firstLine="284"/>
        <w:jc w:val="both"/>
        <w:rPr>
          <w:color w:val="000000"/>
          <w:sz w:val="22"/>
          <w:szCs w:val="22"/>
        </w:rPr>
      </w:pPr>
      <w:r w:rsidRPr="00710849">
        <w:rPr>
          <w:sz w:val="22"/>
          <w:szCs w:val="22"/>
        </w:rPr>
        <w:t xml:space="preserve">Le </w:t>
      </w:r>
      <w:r w:rsidRPr="00710849">
        <w:rPr>
          <w:b/>
          <w:bCs/>
          <w:i/>
          <w:iCs/>
          <w:sz w:val="22"/>
          <w:szCs w:val="22"/>
        </w:rPr>
        <w:t>Ray Casting</w:t>
      </w:r>
      <w:r w:rsidRPr="00710849">
        <w:rPr>
          <w:sz w:val="22"/>
          <w:szCs w:val="22"/>
        </w:rPr>
        <w:t xml:space="preserve"> </w:t>
      </w:r>
      <w:r>
        <w:rPr>
          <w:color w:val="000000"/>
          <w:sz w:val="22"/>
          <w:szCs w:val="22"/>
        </w:rPr>
        <w:t>(</w:t>
      </w:r>
      <w:r w:rsidRPr="004308AD">
        <w:rPr>
          <w:i/>
          <w:iCs/>
          <w:color w:val="000000"/>
          <w:sz w:val="22"/>
          <w:szCs w:val="22"/>
        </w:rPr>
        <w:t>figure 4</w:t>
      </w:r>
      <w:r w:rsidRPr="00710849">
        <w:rPr>
          <w:color w:val="000000"/>
          <w:sz w:val="22"/>
          <w:szCs w:val="22"/>
        </w:rPr>
        <w:t>)</w:t>
      </w:r>
      <w:r w:rsidRPr="00710849">
        <w:rPr>
          <w:sz w:val="22"/>
          <w:szCs w:val="22"/>
        </w:rPr>
        <w:t>, appar</w:t>
      </w:r>
      <w:r w:rsidR="00D513E0">
        <w:rPr>
          <w:sz w:val="22"/>
          <w:szCs w:val="22"/>
        </w:rPr>
        <w:t>tient à la classe Image-</w:t>
      </w:r>
      <w:proofErr w:type="spellStart"/>
      <w:r w:rsidR="00D513E0">
        <w:rPr>
          <w:sz w:val="22"/>
          <w:szCs w:val="22"/>
        </w:rPr>
        <w:t>Order</w:t>
      </w:r>
      <w:proofErr w:type="spellEnd"/>
      <w:r w:rsidR="00D513E0">
        <w:rPr>
          <w:sz w:val="22"/>
          <w:szCs w:val="22"/>
        </w:rPr>
        <w:t xml:space="preserve"> </w:t>
      </w:r>
      <w:r w:rsidR="00D513E0">
        <w:rPr>
          <w:color w:val="000000"/>
          <w:sz w:val="22"/>
          <w:szCs w:val="22"/>
        </w:rPr>
        <w:t>[11] [16</w:t>
      </w:r>
      <w:r w:rsidR="00D513E0" w:rsidRPr="00710849">
        <w:rPr>
          <w:color w:val="000000"/>
          <w:sz w:val="22"/>
          <w:szCs w:val="22"/>
        </w:rPr>
        <w:t>]</w:t>
      </w:r>
      <w:r w:rsidRPr="00710849">
        <w:rPr>
          <w:sz w:val="22"/>
          <w:szCs w:val="22"/>
        </w:rPr>
        <w:t xml:space="preserve">. </w:t>
      </w:r>
      <w:r>
        <w:rPr>
          <w:sz w:val="22"/>
          <w:szCs w:val="22"/>
        </w:rPr>
        <w:t>D</w:t>
      </w:r>
      <w:r w:rsidRPr="00710849">
        <w:rPr>
          <w:sz w:val="22"/>
          <w:szCs w:val="22"/>
        </w:rPr>
        <w:t xml:space="preserve">es rayons </w:t>
      </w:r>
      <w:r>
        <w:rPr>
          <w:sz w:val="22"/>
          <w:szCs w:val="22"/>
        </w:rPr>
        <w:t xml:space="preserve">sont lancés </w:t>
      </w:r>
      <w:r w:rsidRPr="00710849">
        <w:rPr>
          <w:sz w:val="22"/>
          <w:szCs w:val="22"/>
        </w:rPr>
        <w:t>à partir du point de vue</w:t>
      </w:r>
      <w:r>
        <w:rPr>
          <w:sz w:val="22"/>
          <w:szCs w:val="22"/>
        </w:rPr>
        <w:t>,</w:t>
      </w:r>
      <w:r w:rsidRPr="00710849">
        <w:rPr>
          <w:sz w:val="22"/>
          <w:szCs w:val="22"/>
        </w:rPr>
        <w:t xml:space="preserve"> vers le plan de l’image pour chaque pixel. En traversant le volume, on prélève des échantillons de </w:t>
      </w:r>
      <w:proofErr w:type="spellStart"/>
      <w:r w:rsidRPr="00710849">
        <w:rPr>
          <w:sz w:val="22"/>
          <w:szCs w:val="22"/>
        </w:rPr>
        <w:t>voxel</w:t>
      </w:r>
      <w:proofErr w:type="spellEnd"/>
      <w:r>
        <w:rPr>
          <w:sz w:val="22"/>
          <w:szCs w:val="22"/>
        </w:rPr>
        <w:t>,</w:t>
      </w:r>
      <w:r w:rsidRPr="00710849">
        <w:rPr>
          <w:sz w:val="22"/>
          <w:szCs w:val="22"/>
        </w:rPr>
        <w:t xml:space="preserve"> le long du rayon. La valeur à chaque point de prélèvement est obtenue par </w:t>
      </w:r>
      <w:r w:rsidRPr="00710849">
        <w:rPr>
          <w:sz w:val="22"/>
          <w:szCs w:val="22"/>
        </w:rPr>
        <w:lastRenderedPageBreak/>
        <w:t>une interpolation tri</w:t>
      </w:r>
      <w:r>
        <w:rPr>
          <w:sz w:val="22"/>
          <w:szCs w:val="22"/>
        </w:rPr>
        <w:t>-</w:t>
      </w:r>
      <w:r w:rsidRPr="00710849">
        <w:rPr>
          <w:sz w:val="22"/>
          <w:szCs w:val="22"/>
        </w:rPr>
        <w:t xml:space="preserve">linéaire sur le voisinage. La contribution de ces échantillons est accumulée jusqu’à ce que le rayon ait quitté le volume. La valeur finale, calculée avec l’une des formules de composition </w:t>
      </w:r>
      <w:r>
        <w:rPr>
          <w:sz w:val="22"/>
          <w:szCs w:val="22"/>
        </w:rPr>
        <w:t xml:space="preserve">front-to-back ou back-to-front respectivement selon les </w:t>
      </w:r>
      <w:r w:rsidRPr="00710849">
        <w:rPr>
          <w:sz w:val="22"/>
          <w:szCs w:val="22"/>
        </w:rPr>
        <w:t>équation</w:t>
      </w:r>
      <w:r>
        <w:rPr>
          <w:sz w:val="22"/>
          <w:szCs w:val="22"/>
        </w:rPr>
        <w:t>s 7 et</w:t>
      </w:r>
      <w:r w:rsidRPr="00710849">
        <w:rPr>
          <w:sz w:val="22"/>
          <w:szCs w:val="22"/>
        </w:rPr>
        <w:t xml:space="preserve"> 8, est placée sur le pixel que le rayon </w:t>
      </w:r>
      <w:r>
        <w:rPr>
          <w:sz w:val="22"/>
          <w:szCs w:val="22"/>
        </w:rPr>
        <w:t>a</w:t>
      </w:r>
      <w:r w:rsidRPr="00710849">
        <w:rPr>
          <w:sz w:val="22"/>
          <w:szCs w:val="22"/>
        </w:rPr>
        <w:t xml:space="preserve"> atteint </w:t>
      </w:r>
      <w:r w:rsidR="00D513E0">
        <w:rPr>
          <w:color w:val="000000"/>
          <w:sz w:val="22"/>
          <w:szCs w:val="22"/>
        </w:rPr>
        <w:t>[11] [16</w:t>
      </w:r>
      <w:r w:rsidRPr="00710849">
        <w:rPr>
          <w:color w:val="000000"/>
          <w:sz w:val="22"/>
          <w:szCs w:val="22"/>
        </w:rPr>
        <w:t>], l’ensemble des rayons émis reconstitue l’image d’origine.</w:t>
      </w:r>
    </w:p>
    <w:p w:rsidR="007C36A0" w:rsidRPr="00744222" w:rsidRDefault="007C36A0" w:rsidP="00196654">
      <w:pPr>
        <w:autoSpaceDE w:val="0"/>
        <w:autoSpaceDN w:val="0"/>
        <w:adjustRightInd w:val="0"/>
        <w:spacing w:after="240"/>
        <w:ind w:firstLine="567"/>
        <w:jc w:val="both"/>
        <w:rPr>
          <w:sz w:val="22"/>
          <w:szCs w:val="22"/>
        </w:rPr>
      </w:pPr>
      <w:r w:rsidRPr="001553FF">
        <w:rPr>
          <w:sz w:val="22"/>
          <w:szCs w:val="22"/>
        </w:rPr>
        <w:t>De nombreuses techniques sont utilisé</w:t>
      </w:r>
      <w:r>
        <w:rPr>
          <w:sz w:val="22"/>
          <w:szCs w:val="22"/>
        </w:rPr>
        <w:t>es</w:t>
      </w:r>
      <w:r w:rsidRPr="001553FF">
        <w:rPr>
          <w:sz w:val="22"/>
          <w:szCs w:val="22"/>
        </w:rPr>
        <w:t xml:space="preserve"> pour accélérer le ray casting de mani</w:t>
      </w:r>
      <w:r>
        <w:rPr>
          <w:sz w:val="22"/>
          <w:szCs w:val="22"/>
        </w:rPr>
        <w:t>è</w:t>
      </w:r>
      <w:r w:rsidRPr="001553FF">
        <w:rPr>
          <w:sz w:val="22"/>
          <w:szCs w:val="22"/>
        </w:rPr>
        <w:t>r</w:t>
      </w:r>
      <w:r>
        <w:rPr>
          <w:sz w:val="22"/>
          <w:szCs w:val="22"/>
        </w:rPr>
        <w:t>e</w:t>
      </w:r>
      <w:r w:rsidRPr="001553FF">
        <w:rPr>
          <w:sz w:val="22"/>
          <w:szCs w:val="22"/>
        </w:rPr>
        <w:t xml:space="preserve"> </w:t>
      </w:r>
      <w:r>
        <w:rPr>
          <w:sz w:val="22"/>
          <w:szCs w:val="22"/>
        </w:rPr>
        <w:t>‘</w:t>
      </w:r>
      <w:r w:rsidRPr="001553FF">
        <w:rPr>
          <w:sz w:val="22"/>
          <w:szCs w:val="22"/>
        </w:rPr>
        <w:t>brute</w:t>
      </w:r>
      <w:r>
        <w:rPr>
          <w:sz w:val="22"/>
          <w:szCs w:val="22"/>
        </w:rPr>
        <w:t>’</w:t>
      </w:r>
      <w:r w:rsidRPr="001553FF">
        <w:rPr>
          <w:sz w:val="22"/>
          <w:szCs w:val="22"/>
        </w:rPr>
        <w:t>. L’une de ces technique</w:t>
      </w:r>
      <w:r>
        <w:rPr>
          <w:sz w:val="22"/>
          <w:szCs w:val="22"/>
        </w:rPr>
        <w:t>s</w:t>
      </w:r>
      <w:r w:rsidRPr="001553FF">
        <w:rPr>
          <w:sz w:val="22"/>
          <w:szCs w:val="22"/>
        </w:rPr>
        <w:t xml:space="preserve"> est  basé</w:t>
      </w:r>
      <w:r>
        <w:rPr>
          <w:sz w:val="22"/>
          <w:szCs w:val="22"/>
        </w:rPr>
        <w:t>e</w:t>
      </w:r>
      <w:r w:rsidRPr="001553FF">
        <w:rPr>
          <w:sz w:val="22"/>
          <w:szCs w:val="22"/>
        </w:rPr>
        <w:t xml:space="preserve"> sur le matériel graphique.</w:t>
      </w:r>
      <w:r>
        <w:rPr>
          <w:sz w:val="22"/>
          <w:szCs w:val="22"/>
        </w:rPr>
        <w:t xml:space="preserve"> </w:t>
      </w:r>
      <w:r w:rsidRPr="001553FF">
        <w:rPr>
          <w:sz w:val="22"/>
          <w:szCs w:val="22"/>
        </w:rPr>
        <w:t xml:space="preserve">Typiquement on distingue deux approches </w:t>
      </w:r>
      <w:r>
        <w:rPr>
          <w:sz w:val="22"/>
          <w:szCs w:val="22"/>
        </w:rPr>
        <w:t xml:space="preserve">de rendu volumique </w:t>
      </w:r>
      <w:r w:rsidRPr="001553FF">
        <w:rPr>
          <w:sz w:val="22"/>
          <w:szCs w:val="22"/>
        </w:rPr>
        <w:t>se basant sur les cartes graphiques,</w:t>
      </w:r>
      <w:r>
        <w:rPr>
          <w:sz w:val="22"/>
          <w:szCs w:val="22"/>
        </w:rPr>
        <w:t xml:space="preserve"> celle</w:t>
      </w:r>
      <w:r w:rsidRPr="001553FF">
        <w:rPr>
          <w:sz w:val="22"/>
          <w:szCs w:val="22"/>
        </w:rPr>
        <w:t xml:space="preserve"> </w:t>
      </w:r>
      <w:r>
        <w:rPr>
          <w:sz w:val="22"/>
          <w:szCs w:val="22"/>
        </w:rPr>
        <w:t>utilis</w:t>
      </w:r>
      <w:r w:rsidRPr="001553FF">
        <w:rPr>
          <w:sz w:val="22"/>
          <w:szCs w:val="22"/>
        </w:rPr>
        <w:t>ant les textures et</w:t>
      </w:r>
      <w:r>
        <w:rPr>
          <w:sz w:val="22"/>
          <w:szCs w:val="22"/>
        </w:rPr>
        <w:t xml:space="preserve"> celle utilisant</w:t>
      </w:r>
      <w:r w:rsidRPr="001553FF">
        <w:rPr>
          <w:sz w:val="22"/>
          <w:szCs w:val="22"/>
        </w:rPr>
        <w:t xml:space="preserve"> les unités d</w:t>
      </w:r>
      <w:r>
        <w:rPr>
          <w:sz w:val="22"/>
          <w:szCs w:val="22"/>
        </w:rPr>
        <w:t>u</w:t>
      </w:r>
      <w:r w:rsidRPr="001553FF">
        <w:rPr>
          <w:sz w:val="22"/>
          <w:szCs w:val="22"/>
        </w:rPr>
        <w:t xml:space="preserve"> processeur graphique. La </w:t>
      </w:r>
      <w:r>
        <w:rPr>
          <w:sz w:val="22"/>
          <w:szCs w:val="22"/>
        </w:rPr>
        <w:t xml:space="preserve">première approche </w:t>
      </w:r>
      <w:r w:rsidRPr="001553FF">
        <w:rPr>
          <w:sz w:val="22"/>
          <w:szCs w:val="22"/>
        </w:rPr>
        <w:t>a été à l’origine</w:t>
      </w:r>
      <w:r>
        <w:rPr>
          <w:sz w:val="22"/>
          <w:szCs w:val="22"/>
        </w:rPr>
        <w:t>,</w:t>
      </w:r>
      <w:r w:rsidRPr="001553FF">
        <w:rPr>
          <w:sz w:val="22"/>
          <w:szCs w:val="22"/>
        </w:rPr>
        <w:t xml:space="preserve"> proposé</w:t>
      </w:r>
      <w:r>
        <w:rPr>
          <w:sz w:val="22"/>
          <w:szCs w:val="22"/>
        </w:rPr>
        <w:t>e</w:t>
      </w:r>
      <w:r w:rsidRPr="001553FF">
        <w:rPr>
          <w:sz w:val="22"/>
          <w:szCs w:val="22"/>
        </w:rPr>
        <w:t xml:space="preserve"> par CULLIP et </w:t>
      </w:r>
      <w:r w:rsidR="00D513E0">
        <w:rPr>
          <w:sz w:val="22"/>
          <w:szCs w:val="22"/>
        </w:rPr>
        <w:t>NEUMANN [4</w:t>
      </w:r>
      <w:r w:rsidRPr="00744222">
        <w:rPr>
          <w:sz w:val="22"/>
          <w:szCs w:val="22"/>
        </w:rPr>
        <w:t>] et développé par CABRAL et</w:t>
      </w:r>
      <w:r w:rsidRPr="00744222">
        <w:rPr>
          <w:i/>
          <w:iCs/>
          <w:sz w:val="22"/>
          <w:szCs w:val="22"/>
        </w:rPr>
        <w:t xml:space="preserve"> al. </w:t>
      </w:r>
      <w:r w:rsidR="00D513E0">
        <w:rPr>
          <w:sz w:val="22"/>
          <w:szCs w:val="22"/>
        </w:rPr>
        <w:t>[3</w:t>
      </w:r>
      <w:r w:rsidRPr="00744222">
        <w:rPr>
          <w:sz w:val="22"/>
          <w:szCs w:val="22"/>
        </w:rPr>
        <w:t>]. L</w:t>
      </w:r>
      <w:r w:rsidRPr="001553FF">
        <w:rPr>
          <w:sz w:val="22"/>
          <w:szCs w:val="22"/>
        </w:rPr>
        <w:t>’algorithme utilise directement les fonctionnalités de mappage de texture du matériel graphique</w:t>
      </w:r>
      <w:r w:rsidRPr="00744222">
        <w:rPr>
          <w:sz w:val="22"/>
          <w:szCs w:val="22"/>
        </w:rPr>
        <w:t xml:space="preserve"> par substitution d</w:t>
      </w:r>
      <w:r>
        <w:rPr>
          <w:sz w:val="22"/>
          <w:szCs w:val="22"/>
        </w:rPr>
        <w:t>u</w:t>
      </w:r>
      <w:r w:rsidRPr="00744222">
        <w:rPr>
          <w:sz w:val="22"/>
          <w:szCs w:val="22"/>
        </w:rPr>
        <w:t xml:space="preserve"> plan de ré</w:t>
      </w:r>
      <w:r>
        <w:rPr>
          <w:sz w:val="22"/>
          <w:szCs w:val="22"/>
        </w:rPr>
        <w:t>-</w:t>
      </w:r>
      <w:r w:rsidRPr="00744222">
        <w:rPr>
          <w:sz w:val="22"/>
          <w:szCs w:val="22"/>
        </w:rPr>
        <w:t>échantillonnage, qui</w:t>
      </w:r>
      <w:r w:rsidR="00D513E0">
        <w:rPr>
          <w:sz w:val="22"/>
          <w:szCs w:val="22"/>
        </w:rPr>
        <w:t xml:space="preserve"> peut être soit à axe-aligné [15</w:t>
      </w:r>
      <w:r w:rsidRPr="00744222">
        <w:rPr>
          <w:sz w:val="22"/>
          <w:szCs w:val="22"/>
        </w:rPr>
        <w:t>] selon trois axes de la texture 2D ou à vision-aligné</w:t>
      </w:r>
      <w:r>
        <w:rPr>
          <w:sz w:val="22"/>
          <w:szCs w:val="22"/>
        </w:rPr>
        <w:t>e</w:t>
      </w:r>
      <w:r w:rsidR="00D513E0">
        <w:rPr>
          <w:sz w:val="22"/>
          <w:szCs w:val="22"/>
        </w:rPr>
        <w:t xml:space="preserve"> [4</w:t>
      </w:r>
      <w:r w:rsidRPr="00744222">
        <w:rPr>
          <w:sz w:val="22"/>
          <w:szCs w:val="22"/>
        </w:rPr>
        <w:t>] avec la texture 3D. Il peut atteindre des fréquences d'images interactives, mais il produit une qualité d'image relativement faible, surtout dans les cas de vues proches. Le rendu volumique basé sur les unités du GPU est devenu une technique de choix pour l'implémentation standard du ray casting.</w:t>
      </w:r>
      <w:r w:rsidR="00D513E0">
        <w:rPr>
          <w:sz w:val="22"/>
          <w:szCs w:val="22"/>
        </w:rPr>
        <w:t xml:space="preserve"> KRÜGER et WESTERMANN [9</w:t>
      </w:r>
      <w:r w:rsidRPr="00744222">
        <w:rPr>
          <w:sz w:val="22"/>
          <w:szCs w:val="22"/>
        </w:rPr>
        <w:t>] on</w:t>
      </w:r>
      <w:r>
        <w:rPr>
          <w:sz w:val="22"/>
          <w:szCs w:val="22"/>
        </w:rPr>
        <w:t>t</w:t>
      </w:r>
      <w:r w:rsidRPr="00744222">
        <w:rPr>
          <w:sz w:val="22"/>
          <w:szCs w:val="22"/>
        </w:rPr>
        <w:t xml:space="preserve"> proposé le ray-casting basé GPU. </w:t>
      </w:r>
      <w:proofErr w:type="spellStart"/>
      <w:r w:rsidRPr="00744222">
        <w:rPr>
          <w:sz w:val="22"/>
          <w:szCs w:val="22"/>
        </w:rPr>
        <w:t>B</w:t>
      </w:r>
      <w:r>
        <w:rPr>
          <w:sz w:val="22"/>
          <w:szCs w:val="22"/>
        </w:rPr>
        <w:t>entoumi</w:t>
      </w:r>
      <w:proofErr w:type="spellEnd"/>
      <w:r w:rsidR="00D513E0">
        <w:rPr>
          <w:sz w:val="22"/>
          <w:szCs w:val="22"/>
        </w:rPr>
        <w:t xml:space="preserve"> et al [1</w:t>
      </w:r>
      <w:r w:rsidRPr="00744222">
        <w:rPr>
          <w:sz w:val="22"/>
          <w:szCs w:val="22"/>
        </w:rPr>
        <w:t>] on</w:t>
      </w:r>
      <w:r>
        <w:rPr>
          <w:sz w:val="22"/>
          <w:szCs w:val="22"/>
        </w:rPr>
        <w:t>t</w:t>
      </w:r>
      <w:r w:rsidRPr="00744222">
        <w:rPr>
          <w:sz w:val="22"/>
          <w:szCs w:val="22"/>
        </w:rPr>
        <w:t xml:space="preserve"> proposé l’algorithme de </w:t>
      </w:r>
      <w:proofErr w:type="spellStart"/>
      <w:r w:rsidRPr="00744222">
        <w:rPr>
          <w:sz w:val="22"/>
          <w:szCs w:val="22"/>
        </w:rPr>
        <w:t>shear</w:t>
      </w:r>
      <w:proofErr w:type="spellEnd"/>
      <w:r w:rsidRPr="00744222">
        <w:rPr>
          <w:sz w:val="22"/>
          <w:szCs w:val="22"/>
        </w:rPr>
        <w:t>-</w:t>
      </w:r>
      <w:proofErr w:type="spellStart"/>
      <w:r w:rsidRPr="00744222">
        <w:rPr>
          <w:sz w:val="22"/>
          <w:szCs w:val="22"/>
        </w:rPr>
        <w:t>warp</w:t>
      </w:r>
      <w:proofErr w:type="spellEnd"/>
      <w:r w:rsidRPr="00744222">
        <w:rPr>
          <w:sz w:val="22"/>
          <w:szCs w:val="22"/>
        </w:rPr>
        <w:t xml:space="preserve"> basé sur GPU. Les algorithmes de rendu volumique basé</w:t>
      </w:r>
      <w:r>
        <w:rPr>
          <w:sz w:val="22"/>
          <w:szCs w:val="22"/>
        </w:rPr>
        <w:t>s</w:t>
      </w:r>
      <w:r w:rsidRPr="00744222">
        <w:rPr>
          <w:sz w:val="22"/>
          <w:szCs w:val="22"/>
        </w:rPr>
        <w:t xml:space="preserve"> sur GPU peuvent générer des rendus de haute qualité à des fréquences d’images interactives.</w:t>
      </w:r>
    </w:p>
    <w:p w:rsidR="007C36A0" w:rsidRPr="00744222" w:rsidRDefault="007C36A0" w:rsidP="00196654">
      <w:pPr>
        <w:pStyle w:val="Paragraphedeliste"/>
        <w:numPr>
          <w:ilvl w:val="1"/>
          <w:numId w:val="2"/>
        </w:numPr>
        <w:autoSpaceDE w:val="0"/>
        <w:autoSpaceDN w:val="0"/>
        <w:adjustRightInd w:val="0"/>
        <w:spacing w:before="240" w:after="200"/>
        <w:jc w:val="both"/>
        <w:rPr>
          <w:b/>
          <w:bCs/>
          <w:sz w:val="22"/>
          <w:szCs w:val="22"/>
        </w:rPr>
      </w:pPr>
      <w:r w:rsidRPr="00744222">
        <w:rPr>
          <w:b/>
          <w:bCs/>
          <w:sz w:val="22"/>
          <w:szCs w:val="22"/>
        </w:rPr>
        <w:t>Ray casting basé sur GPU traditionnelle</w:t>
      </w:r>
    </w:p>
    <w:p w:rsidR="007C36A0" w:rsidRPr="00DC465B" w:rsidRDefault="007C36A0" w:rsidP="00030C75">
      <w:pPr>
        <w:autoSpaceDE w:val="0"/>
        <w:autoSpaceDN w:val="0"/>
        <w:adjustRightInd w:val="0"/>
        <w:spacing w:before="240"/>
        <w:ind w:firstLine="284"/>
        <w:jc w:val="both"/>
        <w:rPr>
          <w:color w:val="000000"/>
          <w:sz w:val="22"/>
          <w:szCs w:val="22"/>
        </w:rPr>
      </w:pPr>
      <w:r w:rsidRPr="00744222">
        <w:rPr>
          <w:rStyle w:val="longtext1"/>
          <w:sz w:val="22"/>
          <w:szCs w:val="22"/>
          <w:shd w:val="clear" w:color="auto" w:fill="FFFFFF"/>
        </w:rPr>
        <w:t xml:space="preserve">L'algorithme </w:t>
      </w:r>
      <w:r w:rsidR="00D513E0">
        <w:rPr>
          <w:rStyle w:val="longtext1"/>
          <w:sz w:val="22"/>
          <w:szCs w:val="22"/>
          <w:shd w:val="clear" w:color="auto" w:fill="FFFFFF"/>
        </w:rPr>
        <w:t>présenté par STEGMAIER et al [18</w:t>
      </w:r>
      <w:r w:rsidRPr="00744222">
        <w:rPr>
          <w:rStyle w:val="longtext1"/>
          <w:sz w:val="22"/>
          <w:szCs w:val="22"/>
          <w:shd w:val="clear" w:color="auto" w:fill="FFFFFF"/>
        </w:rPr>
        <w:t>] représente le ray casting classique, dans lequel l'ensemble de données est stocké comme une texture 3D pour tirer p</w:t>
      </w:r>
      <w:r w:rsidRPr="00DC465B">
        <w:rPr>
          <w:rStyle w:val="longtext1"/>
          <w:sz w:val="22"/>
          <w:szCs w:val="22"/>
          <w:shd w:val="clear" w:color="auto" w:fill="FFFFFF"/>
        </w:rPr>
        <w:t xml:space="preserve">arti de l’interpolation tri-linéaire intégré dans le matériel graphique. Dans </w:t>
      </w:r>
      <w:r>
        <w:rPr>
          <w:rStyle w:val="longtext1"/>
          <w:sz w:val="22"/>
          <w:szCs w:val="22"/>
          <w:shd w:val="clear" w:color="auto" w:fill="FFFFFF"/>
        </w:rPr>
        <w:t xml:space="preserve">cet </w:t>
      </w:r>
      <w:r w:rsidRPr="00DC465B">
        <w:rPr>
          <w:rStyle w:val="longtext1"/>
          <w:sz w:val="22"/>
          <w:szCs w:val="22"/>
          <w:shd w:val="clear" w:color="auto" w:fill="FFFFFF"/>
        </w:rPr>
        <w:t xml:space="preserve"> algorithme, une boîte de contour</w:t>
      </w:r>
      <w:r w:rsidR="00030C75">
        <w:rPr>
          <w:rStyle w:val="longtext1"/>
          <w:sz w:val="22"/>
          <w:szCs w:val="22"/>
          <w:shd w:val="clear" w:color="auto" w:fill="FFFFFF"/>
        </w:rPr>
        <w:t>s</w:t>
      </w:r>
      <w:r w:rsidRPr="00DC465B">
        <w:rPr>
          <w:rStyle w:val="longtext1"/>
          <w:sz w:val="22"/>
          <w:szCs w:val="22"/>
          <w:shd w:val="clear" w:color="auto" w:fill="FFFFFF"/>
        </w:rPr>
        <w:t xml:space="preserve"> pour</w:t>
      </w:r>
      <w:r w:rsidRPr="00DC465B">
        <w:rPr>
          <w:sz w:val="22"/>
          <w:szCs w:val="22"/>
          <w:shd w:val="clear" w:color="auto" w:fill="FFFFFF"/>
        </w:rPr>
        <w:t xml:space="preserve"> </w:t>
      </w:r>
      <w:r w:rsidRPr="00DC465B">
        <w:rPr>
          <w:rStyle w:val="longtext1"/>
          <w:sz w:val="22"/>
          <w:szCs w:val="22"/>
          <w:shd w:val="clear" w:color="auto" w:fill="FFFFFF"/>
        </w:rPr>
        <w:t>l'ensemble de données est créée</w:t>
      </w:r>
      <w:r>
        <w:rPr>
          <w:rStyle w:val="longtext1"/>
          <w:sz w:val="22"/>
          <w:szCs w:val="22"/>
          <w:shd w:val="clear" w:color="auto" w:fill="FFFFFF"/>
        </w:rPr>
        <w:t xml:space="preserve"> et </w:t>
      </w:r>
      <w:r w:rsidRPr="00DC465B">
        <w:rPr>
          <w:rStyle w:val="longtext1"/>
          <w:sz w:val="22"/>
          <w:szCs w:val="22"/>
          <w:shd w:val="clear" w:color="auto" w:fill="FFFFFF"/>
        </w:rPr>
        <w:t xml:space="preserve">on utilise </w:t>
      </w:r>
      <w:r w:rsidR="00030C75" w:rsidRPr="00DC465B">
        <w:rPr>
          <w:rStyle w:val="longtext1"/>
          <w:sz w:val="22"/>
          <w:szCs w:val="22"/>
          <w:shd w:val="clear" w:color="auto" w:fill="FFFFFF"/>
        </w:rPr>
        <w:t xml:space="preserve">généralement </w:t>
      </w:r>
      <w:r w:rsidRPr="00DC465B">
        <w:rPr>
          <w:rStyle w:val="longtext1"/>
          <w:sz w:val="22"/>
          <w:szCs w:val="22"/>
          <w:shd w:val="clear" w:color="auto" w:fill="FFFFFF"/>
        </w:rPr>
        <w:t>un cube unitaire, et les coordonnées de début et de fin de chaque ray sont</w:t>
      </w:r>
      <w:r w:rsidR="00030C75">
        <w:rPr>
          <w:rStyle w:val="longtext1"/>
          <w:sz w:val="22"/>
          <w:szCs w:val="22"/>
          <w:shd w:val="clear" w:color="auto" w:fill="FFFFFF"/>
        </w:rPr>
        <w:t xml:space="preserve"> alors</w:t>
      </w:r>
      <w:r w:rsidRPr="00DC465B">
        <w:rPr>
          <w:rStyle w:val="longtext1"/>
          <w:sz w:val="22"/>
          <w:szCs w:val="22"/>
          <w:shd w:val="clear" w:color="auto" w:fill="FFFFFF"/>
        </w:rPr>
        <w:t xml:space="preserve"> encodées dans le canal de couleur du rendu des faces de la boîte.</w:t>
      </w:r>
    </w:p>
    <w:p w:rsidR="007C36A0" w:rsidRPr="00DC465B" w:rsidRDefault="00DB7AED" w:rsidP="00196654">
      <w:pPr>
        <w:autoSpaceDE w:val="0"/>
        <w:autoSpaceDN w:val="0"/>
        <w:adjustRightInd w:val="0"/>
        <w:spacing w:before="240"/>
        <w:jc w:val="center"/>
        <w:rPr>
          <w:color w:val="FF0000"/>
          <w:sz w:val="22"/>
          <w:szCs w:val="22"/>
          <w:lang w:val="en-US"/>
        </w:rPr>
      </w:pPr>
      <w:r w:rsidRPr="00C71C48">
        <w:rPr>
          <w:noProof/>
          <w:color w:val="FF0000"/>
          <w:sz w:val="22"/>
          <w:szCs w:val="22"/>
        </w:rPr>
        <w:pict>
          <v:shape id="Image 17" o:spid="_x0000_i1033" type="#_x0000_t75" style="width:170.3pt;height:97.05pt;visibility:visible">
            <v:imagedata r:id="rId27" o:title=""/>
          </v:shape>
        </w:pict>
      </w:r>
    </w:p>
    <w:p w:rsidR="007C36A0" w:rsidRPr="00DC465B" w:rsidRDefault="007C36A0" w:rsidP="00600A79">
      <w:pPr>
        <w:autoSpaceDE w:val="0"/>
        <w:autoSpaceDN w:val="0"/>
        <w:adjustRightInd w:val="0"/>
        <w:spacing w:before="240"/>
        <w:jc w:val="center"/>
        <w:rPr>
          <w:i/>
          <w:iCs/>
          <w:sz w:val="20"/>
          <w:szCs w:val="20"/>
        </w:rPr>
      </w:pPr>
      <w:r>
        <w:rPr>
          <w:b/>
          <w:bCs/>
          <w:i/>
          <w:iCs/>
          <w:sz w:val="20"/>
          <w:szCs w:val="20"/>
        </w:rPr>
        <w:t xml:space="preserve">Figure </w:t>
      </w:r>
      <w:r w:rsidRPr="00DC465B">
        <w:rPr>
          <w:b/>
          <w:bCs/>
          <w:i/>
          <w:iCs/>
          <w:sz w:val="20"/>
          <w:szCs w:val="20"/>
        </w:rPr>
        <w:t xml:space="preserve">5 : </w:t>
      </w:r>
      <w:r w:rsidRPr="00DC465B">
        <w:rPr>
          <w:i/>
          <w:iCs/>
          <w:sz w:val="20"/>
          <w:szCs w:val="20"/>
        </w:rPr>
        <w:t xml:space="preserve">Rendu des couleurs des faces avant (à gauche) et arrière </w:t>
      </w:r>
      <w:r>
        <w:rPr>
          <w:i/>
          <w:iCs/>
          <w:sz w:val="20"/>
          <w:szCs w:val="20"/>
        </w:rPr>
        <w:t>(à droite) de la boite englobant</w:t>
      </w:r>
      <w:r w:rsidRPr="00DC465B">
        <w:rPr>
          <w:i/>
          <w:iCs/>
          <w:sz w:val="20"/>
          <w:szCs w:val="20"/>
        </w:rPr>
        <w:t xml:space="preserve"> de la texture 3D comprenant, l</w:t>
      </w:r>
      <w:r>
        <w:rPr>
          <w:i/>
          <w:iCs/>
          <w:sz w:val="20"/>
          <w:szCs w:val="20"/>
        </w:rPr>
        <w:t>a</w:t>
      </w:r>
      <w:r w:rsidRPr="00DC465B">
        <w:rPr>
          <w:i/>
          <w:iCs/>
          <w:sz w:val="20"/>
          <w:szCs w:val="20"/>
        </w:rPr>
        <w:t xml:space="preserve"> position de départ et l</w:t>
      </w:r>
      <w:r>
        <w:rPr>
          <w:i/>
          <w:iCs/>
          <w:sz w:val="20"/>
          <w:szCs w:val="20"/>
        </w:rPr>
        <w:t>a</w:t>
      </w:r>
      <w:r w:rsidRPr="00DC465B">
        <w:rPr>
          <w:i/>
          <w:iCs/>
          <w:sz w:val="20"/>
          <w:szCs w:val="20"/>
        </w:rPr>
        <w:t xml:space="preserve"> position finale.</w:t>
      </w:r>
    </w:p>
    <w:p w:rsidR="007C36A0" w:rsidRPr="00875B18" w:rsidRDefault="007C36A0" w:rsidP="00163F81">
      <w:pPr>
        <w:autoSpaceDE w:val="0"/>
        <w:autoSpaceDN w:val="0"/>
        <w:adjustRightInd w:val="0"/>
        <w:spacing w:before="240"/>
        <w:ind w:firstLine="284"/>
        <w:jc w:val="both"/>
        <w:rPr>
          <w:rStyle w:val="longtext1"/>
          <w:sz w:val="22"/>
          <w:szCs w:val="22"/>
          <w:shd w:val="clear" w:color="auto" w:fill="FFFFFF"/>
        </w:rPr>
      </w:pPr>
      <w:r w:rsidRPr="00875B18">
        <w:rPr>
          <w:rStyle w:val="longtext1"/>
          <w:sz w:val="22"/>
          <w:szCs w:val="22"/>
          <w:shd w:val="clear" w:color="auto" w:fill="FFFFFF"/>
        </w:rPr>
        <w:t>La couleur des faces avant est considérée comme la position de départ du processus de ray-casting. Et la couleur des faces arrière est considérée comme la position finale. La direction du rayon à un pixel donné</w:t>
      </w:r>
      <w:r>
        <w:rPr>
          <w:rStyle w:val="longtext1"/>
          <w:sz w:val="22"/>
          <w:szCs w:val="22"/>
          <w:shd w:val="clear" w:color="auto" w:fill="FFFFFF"/>
        </w:rPr>
        <w:t>,</w:t>
      </w:r>
      <w:r w:rsidRPr="00875B18">
        <w:rPr>
          <w:rStyle w:val="longtext1"/>
          <w:sz w:val="22"/>
          <w:szCs w:val="22"/>
          <w:shd w:val="clear" w:color="auto" w:fill="FFFFFF"/>
        </w:rPr>
        <w:t xml:space="preserve"> peut être calculée en soustrayant la couleur de la face avant au pixel de la couleur de la face arrière dans la même position, ce qui est illustré </w:t>
      </w:r>
      <w:r>
        <w:rPr>
          <w:rStyle w:val="longtext1"/>
          <w:sz w:val="22"/>
          <w:szCs w:val="22"/>
          <w:shd w:val="clear" w:color="auto" w:fill="FFFFFF"/>
        </w:rPr>
        <w:t>en</w:t>
      </w:r>
      <w:r w:rsidRPr="00875B18">
        <w:rPr>
          <w:rStyle w:val="longtext1"/>
          <w:sz w:val="22"/>
          <w:szCs w:val="22"/>
          <w:shd w:val="clear" w:color="auto" w:fill="FFFFFF"/>
        </w:rPr>
        <w:t xml:space="preserve"> figure (</w:t>
      </w:r>
      <w:r w:rsidRPr="00875B18">
        <w:rPr>
          <w:rStyle w:val="longtext1"/>
          <w:i/>
          <w:iCs/>
          <w:sz w:val="22"/>
          <w:szCs w:val="22"/>
          <w:shd w:val="clear" w:color="auto" w:fill="FFFFFF"/>
        </w:rPr>
        <w:t>5</w:t>
      </w:r>
      <w:r w:rsidRPr="00875B18">
        <w:rPr>
          <w:rStyle w:val="longtext1"/>
          <w:sz w:val="22"/>
          <w:szCs w:val="22"/>
          <w:shd w:val="clear" w:color="auto" w:fill="FFFFFF"/>
        </w:rPr>
        <w:t xml:space="preserve">). Deux passes de rendu sont </w:t>
      </w:r>
      <w:r w:rsidR="00D513E0">
        <w:rPr>
          <w:rStyle w:val="longtext1"/>
          <w:sz w:val="22"/>
          <w:szCs w:val="22"/>
          <w:shd w:val="clear" w:color="auto" w:fill="FFFFFF"/>
        </w:rPr>
        <w:t>effectuées [22</w:t>
      </w:r>
      <w:r w:rsidRPr="00744222">
        <w:rPr>
          <w:rStyle w:val="longtext1"/>
          <w:sz w:val="22"/>
          <w:szCs w:val="22"/>
          <w:shd w:val="clear" w:color="auto" w:fill="FFFFFF"/>
        </w:rPr>
        <w:t>], c'</w:t>
      </w:r>
      <w:r w:rsidRPr="00875B18">
        <w:rPr>
          <w:rStyle w:val="longtext1"/>
          <w:sz w:val="22"/>
          <w:szCs w:val="22"/>
          <w:shd w:val="clear" w:color="auto" w:fill="FFFFFF"/>
        </w:rPr>
        <w:t xml:space="preserve">est-à-dire </w:t>
      </w:r>
      <w:r>
        <w:rPr>
          <w:rStyle w:val="longtext1"/>
          <w:sz w:val="22"/>
          <w:szCs w:val="22"/>
          <w:shd w:val="clear" w:color="auto" w:fill="FFFFFF"/>
        </w:rPr>
        <w:t>une passe pour les</w:t>
      </w:r>
      <w:r w:rsidRPr="00875B18">
        <w:rPr>
          <w:rStyle w:val="longtext1"/>
          <w:sz w:val="22"/>
          <w:szCs w:val="22"/>
          <w:shd w:val="clear" w:color="auto" w:fill="FFFFFF"/>
        </w:rPr>
        <w:t xml:space="preserve"> face</w:t>
      </w:r>
      <w:r>
        <w:rPr>
          <w:rStyle w:val="longtext1"/>
          <w:sz w:val="22"/>
          <w:szCs w:val="22"/>
          <w:shd w:val="clear" w:color="auto" w:fill="FFFFFF"/>
        </w:rPr>
        <w:t>s</w:t>
      </w:r>
      <w:r w:rsidRPr="00875B18">
        <w:rPr>
          <w:rStyle w:val="longtext1"/>
          <w:sz w:val="22"/>
          <w:szCs w:val="22"/>
          <w:shd w:val="clear" w:color="auto" w:fill="FFFFFF"/>
        </w:rPr>
        <w:t xml:space="preserve"> avant et un</w:t>
      </w:r>
      <w:r>
        <w:rPr>
          <w:rStyle w:val="longtext1"/>
          <w:sz w:val="22"/>
          <w:szCs w:val="22"/>
          <w:shd w:val="clear" w:color="auto" w:fill="FFFFFF"/>
        </w:rPr>
        <w:t>e</w:t>
      </w:r>
      <w:r w:rsidRPr="00875B18">
        <w:rPr>
          <w:rStyle w:val="longtext1"/>
          <w:sz w:val="22"/>
          <w:szCs w:val="22"/>
          <w:shd w:val="clear" w:color="auto" w:fill="FFFFFF"/>
        </w:rPr>
        <w:t xml:space="preserve"> autre pour l</w:t>
      </w:r>
      <w:r>
        <w:rPr>
          <w:rStyle w:val="longtext1"/>
          <w:sz w:val="22"/>
          <w:szCs w:val="22"/>
          <w:shd w:val="clear" w:color="auto" w:fill="FFFFFF"/>
        </w:rPr>
        <w:t>es</w:t>
      </w:r>
      <w:r w:rsidRPr="00875B18">
        <w:rPr>
          <w:rStyle w:val="longtext1"/>
          <w:sz w:val="22"/>
          <w:szCs w:val="22"/>
          <w:shd w:val="clear" w:color="auto" w:fill="FFFFFF"/>
        </w:rPr>
        <w:t xml:space="preserve"> face</w:t>
      </w:r>
      <w:r>
        <w:rPr>
          <w:rStyle w:val="longtext1"/>
          <w:sz w:val="22"/>
          <w:szCs w:val="22"/>
          <w:shd w:val="clear" w:color="auto" w:fill="FFFFFF"/>
        </w:rPr>
        <w:t>s</w:t>
      </w:r>
      <w:r w:rsidRPr="00875B18">
        <w:rPr>
          <w:rStyle w:val="longtext1"/>
          <w:sz w:val="22"/>
          <w:szCs w:val="22"/>
          <w:shd w:val="clear" w:color="auto" w:fill="FFFFFF"/>
        </w:rPr>
        <w:t xml:space="preserve"> arrière.</w:t>
      </w:r>
    </w:p>
    <w:p w:rsidR="007C36A0" w:rsidRPr="003C547E" w:rsidRDefault="007C36A0" w:rsidP="00196654">
      <w:pPr>
        <w:pStyle w:val="Paragraphedeliste"/>
        <w:numPr>
          <w:ilvl w:val="1"/>
          <w:numId w:val="2"/>
        </w:numPr>
        <w:autoSpaceDE w:val="0"/>
        <w:autoSpaceDN w:val="0"/>
        <w:adjustRightInd w:val="0"/>
        <w:spacing w:before="240" w:after="200"/>
        <w:jc w:val="both"/>
        <w:rPr>
          <w:rStyle w:val="longtext1"/>
          <w:b/>
          <w:bCs/>
          <w:sz w:val="22"/>
          <w:szCs w:val="22"/>
          <w:shd w:val="clear" w:color="auto" w:fill="FFFFFF"/>
        </w:rPr>
      </w:pPr>
      <w:r w:rsidRPr="003C547E">
        <w:rPr>
          <w:rStyle w:val="longtext1"/>
          <w:b/>
          <w:bCs/>
          <w:sz w:val="22"/>
          <w:szCs w:val="22"/>
          <w:shd w:val="clear" w:color="auto" w:fill="FFFFFF"/>
        </w:rPr>
        <w:t>Le ray casting basé GPU proposé:</w:t>
      </w:r>
    </w:p>
    <w:p w:rsidR="007C36A0" w:rsidRDefault="007C36A0" w:rsidP="00750097">
      <w:pPr>
        <w:autoSpaceDE w:val="0"/>
        <w:autoSpaceDN w:val="0"/>
        <w:adjustRightInd w:val="0"/>
        <w:spacing w:before="240" w:after="240"/>
        <w:ind w:firstLine="567"/>
        <w:jc w:val="both"/>
        <w:rPr>
          <w:rStyle w:val="longtext1"/>
          <w:shd w:val="clear" w:color="auto" w:fill="FFFFFF"/>
        </w:rPr>
      </w:pPr>
      <w:r>
        <w:rPr>
          <w:rStyle w:val="longtext1"/>
          <w:sz w:val="22"/>
          <w:szCs w:val="22"/>
          <w:shd w:val="clear" w:color="auto" w:fill="FFFFFF"/>
        </w:rPr>
        <w:t xml:space="preserve">Dans l'algorithme de </w:t>
      </w:r>
      <w:r w:rsidRPr="00875B18">
        <w:rPr>
          <w:rStyle w:val="longtext1"/>
          <w:sz w:val="22"/>
          <w:szCs w:val="22"/>
          <w:shd w:val="clear" w:color="auto" w:fill="FFFFFF"/>
        </w:rPr>
        <w:t xml:space="preserve">ray-casting </w:t>
      </w:r>
      <w:r>
        <w:rPr>
          <w:rStyle w:val="longtext1"/>
          <w:sz w:val="22"/>
          <w:szCs w:val="22"/>
          <w:shd w:val="clear" w:color="auto" w:fill="FFFFFF"/>
        </w:rPr>
        <w:t xml:space="preserve">basé GPU </w:t>
      </w:r>
      <w:r w:rsidRPr="00875B18">
        <w:rPr>
          <w:rStyle w:val="longtext1"/>
          <w:sz w:val="22"/>
          <w:szCs w:val="22"/>
          <w:shd w:val="clear" w:color="auto" w:fill="FFFFFF"/>
        </w:rPr>
        <w:t>proposé</w:t>
      </w:r>
      <w:r>
        <w:rPr>
          <w:rStyle w:val="longtext1"/>
          <w:sz w:val="22"/>
          <w:szCs w:val="22"/>
          <w:shd w:val="clear" w:color="auto" w:fill="FFFFFF"/>
        </w:rPr>
        <w:t xml:space="preserve"> </w:t>
      </w:r>
      <w:r w:rsidR="00750097" w:rsidRPr="00750097">
        <w:rPr>
          <w:rStyle w:val="longtext1"/>
          <w:sz w:val="22"/>
          <w:szCs w:val="22"/>
          <w:shd w:val="clear" w:color="auto" w:fill="FFFFFF"/>
        </w:rPr>
        <w:t xml:space="preserve">à l'aide des </w:t>
      </w:r>
      <w:proofErr w:type="spellStart"/>
      <w:r w:rsidR="00750097" w:rsidRPr="00750097">
        <w:rPr>
          <w:rStyle w:val="longtext1"/>
          <w:sz w:val="22"/>
          <w:szCs w:val="22"/>
          <w:shd w:val="clear" w:color="auto" w:fill="FFFFFF"/>
        </w:rPr>
        <w:t>shaders</w:t>
      </w:r>
      <w:proofErr w:type="spellEnd"/>
      <w:r w:rsidR="00750097" w:rsidRPr="00750097">
        <w:rPr>
          <w:rStyle w:val="longtext1"/>
          <w:sz w:val="22"/>
          <w:szCs w:val="22"/>
          <w:shd w:val="clear" w:color="auto" w:fill="FFFFFF"/>
        </w:rPr>
        <w:t xml:space="preserve">, </w:t>
      </w:r>
      <w:r>
        <w:rPr>
          <w:rStyle w:val="longtext1"/>
          <w:sz w:val="22"/>
          <w:szCs w:val="22"/>
          <w:shd w:val="clear" w:color="auto" w:fill="FFFFFF"/>
        </w:rPr>
        <w:t xml:space="preserve">dans le cadre de ce travail, et qui </w:t>
      </w:r>
      <w:r w:rsidRPr="00875B18">
        <w:rPr>
          <w:rStyle w:val="longtext1"/>
          <w:sz w:val="22"/>
          <w:szCs w:val="22"/>
          <w:shd w:val="clear" w:color="auto" w:fill="FFFFFF"/>
        </w:rPr>
        <w:t xml:space="preserve">diffère </w:t>
      </w:r>
      <w:r>
        <w:rPr>
          <w:rStyle w:val="longtext1"/>
          <w:sz w:val="22"/>
          <w:szCs w:val="22"/>
          <w:shd w:val="clear" w:color="auto" w:fill="FFFFFF"/>
        </w:rPr>
        <w:t>d</w:t>
      </w:r>
      <w:r w:rsidR="0016782B">
        <w:rPr>
          <w:rStyle w:val="longtext1"/>
          <w:sz w:val="22"/>
          <w:szCs w:val="22"/>
          <w:shd w:val="clear" w:color="auto" w:fill="FFFFFF"/>
        </w:rPr>
        <w:t xml:space="preserve">es procédés </w:t>
      </w:r>
      <w:r w:rsidR="00750097">
        <w:rPr>
          <w:rStyle w:val="longtext1"/>
          <w:sz w:val="22"/>
          <w:szCs w:val="22"/>
          <w:shd w:val="clear" w:color="auto" w:fill="FFFFFF"/>
        </w:rPr>
        <w:t>traditionnels de</w:t>
      </w:r>
      <w:r>
        <w:rPr>
          <w:rStyle w:val="longtext1"/>
          <w:sz w:val="22"/>
          <w:szCs w:val="22"/>
          <w:shd w:val="clear" w:color="auto" w:fill="FFFFFF"/>
        </w:rPr>
        <w:t xml:space="preserve"> </w:t>
      </w:r>
      <w:r w:rsidRPr="00875B18">
        <w:rPr>
          <w:rStyle w:val="longtext1"/>
          <w:sz w:val="22"/>
          <w:szCs w:val="22"/>
          <w:shd w:val="clear" w:color="auto" w:fill="FFFFFF"/>
        </w:rPr>
        <w:t>ray-casting</w:t>
      </w:r>
      <w:r>
        <w:rPr>
          <w:rStyle w:val="longtext1"/>
          <w:sz w:val="22"/>
          <w:szCs w:val="22"/>
          <w:shd w:val="clear" w:color="auto" w:fill="FFFFFF"/>
        </w:rPr>
        <w:t xml:space="preserve"> basé </w:t>
      </w:r>
      <w:r w:rsidR="00CA6554">
        <w:rPr>
          <w:rStyle w:val="longtext1"/>
          <w:sz w:val="22"/>
          <w:szCs w:val="22"/>
          <w:shd w:val="clear" w:color="auto" w:fill="FFFFFF"/>
        </w:rPr>
        <w:t>G</w:t>
      </w:r>
      <w:r>
        <w:rPr>
          <w:rStyle w:val="longtext1"/>
          <w:sz w:val="22"/>
          <w:szCs w:val="22"/>
          <w:shd w:val="clear" w:color="auto" w:fill="FFFFFF"/>
        </w:rPr>
        <w:t>PU</w:t>
      </w:r>
      <w:r w:rsidRPr="00875B18">
        <w:rPr>
          <w:rStyle w:val="longtext1"/>
          <w:sz w:val="22"/>
          <w:szCs w:val="22"/>
          <w:shd w:val="clear" w:color="auto" w:fill="FFFFFF"/>
        </w:rPr>
        <w:t xml:space="preserve">, nous n’utilisons pas de texture 3D pour le calcul des équations des rayons et des intersections </w:t>
      </w:r>
      <w:r>
        <w:rPr>
          <w:rStyle w:val="longtext1"/>
          <w:sz w:val="22"/>
          <w:szCs w:val="22"/>
          <w:shd w:val="clear" w:color="auto" w:fill="FFFFFF"/>
        </w:rPr>
        <w:t>rayon-</w:t>
      </w:r>
      <w:r w:rsidRPr="00875B18">
        <w:rPr>
          <w:rStyle w:val="longtext1"/>
          <w:sz w:val="22"/>
          <w:szCs w:val="22"/>
          <w:shd w:val="clear" w:color="auto" w:fill="FFFFFF"/>
        </w:rPr>
        <w:t>plan</w:t>
      </w:r>
      <w:r>
        <w:rPr>
          <w:rStyle w:val="longtext1"/>
          <w:sz w:val="22"/>
          <w:szCs w:val="22"/>
          <w:shd w:val="clear" w:color="auto" w:fill="FFFFFF"/>
        </w:rPr>
        <w:t>. L’ensemble de ces</w:t>
      </w:r>
      <w:r w:rsidRPr="00875B18">
        <w:rPr>
          <w:rStyle w:val="longtext1"/>
          <w:sz w:val="22"/>
          <w:szCs w:val="22"/>
          <w:shd w:val="clear" w:color="auto" w:fill="FFFFFF"/>
        </w:rPr>
        <w:t xml:space="preserve"> calculs se f</w:t>
      </w:r>
      <w:r>
        <w:rPr>
          <w:rStyle w:val="longtext1"/>
          <w:sz w:val="22"/>
          <w:szCs w:val="22"/>
          <w:shd w:val="clear" w:color="auto" w:fill="FFFFFF"/>
        </w:rPr>
        <w:t>ait</w:t>
      </w:r>
      <w:r w:rsidRPr="00875B18">
        <w:rPr>
          <w:rStyle w:val="longtext1"/>
          <w:sz w:val="22"/>
          <w:szCs w:val="22"/>
          <w:shd w:val="clear" w:color="auto" w:fill="FFFFFF"/>
        </w:rPr>
        <w:t xml:space="preserve"> </w:t>
      </w:r>
      <w:r>
        <w:rPr>
          <w:rStyle w:val="longtext1"/>
          <w:sz w:val="22"/>
          <w:szCs w:val="22"/>
          <w:shd w:val="clear" w:color="auto" w:fill="FFFFFF"/>
        </w:rPr>
        <w:t xml:space="preserve">dans le GPU, en décrivant tous les calculs de la </w:t>
      </w:r>
      <w:r w:rsidRPr="00875B18">
        <w:rPr>
          <w:rStyle w:val="longtext1"/>
          <w:sz w:val="22"/>
          <w:szCs w:val="22"/>
          <w:shd w:val="clear" w:color="auto" w:fill="FFFFFF"/>
        </w:rPr>
        <w:t>géométrie analytique dans le GPU, au lieu des deux passes de rendu</w:t>
      </w:r>
      <w:r>
        <w:rPr>
          <w:rStyle w:val="longtext1"/>
          <w:sz w:val="22"/>
          <w:szCs w:val="22"/>
          <w:shd w:val="clear" w:color="auto" w:fill="FFFFFF"/>
        </w:rPr>
        <w:t xml:space="preserve"> effectué</w:t>
      </w:r>
      <w:r w:rsidRPr="00875B18">
        <w:rPr>
          <w:rStyle w:val="longtext1"/>
          <w:sz w:val="22"/>
          <w:szCs w:val="22"/>
          <w:shd w:val="clear" w:color="auto" w:fill="FFFFFF"/>
        </w:rPr>
        <w:t xml:space="preserve">. </w:t>
      </w:r>
      <w:r>
        <w:rPr>
          <w:rStyle w:val="longtext1"/>
          <w:sz w:val="22"/>
          <w:szCs w:val="22"/>
          <w:shd w:val="clear" w:color="auto" w:fill="FFFFFF"/>
        </w:rPr>
        <w:t xml:space="preserve"> </w:t>
      </w:r>
      <w:r>
        <w:rPr>
          <w:rStyle w:val="longtext1"/>
          <w:sz w:val="22"/>
          <w:szCs w:val="22"/>
        </w:rPr>
        <w:t xml:space="preserve">Ceci est réalisé </w:t>
      </w:r>
      <w:r w:rsidRPr="00875B18">
        <w:rPr>
          <w:rStyle w:val="longtext1"/>
          <w:sz w:val="22"/>
          <w:szCs w:val="22"/>
        </w:rPr>
        <w:t>en transmettant la position de visualisation (observateur)</w:t>
      </w:r>
      <w:r>
        <w:rPr>
          <w:rStyle w:val="longtext1"/>
          <w:sz w:val="22"/>
          <w:szCs w:val="22"/>
        </w:rPr>
        <w:t xml:space="preserve"> et de la source lumineuse au fragment processeur où nous calculons les différentes intersections de chaque rayon tracé avec le volume.</w:t>
      </w:r>
    </w:p>
    <w:p w:rsidR="007C36A0" w:rsidRPr="00207110" w:rsidRDefault="007C36A0" w:rsidP="00196654">
      <w:pPr>
        <w:pStyle w:val="Paragraphedeliste"/>
        <w:numPr>
          <w:ilvl w:val="0"/>
          <w:numId w:val="2"/>
        </w:numPr>
        <w:autoSpaceDE w:val="0"/>
        <w:autoSpaceDN w:val="0"/>
        <w:adjustRightInd w:val="0"/>
        <w:spacing w:before="240" w:after="240"/>
        <w:ind w:left="284" w:hanging="284"/>
        <w:jc w:val="both"/>
        <w:rPr>
          <w:b/>
          <w:bCs/>
          <w:color w:val="000000"/>
          <w:sz w:val="22"/>
          <w:szCs w:val="22"/>
        </w:rPr>
      </w:pPr>
      <w:r w:rsidRPr="00207110">
        <w:rPr>
          <w:b/>
          <w:bCs/>
          <w:color w:val="000000"/>
          <w:sz w:val="22"/>
          <w:szCs w:val="22"/>
        </w:rPr>
        <w:t>GPU et pipeline graphique </w:t>
      </w:r>
    </w:p>
    <w:p w:rsidR="007C36A0" w:rsidRDefault="007C36A0" w:rsidP="00030C75">
      <w:pPr>
        <w:spacing w:after="240"/>
        <w:ind w:firstLine="284"/>
        <w:jc w:val="both"/>
        <w:rPr>
          <w:sz w:val="22"/>
          <w:szCs w:val="22"/>
        </w:rPr>
      </w:pPr>
      <w:r>
        <w:rPr>
          <w:sz w:val="22"/>
          <w:szCs w:val="22"/>
        </w:rPr>
        <w:lastRenderedPageBreak/>
        <w:t>D</w:t>
      </w:r>
      <w:r w:rsidRPr="0031607C">
        <w:rPr>
          <w:sz w:val="22"/>
          <w:szCs w:val="22"/>
        </w:rPr>
        <w:t xml:space="preserve">ans une carte graphique, le flux des données décrivant une scène virtuelle </w:t>
      </w:r>
      <w:r>
        <w:rPr>
          <w:sz w:val="22"/>
          <w:szCs w:val="22"/>
        </w:rPr>
        <w:t xml:space="preserve">est </w:t>
      </w:r>
      <w:r w:rsidRPr="0031607C">
        <w:rPr>
          <w:sz w:val="22"/>
          <w:szCs w:val="22"/>
        </w:rPr>
        <w:t>un ensemble de polygones planaires. Ces polygones sont décrits par un triplé de vertex. Le GPU est conçu pour produire des images rasters</w:t>
      </w:r>
      <w:r>
        <w:rPr>
          <w:sz w:val="22"/>
          <w:szCs w:val="22"/>
        </w:rPr>
        <w:t>, qui correspond</w:t>
      </w:r>
      <w:r w:rsidR="00030C75">
        <w:rPr>
          <w:sz w:val="22"/>
          <w:szCs w:val="22"/>
        </w:rPr>
        <w:t>e</w:t>
      </w:r>
      <w:r>
        <w:rPr>
          <w:sz w:val="22"/>
          <w:szCs w:val="22"/>
        </w:rPr>
        <w:t>nt à l’ensemble de pixels formant l’image,</w:t>
      </w:r>
      <w:r w:rsidRPr="0031607C">
        <w:rPr>
          <w:sz w:val="22"/>
          <w:szCs w:val="22"/>
        </w:rPr>
        <w:t xml:space="preserve"> à partir de cet ensemble de polygone</w:t>
      </w:r>
      <w:r w:rsidR="003C483E">
        <w:rPr>
          <w:sz w:val="22"/>
          <w:szCs w:val="22"/>
        </w:rPr>
        <w:t>s</w:t>
      </w:r>
      <w:r w:rsidRPr="0031607C">
        <w:rPr>
          <w:sz w:val="22"/>
          <w:szCs w:val="22"/>
        </w:rPr>
        <w:t xml:space="preserve">. Ce procédé est généralement constitué d’une succession d’opérations </w:t>
      </w:r>
      <w:r>
        <w:rPr>
          <w:sz w:val="22"/>
          <w:szCs w:val="22"/>
        </w:rPr>
        <w:t xml:space="preserve">sous </w:t>
      </w:r>
      <w:r w:rsidRPr="0031607C">
        <w:rPr>
          <w:sz w:val="22"/>
          <w:szCs w:val="22"/>
        </w:rPr>
        <w:t>forme de pipeline</w:t>
      </w:r>
      <w:r>
        <w:rPr>
          <w:sz w:val="22"/>
          <w:szCs w:val="22"/>
        </w:rPr>
        <w:t>, ce qui définit l</w:t>
      </w:r>
      <w:r w:rsidRPr="0031607C">
        <w:rPr>
          <w:sz w:val="22"/>
          <w:szCs w:val="22"/>
        </w:rPr>
        <w:t>e pipeline graphique</w:t>
      </w:r>
      <w:r>
        <w:rPr>
          <w:sz w:val="22"/>
          <w:szCs w:val="22"/>
        </w:rPr>
        <w:t>. Ce</w:t>
      </w:r>
      <w:r w:rsidR="00030C75">
        <w:rPr>
          <w:sz w:val="22"/>
          <w:szCs w:val="22"/>
        </w:rPr>
        <w:t>lui-ci</w:t>
      </w:r>
      <w:r>
        <w:rPr>
          <w:sz w:val="22"/>
          <w:szCs w:val="22"/>
        </w:rPr>
        <w:t xml:space="preserve"> </w:t>
      </w:r>
      <w:r w:rsidRPr="0031607C">
        <w:rPr>
          <w:sz w:val="22"/>
          <w:szCs w:val="22"/>
        </w:rPr>
        <w:t>est</w:t>
      </w:r>
      <w:r>
        <w:rPr>
          <w:sz w:val="22"/>
          <w:szCs w:val="22"/>
        </w:rPr>
        <w:t xml:space="preserve"> doté d’unités programmables </w:t>
      </w:r>
      <w:r w:rsidRPr="0031607C">
        <w:rPr>
          <w:sz w:val="22"/>
          <w:szCs w:val="22"/>
        </w:rPr>
        <w:t>qui permet</w:t>
      </w:r>
      <w:r>
        <w:rPr>
          <w:sz w:val="22"/>
          <w:szCs w:val="22"/>
        </w:rPr>
        <w:t>tent</w:t>
      </w:r>
      <w:r w:rsidRPr="0031607C">
        <w:rPr>
          <w:sz w:val="22"/>
          <w:szCs w:val="22"/>
        </w:rPr>
        <w:t xml:space="preserve"> aux programmeurs d’implément</w:t>
      </w:r>
      <w:r>
        <w:rPr>
          <w:sz w:val="22"/>
          <w:szCs w:val="22"/>
        </w:rPr>
        <w:t>er</w:t>
      </w:r>
      <w:r w:rsidRPr="0031607C">
        <w:rPr>
          <w:sz w:val="22"/>
          <w:szCs w:val="22"/>
        </w:rPr>
        <w:t xml:space="preserve"> leurs programmes et de tester le</w:t>
      </w:r>
      <w:r>
        <w:rPr>
          <w:sz w:val="22"/>
          <w:szCs w:val="22"/>
        </w:rPr>
        <w:t>ur</w:t>
      </w:r>
      <w:r w:rsidRPr="0031607C">
        <w:rPr>
          <w:sz w:val="22"/>
          <w:szCs w:val="22"/>
        </w:rPr>
        <w:t xml:space="preserve">s performances. Ces unités sont situées au niveau de l’étage de géométrie (vertex </w:t>
      </w:r>
      <w:proofErr w:type="spellStart"/>
      <w:r w:rsidRPr="0031607C">
        <w:rPr>
          <w:sz w:val="22"/>
          <w:szCs w:val="22"/>
        </w:rPr>
        <w:t>shader</w:t>
      </w:r>
      <w:proofErr w:type="spellEnd"/>
      <w:r w:rsidRPr="0031607C">
        <w:rPr>
          <w:sz w:val="22"/>
          <w:szCs w:val="22"/>
        </w:rPr>
        <w:t xml:space="preserve">) et de l’unité de </w:t>
      </w:r>
      <w:proofErr w:type="spellStart"/>
      <w:r w:rsidRPr="003C483E">
        <w:rPr>
          <w:i/>
          <w:iCs/>
          <w:sz w:val="22"/>
          <w:szCs w:val="22"/>
        </w:rPr>
        <w:t>rast</w:t>
      </w:r>
      <w:r w:rsidR="003C483E" w:rsidRPr="003C483E">
        <w:rPr>
          <w:i/>
          <w:iCs/>
          <w:sz w:val="22"/>
          <w:szCs w:val="22"/>
        </w:rPr>
        <w:t>e</w:t>
      </w:r>
      <w:r w:rsidRPr="003C483E">
        <w:rPr>
          <w:i/>
          <w:iCs/>
          <w:sz w:val="22"/>
          <w:szCs w:val="22"/>
        </w:rPr>
        <w:t>ri</w:t>
      </w:r>
      <w:r w:rsidR="003C483E" w:rsidRPr="003C483E">
        <w:rPr>
          <w:i/>
          <w:iCs/>
          <w:sz w:val="22"/>
          <w:szCs w:val="22"/>
        </w:rPr>
        <w:t>z</w:t>
      </w:r>
      <w:r w:rsidRPr="003C483E">
        <w:rPr>
          <w:i/>
          <w:iCs/>
          <w:sz w:val="22"/>
          <w:szCs w:val="22"/>
        </w:rPr>
        <w:t>ation</w:t>
      </w:r>
      <w:proofErr w:type="spellEnd"/>
      <w:r w:rsidRPr="0031607C">
        <w:rPr>
          <w:sz w:val="22"/>
          <w:szCs w:val="22"/>
        </w:rPr>
        <w:t xml:space="preserve"> (</w:t>
      </w:r>
      <w:r w:rsidRPr="003C483E">
        <w:rPr>
          <w:i/>
          <w:iCs/>
          <w:sz w:val="22"/>
          <w:szCs w:val="22"/>
        </w:rPr>
        <w:t xml:space="preserve">fragment </w:t>
      </w:r>
      <w:proofErr w:type="spellStart"/>
      <w:r w:rsidRPr="003C483E">
        <w:rPr>
          <w:i/>
          <w:iCs/>
          <w:sz w:val="22"/>
          <w:szCs w:val="22"/>
        </w:rPr>
        <w:t>shader</w:t>
      </w:r>
      <w:proofErr w:type="spellEnd"/>
      <w:r w:rsidR="00D513E0">
        <w:rPr>
          <w:sz w:val="22"/>
          <w:szCs w:val="22"/>
        </w:rPr>
        <w:t>) [7</w:t>
      </w:r>
      <w:r>
        <w:rPr>
          <w:sz w:val="22"/>
          <w:szCs w:val="22"/>
        </w:rPr>
        <w:t>] illustré en</w:t>
      </w:r>
      <w:r w:rsidRPr="00207110">
        <w:rPr>
          <w:sz w:val="22"/>
          <w:szCs w:val="22"/>
        </w:rPr>
        <w:t xml:space="preserve"> </w:t>
      </w:r>
      <w:r w:rsidRPr="00F733A3">
        <w:rPr>
          <w:i/>
          <w:iCs/>
          <w:sz w:val="22"/>
          <w:szCs w:val="22"/>
        </w:rPr>
        <w:t>figure 6</w:t>
      </w:r>
      <w:r w:rsidRPr="00207110">
        <w:rPr>
          <w:sz w:val="22"/>
          <w:szCs w:val="22"/>
        </w:rPr>
        <w:t>.</w:t>
      </w:r>
    </w:p>
    <w:p w:rsidR="007C36A0" w:rsidRPr="00004EC4" w:rsidRDefault="00210272" w:rsidP="00DB7AED">
      <w:pPr>
        <w:pStyle w:val="Paragraphedeliste"/>
        <w:numPr>
          <w:ilvl w:val="0"/>
          <w:numId w:val="4"/>
        </w:numPr>
        <w:spacing w:before="240" w:after="200"/>
        <w:jc w:val="both"/>
        <w:rPr>
          <w:sz w:val="22"/>
          <w:szCs w:val="22"/>
        </w:rPr>
      </w:pPr>
      <w:r>
        <w:rPr>
          <w:b/>
          <w:bCs/>
          <w:sz w:val="22"/>
          <w:szCs w:val="22"/>
        </w:rPr>
        <w:t>Traitement des</w:t>
      </w:r>
      <w:r w:rsidR="007C36A0" w:rsidRPr="00004EC4">
        <w:rPr>
          <w:b/>
          <w:bCs/>
          <w:sz w:val="22"/>
          <w:szCs w:val="22"/>
        </w:rPr>
        <w:t xml:space="preserve"> </w:t>
      </w:r>
      <w:r w:rsidR="003C483E">
        <w:rPr>
          <w:b/>
          <w:bCs/>
          <w:sz w:val="22"/>
          <w:szCs w:val="22"/>
        </w:rPr>
        <w:t>sommets</w:t>
      </w:r>
      <w:r w:rsidR="003C483E" w:rsidRPr="00004EC4">
        <w:rPr>
          <w:b/>
          <w:bCs/>
          <w:sz w:val="22"/>
          <w:szCs w:val="22"/>
        </w:rPr>
        <w:t xml:space="preserve"> </w:t>
      </w:r>
      <w:r w:rsidR="007C36A0" w:rsidRPr="00004EC4">
        <w:rPr>
          <w:sz w:val="22"/>
          <w:szCs w:val="22"/>
        </w:rPr>
        <w:t>(</w:t>
      </w:r>
      <w:r w:rsidR="007C36A0" w:rsidRPr="003C483E">
        <w:rPr>
          <w:i/>
          <w:iCs/>
          <w:sz w:val="22"/>
          <w:szCs w:val="22"/>
        </w:rPr>
        <w:t xml:space="preserve">vertex </w:t>
      </w:r>
      <w:proofErr w:type="spellStart"/>
      <w:r w:rsidR="007C36A0" w:rsidRPr="003C483E">
        <w:rPr>
          <w:i/>
          <w:iCs/>
          <w:sz w:val="22"/>
          <w:szCs w:val="22"/>
        </w:rPr>
        <w:t>processing</w:t>
      </w:r>
      <w:proofErr w:type="spellEnd"/>
      <w:r w:rsidR="007C36A0" w:rsidRPr="00004EC4">
        <w:rPr>
          <w:sz w:val="22"/>
          <w:szCs w:val="22"/>
        </w:rPr>
        <w:t>)</w:t>
      </w:r>
      <w:r w:rsidR="007C36A0">
        <w:rPr>
          <w:sz w:val="22"/>
          <w:szCs w:val="22"/>
        </w:rPr>
        <w:t> :</w:t>
      </w:r>
      <w:r w:rsidR="007C36A0" w:rsidRPr="00004EC4">
        <w:rPr>
          <w:sz w:val="22"/>
          <w:szCs w:val="22"/>
        </w:rPr>
        <w:t xml:space="preserve"> cette phase de traitement correspond aux </w:t>
      </w:r>
      <w:r w:rsidR="007C36A0" w:rsidRPr="00F332BA">
        <w:rPr>
          <w:sz w:val="22"/>
          <w:szCs w:val="22"/>
        </w:rPr>
        <w:t>opérations sur la géométrie</w:t>
      </w:r>
      <w:r w:rsidR="007C36A0" w:rsidRPr="00004EC4">
        <w:rPr>
          <w:sz w:val="22"/>
          <w:szCs w:val="22"/>
        </w:rPr>
        <w:t xml:space="preserve"> du pipeline fixe. L’unité d’assemblage des primitives forme les primitives géométriques qui sont transmises au </w:t>
      </w:r>
      <w:r w:rsidR="007C36A0" w:rsidRPr="003C483E">
        <w:rPr>
          <w:i/>
          <w:iCs/>
          <w:sz w:val="22"/>
          <w:szCs w:val="22"/>
        </w:rPr>
        <w:t>fragment processeur</w:t>
      </w:r>
      <w:r w:rsidR="007C36A0">
        <w:rPr>
          <w:sz w:val="22"/>
          <w:szCs w:val="22"/>
        </w:rPr>
        <w:t>,</w:t>
      </w:r>
      <w:r w:rsidR="007C36A0" w:rsidRPr="00004EC4">
        <w:rPr>
          <w:sz w:val="22"/>
          <w:szCs w:val="22"/>
        </w:rPr>
        <w:t xml:space="preserve"> après</w:t>
      </w:r>
      <w:r w:rsidR="007C36A0">
        <w:rPr>
          <w:sz w:val="22"/>
          <w:szCs w:val="22"/>
        </w:rPr>
        <w:t xml:space="preserve"> avoir effectué les opérations de</w:t>
      </w:r>
      <w:r w:rsidR="00B47343">
        <w:rPr>
          <w:sz w:val="22"/>
          <w:szCs w:val="22"/>
        </w:rPr>
        <w:t xml:space="preserve"> coupe</w:t>
      </w:r>
      <w:r w:rsidR="007C36A0" w:rsidRPr="00004EC4">
        <w:rPr>
          <w:sz w:val="22"/>
          <w:szCs w:val="22"/>
        </w:rPr>
        <w:t xml:space="preserve"> </w:t>
      </w:r>
      <w:r w:rsidR="00B47343">
        <w:rPr>
          <w:sz w:val="22"/>
          <w:szCs w:val="22"/>
        </w:rPr>
        <w:t>(</w:t>
      </w:r>
      <w:proofErr w:type="spellStart"/>
      <w:r w:rsidR="003C483E">
        <w:rPr>
          <w:sz w:val="22"/>
          <w:szCs w:val="22"/>
        </w:rPr>
        <w:t>clipping</w:t>
      </w:r>
      <w:proofErr w:type="spellEnd"/>
      <w:r w:rsidR="00B47343">
        <w:rPr>
          <w:sz w:val="22"/>
          <w:szCs w:val="22"/>
        </w:rPr>
        <w:t>)</w:t>
      </w:r>
      <w:r w:rsidR="007C36A0">
        <w:rPr>
          <w:sz w:val="22"/>
          <w:szCs w:val="22"/>
        </w:rPr>
        <w:t xml:space="preserve">, </w:t>
      </w:r>
      <w:r w:rsidR="00B47343">
        <w:rPr>
          <w:sz w:val="22"/>
          <w:szCs w:val="22"/>
        </w:rPr>
        <w:t>d’élimination de</w:t>
      </w:r>
      <w:r w:rsidR="00DB7AED">
        <w:rPr>
          <w:sz w:val="22"/>
          <w:szCs w:val="22"/>
        </w:rPr>
        <w:t xml:space="preserve"> certaine</w:t>
      </w:r>
      <w:r w:rsidR="00B47343">
        <w:rPr>
          <w:sz w:val="22"/>
          <w:szCs w:val="22"/>
        </w:rPr>
        <w:t>s parties (</w:t>
      </w:r>
      <w:proofErr w:type="spellStart"/>
      <w:r w:rsidR="007C36A0">
        <w:rPr>
          <w:sz w:val="22"/>
          <w:szCs w:val="22"/>
        </w:rPr>
        <w:t>culling</w:t>
      </w:r>
      <w:proofErr w:type="spellEnd"/>
      <w:r>
        <w:rPr>
          <w:sz w:val="22"/>
          <w:szCs w:val="22"/>
        </w:rPr>
        <w:t>)</w:t>
      </w:r>
      <w:r w:rsidR="007C36A0">
        <w:rPr>
          <w:sz w:val="22"/>
          <w:szCs w:val="22"/>
        </w:rPr>
        <w:t xml:space="preserve"> et d</w:t>
      </w:r>
      <w:r w:rsidR="00A638C7">
        <w:rPr>
          <w:sz w:val="22"/>
          <w:szCs w:val="22"/>
        </w:rPr>
        <w:t>e</w:t>
      </w:r>
      <w:r w:rsidR="007C36A0">
        <w:rPr>
          <w:sz w:val="22"/>
          <w:szCs w:val="22"/>
        </w:rPr>
        <w:t xml:space="preserve"> </w:t>
      </w:r>
      <w:r w:rsidR="003C483E">
        <w:rPr>
          <w:sz w:val="22"/>
          <w:szCs w:val="22"/>
        </w:rPr>
        <w:t>cadrage (</w:t>
      </w:r>
      <w:proofErr w:type="spellStart"/>
      <w:r w:rsidR="007C36A0" w:rsidRPr="00004EC4">
        <w:rPr>
          <w:sz w:val="22"/>
          <w:szCs w:val="22"/>
        </w:rPr>
        <w:t>viewport</w:t>
      </w:r>
      <w:proofErr w:type="spellEnd"/>
      <w:r w:rsidR="003C483E">
        <w:rPr>
          <w:sz w:val="22"/>
          <w:szCs w:val="22"/>
        </w:rPr>
        <w:t>)</w:t>
      </w:r>
      <w:r w:rsidR="007C36A0" w:rsidRPr="00004EC4">
        <w:rPr>
          <w:sz w:val="22"/>
          <w:szCs w:val="22"/>
        </w:rPr>
        <w:t>.</w:t>
      </w:r>
    </w:p>
    <w:p w:rsidR="007C36A0" w:rsidRPr="00004EC4" w:rsidRDefault="007C36A0" w:rsidP="00A638C7">
      <w:pPr>
        <w:pStyle w:val="Paragraphedeliste"/>
        <w:numPr>
          <w:ilvl w:val="0"/>
          <w:numId w:val="4"/>
        </w:numPr>
        <w:spacing w:after="200"/>
        <w:jc w:val="both"/>
        <w:rPr>
          <w:sz w:val="22"/>
          <w:szCs w:val="22"/>
        </w:rPr>
      </w:pPr>
      <w:r w:rsidRPr="00004EC4">
        <w:rPr>
          <w:b/>
          <w:bCs/>
          <w:sz w:val="22"/>
          <w:szCs w:val="22"/>
        </w:rPr>
        <w:t xml:space="preserve">Opérations sur les </w:t>
      </w:r>
      <w:r w:rsidR="00210272">
        <w:rPr>
          <w:b/>
          <w:bCs/>
          <w:sz w:val="22"/>
          <w:szCs w:val="22"/>
        </w:rPr>
        <w:t>pixels</w:t>
      </w:r>
      <w:r w:rsidRPr="00004EC4">
        <w:rPr>
          <w:b/>
          <w:bCs/>
          <w:sz w:val="22"/>
          <w:szCs w:val="22"/>
        </w:rPr>
        <w:t xml:space="preserve"> </w:t>
      </w:r>
      <w:r w:rsidRPr="00004EC4">
        <w:rPr>
          <w:sz w:val="22"/>
          <w:szCs w:val="22"/>
        </w:rPr>
        <w:t>(</w:t>
      </w:r>
      <w:r w:rsidRPr="0071211E">
        <w:rPr>
          <w:i/>
          <w:iCs/>
          <w:sz w:val="22"/>
          <w:szCs w:val="22"/>
        </w:rPr>
        <w:t xml:space="preserve">fragment </w:t>
      </w:r>
      <w:proofErr w:type="spellStart"/>
      <w:r w:rsidRPr="0071211E">
        <w:rPr>
          <w:i/>
          <w:iCs/>
          <w:sz w:val="22"/>
          <w:szCs w:val="22"/>
        </w:rPr>
        <w:t>processing</w:t>
      </w:r>
      <w:proofErr w:type="spellEnd"/>
      <w:r w:rsidRPr="00004EC4">
        <w:rPr>
          <w:sz w:val="22"/>
          <w:szCs w:val="22"/>
        </w:rPr>
        <w:t>)</w:t>
      </w:r>
      <w:r>
        <w:rPr>
          <w:sz w:val="22"/>
          <w:szCs w:val="22"/>
        </w:rPr>
        <w:t> :</w:t>
      </w:r>
      <w:r w:rsidRPr="00004EC4">
        <w:rPr>
          <w:sz w:val="22"/>
          <w:szCs w:val="22"/>
        </w:rPr>
        <w:t xml:space="preserve"> l</w:t>
      </w:r>
      <w:r>
        <w:rPr>
          <w:sz w:val="22"/>
          <w:szCs w:val="22"/>
        </w:rPr>
        <w:t xml:space="preserve">a première étape est la </w:t>
      </w:r>
      <w:proofErr w:type="spellStart"/>
      <w:r w:rsidRPr="003C483E">
        <w:rPr>
          <w:i/>
          <w:iCs/>
          <w:sz w:val="22"/>
          <w:szCs w:val="22"/>
        </w:rPr>
        <w:t>rast</w:t>
      </w:r>
      <w:r w:rsidR="003C483E" w:rsidRPr="003C483E">
        <w:rPr>
          <w:i/>
          <w:iCs/>
          <w:sz w:val="22"/>
          <w:szCs w:val="22"/>
        </w:rPr>
        <w:t>e</w:t>
      </w:r>
      <w:r w:rsidRPr="003C483E">
        <w:rPr>
          <w:i/>
          <w:iCs/>
          <w:sz w:val="22"/>
          <w:szCs w:val="22"/>
        </w:rPr>
        <w:t>ri</w:t>
      </w:r>
      <w:r w:rsidR="003C483E" w:rsidRPr="003C483E">
        <w:rPr>
          <w:i/>
          <w:iCs/>
          <w:sz w:val="22"/>
          <w:szCs w:val="22"/>
        </w:rPr>
        <w:t>z</w:t>
      </w:r>
      <w:r w:rsidRPr="003C483E">
        <w:rPr>
          <w:i/>
          <w:iCs/>
          <w:sz w:val="22"/>
          <w:szCs w:val="22"/>
        </w:rPr>
        <w:t>ation</w:t>
      </w:r>
      <w:proofErr w:type="spellEnd"/>
      <w:r w:rsidRPr="00004EC4">
        <w:rPr>
          <w:sz w:val="22"/>
          <w:szCs w:val="22"/>
        </w:rPr>
        <w:t xml:space="preserve"> qui décompose les primitives géométriques en un ensemble de fragments, même processus que dans le pipeline fixe. Le </w:t>
      </w:r>
      <w:r w:rsidRPr="003C483E">
        <w:rPr>
          <w:i/>
          <w:iCs/>
          <w:sz w:val="22"/>
          <w:szCs w:val="22"/>
        </w:rPr>
        <w:t>fragment processeur</w:t>
      </w:r>
      <w:r w:rsidRPr="00004EC4">
        <w:rPr>
          <w:sz w:val="22"/>
          <w:szCs w:val="22"/>
        </w:rPr>
        <w:t xml:space="preserve"> est capable de prend</w:t>
      </w:r>
      <w:r w:rsidR="003C483E">
        <w:rPr>
          <w:sz w:val="22"/>
          <w:szCs w:val="22"/>
        </w:rPr>
        <w:t>re</w:t>
      </w:r>
      <w:r w:rsidRPr="00004EC4">
        <w:rPr>
          <w:sz w:val="22"/>
          <w:szCs w:val="22"/>
        </w:rPr>
        <w:t xml:space="preserve"> en charge plusieurs opérations</w:t>
      </w:r>
      <w:r w:rsidR="003C483E">
        <w:rPr>
          <w:sz w:val="22"/>
          <w:szCs w:val="22"/>
        </w:rPr>
        <w:t xml:space="preserve"> telles que l’</w:t>
      </w:r>
      <w:r w:rsidRPr="00004EC4">
        <w:rPr>
          <w:sz w:val="22"/>
          <w:szCs w:val="22"/>
        </w:rPr>
        <w:t xml:space="preserve">application de la texture et </w:t>
      </w:r>
      <w:r w:rsidR="003C483E">
        <w:rPr>
          <w:sz w:val="22"/>
          <w:szCs w:val="22"/>
        </w:rPr>
        <w:t xml:space="preserve">le </w:t>
      </w:r>
      <w:r w:rsidRPr="00004EC4">
        <w:rPr>
          <w:sz w:val="22"/>
          <w:szCs w:val="22"/>
        </w:rPr>
        <w:t>filtrage de chaque fragment.</w:t>
      </w:r>
    </w:p>
    <w:p w:rsidR="007C36A0" w:rsidRDefault="0071211E" w:rsidP="00196654">
      <w:pPr>
        <w:pStyle w:val="Paragraphedeliste"/>
        <w:numPr>
          <w:ilvl w:val="0"/>
          <w:numId w:val="4"/>
        </w:numPr>
        <w:spacing w:before="240" w:after="200"/>
        <w:jc w:val="both"/>
        <w:rPr>
          <w:sz w:val="22"/>
          <w:szCs w:val="22"/>
        </w:rPr>
      </w:pPr>
      <w:r>
        <w:rPr>
          <w:b/>
          <w:bCs/>
          <w:sz w:val="22"/>
          <w:szCs w:val="22"/>
        </w:rPr>
        <w:t>Accumulation</w:t>
      </w:r>
      <w:r w:rsidRPr="003C483E">
        <w:rPr>
          <w:i/>
          <w:iCs/>
          <w:sz w:val="22"/>
          <w:szCs w:val="22"/>
        </w:rPr>
        <w:t xml:space="preserve"> </w:t>
      </w:r>
      <w:r w:rsidR="007C36A0" w:rsidRPr="00004EC4">
        <w:rPr>
          <w:sz w:val="22"/>
          <w:szCs w:val="22"/>
        </w:rPr>
        <w:t>(</w:t>
      </w:r>
      <w:proofErr w:type="spellStart"/>
      <w:r w:rsidR="007C36A0" w:rsidRPr="0071211E">
        <w:rPr>
          <w:i/>
          <w:iCs/>
          <w:sz w:val="22"/>
          <w:szCs w:val="22"/>
        </w:rPr>
        <w:t>Compositing</w:t>
      </w:r>
      <w:proofErr w:type="spellEnd"/>
      <w:r w:rsidR="007C36A0" w:rsidRPr="00004EC4">
        <w:rPr>
          <w:sz w:val="22"/>
          <w:szCs w:val="22"/>
        </w:rPr>
        <w:t>)</w:t>
      </w:r>
      <w:r w:rsidR="007C36A0">
        <w:rPr>
          <w:sz w:val="22"/>
          <w:szCs w:val="22"/>
        </w:rPr>
        <w:t> :</w:t>
      </w:r>
      <w:r w:rsidR="007C36A0" w:rsidRPr="00004EC4">
        <w:rPr>
          <w:sz w:val="22"/>
          <w:szCs w:val="22"/>
        </w:rPr>
        <w:t xml:space="preserve"> elle est l’étape finale avant que les fragments </w:t>
      </w:r>
      <w:r>
        <w:rPr>
          <w:sz w:val="22"/>
          <w:szCs w:val="22"/>
        </w:rPr>
        <w:t xml:space="preserve">ne </w:t>
      </w:r>
      <w:r w:rsidR="007C36A0" w:rsidRPr="00004EC4">
        <w:rPr>
          <w:sz w:val="22"/>
          <w:szCs w:val="22"/>
        </w:rPr>
        <w:t xml:space="preserve">soient écrits dans le </w:t>
      </w:r>
      <w:r w:rsidR="007C36A0" w:rsidRPr="0071211E">
        <w:rPr>
          <w:i/>
          <w:iCs/>
          <w:sz w:val="22"/>
          <w:szCs w:val="22"/>
        </w:rPr>
        <w:t>frame buffer</w:t>
      </w:r>
      <w:r w:rsidR="007C36A0" w:rsidRPr="00004EC4">
        <w:rPr>
          <w:sz w:val="22"/>
          <w:szCs w:val="22"/>
        </w:rPr>
        <w:t xml:space="preserve">. Elle comprend les mêmes tests qui sont effectués au niveau </w:t>
      </w:r>
      <w:r>
        <w:rPr>
          <w:sz w:val="22"/>
          <w:szCs w:val="22"/>
        </w:rPr>
        <w:t>du</w:t>
      </w:r>
      <w:r w:rsidR="007C36A0" w:rsidRPr="00004EC4">
        <w:rPr>
          <w:sz w:val="22"/>
          <w:szCs w:val="22"/>
        </w:rPr>
        <w:t xml:space="preserve"> pipeline graphique traditionnel.</w:t>
      </w:r>
    </w:p>
    <w:p w:rsidR="007C36A0" w:rsidRDefault="00222097" w:rsidP="00034CE9">
      <w:pPr>
        <w:jc w:val="center"/>
      </w:pPr>
      <w:r>
        <w:rPr>
          <w:noProof/>
        </w:rPr>
        <w:pict>
          <v:shape id="_x0000_i1034" type="#_x0000_t75" style="width:485.2pt;height:166.55pt;visibility:visible">
            <v:imagedata r:id="rId28" o:title=""/>
          </v:shape>
        </w:pict>
      </w:r>
    </w:p>
    <w:p w:rsidR="007C36A0" w:rsidRPr="00207110" w:rsidRDefault="007C36A0" w:rsidP="00D513E0">
      <w:pPr>
        <w:spacing w:after="240"/>
        <w:ind w:firstLine="284"/>
        <w:jc w:val="center"/>
        <w:rPr>
          <w:b/>
          <w:bCs/>
          <w:i/>
          <w:iCs/>
          <w:sz w:val="20"/>
          <w:szCs w:val="20"/>
        </w:rPr>
      </w:pPr>
      <w:r>
        <w:rPr>
          <w:b/>
          <w:bCs/>
          <w:i/>
          <w:iCs/>
          <w:sz w:val="20"/>
          <w:szCs w:val="20"/>
        </w:rPr>
        <w:t xml:space="preserve">Figure 6 : </w:t>
      </w:r>
      <w:r w:rsidRPr="00207110">
        <w:rPr>
          <w:i/>
          <w:iCs/>
          <w:sz w:val="20"/>
          <w:szCs w:val="20"/>
        </w:rPr>
        <w:t>Pip</w:t>
      </w:r>
      <w:r>
        <w:rPr>
          <w:i/>
          <w:iCs/>
          <w:sz w:val="20"/>
          <w:szCs w:val="20"/>
        </w:rPr>
        <w:t>eline g</w:t>
      </w:r>
      <w:r w:rsidRPr="00207110">
        <w:rPr>
          <w:i/>
          <w:iCs/>
          <w:sz w:val="20"/>
          <w:szCs w:val="20"/>
        </w:rPr>
        <w:t>raphique mod</w:t>
      </w:r>
      <w:r>
        <w:rPr>
          <w:i/>
          <w:iCs/>
          <w:sz w:val="20"/>
          <w:szCs w:val="20"/>
        </w:rPr>
        <w:t>e</w:t>
      </w:r>
      <w:r w:rsidRPr="00207110">
        <w:rPr>
          <w:i/>
          <w:iCs/>
          <w:sz w:val="20"/>
          <w:szCs w:val="20"/>
        </w:rPr>
        <w:t>rne</w:t>
      </w:r>
      <w:r w:rsidR="00D513E0">
        <w:rPr>
          <w:i/>
          <w:iCs/>
          <w:sz w:val="20"/>
          <w:szCs w:val="20"/>
        </w:rPr>
        <w:t xml:space="preserve"> [7</w:t>
      </w:r>
      <w:r>
        <w:rPr>
          <w:i/>
          <w:iCs/>
          <w:sz w:val="20"/>
          <w:szCs w:val="20"/>
        </w:rPr>
        <w:t>]</w:t>
      </w:r>
      <w:r w:rsidRPr="00207110">
        <w:rPr>
          <w:i/>
          <w:iCs/>
          <w:sz w:val="20"/>
          <w:szCs w:val="20"/>
        </w:rPr>
        <w:t>.</w:t>
      </w:r>
    </w:p>
    <w:p w:rsidR="007C36A0" w:rsidRPr="00CB544E" w:rsidRDefault="007C36A0" w:rsidP="00196654">
      <w:pPr>
        <w:pStyle w:val="Paragraphedeliste"/>
        <w:numPr>
          <w:ilvl w:val="0"/>
          <w:numId w:val="2"/>
        </w:numPr>
        <w:autoSpaceDE w:val="0"/>
        <w:autoSpaceDN w:val="0"/>
        <w:adjustRightInd w:val="0"/>
        <w:spacing w:before="240" w:after="240"/>
        <w:jc w:val="both"/>
        <w:rPr>
          <w:b/>
          <w:bCs/>
          <w:color w:val="000000"/>
          <w:sz w:val="22"/>
          <w:szCs w:val="22"/>
        </w:rPr>
      </w:pPr>
      <w:proofErr w:type="spellStart"/>
      <w:r w:rsidRPr="00CB544E">
        <w:rPr>
          <w:b/>
          <w:bCs/>
          <w:color w:val="000000"/>
          <w:sz w:val="22"/>
          <w:szCs w:val="22"/>
        </w:rPr>
        <w:t>OpenGL</w:t>
      </w:r>
      <w:proofErr w:type="spellEnd"/>
      <w:r w:rsidRPr="00CB544E">
        <w:rPr>
          <w:b/>
          <w:bCs/>
          <w:color w:val="000000"/>
          <w:sz w:val="22"/>
          <w:szCs w:val="22"/>
        </w:rPr>
        <w:t xml:space="preserve"> </w:t>
      </w:r>
      <w:proofErr w:type="spellStart"/>
      <w:r w:rsidRPr="00CB544E">
        <w:rPr>
          <w:b/>
          <w:bCs/>
          <w:color w:val="000000"/>
          <w:sz w:val="22"/>
          <w:szCs w:val="22"/>
        </w:rPr>
        <w:t>Shading</w:t>
      </w:r>
      <w:proofErr w:type="spellEnd"/>
      <w:r w:rsidRPr="00CB544E">
        <w:rPr>
          <w:b/>
          <w:bCs/>
          <w:color w:val="000000"/>
          <w:sz w:val="22"/>
          <w:szCs w:val="22"/>
        </w:rPr>
        <w:t xml:space="preserve"> </w:t>
      </w:r>
      <w:proofErr w:type="spellStart"/>
      <w:r w:rsidRPr="00CB544E">
        <w:rPr>
          <w:b/>
          <w:bCs/>
          <w:color w:val="000000"/>
          <w:sz w:val="22"/>
          <w:szCs w:val="22"/>
        </w:rPr>
        <w:t>Language</w:t>
      </w:r>
      <w:proofErr w:type="spellEnd"/>
    </w:p>
    <w:p w:rsidR="00D767CC" w:rsidRDefault="00F019DD" w:rsidP="00A638C7">
      <w:pPr>
        <w:ind w:firstLine="426"/>
        <w:jc w:val="both"/>
        <w:rPr>
          <w:sz w:val="22"/>
          <w:szCs w:val="22"/>
        </w:rPr>
      </w:pPr>
      <w:proofErr w:type="spellStart"/>
      <w:r w:rsidRPr="00F019DD">
        <w:rPr>
          <w:sz w:val="22"/>
          <w:szCs w:val="22"/>
        </w:rPr>
        <w:t>OpenGL</w:t>
      </w:r>
      <w:proofErr w:type="spellEnd"/>
      <w:r w:rsidRPr="00F019DD">
        <w:rPr>
          <w:sz w:val="22"/>
          <w:szCs w:val="22"/>
        </w:rPr>
        <w:t xml:space="preserve"> </w:t>
      </w:r>
      <w:proofErr w:type="spellStart"/>
      <w:r w:rsidRPr="00F019DD">
        <w:rPr>
          <w:sz w:val="22"/>
          <w:szCs w:val="22"/>
        </w:rPr>
        <w:t>Shading</w:t>
      </w:r>
      <w:proofErr w:type="spellEnd"/>
      <w:r w:rsidRPr="00F019DD">
        <w:rPr>
          <w:sz w:val="22"/>
          <w:szCs w:val="22"/>
        </w:rPr>
        <w:t xml:space="preserve"> Langage est un langage permettant la programmation GPU de scènes </w:t>
      </w:r>
      <w:proofErr w:type="spellStart"/>
      <w:r w:rsidRPr="00F019DD">
        <w:rPr>
          <w:sz w:val="22"/>
          <w:szCs w:val="22"/>
        </w:rPr>
        <w:t>OpenGL</w:t>
      </w:r>
      <w:proofErr w:type="spellEnd"/>
      <w:r w:rsidRPr="00F019DD">
        <w:rPr>
          <w:sz w:val="22"/>
          <w:szCs w:val="22"/>
        </w:rPr>
        <w:t xml:space="preserve">.  La programmation GPU se pratique au moyen de deux </w:t>
      </w:r>
      <w:r w:rsidR="0071211E">
        <w:rPr>
          <w:sz w:val="22"/>
          <w:szCs w:val="22"/>
        </w:rPr>
        <w:t xml:space="preserve">éléments </w:t>
      </w:r>
      <w:r w:rsidRPr="00F019DD">
        <w:rPr>
          <w:sz w:val="22"/>
          <w:szCs w:val="22"/>
        </w:rPr>
        <w:t xml:space="preserve">types : les </w:t>
      </w:r>
      <w:r w:rsidRPr="0071211E">
        <w:rPr>
          <w:i/>
          <w:iCs/>
          <w:sz w:val="22"/>
          <w:szCs w:val="22"/>
        </w:rPr>
        <w:t xml:space="preserve">vertex </w:t>
      </w:r>
      <w:proofErr w:type="spellStart"/>
      <w:r w:rsidRPr="0071211E">
        <w:rPr>
          <w:i/>
          <w:iCs/>
          <w:sz w:val="22"/>
          <w:szCs w:val="22"/>
        </w:rPr>
        <w:t>shader</w:t>
      </w:r>
      <w:proofErr w:type="spellEnd"/>
      <w:r w:rsidRPr="00F019DD">
        <w:rPr>
          <w:sz w:val="22"/>
          <w:szCs w:val="22"/>
        </w:rPr>
        <w:t xml:space="preserve"> et le </w:t>
      </w:r>
      <w:r w:rsidRPr="0071211E">
        <w:rPr>
          <w:i/>
          <w:iCs/>
          <w:sz w:val="22"/>
          <w:szCs w:val="22"/>
        </w:rPr>
        <w:t xml:space="preserve">fragment </w:t>
      </w:r>
      <w:proofErr w:type="spellStart"/>
      <w:r w:rsidRPr="0071211E">
        <w:rPr>
          <w:i/>
          <w:iCs/>
          <w:sz w:val="22"/>
          <w:szCs w:val="22"/>
        </w:rPr>
        <w:t>shader</w:t>
      </w:r>
      <w:proofErr w:type="spellEnd"/>
      <w:r w:rsidRPr="00F019DD">
        <w:rPr>
          <w:sz w:val="22"/>
          <w:szCs w:val="22"/>
        </w:rPr>
        <w:t xml:space="preserve">. </w:t>
      </w:r>
      <w:r w:rsidR="00D767CC" w:rsidRPr="00D767CC">
        <w:rPr>
          <w:sz w:val="22"/>
          <w:szCs w:val="22"/>
        </w:rPr>
        <w:t xml:space="preserve">Un vertex </w:t>
      </w:r>
      <w:proofErr w:type="spellStart"/>
      <w:r w:rsidR="00D767CC" w:rsidRPr="00D767CC">
        <w:rPr>
          <w:sz w:val="22"/>
          <w:szCs w:val="22"/>
        </w:rPr>
        <w:t>shader</w:t>
      </w:r>
      <w:proofErr w:type="spellEnd"/>
      <w:r w:rsidR="00D767CC" w:rsidRPr="00D767CC">
        <w:rPr>
          <w:sz w:val="22"/>
          <w:szCs w:val="22"/>
        </w:rPr>
        <w:t xml:space="preserve"> réalise des opérations sur un </w:t>
      </w:r>
      <w:r w:rsidR="0071211E">
        <w:rPr>
          <w:sz w:val="22"/>
          <w:szCs w:val="22"/>
        </w:rPr>
        <w:t>sommet</w:t>
      </w:r>
      <w:r w:rsidR="0071211E" w:rsidRPr="00D767CC">
        <w:rPr>
          <w:sz w:val="22"/>
          <w:szCs w:val="22"/>
        </w:rPr>
        <w:t xml:space="preserve"> </w:t>
      </w:r>
      <w:r w:rsidR="00D767CC" w:rsidRPr="00D767CC">
        <w:rPr>
          <w:sz w:val="22"/>
          <w:szCs w:val="22"/>
        </w:rPr>
        <w:t xml:space="preserve">alors qu’un fragment </w:t>
      </w:r>
      <w:proofErr w:type="spellStart"/>
      <w:r w:rsidR="00D767CC" w:rsidRPr="00D767CC">
        <w:rPr>
          <w:sz w:val="22"/>
          <w:szCs w:val="22"/>
        </w:rPr>
        <w:t>shader</w:t>
      </w:r>
      <w:proofErr w:type="spellEnd"/>
      <w:r w:rsidR="00D767CC" w:rsidRPr="00D767CC">
        <w:rPr>
          <w:sz w:val="22"/>
          <w:szCs w:val="22"/>
        </w:rPr>
        <w:t xml:space="preserve"> réalise des opérations sur un </w:t>
      </w:r>
      <w:r w:rsidR="00DB7AED">
        <w:rPr>
          <w:sz w:val="22"/>
          <w:szCs w:val="22"/>
        </w:rPr>
        <w:t xml:space="preserve">pixel ou </w:t>
      </w:r>
      <w:r w:rsidR="00D767CC" w:rsidRPr="0071211E">
        <w:rPr>
          <w:i/>
          <w:iCs/>
          <w:sz w:val="22"/>
          <w:szCs w:val="22"/>
        </w:rPr>
        <w:t>fragment</w:t>
      </w:r>
      <w:r w:rsidR="001F4AF3">
        <w:rPr>
          <w:sz w:val="22"/>
          <w:szCs w:val="22"/>
        </w:rPr>
        <w:t>.</w:t>
      </w:r>
    </w:p>
    <w:p w:rsidR="007C36A0" w:rsidRPr="00716806" w:rsidRDefault="00D767CC" w:rsidP="0071211E">
      <w:pPr>
        <w:ind w:firstLine="426"/>
        <w:jc w:val="both"/>
        <w:rPr>
          <w:sz w:val="22"/>
          <w:szCs w:val="22"/>
        </w:rPr>
      </w:pPr>
      <w:r w:rsidRPr="00D767CC">
        <w:rPr>
          <w:sz w:val="22"/>
          <w:szCs w:val="22"/>
        </w:rPr>
        <w:t>Il est possible d’envoyer des informations du programme C/C++ vers le programme GLSL mais pa</w:t>
      </w:r>
      <w:r w:rsidR="0071211E">
        <w:rPr>
          <w:sz w:val="22"/>
          <w:szCs w:val="22"/>
        </w:rPr>
        <w:t>s</w:t>
      </w:r>
      <w:r w:rsidRPr="00D767CC">
        <w:rPr>
          <w:sz w:val="22"/>
          <w:szCs w:val="22"/>
        </w:rPr>
        <w:t xml:space="preserve"> dans le sens inverse, mis à part le résultat final </w:t>
      </w:r>
      <w:r w:rsidR="0071211E">
        <w:rPr>
          <w:sz w:val="22"/>
          <w:szCs w:val="22"/>
        </w:rPr>
        <w:t>visualisé</w:t>
      </w:r>
      <w:r w:rsidRPr="00D767CC">
        <w:rPr>
          <w:sz w:val="22"/>
          <w:szCs w:val="22"/>
        </w:rPr>
        <w:t xml:space="preserve"> à l’écran</w:t>
      </w:r>
      <w:r w:rsidR="0082764D" w:rsidRPr="00D767CC">
        <w:rPr>
          <w:sz w:val="22"/>
          <w:szCs w:val="22"/>
        </w:rPr>
        <w:t xml:space="preserve">. </w:t>
      </w:r>
      <w:r w:rsidR="00F019DD" w:rsidRPr="00D767CC">
        <w:rPr>
          <w:sz w:val="22"/>
          <w:szCs w:val="22"/>
        </w:rPr>
        <w:t xml:space="preserve">Les </w:t>
      </w:r>
      <w:proofErr w:type="spellStart"/>
      <w:r w:rsidR="00F019DD" w:rsidRPr="00D767CC">
        <w:rPr>
          <w:sz w:val="22"/>
          <w:szCs w:val="22"/>
        </w:rPr>
        <w:t>shaders</w:t>
      </w:r>
      <w:proofErr w:type="spellEnd"/>
      <w:r w:rsidR="00F019DD" w:rsidRPr="00D767CC">
        <w:rPr>
          <w:sz w:val="22"/>
          <w:szCs w:val="22"/>
        </w:rPr>
        <w:t xml:space="preserve"> sont généralement écrit</w:t>
      </w:r>
      <w:r w:rsidR="0071211E">
        <w:rPr>
          <w:sz w:val="22"/>
          <w:szCs w:val="22"/>
        </w:rPr>
        <w:t>s</w:t>
      </w:r>
      <w:r w:rsidR="00F019DD" w:rsidRPr="00D767CC">
        <w:rPr>
          <w:sz w:val="22"/>
          <w:szCs w:val="22"/>
        </w:rPr>
        <w:t xml:space="preserve"> dans </w:t>
      </w:r>
      <w:r w:rsidR="0071211E">
        <w:rPr>
          <w:sz w:val="22"/>
          <w:szCs w:val="22"/>
        </w:rPr>
        <w:t>des scripts</w:t>
      </w:r>
      <w:r w:rsidR="00DB7AED">
        <w:rPr>
          <w:sz w:val="22"/>
          <w:szCs w:val="22"/>
        </w:rPr>
        <w:t>,</w:t>
      </w:r>
      <w:r w:rsidR="00F019DD" w:rsidRPr="00D767CC">
        <w:rPr>
          <w:sz w:val="22"/>
          <w:szCs w:val="22"/>
        </w:rPr>
        <w:t xml:space="preserve"> en dehors du code.</w:t>
      </w:r>
      <w:r w:rsidR="007C36A0" w:rsidRPr="00D767CC">
        <w:rPr>
          <w:sz w:val="22"/>
          <w:szCs w:val="22"/>
        </w:rPr>
        <w:t xml:space="preserve"> Les </w:t>
      </w:r>
      <w:proofErr w:type="spellStart"/>
      <w:r w:rsidR="007C36A0" w:rsidRPr="00D767CC">
        <w:rPr>
          <w:sz w:val="22"/>
          <w:szCs w:val="22"/>
        </w:rPr>
        <w:t>shaders</w:t>
      </w:r>
      <w:proofErr w:type="spellEnd"/>
      <w:r w:rsidR="007C36A0" w:rsidRPr="00D767CC">
        <w:rPr>
          <w:sz w:val="22"/>
          <w:szCs w:val="22"/>
        </w:rPr>
        <w:t xml:space="preserve"> ne sont donc rien de plus que des programmes, c'est-à-dire, un code source</w:t>
      </w:r>
      <w:r w:rsidR="0082764D" w:rsidRPr="00D767CC">
        <w:rPr>
          <w:sz w:val="22"/>
          <w:szCs w:val="22"/>
        </w:rPr>
        <w:t xml:space="preserve"> qui est compilé et linké</w:t>
      </w:r>
      <w:r w:rsidR="007C36A0" w:rsidRPr="00D767CC">
        <w:rPr>
          <w:sz w:val="22"/>
          <w:szCs w:val="22"/>
        </w:rPr>
        <w:t xml:space="preserve">. Ils se différencient toutefois des programmes écrits en C, C++ ou autre langage réservé à une exécution </w:t>
      </w:r>
      <w:r w:rsidR="007C36A0" w:rsidRPr="00D767CC">
        <w:rPr>
          <w:rStyle w:val="AcronymeHTML"/>
          <w:sz w:val="22"/>
          <w:szCs w:val="22"/>
        </w:rPr>
        <w:t>CPU</w:t>
      </w:r>
      <w:r w:rsidR="007C36A0" w:rsidRPr="00D767CC">
        <w:rPr>
          <w:sz w:val="22"/>
          <w:szCs w:val="22"/>
        </w:rPr>
        <w:t xml:space="preserve">, de part leur compilation et leur exécution. La compilation d'un </w:t>
      </w:r>
      <w:proofErr w:type="spellStart"/>
      <w:r w:rsidR="007C36A0" w:rsidRPr="00D767CC">
        <w:rPr>
          <w:sz w:val="22"/>
          <w:szCs w:val="22"/>
        </w:rPr>
        <w:t>shader</w:t>
      </w:r>
      <w:proofErr w:type="spellEnd"/>
      <w:r w:rsidR="007C36A0" w:rsidRPr="00D767CC">
        <w:rPr>
          <w:sz w:val="22"/>
          <w:szCs w:val="22"/>
        </w:rPr>
        <w:t xml:space="preserve"> est effectuée lors du lancement de l’application, et l'exécution se passe au niveau du GPU, contrairement aux programmes habituels (C, C++, ...) qui eux sont traités par le CPU, d’ou la puissance et la flexibilité</w:t>
      </w:r>
      <w:r w:rsidR="001F4AF3">
        <w:rPr>
          <w:sz w:val="22"/>
          <w:szCs w:val="22"/>
        </w:rPr>
        <w:t xml:space="preserve"> des </w:t>
      </w:r>
      <w:proofErr w:type="spellStart"/>
      <w:r w:rsidR="001F4AF3">
        <w:rPr>
          <w:sz w:val="22"/>
          <w:szCs w:val="22"/>
        </w:rPr>
        <w:t>shaders</w:t>
      </w:r>
      <w:proofErr w:type="spellEnd"/>
      <w:r w:rsidR="001F4AF3">
        <w:rPr>
          <w:sz w:val="22"/>
          <w:szCs w:val="22"/>
        </w:rPr>
        <w:t xml:space="preserve"> dans le rendu 3D.</w:t>
      </w:r>
    </w:p>
    <w:p w:rsidR="007C36A0" w:rsidRDefault="007C36A0" w:rsidP="00A638C7">
      <w:pPr>
        <w:ind w:firstLine="426"/>
        <w:jc w:val="both"/>
        <w:rPr>
          <w:sz w:val="22"/>
          <w:szCs w:val="22"/>
        </w:rPr>
      </w:pPr>
      <w:r w:rsidRPr="001C10DF">
        <w:rPr>
          <w:sz w:val="22"/>
          <w:szCs w:val="22"/>
        </w:rPr>
        <w:t xml:space="preserve">La programmation des </w:t>
      </w:r>
      <w:proofErr w:type="spellStart"/>
      <w:r w:rsidRPr="001C10DF">
        <w:rPr>
          <w:sz w:val="22"/>
          <w:szCs w:val="22"/>
        </w:rPr>
        <w:t>shaders</w:t>
      </w:r>
      <w:proofErr w:type="spellEnd"/>
      <w:r w:rsidRPr="001C10DF">
        <w:rPr>
          <w:sz w:val="22"/>
          <w:szCs w:val="22"/>
        </w:rPr>
        <w:t xml:space="preserve"> nécessite des APIs dédié</w:t>
      </w:r>
      <w:r w:rsidR="0071211E">
        <w:rPr>
          <w:sz w:val="22"/>
          <w:szCs w:val="22"/>
        </w:rPr>
        <w:t>s</w:t>
      </w:r>
      <w:r>
        <w:rPr>
          <w:sz w:val="22"/>
          <w:szCs w:val="22"/>
        </w:rPr>
        <w:t xml:space="preserve">, parmi les </w:t>
      </w:r>
      <w:r w:rsidRPr="001C10DF">
        <w:rPr>
          <w:sz w:val="22"/>
          <w:szCs w:val="22"/>
        </w:rPr>
        <w:t>nombreux langages d</w:t>
      </w:r>
      <w:r>
        <w:rPr>
          <w:sz w:val="22"/>
          <w:szCs w:val="22"/>
        </w:rPr>
        <w:t xml:space="preserve">e programmation. </w:t>
      </w:r>
      <w:proofErr w:type="spellStart"/>
      <w:r>
        <w:rPr>
          <w:sz w:val="22"/>
          <w:szCs w:val="22"/>
          <w:lang w:bidi="ar-DZ"/>
        </w:rPr>
        <w:t>OpenGL</w:t>
      </w:r>
      <w:proofErr w:type="spellEnd"/>
      <w:r>
        <w:rPr>
          <w:sz w:val="22"/>
          <w:szCs w:val="22"/>
          <w:lang w:bidi="ar-DZ"/>
        </w:rPr>
        <w:t xml:space="preserve"> </w:t>
      </w:r>
      <w:proofErr w:type="spellStart"/>
      <w:r w:rsidRPr="001C10DF">
        <w:rPr>
          <w:sz w:val="22"/>
          <w:szCs w:val="22"/>
          <w:lang w:bidi="ar-DZ"/>
        </w:rPr>
        <w:t>Shading</w:t>
      </w:r>
      <w:proofErr w:type="spellEnd"/>
      <w:r w:rsidRPr="001C10DF">
        <w:rPr>
          <w:sz w:val="22"/>
          <w:szCs w:val="22"/>
          <w:lang w:bidi="ar-DZ"/>
        </w:rPr>
        <w:t xml:space="preserve"> </w:t>
      </w:r>
      <w:proofErr w:type="spellStart"/>
      <w:r w:rsidRPr="001C10DF">
        <w:rPr>
          <w:sz w:val="22"/>
          <w:szCs w:val="22"/>
          <w:lang w:bidi="ar-DZ"/>
        </w:rPr>
        <w:t>Language</w:t>
      </w:r>
      <w:proofErr w:type="spellEnd"/>
      <w:r w:rsidRPr="001C10DF">
        <w:rPr>
          <w:sz w:val="22"/>
          <w:szCs w:val="22"/>
          <w:lang w:bidi="ar-DZ"/>
        </w:rPr>
        <w:t xml:space="preserve"> (GLSL)  </w:t>
      </w:r>
      <w:r w:rsidR="0071211E">
        <w:rPr>
          <w:sz w:val="22"/>
          <w:szCs w:val="22"/>
          <w:lang w:bidi="ar-DZ"/>
        </w:rPr>
        <w:t xml:space="preserve">est </w:t>
      </w:r>
      <w:r w:rsidRPr="001C10DF">
        <w:rPr>
          <w:sz w:val="22"/>
          <w:szCs w:val="22"/>
          <w:lang w:bidi="ar-DZ"/>
        </w:rPr>
        <w:t>défini par ARBO (</w:t>
      </w:r>
      <w:r w:rsidRPr="001C10DF">
        <w:rPr>
          <w:i/>
          <w:iCs/>
          <w:sz w:val="22"/>
          <w:szCs w:val="22"/>
          <w:lang w:bidi="ar-DZ"/>
        </w:rPr>
        <w:t>Architectural</w:t>
      </w:r>
      <w:r w:rsidRPr="001C10DF">
        <w:rPr>
          <w:i/>
          <w:iCs/>
          <w:sz w:val="22"/>
          <w:szCs w:val="22"/>
        </w:rPr>
        <w:t xml:space="preserve"> </w:t>
      </w:r>
      <w:proofErr w:type="spellStart"/>
      <w:r w:rsidRPr="001C10DF">
        <w:rPr>
          <w:i/>
          <w:iCs/>
          <w:sz w:val="22"/>
          <w:szCs w:val="22"/>
        </w:rPr>
        <w:t>Review</w:t>
      </w:r>
      <w:proofErr w:type="spellEnd"/>
      <w:r w:rsidRPr="001C10DF">
        <w:rPr>
          <w:i/>
          <w:iCs/>
          <w:sz w:val="22"/>
          <w:szCs w:val="22"/>
        </w:rPr>
        <w:t xml:space="preserve"> </w:t>
      </w:r>
      <w:proofErr w:type="spellStart"/>
      <w:r w:rsidRPr="001C10DF">
        <w:rPr>
          <w:i/>
          <w:iCs/>
          <w:sz w:val="22"/>
          <w:szCs w:val="22"/>
        </w:rPr>
        <w:t>Board</w:t>
      </w:r>
      <w:proofErr w:type="spellEnd"/>
      <w:r w:rsidRPr="001C10DF">
        <w:rPr>
          <w:i/>
          <w:iCs/>
          <w:sz w:val="22"/>
          <w:szCs w:val="22"/>
        </w:rPr>
        <w:t xml:space="preserve"> of </w:t>
      </w:r>
      <w:proofErr w:type="spellStart"/>
      <w:r w:rsidRPr="001C10DF">
        <w:rPr>
          <w:i/>
          <w:iCs/>
          <w:sz w:val="22"/>
          <w:szCs w:val="22"/>
        </w:rPr>
        <w:t>OpenGL</w:t>
      </w:r>
      <w:proofErr w:type="spellEnd"/>
      <w:r w:rsidRPr="001C10DF">
        <w:rPr>
          <w:sz w:val="22"/>
          <w:szCs w:val="22"/>
        </w:rPr>
        <w:t>)</w:t>
      </w:r>
      <w:r w:rsidRPr="001C10DF">
        <w:rPr>
          <w:sz w:val="22"/>
          <w:szCs w:val="22"/>
          <w:lang w:bidi="ar-DZ"/>
        </w:rPr>
        <w:t xml:space="preserve"> </w:t>
      </w:r>
      <w:r w:rsidR="00D767CC">
        <w:rPr>
          <w:sz w:val="22"/>
          <w:szCs w:val="22"/>
          <w:lang w:bidi="ar-DZ"/>
        </w:rPr>
        <w:t xml:space="preserve">sous </w:t>
      </w:r>
      <w:r w:rsidRPr="001C10DF">
        <w:rPr>
          <w:sz w:val="22"/>
          <w:szCs w:val="22"/>
          <w:lang w:bidi="ar-DZ"/>
        </w:rPr>
        <w:t xml:space="preserve"> la norme </w:t>
      </w:r>
      <w:proofErr w:type="spellStart"/>
      <w:r w:rsidRPr="001C10DF">
        <w:rPr>
          <w:sz w:val="22"/>
          <w:szCs w:val="22"/>
          <w:lang w:bidi="ar-DZ"/>
        </w:rPr>
        <w:t>OpenGL</w:t>
      </w:r>
      <w:proofErr w:type="spellEnd"/>
      <w:r w:rsidRPr="001C10DF">
        <w:rPr>
          <w:sz w:val="22"/>
          <w:szCs w:val="22"/>
          <w:lang w:bidi="ar-DZ"/>
        </w:rPr>
        <w:t xml:space="preserve"> 2.0 qui inclut les</w:t>
      </w:r>
      <w:r>
        <w:rPr>
          <w:sz w:val="22"/>
          <w:szCs w:val="22"/>
          <w:lang w:bidi="ar-DZ"/>
        </w:rPr>
        <w:t xml:space="preserve"> calculs d'ombre par GPU. </w:t>
      </w:r>
      <w:r w:rsidR="001F4AF3">
        <w:rPr>
          <w:sz w:val="22"/>
          <w:szCs w:val="22"/>
        </w:rPr>
        <w:t xml:space="preserve">GLSL est un </w:t>
      </w:r>
      <w:r>
        <w:rPr>
          <w:sz w:val="22"/>
          <w:szCs w:val="22"/>
        </w:rPr>
        <w:t xml:space="preserve">langage </w:t>
      </w:r>
      <w:r w:rsidR="008F7F52">
        <w:rPr>
          <w:sz w:val="22"/>
          <w:szCs w:val="22"/>
        </w:rPr>
        <w:t xml:space="preserve">qui </w:t>
      </w:r>
      <w:r w:rsidR="00D767CC">
        <w:rPr>
          <w:sz w:val="22"/>
          <w:szCs w:val="22"/>
        </w:rPr>
        <w:t xml:space="preserve"> ne </w:t>
      </w:r>
      <w:r>
        <w:rPr>
          <w:sz w:val="22"/>
          <w:szCs w:val="22"/>
        </w:rPr>
        <w:t xml:space="preserve">dépend </w:t>
      </w:r>
      <w:r w:rsidR="00D767CC">
        <w:rPr>
          <w:sz w:val="22"/>
          <w:szCs w:val="22"/>
        </w:rPr>
        <w:t xml:space="preserve">pas </w:t>
      </w:r>
      <w:r>
        <w:rPr>
          <w:sz w:val="22"/>
          <w:szCs w:val="22"/>
        </w:rPr>
        <w:t>du matériel et de la plateforme utilisé</w:t>
      </w:r>
      <w:r w:rsidR="0071211E">
        <w:rPr>
          <w:sz w:val="22"/>
          <w:szCs w:val="22"/>
        </w:rPr>
        <w:t>e</w:t>
      </w:r>
      <w:r>
        <w:rPr>
          <w:sz w:val="22"/>
          <w:szCs w:val="22"/>
        </w:rPr>
        <w:t xml:space="preserve"> et </w:t>
      </w:r>
      <w:r w:rsidRPr="001C10DF">
        <w:rPr>
          <w:color w:val="000000"/>
          <w:sz w:val="22"/>
          <w:szCs w:val="22"/>
        </w:rPr>
        <w:t xml:space="preserve">est basé sur une syntaxe et un </w:t>
      </w:r>
      <w:r w:rsidRPr="001C10DF">
        <w:rPr>
          <w:color w:val="000000"/>
          <w:sz w:val="22"/>
          <w:szCs w:val="22"/>
        </w:rPr>
        <w:lastRenderedPageBreak/>
        <w:t>contrôle de flux e</w:t>
      </w:r>
      <w:r>
        <w:rPr>
          <w:color w:val="000000"/>
          <w:sz w:val="22"/>
          <w:szCs w:val="22"/>
        </w:rPr>
        <w:t xml:space="preserve">mprunté au langage C et C++, et </w:t>
      </w:r>
      <w:r w:rsidRPr="001C10DF">
        <w:rPr>
          <w:color w:val="000000"/>
          <w:sz w:val="22"/>
          <w:szCs w:val="22"/>
        </w:rPr>
        <w:t>supporte nativement les opérations vectorielle et matricielle puisque ce</w:t>
      </w:r>
      <w:r w:rsidR="0071211E">
        <w:rPr>
          <w:color w:val="000000"/>
          <w:sz w:val="22"/>
          <w:szCs w:val="22"/>
        </w:rPr>
        <w:t>lles</w:t>
      </w:r>
      <w:r w:rsidRPr="001C10DF">
        <w:rPr>
          <w:color w:val="000000"/>
          <w:sz w:val="22"/>
          <w:szCs w:val="22"/>
        </w:rPr>
        <w:t>-ci sont inhérent</w:t>
      </w:r>
      <w:r w:rsidR="0071211E">
        <w:rPr>
          <w:color w:val="000000"/>
          <w:sz w:val="22"/>
          <w:szCs w:val="22"/>
        </w:rPr>
        <w:t>e</w:t>
      </w:r>
      <w:r w:rsidRPr="001C10DF">
        <w:rPr>
          <w:color w:val="000000"/>
          <w:sz w:val="22"/>
          <w:szCs w:val="22"/>
        </w:rPr>
        <w:t>s à de nombreux algorithmes graphiques 3D</w:t>
      </w:r>
      <w:r>
        <w:rPr>
          <w:color w:val="000000"/>
          <w:sz w:val="22"/>
          <w:szCs w:val="22"/>
        </w:rPr>
        <w:t xml:space="preserve"> </w:t>
      </w:r>
      <w:r w:rsidR="00D513E0">
        <w:rPr>
          <w:sz w:val="22"/>
          <w:szCs w:val="22"/>
        </w:rPr>
        <w:t>[19</w:t>
      </w:r>
      <w:r>
        <w:rPr>
          <w:sz w:val="22"/>
          <w:szCs w:val="22"/>
        </w:rPr>
        <w:t>]</w:t>
      </w:r>
      <w:r w:rsidRPr="001C10DF">
        <w:rPr>
          <w:sz w:val="22"/>
          <w:szCs w:val="22"/>
        </w:rPr>
        <w:t>.</w:t>
      </w:r>
    </w:p>
    <w:p w:rsidR="007C36A0" w:rsidRPr="00911E97" w:rsidRDefault="007C36A0" w:rsidP="00196654">
      <w:pPr>
        <w:pStyle w:val="Paragraphedeliste"/>
        <w:numPr>
          <w:ilvl w:val="1"/>
          <w:numId w:val="2"/>
        </w:numPr>
        <w:spacing w:before="240" w:after="240"/>
        <w:ind w:left="426"/>
        <w:jc w:val="both"/>
        <w:rPr>
          <w:color w:val="000000"/>
          <w:sz w:val="22"/>
          <w:szCs w:val="22"/>
        </w:rPr>
      </w:pPr>
      <w:r w:rsidRPr="00911E97">
        <w:rPr>
          <w:b/>
          <w:bCs/>
          <w:color w:val="000000"/>
          <w:sz w:val="22"/>
          <w:szCs w:val="22"/>
        </w:rPr>
        <w:t xml:space="preserve">Pipeline Graphique </w:t>
      </w:r>
      <w:proofErr w:type="spellStart"/>
      <w:r w:rsidRPr="00911E97">
        <w:rPr>
          <w:b/>
          <w:bCs/>
          <w:color w:val="000000"/>
          <w:sz w:val="22"/>
          <w:szCs w:val="22"/>
        </w:rPr>
        <w:t>OpenGL</w:t>
      </w:r>
      <w:proofErr w:type="spellEnd"/>
      <w:r w:rsidRPr="00911E97">
        <w:rPr>
          <w:b/>
          <w:bCs/>
          <w:color w:val="000000"/>
          <w:sz w:val="22"/>
          <w:szCs w:val="22"/>
        </w:rPr>
        <w:t xml:space="preserve"> </w:t>
      </w:r>
    </w:p>
    <w:p w:rsidR="007C36A0" w:rsidRDefault="007C36A0" w:rsidP="00B83312">
      <w:pPr>
        <w:ind w:firstLine="426"/>
        <w:jc w:val="both"/>
        <w:rPr>
          <w:sz w:val="22"/>
          <w:szCs w:val="22"/>
        </w:rPr>
      </w:pPr>
      <w:r>
        <w:rPr>
          <w:color w:val="000000"/>
          <w:sz w:val="22"/>
          <w:szCs w:val="22"/>
        </w:rPr>
        <w:t xml:space="preserve">Dans notre travail on utilise la version </w:t>
      </w:r>
      <w:proofErr w:type="spellStart"/>
      <w:r>
        <w:rPr>
          <w:color w:val="000000"/>
          <w:sz w:val="22"/>
          <w:szCs w:val="22"/>
        </w:rPr>
        <w:t>OpenGL</w:t>
      </w:r>
      <w:proofErr w:type="spellEnd"/>
      <w:r>
        <w:rPr>
          <w:color w:val="000000"/>
          <w:sz w:val="22"/>
          <w:szCs w:val="22"/>
        </w:rPr>
        <w:t xml:space="preserve"> 2.0, dont le pipeline est illustré </w:t>
      </w:r>
      <w:r w:rsidR="00450D3C">
        <w:rPr>
          <w:color w:val="000000"/>
          <w:sz w:val="22"/>
          <w:szCs w:val="22"/>
        </w:rPr>
        <w:t>à</w:t>
      </w:r>
      <w:r>
        <w:rPr>
          <w:color w:val="000000"/>
          <w:sz w:val="22"/>
          <w:szCs w:val="22"/>
        </w:rPr>
        <w:t xml:space="preserve"> la </w:t>
      </w:r>
      <w:r w:rsidRPr="00423BD8">
        <w:rPr>
          <w:i/>
          <w:iCs/>
          <w:color w:val="000000"/>
          <w:sz w:val="22"/>
          <w:szCs w:val="22"/>
        </w:rPr>
        <w:t>figure 7</w:t>
      </w:r>
      <w:r>
        <w:rPr>
          <w:color w:val="000000"/>
          <w:sz w:val="22"/>
          <w:szCs w:val="22"/>
        </w:rPr>
        <w:t>.</w:t>
      </w:r>
      <w:r w:rsidRPr="00EF2097">
        <w:rPr>
          <w:color w:val="000000"/>
          <w:sz w:val="22"/>
          <w:szCs w:val="22"/>
        </w:rPr>
        <w:t xml:space="preserve"> Les flux de données vont de l'app</w:t>
      </w:r>
      <w:r>
        <w:rPr>
          <w:color w:val="000000"/>
          <w:sz w:val="22"/>
          <w:szCs w:val="22"/>
        </w:rPr>
        <w:t xml:space="preserve">lication vers le </w:t>
      </w:r>
      <w:r w:rsidRPr="00450D3C">
        <w:rPr>
          <w:i/>
          <w:iCs/>
          <w:color w:val="000000"/>
          <w:sz w:val="22"/>
          <w:szCs w:val="22"/>
        </w:rPr>
        <w:t>vertex processeur</w:t>
      </w:r>
      <w:r w:rsidRPr="00EF2097">
        <w:rPr>
          <w:color w:val="000000"/>
          <w:sz w:val="22"/>
          <w:szCs w:val="22"/>
        </w:rPr>
        <w:t xml:space="preserve"> </w:t>
      </w:r>
      <w:r>
        <w:rPr>
          <w:color w:val="000000"/>
          <w:sz w:val="22"/>
          <w:szCs w:val="22"/>
        </w:rPr>
        <w:t xml:space="preserve">au </w:t>
      </w:r>
      <w:r w:rsidRPr="00450D3C">
        <w:rPr>
          <w:i/>
          <w:iCs/>
          <w:color w:val="000000"/>
          <w:sz w:val="22"/>
          <w:szCs w:val="22"/>
        </w:rPr>
        <w:t>fragment processeur</w:t>
      </w:r>
      <w:r w:rsidRPr="00EF2097">
        <w:rPr>
          <w:color w:val="000000"/>
          <w:sz w:val="22"/>
          <w:szCs w:val="22"/>
        </w:rPr>
        <w:t xml:space="preserve">, pour finalement arriver au </w:t>
      </w:r>
      <w:r w:rsidRPr="00450D3C">
        <w:rPr>
          <w:i/>
          <w:iCs/>
          <w:color w:val="000000"/>
          <w:sz w:val="22"/>
          <w:szCs w:val="22"/>
        </w:rPr>
        <w:t>frame buffer</w:t>
      </w:r>
      <w:r w:rsidRPr="00EF2097">
        <w:rPr>
          <w:color w:val="000000"/>
          <w:sz w:val="22"/>
          <w:szCs w:val="22"/>
        </w:rPr>
        <w:t xml:space="preserve">. </w:t>
      </w:r>
      <w:r w:rsidR="008F7F52">
        <w:rPr>
          <w:color w:val="000000"/>
          <w:sz w:val="22"/>
          <w:szCs w:val="22"/>
        </w:rPr>
        <w:t>GLSL défini</w:t>
      </w:r>
      <w:r w:rsidR="00450D3C">
        <w:rPr>
          <w:color w:val="000000"/>
          <w:sz w:val="22"/>
          <w:szCs w:val="22"/>
        </w:rPr>
        <w:t>t</w:t>
      </w:r>
      <w:r w:rsidR="008F7F52">
        <w:rPr>
          <w:color w:val="000000"/>
          <w:sz w:val="22"/>
          <w:szCs w:val="22"/>
        </w:rPr>
        <w:t xml:space="preserve"> un certain nombre de variables et de qualificateurs pour transmettre les résultats d’un étage à un autre </w:t>
      </w:r>
      <w:r w:rsidR="00DB7AED">
        <w:rPr>
          <w:color w:val="000000"/>
          <w:sz w:val="22"/>
          <w:szCs w:val="22"/>
        </w:rPr>
        <w:t xml:space="preserve">et ce, </w:t>
      </w:r>
      <w:r w:rsidR="008F7F52">
        <w:rPr>
          <w:color w:val="000000"/>
          <w:sz w:val="22"/>
          <w:szCs w:val="22"/>
        </w:rPr>
        <w:t xml:space="preserve">de façon unidirectionnelle. </w:t>
      </w:r>
      <w:r w:rsidR="00B83312">
        <w:rPr>
          <w:sz w:val="22"/>
          <w:szCs w:val="22"/>
        </w:rPr>
        <w:t>L</w:t>
      </w:r>
      <w:r w:rsidRPr="00EF2097">
        <w:rPr>
          <w:sz w:val="22"/>
          <w:szCs w:val="22"/>
        </w:rPr>
        <w:t xml:space="preserve">e </w:t>
      </w:r>
      <w:r w:rsidRPr="00450D3C">
        <w:rPr>
          <w:i/>
          <w:iCs/>
          <w:sz w:val="22"/>
          <w:szCs w:val="22"/>
        </w:rPr>
        <w:t>vertex processeur</w:t>
      </w:r>
      <w:r w:rsidRPr="00EF2097">
        <w:rPr>
          <w:sz w:val="22"/>
          <w:szCs w:val="22"/>
        </w:rPr>
        <w:t xml:space="preserve"> n’a pas accès aux données du </w:t>
      </w:r>
      <w:r w:rsidRPr="00450D3C">
        <w:rPr>
          <w:i/>
          <w:iCs/>
          <w:sz w:val="22"/>
          <w:szCs w:val="22"/>
        </w:rPr>
        <w:t>fragment processeur</w:t>
      </w:r>
      <w:r w:rsidRPr="00EF2097">
        <w:rPr>
          <w:sz w:val="22"/>
          <w:szCs w:val="22"/>
        </w:rPr>
        <w:t>.</w:t>
      </w:r>
    </w:p>
    <w:p w:rsidR="007C36A0" w:rsidRPr="00EF2097" w:rsidRDefault="007C36A0" w:rsidP="00196654">
      <w:pPr>
        <w:tabs>
          <w:tab w:val="left" w:pos="7513"/>
        </w:tabs>
        <w:ind w:firstLine="426"/>
        <w:jc w:val="both"/>
        <w:rPr>
          <w:b/>
          <w:bCs/>
          <w:color w:val="000000"/>
          <w:sz w:val="22"/>
          <w:szCs w:val="22"/>
        </w:rPr>
      </w:pPr>
      <w:r>
        <w:rPr>
          <w:sz w:val="22"/>
          <w:szCs w:val="22"/>
        </w:rPr>
        <w:t xml:space="preserve">Le vertex et le </w:t>
      </w:r>
      <w:r w:rsidRPr="00A638C7">
        <w:rPr>
          <w:i/>
          <w:iCs/>
          <w:sz w:val="22"/>
          <w:szCs w:val="22"/>
        </w:rPr>
        <w:t>fragment processeur</w:t>
      </w:r>
      <w:r>
        <w:rPr>
          <w:sz w:val="22"/>
          <w:szCs w:val="22"/>
        </w:rPr>
        <w:t xml:space="preserve"> sont chargées d’exécuter le </w:t>
      </w:r>
      <w:r w:rsidR="001F4AF3">
        <w:rPr>
          <w:sz w:val="22"/>
          <w:szCs w:val="22"/>
        </w:rPr>
        <w:t xml:space="preserve">contenu du </w:t>
      </w:r>
      <w:proofErr w:type="spellStart"/>
      <w:r w:rsidR="001F4AF3">
        <w:rPr>
          <w:sz w:val="22"/>
          <w:szCs w:val="22"/>
        </w:rPr>
        <w:t>shader</w:t>
      </w:r>
      <w:proofErr w:type="spellEnd"/>
      <w:r w:rsidR="001F4AF3">
        <w:rPr>
          <w:sz w:val="22"/>
          <w:szCs w:val="22"/>
        </w:rPr>
        <w:t xml:space="preserve"> approprié,</w:t>
      </w:r>
      <w:r>
        <w:rPr>
          <w:sz w:val="22"/>
          <w:szCs w:val="22"/>
        </w:rPr>
        <w:t xml:space="preserve"> respectivement le vertex </w:t>
      </w:r>
      <w:proofErr w:type="spellStart"/>
      <w:r>
        <w:rPr>
          <w:sz w:val="22"/>
          <w:szCs w:val="22"/>
        </w:rPr>
        <w:t>shader</w:t>
      </w:r>
      <w:proofErr w:type="spellEnd"/>
      <w:r>
        <w:rPr>
          <w:sz w:val="22"/>
          <w:szCs w:val="22"/>
        </w:rPr>
        <w:t xml:space="preserve"> et le fragment </w:t>
      </w:r>
      <w:proofErr w:type="spellStart"/>
      <w:r>
        <w:rPr>
          <w:sz w:val="22"/>
          <w:szCs w:val="22"/>
        </w:rPr>
        <w:t>shader</w:t>
      </w:r>
      <w:proofErr w:type="spellEnd"/>
      <w:r>
        <w:rPr>
          <w:sz w:val="22"/>
          <w:szCs w:val="22"/>
        </w:rPr>
        <w:t>.</w:t>
      </w:r>
    </w:p>
    <w:p w:rsidR="007C36A0" w:rsidRDefault="00062866" w:rsidP="00196654">
      <w:pPr>
        <w:spacing w:before="240"/>
        <w:ind w:left="-6"/>
        <w:jc w:val="center"/>
        <w:rPr>
          <w:color w:val="000000"/>
          <w:sz w:val="22"/>
          <w:szCs w:val="22"/>
        </w:rPr>
      </w:pPr>
      <w:r w:rsidRPr="00C71C48">
        <w:rPr>
          <w:noProof/>
          <w:color w:val="000000"/>
          <w:sz w:val="22"/>
          <w:szCs w:val="22"/>
        </w:rPr>
        <w:pict>
          <v:shape id="Image 6" o:spid="_x0000_i1035" type="#_x0000_t75" style="width:376.9pt;height:181.55pt;visibility:visible">
            <v:imagedata r:id="rId29" o:title=""/>
          </v:shape>
        </w:pict>
      </w:r>
    </w:p>
    <w:p w:rsidR="007C36A0" w:rsidRDefault="007C36A0" w:rsidP="00B83312">
      <w:pPr>
        <w:spacing w:before="240" w:after="240"/>
        <w:ind w:left="-6"/>
        <w:jc w:val="center"/>
        <w:rPr>
          <w:i/>
          <w:iCs/>
          <w:color w:val="000000"/>
          <w:sz w:val="20"/>
          <w:szCs w:val="20"/>
        </w:rPr>
      </w:pPr>
      <w:r>
        <w:rPr>
          <w:b/>
          <w:bCs/>
          <w:i/>
          <w:iCs/>
          <w:color w:val="000000"/>
          <w:sz w:val="20"/>
          <w:szCs w:val="20"/>
        </w:rPr>
        <w:t>Figure 7 :</w:t>
      </w:r>
      <w:r>
        <w:rPr>
          <w:i/>
          <w:iCs/>
          <w:color w:val="000000"/>
          <w:sz w:val="20"/>
          <w:szCs w:val="20"/>
        </w:rPr>
        <w:t xml:space="preserve"> Pipeline Graphique </w:t>
      </w:r>
      <w:proofErr w:type="spellStart"/>
      <w:r>
        <w:rPr>
          <w:i/>
          <w:iCs/>
          <w:color w:val="000000"/>
          <w:sz w:val="20"/>
          <w:szCs w:val="20"/>
        </w:rPr>
        <w:t>OpenGL</w:t>
      </w:r>
      <w:proofErr w:type="spellEnd"/>
      <w:r>
        <w:rPr>
          <w:i/>
          <w:iCs/>
          <w:color w:val="000000"/>
          <w:sz w:val="20"/>
          <w:szCs w:val="20"/>
        </w:rPr>
        <w:t xml:space="preserve"> 2.0 [28].</w:t>
      </w:r>
    </w:p>
    <w:p w:rsidR="007C36A0" w:rsidRPr="00911E97" w:rsidRDefault="007C36A0" w:rsidP="00D513E0">
      <w:pPr>
        <w:jc w:val="both"/>
        <w:rPr>
          <w:sz w:val="22"/>
          <w:szCs w:val="22"/>
        </w:rPr>
      </w:pPr>
      <w:r w:rsidRPr="00911E97">
        <w:rPr>
          <w:b/>
          <w:bCs/>
          <w:sz w:val="22"/>
          <w:szCs w:val="22"/>
        </w:rPr>
        <w:t xml:space="preserve">Vertex </w:t>
      </w:r>
      <w:proofErr w:type="spellStart"/>
      <w:r w:rsidRPr="00911E97">
        <w:rPr>
          <w:b/>
          <w:bCs/>
          <w:sz w:val="22"/>
          <w:szCs w:val="22"/>
        </w:rPr>
        <w:t>shader</w:t>
      </w:r>
      <w:proofErr w:type="spellEnd"/>
      <w:r w:rsidRPr="00911E97">
        <w:rPr>
          <w:b/>
          <w:bCs/>
          <w:sz w:val="22"/>
          <w:szCs w:val="22"/>
        </w:rPr>
        <w:t> </w:t>
      </w:r>
      <w:r w:rsidRPr="00911E97">
        <w:rPr>
          <w:sz w:val="22"/>
          <w:szCs w:val="22"/>
        </w:rPr>
        <w:t xml:space="preserve">: Le vertex </w:t>
      </w:r>
      <w:proofErr w:type="spellStart"/>
      <w:r w:rsidRPr="00911E97">
        <w:rPr>
          <w:sz w:val="22"/>
          <w:szCs w:val="22"/>
        </w:rPr>
        <w:t>shader</w:t>
      </w:r>
      <w:proofErr w:type="spellEnd"/>
      <w:r>
        <w:rPr>
          <w:sz w:val="22"/>
          <w:szCs w:val="22"/>
        </w:rPr>
        <w:t>, ou vertex program</w:t>
      </w:r>
      <w:r w:rsidRPr="00911E97">
        <w:rPr>
          <w:sz w:val="22"/>
          <w:szCs w:val="22"/>
        </w:rPr>
        <w:t xml:space="preserve">, est un programme écrit pour remplacer la majorité des calculs </w:t>
      </w:r>
      <w:r>
        <w:rPr>
          <w:sz w:val="22"/>
          <w:szCs w:val="22"/>
        </w:rPr>
        <w:t>effectués par</w:t>
      </w:r>
      <w:r w:rsidRPr="00911E97">
        <w:rPr>
          <w:sz w:val="22"/>
          <w:szCs w:val="22"/>
        </w:rPr>
        <w:t xml:space="preserve"> l’unité de traitement</w:t>
      </w:r>
      <w:r>
        <w:rPr>
          <w:sz w:val="22"/>
          <w:szCs w:val="22"/>
        </w:rPr>
        <w:t xml:space="preserve"> géométrique du pipeline traditionnel. Il est utilisé</w:t>
      </w:r>
      <w:r w:rsidRPr="00911E97">
        <w:rPr>
          <w:sz w:val="22"/>
          <w:szCs w:val="22"/>
        </w:rPr>
        <w:t xml:space="preserve"> pour optimiser les transformations sur les sommets et modifier les attributs des sommets. Le vertex </w:t>
      </w:r>
      <w:proofErr w:type="spellStart"/>
      <w:r>
        <w:rPr>
          <w:sz w:val="22"/>
          <w:szCs w:val="22"/>
        </w:rPr>
        <w:t>shader</w:t>
      </w:r>
      <w:proofErr w:type="spellEnd"/>
      <w:r w:rsidRPr="00911E97">
        <w:rPr>
          <w:sz w:val="22"/>
          <w:szCs w:val="22"/>
        </w:rPr>
        <w:t xml:space="preserve"> est exécuté une fois par sommet</w:t>
      </w:r>
      <w:r>
        <w:rPr>
          <w:sz w:val="22"/>
          <w:szCs w:val="22"/>
        </w:rPr>
        <w:t xml:space="preserve"> [</w:t>
      </w:r>
      <w:r w:rsidR="00D513E0">
        <w:rPr>
          <w:sz w:val="22"/>
          <w:szCs w:val="22"/>
        </w:rPr>
        <w:t>16</w:t>
      </w:r>
      <w:r w:rsidRPr="00911E97">
        <w:rPr>
          <w:sz w:val="22"/>
          <w:szCs w:val="22"/>
        </w:rPr>
        <w:t>]</w:t>
      </w:r>
      <w:r>
        <w:rPr>
          <w:sz w:val="22"/>
          <w:szCs w:val="22"/>
        </w:rPr>
        <w:t xml:space="preserve"> [2</w:t>
      </w:r>
      <w:r w:rsidR="00397A35">
        <w:rPr>
          <w:sz w:val="22"/>
          <w:szCs w:val="22"/>
        </w:rPr>
        <w:t>0</w:t>
      </w:r>
      <w:r>
        <w:rPr>
          <w:sz w:val="22"/>
          <w:szCs w:val="22"/>
        </w:rPr>
        <w:t>]</w:t>
      </w:r>
      <w:r w:rsidRPr="00911E97">
        <w:rPr>
          <w:sz w:val="22"/>
          <w:szCs w:val="22"/>
        </w:rPr>
        <w:t>.</w:t>
      </w:r>
    </w:p>
    <w:p w:rsidR="007C36A0" w:rsidRPr="00FC00E5" w:rsidRDefault="007C36A0" w:rsidP="00397A35">
      <w:pPr>
        <w:spacing w:before="240"/>
        <w:jc w:val="both"/>
        <w:rPr>
          <w:sz w:val="22"/>
          <w:szCs w:val="22"/>
        </w:rPr>
      </w:pPr>
      <w:r w:rsidRPr="00FC00E5">
        <w:rPr>
          <w:b/>
          <w:bCs/>
          <w:sz w:val="22"/>
          <w:szCs w:val="22"/>
        </w:rPr>
        <w:t xml:space="preserve">Fragment </w:t>
      </w:r>
      <w:proofErr w:type="spellStart"/>
      <w:r w:rsidRPr="00FC00E5">
        <w:rPr>
          <w:b/>
          <w:bCs/>
          <w:sz w:val="22"/>
          <w:szCs w:val="22"/>
        </w:rPr>
        <w:t>shader</w:t>
      </w:r>
      <w:proofErr w:type="spellEnd"/>
      <w:r w:rsidRPr="00FC00E5">
        <w:rPr>
          <w:b/>
          <w:bCs/>
          <w:sz w:val="22"/>
          <w:szCs w:val="22"/>
        </w:rPr>
        <w:t> </w:t>
      </w:r>
      <w:r w:rsidRPr="00FC00E5">
        <w:rPr>
          <w:sz w:val="22"/>
          <w:szCs w:val="22"/>
        </w:rPr>
        <w:t xml:space="preserve">: Le fragment </w:t>
      </w:r>
      <w:proofErr w:type="spellStart"/>
      <w:r w:rsidRPr="00FC00E5">
        <w:rPr>
          <w:sz w:val="22"/>
          <w:szCs w:val="22"/>
        </w:rPr>
        <w:t>shader</w:t>
      </w:r>
      <w:proofErr w:type="spellEnd"/>
      <w:r w:rsidRPr="00FC00E5">
        <w:rPr>
          <w:sz w:val="22"/>
          <w:szCs w:val="22"/>
        </w:rPr>
        <w:t xml:space="preserve">, ou fragment program, est un programme écrit pour remplacer la majorité des calculs effectué par de l’unité de </w:t>
      </w:r>
      <w:proofErr w:type="spellStart"/>
      <w:r w:rsidRPr="001C1FC8">
        <w:rPr>
          <w:i/>
          <w:iCs/>
          <w:sz w:val="22"/>
          <w:szCs w:val="22"/>
        </w:rPr>
        <w:t>rast</w:t>
      </w:r>
      <w:r w:rsidR="001C1FC8" w:rsidRPr="001C1FC8">
        <w:rPr>
          <w:i/>
          <w:iCs/>
          <w:sz w:val="22"/>
          <w:szCs w:val="22"/>
        </w:rPr>
        <w:t>e</w:t>
      </w:r>
      <w:r w:rsidRPr="001C1FC8">
        <w:rPr>
          <w:i/>
          <w:iCs/>
          <w:sz w:val="22"/>
          <w:szCs w:val="22"/>
        </w:rPr>
        <w:t>ri</w:t>
      </w:r>
      <w:r w:rsidR="001C1FC8" w:rsidRPr="001C1FC8">
        <w:rPr>
          <w:i/>
          <w:iCs/>
          <w:sz w:val="22"/>
          <w:szCs w:val="22"/>
        </w:rPr>
        <w:t>z</w:t>
      </w:r>
      <w:r w:rsidRPr="001C1FC8">
        <w:rPr>
          <w:i/>
          <w:iCs/>
          <w:sz w:val="22"/>
          <w:szCs w:val="22"/>
        </w:rPr>
        <w:t>ation</w:t>
      </w:r>
      <w:proofErr w:type="spellEnd"/>
      <w:r w:rsidRPr="00FC00E5">
        <w:rPr>
          <w:sz w:val="22"/>
          <w:szCs w:val="22"/>
        </w:rPr>
        <w:t xml:space="preserve"> du pipeline traditionnel. Il est utilisé pour calculer la couleur final</w:t>
      </w:r>
      <w:r w:rsidR="001C1FC8">
        <w:rPr>
          <w:sz w:val="22"/>
          <w:szCs w:val="22"/>
        </w:rPr>
        <w:t>e</w:t>
      </w:r>
      <w:r w:rsidRPr="00FC00E5">
        <w:rPr>
          <w:sz w:val="22"/>
          <w:szCs w:val="22"/>
        </w:rPr>
        <w:t xml:space="preserve"> de chaque fragment </w:t>
      </w:r>
      <w:r w:rsidR="001C1FC8">
        <w:rPr>
          <w:sz w:val="22"/>
          <w:szCs w:val="22"/>
        </w:rPr>
        <w:t>et</w:t>
      </w:r>
      <w:r w:rsidRPr="00FC00E5">
        <w:rPr>
          <w:sz w:val="22"/>
          <w:szCs w:val="22"/>
        </w:rPr>
        <w:t xml:space="preserve"> peut également calculer la valeur de profondeur des fragments. Le </w:t>
      </w:r>
      <w:r w:rsidRPr="001C1FC8">
        <w:rPr>
          <w:i/>
          <w:iCs/>
          <w:sz w:val="22"/>
          <w:szCs w:val="22"/>
        </w:rPr>
        <w:t>fragment program</w:t>
      </w:r>
      <w:r w:rsidRPr="00FC00E5">
        <w:rPr>
          <w:sz w:val="22"/>
          <w:szCs w:val="22"/>
        </w:rPr>
        <w:t xml:space="preserve"> est exécut</w:t>
      </w:r>
      <w:r>
        <w:rPr>
          <w:sz w:val="22"/>
          <w:szCs w:val="22"/>
        </w:rPr>
        <w:t>é une seule fois par fragment [</w:t>
      </w:r>
      <w:r w:rsidR="00397A35">
        <w:rPr>
          <w:sz w:val="22"/>
          <w:szCs w:val="22"/>
        </w:rPr>
        <w:t>16] [</w:t>
      </w:r>
      <w:r>
        <w:rPr>
          <w:sz w:val="22"/>
          <w:szCs w:val="22"/>
        </w:rPr>
        <w:t>2</w:t>
      </w:r>
      <w:r w:rsidR="00397A35">
        <w:rPr>
          <w:sz w:val="22"/>
          <w:szCs w:val="22"/>
        </w:rPr>
        <w:t>0</w:t>
      </w:r>
      <w:r w:rsidRPr="00FC00E5">
        <w:rPr>
          <w:sz w:val="22"/>
          <w:szCs w:val="22"/>
        </w:rPr>
        <w:t>].</w:t>
      </w:r>
    </w:p>
    <w:p w:rsidR="007C36A0" w:rsidRPr="00AB238F" w:rsidRDefault="007C36A0" w:rsidP="00744222">
      <w:pPr>
        <w:spacing w:before="240"/>
        <w:jc w:val="both"/>
        <w:rPr>
          <w:color w:val="000000"/>
          <w:sz w:val="22"/>
          <w:szCs w:val="22"/>
        </w:rPr>
      </w:pPr>
      <w:r w:rsidRPr="00FC00E5">
        <w:rPr>
          <w:b/>
          <w:bCs/>
          <w:color w:val="000000"/>
          <w:sz w:val="22"/>
          <w:szCs w:val="22"/>
        </w:rPr>
        <w:t xml:space="preserve">Vertex Processeur : </w:t>
      </w:r>
      <w:r w:rsidRPr="00FC00E5">
        <w:rPr>
          <w:sz w:val="22"/>
          <w:szCs w:val="22"/>
        </w:rPr>
        <w:t xml:space="preserve">Le </w:t>
      </w:r>
      <w:r w:rsidRPr="001C1FC8">
        <w:rPr>
          <w:i/>
          <w:iCs/>
          <w:sz w:val="22"/>
          <w:szCs w:val="22"/>
        </w:rPr>
        <w:t>vertex processeur</w:t>
      </w:r>
      <w:r w:rsidRPr="00FC00E5">
        <w:rPr>
          <w:sz w:val="22"/>
          <w:szCs w:val="22"/>
        </w:rPr>
        <w:t xml:space="preserve"> prend en charge l’exécution du contenu du vertex </w:t>
      </w:r>
      <w:proofErr w:type="spellStart"/>
      <w:r w:rsidRPr="00FC00E5">
        <w:rPr>
          <w:sz w:val="22"/>
          <w:szCs w:val="22"/>
        </w:rPr>
        <w:t>shader</w:t>
      </w:r>
      <w:proofErr w:type="spellEnd"/>
      <w:r w:rsidRPr="00FC00E5">
        <w:rPr>
          <w:sz w:val="22"/>
          <w:szCs w:val="22"/>
        </w:rPr>
        <w:t>. Le vertex processeur reçoit l’ensemble des attributs des sommets, exécute le vertex program, et émet</w:t>
      </w:r>
      <w:r w:rsidR="00A638C7">
        <w:rPr>
          <w:sz w:val="22"/>
          <w:szCs w:val="22"/>
        </w:rPr>
        <w:t xml:space="preserve"> </w:t>
      </w:r>
      <w:r w:rsidRPr="00911E97">
        <w:rPr>
          <w:sz w:val="22"/>
          <w:szCs w:val="22"/>
        </w:rPr>
        <w:t>au final un ensemble d’att</w:t>
      </w:r>
      <w:r w:rsidR="00397A35">
        <w:rPr>
          <w:sz w:val="22"/>
          <w:szCs w:val="22"/>
        </w:rPr>
        <w:t>ributs pour un vertex [16] [</w:t>
      </w:r>
      <w:r>
        <w:rPr>
          <w:sz w:val="22"/>
          <w:szCs w:val="22"/>
        </w:rPr>
        <w:t>2</w:t>
      </w:r>
      <w:r w:rsidR="00397A35">
        <w:rPr>
          <w:sz w:val="22"/>
          <w:szCs w:val="22"/>
        </w:rPr>
        <w:t>0</w:t>
      </w:r>
      <w:r w:rsidRPr="00FC00E5">
        <w:rPr>
          <w:sz w:val="22"/>
          <w:szCs w:val="22"/>
        </w:rPr>
        <w:t>]</w:t>
      </w:r>
      <w:r>
        <w:rPr>
          <w:sz w:val="22"/>
          <w:szCs w:val="22"/>
        </w:rPr>
        <w:t>.</w:t>
      </w:r>
    </w:p>
    <w:p w:rsidR="007C36A0" w:rsidRPr="00FC00E5" w:rsidRDefault="007C36A0" w:rsidP="00397A35">
      <w:pPr>
        <w:spacing w:before="240"/>
        <w:jc w:val="both"/>
        <w:rPr>
          <w:sz w:val="22"/>
          <w:szCs w:val="22"/>
        </w:rPr>
      </w:pPr>
      <w:r w:rsidRPr="00FC00E5">
        <w:rPr>
          <w:b/>
          <w:bCs/>
          <w:color w:val="000000"/>
          <w:sz w:val="22"/>
          <w:szCs w:val="22"/>
        </w:rPr>
        <w:t xml:space="preserve">Fragment Processeur : </w:t>
      </w:r>
      <w:r w:rsidRPr="00FC00E5">
        <w:rPr>
          <w:sz w:val="22"/>
          <w:szCs w:val="22"/>
        </w:rPr>
        <w:t xml:space="preserve">Le fragment processeur se charge de l’exécution du contenu du fragment </w:t>
      </w:r>
      <w:proofErr w:type="spellStart"/>
      <w:r w:rsidRPr="00FC00E5">
        <w:rPr>
          <w:sz w:val="22"/>
          <w:szCs w:val="22"/>
        </w:rPr>
        <w:t>shader</w:t>
      </w:r>
      <w:proofErr w:type="spellEnd"/>
      <w:r w:rsidRPr="00FC00E5">
        <w:rPr>
          <w:sz w:val="22"/>
          <w:szCs w:val="22"/>
        </w:rPr>
        <w:t xml:space="preserve">. Les données d’entrées du fragment processeur sont des valeurs interpolées résultantes de l’étape </w:t>
      </w:r>
      <w:r w:rsidR="00397A35">
        <w:rPr>
          <w:sz w:val="22"/>
          <w:szCs w:val="22"/>
        </w:rPr>
        <w:t>de rastérisation [16] [</w:t>
      </w:r>
      <w:r>
        <w:rPr>
          <w:sz w:val="22"/>
          <w:szCs w:val="22"/>
        </w:rPr>
        <w:t>2</w:t>
      </w:r>
      <w:r w:rsidR="00397A35">
        <w:rPr>
          <w:sz w:val="22"/>
          <w:szCs w:val="22"/>
        </w:rPr>
        <w:t>0</w:t>
      </w:r>
      <w:r w:rsidRPr="00FC00E5">
        <w:rPr>
          <w:sz w:val="22"/>
          <w:szCs w:val="22"/>
        </w:rPr>
        <w:t>]</w:t>
      </w:r>
      <w:r>
        <w:rPr>
          <w:sz w:val="22"/>
          <w:szCs w:val="22"/>
        </w:rPr>
        <w:t>.</w:t>
      </w:r>
    </w:p>
    <w:p w:rsidR="007C36A0" w:rsidRPr="003F3FD3" w:rsidRDefault="00397A35" w:rsidP="00196654">
      <w:pPr>
        <w:pStyle w:val="Paragraphedeliste"/>
        <w:numPr>
          <w:ilvl w:val="1"/>
          <w:numId w:val="2"/>
        </w:numPr>
        <w:spacing w:before="240"/>
        <w:ind w:left="426"/>
        <w:jc w:val="both"/>
        <w:rPr>
          <w:color w:val="000000"/>
          <w:sz w:val="22"/>
          <w:szCs w:val="22"/>
        </w:rPr>
      </w:pPr>
      <w:r>
        <w:rPr>
          <w:b/>
          <w:bCs/>
          <w:color w:val="000000"/>
          <w:sz w:val="22"/>
          <w:szCs w:val="22"/>
        </w:rPr>
        <w:br w:type="page"/>
      </w:r>
      <w:r w:rsidR="007C36A0">
        <w:rPr>
          <w:b/>
          <w:bCs/>
          <w:color w:val="000000"/>
          <w:sz w:val="22"/>
          <w:szCs w:val="22"/>
        </w:rPr>
        <w:lastRenderedPageBreak/>
        <w:t>Communication entre l’API et le GPU</w:t>
      </w:r>
    </w:p>
    <w:p w:rsidR="007C36A0" w:rsidRPr="002727A8" w:rsidRDefault="007C36A0" w:rsidP="00397A35">
      <w:pPr>
        <w:spacing w:before="240" w:after="240"/>
        <w:ind w:firstLine="426"/>
        <w:jc w:val="both"/>
        <w:rPr>
          <w:sz w:val="22"/>
          <w:szCs w:val="22"/>
        </w:rPr>
      </w:pPr>
      <w:r>
        <w:rPr>
          <w:color w:val="000000"/>
          <w:sz w:val="22"/>
          <w:szCs w:val="22"/>
        </w:rPr>
        <w:t xml:space="preserve">L’application </w:t>
      </w:r>
      <w:proofErr w:type="spellStart"/>
      <w:r>
        <w:rPr>
          <w:color w:val="000000"/>
          <w:sz w:val="22"/>
          <w:szCs w:val="22"/>
        </w:rPr>
        <w:t>OpenGL</w:t>
      </w:r>
      <w:proofErr w:type="spellEnd"/>
      <w:r>
        <w:rPr>
          <w:color w:val="000000"/>
          <w:sz w:val="22"/>
          <w:szCs w:val="22"/>
        </w:rPr>
        <w:t xml:space="preserve"> communique avec la carte graphique en envoyant des données vers le vertex processeur et le fragment processeur, ces données sont écrites dans les </w:t>
      </w:r>
      <w:proofErr w:type="spellStart"/>
      <w:r>
        <w:rPr>
          <w:color w:val="000000"/>
          <w:sz w:val="22"/>
          <w:szCs w:val="22"/>
        </w:rPr>
        <w:t>shaders</w:t>
      </w:r>
      <w:proofErr w:type="spellEnd"/>
      <w:r>
        <w:rPr>
          <w:color w:val="000000"/>
          <w:sz w:val="22"/>
          <w:szCs w:val="22"/>
        </w:rPr>
        <w:t>. GLSL défini</w:t>
      </w:r>
      <w:r w:rsidR="00563C68">
        <w:rPr>
          <w:color w:val="000000"/>
          <w:sz w:val="22"/>
          <w:szCs w:val="22"/>
        </w:rPr>
        <w:t>t</w:t>
      </w:r>
      <w:r w:rsidR="00A638C7">
        <w:rPr>
          <w:color w:val="000000"/>
          <w:sz w:val="22"/>
          <w:szCs w:val="22"/>
        </w:rPr>
        <w:t xml:space="preserve"> </w:t>
      </w:r>
      <w:r>
        <w:rPr>
          <w:color w:val="000000"/>
          <w:sz w:val="22"/>
          <w:szCs w:val="22"/>
        </w:rPr>
        <w:t>plusieurs type</w:t>
      </w:r>
      <w:r w:rsidR="00563C68">
        <w:rPr>
          <w:color w:val="000000"/>
          <w:sz w:val="22"/>
          <w:szCs w:val="22"/>
        </w:rPr>
        <w:t>s</w:t>
      </w:r>
      <w:r>
        <w:rPr>
          <w:color w:val="000000"/>
          <w:sz w:val="22"/>
          <w:szCs w:val="22"/>
        </w:rPr>
        <w:t xml:space="preserve"> de variable</w:t>
      </w:r>
      <w:r w:rsidR="006750BD">
        <w:rPr>
          <w:color w:val="000000"/>
          <w:sz w:val="22"/>
          <w:szCs w:val="22"/>
        </w:rPr>
        <w:t>s</w:t>
      </w:r>
      <w:r>
        <w:rPr>
          <w:color w:val="000000"/>
          <w:sz w:val="22"/>
          <w:szCs w:val="22"/>
        </w:rPr>
        <w:t xml:space="preserve"> et </w:t>
      </w:r>
      <w:r w:rsidR="00563C68">
        <w:rPr>
          <w:color w:val="000000"/>
          <w:sz w:val="22"/>
          <w:szCs w:val="22"/>
        </w:rPr>
        <w:t xml:space="preserve">de </w:t>
      </w:r>
      <w:r>
        <w:rPr>
          <w:color w:val="000000"/>
          <w:sz w:val="22"/>
          <w:szCs w:val="22"/>
        </w:rPr>
        <w:t>qualificateur</w:t>
      </w:r>
      <w:r w:rsidR="00563C68">
        <w:rPr>
          <w:color w:val="000000"/>
          <w:sz w:val="22"/>
          <w:szCs w:val="22"/>
        </w:rPr>
        <w:t> ;</w:t>
      </w:r>
      <w:r>
        <w:rPr>
          <w:color w:val="000000"/>
          <w:sz w:val="22"/>
          <w:szCs w:val="22"/>
        </w:rPr>
        <w:t xml:space="preserve"> l</w:t>
      </w:r>
      <w:r w:rsidRPr="0008150E">
        <w:rPr>
          <w:color w:val="000000"/>
          <w:sz w:val="22"/>
          <w:szCs w:val="22"/>
        </w:rPr>
        <w:t>es variables attribut</w:t>
      </w:r>
      <w:r>
        <w:rPr>
          <w:color w:val="000000"/>
          <w:sz w:val="22"/>
          <w:szCs w:val="22"/>
        </w:rPr>
        <w:t>s </w:t>
      </w:r>
      <w:r w:rsidRPr="002B3C0C">
        <w:rPr>
          <w:color w:val="000000"/>
          <w:sz w:val="22"/>
          <w:szCs w:val="22"/>
        </w:rPr>
        <w:t>représentent les données transmises de l’application</w:t>
      </w:r>
      <w:r>
        <w:rPr>
          <w:color w:val="000000"/>
          <w:sz w:val="22"/>
          <w:szCs w:val="22"/>
        </w:rPr>
        <w:t xml:space="preserve"> au vertex processeur</w:t>
      </w:r>
      <w:r w:rsidR="00563C68">
        <w:rPr>
          <w:color w:val="000000"/>
          <w:sz w:val="22"/>
          <w:szCs w:val="22"/>
        </w:rPr>
        <w:t xml:space="preserve"> ; </w:t>
      </w:r>
      <w:r>
        <w:rPr>
          <w:sz w:val="22"/>
          <w:szCs w:val="22"/>
        </w:rPr>
        <w:t>l</w:t>
      </w:r>
      <w:r w:rsidRPr="002727A8">
        <w:rPr>
          <w:sz w:val="22"/>
          <w:szCs w:val="22"/>
        </w:rPr>
        <w:t>es variables uniforme</w:t>
      </w:r>
      <w:r>
        <w:rPr>
          <w:sz w:val="22"/>
          <w:szCs w:val="22"/>
        </w:rPr>
        <w:t>s </w:t>
      </w:r>
      <w:r w:rsidR="00563C68">
        <w:rPr>
          <w:sz w:val="22"/>
          <w:szCs w:val="22"/>
        </w:rPr>
        <w:t xml:space="preserve"> sont</w:t>
      </w:r>
      <w:r w:rsidR="00A638C7">
        <w:rPr>
          <w:sz w:val="22"/>
          <w:szCs w:val="22"/>
        </w:rPr>
        <w:t xml:space="preserve"> </w:t>
      </w:r>
      <w:r w:rsidRPr="002B3C0C">
        <w:rPr>
          <w:sz w:val="22"/>
          <w:szCs w:val="22"/>
        </w:rPr>
        <w:t>adaptés pour des valeurs qui restent constant</w:t>
      </w:r>
      <w:r>
        <w:rPr>
          <w:sz w:val="22"/>
          <w:szCs w:val="22"/>
        </w:rPr>
        <w:t>e</w:t>
      </w:r>
      <w:r w:rsidR="00563C68">
        <w:rPr>
          <w:sz w:val="22"/>
          <w:szCs w:val="22"/>
        </w:rPr>
        <w:t>s</w:t>
      </w:r>
      <w:r w:rsidRPr="002B3C0C">
        <w:rPr>
          <w:sz w:val="22"/>
          <w:szCs w:val="22"/>
        </w:rPr>
        <w:t xml:space="preserve"> le long d'une primitive et</w:t>
      </w:r>
      <w:r w:rsidRPr="002B3C0C">
        <w:rPr>
          <w:vanish/>
          <w:sz w:val="22"/>
          <w:szCs w:val="22"/>
        </w:rPr>
        <w:t>Uniform variables can be read (but not written) in both verte</w:t>
      </w:r>
      <w:r w:rsidRPr="002B3C0C">
        <w:rPr>
          <w:sz w:val="22"/>
          <w:szCs w:val="22"/>
        </w:rPr>
        <w:t xml:space="preserve"> peu</w:t>
      </w:r>
      <w:r w:rsidR="00563C68">
        <w:rPr>
          <w:sz w:val="22"/>
          <w:szCs w:val="22"/>
        </w:rPr>
        <w:t>vent</w:t>
      </w:r>
      <w:r w:rsidRPr="002B3C0C">
        <w:rPr>
          <w:sz w:val="22"/>
          <w:szCs w:val="22"/>
        </w:rPr>
        <w:t xml:space="preserve"> être lu</w:t>
      </w:r>
      <w:r w:rsidR="00563C68">
        <w:rPr>
          <w:sz w:val="22"/>
          <w:szCs w:val="22"/>
        </w:rPr>
        <w:t>es</w:t>
      </w:r>
      <w:r w:rsidRPr="002B3C0C">
        <w:rPr>
          <w:sz w:val="22"/>
          <w:szCs w:val="22"/>
        </w:rPr>
        <w:t xml:space="preserve"> dans le vertex </w:t>
      </w:r>
      <w:proofErr w:type="spellStart"/>
      <w:r w:rsidRPr="002B3C0C">
        <w:rPr>
          <w:sz w:val="22"/>
          <w:szCs w:val="22"/>
        </w:rPr>
        <w:t>shader</w:t>
      </w:r>
      <w:proofErr w:type="spellEnd"/>
      <w:r w:rsidRPr="002B3C0C">
        <w:rPr>
          <w:sz w:val="22"/>
          <w:szCs w:val="22"/>
        </w:rPr>
        <w:t xml:space="preserve"> et dans un fragment </w:t>
      </w:r>
      <w:proofErr w:type="spellStart"/>
      <w:r w:rsidRPr="002B3C0C">
        <w:rPr>
          <w:sz w:val="22"/>
          <w:szCs w:val="22"/>
        </w:rPr>
        <w:t>shader</w:t>
      </w:r>
      <w:proofErr w:type="spellEnd"/>
      <w:r>
        <w:rPr>
          <w:sz w:val="22"/>
          <w:szCs w:val="22"/>
        </w:rPr>
        <w:t xml:space="preserve"> et </w:t>
      </w:r>
      <w:r w:rsidR="00563C68">
        <w:rPr>
          <w:sz w:val="22"/>
          <w:szCs w:val="22"/>
        </w:rPr>
        <w:t>l</w:t>
      </w:r>
      <w:r>
        <w:rPr>
          <w:sz w:val="22"/>
          <w:szCs w:val="22"/>
        </w:rPr>
        <w:t xml:space="preserve">es variables </w:t>
      </w:r>
      <w:proofErr w:type="spellStart"/>
      <w:r w:rsidRPr="00563C68">
        <w:rPr>
          <w:i/>
          <w:iCs/>
          <w:sz w:val="22"/>
          <w:szCs w:val="22"/>
        </w:rPr>
        <w:t>varying</w:t>
      </w:r>
      <w:proofErr w:type="spellEnd"/>
      <w:r>
        <w:rPr>
          <w:sz w:val="22"/>
          <w:szCs w:val="22"/>
        </w:rPr>
        <w:t xml:space="preserve">  </w:t>
      </w:r>
      <w:r w:rsidRPr="002727A8">
        <w:rPr>
          <w:color w:val="000000"/>
          <w:sz w:val="22"/>
          <w:szCs w:val="22"/>
        </w:rPr>
        <w:t xml:space="preserve">définissent les données qui sont </w:t>
      </w:r>
      <w:r w:rsidRPr="002B3C0C">
        <w:rPr>
          <w:color w:val="000000"/>
          <w:sz w:val="22"/>
          <w:szCs w:val="22"/>
        </w:rPr>
        <w:t>transmises du vertex processeur au fragm</w:t>
      </w:r>
      <w:r>
        <w:rPr>
          <w:color w:val="000000"/>
          <w:sz w:val="22"/>
          <w:szCs w:val="22"/>
        </w:rPr>
        <w:t>ent processeur uniquement, ce sont</w:t>
      </w:r>
      <w:r w:rsidRPr="002B3C0C">
        <w:rPr>
          <w:color w:val="000000"/>
          <w:sz w:val="22"/>
          <w:szCs w:val="22"/>
        </w:rPr>
        <w:t xml:space="preserve"> des valeurs interpolées</w:t>
      </w:r>
      <w:r>
        <w:rPr>
          <w:color w:val="000000"/>
          <w:sz w:val="22"/>
          <w:szCs w:val="22"/>
        </w:rPr>
        <w:t xml:space="preserve"> [</w:t>
      </w:r>
      <w:r w:rsidR="00397A35">
        <w:rPr>
          <w:color w:val="000000"/>
          <w:sz w:val="22"/>
          <w:szCs w:val="22"/>
        </w:rPr>
        <w:t>16][</w:t>
      </w:r>
      <w:r>
        <w:rPr>
          <w:color w:val="000000"/>
          <w:sz w:val="22"/>
          <w:szCs w:val="22"/>
        </w:rPr>
        <w:t>2</w:t>
      </w:r>
      <w:r w:rsidR="00397A35">
        <w:rPr>
          <w:color w:val="000000"/>
          <w:sz w:val="22"/>
          <w:szCs w:val="22"/>
        </w:rPr>
        <w:t>0</w:t>
      </w:r>
      <w:r>
        <w:rPr>
          <w:color w:val="000000"/>
          <w:sz w:val="22"/>
          <w:szCs w:val="22"/>
        </w:rPr>
        <w:t>].</w:t>
      </w:r>
    </w:p>
    <w:p w:rsidR="007C36A0" w:rsidRDefault="007C36A0" w:rsidP="00397A35">
      <w:pPr>
        <w:pStyle w:val="Paragraphedeliste"/>
        <w:numPr>
          <w:ilvl w:val="0"/>
          <w:numId w:val="2"/>
        </w:numPr>
        <w:spacing w:before="240" w:after="240"/>
        <w:jc w:val="both"/>
        <w:rPr>
          <w:b/>
          <w:bCs/>
          <w:color w:val="000000"/>
          <w:sz w:val="22"/>
          <w:szCs w:val="22"/>
        </w:rPr>
      </w:pPr>
      <w:r>
        <w:rPr>
          <w:b/>
          <w:bCs/>
          <w:color w:val="000000"/>
          <w:sz w:val="22"/>
          <w:szCs w:val="22"/>
        </w:rPr>
        <w:t xml:space="preserve">Création d’un Program </w:t>
      </w:r>
      <w:proofErr w:type="spellStart"/>
      <w:r>
        <w:rPr>
          <w:b/>
          <w:bCs/>
          <w:color w:val="000000"/>
          <w:sz w:val="22"/>
          <w:szCs w:val="22"/>
        </w:rPr>
        <w:t>shader</w:t>
      </w:r>
      <w:proofErr w:type="spellEnd"/>
    </w:p>
    <w:p w:rsidR="007C36A0" w:rsidRPr="00F31D92" w:rsidRDefault="007C36A0" w:rsidP="00B83312">
      <w:pPr>
        <w:spacing w:after="240"/>
        <w:ind w:firstLine="360"/>
        <w:jc w:val="both"/>
        <w:rPr>
          <w:sz w:val="22"/>
          <w:szCs w:val="22"/>
        </w:rPr>
      </w:pPr>
      <w:r>
        <w:rPr>
          <w:sz w:val="22"/>
          <w:szCs w:val="22"/>
          <w:lang w:bidi="ar-DZ"/>
        </w:rPr>
        <w:t xml:space="preserve">La création d’un program </w:t>
      </w:r>
      <w:proofErr w:type="spellStart"/>
      <w:r>
        <w:rPr>
          <w:sz w:val="22"/>
          <w:szCs w:val="22"/>
          <w:lang w:bidi="ar-DZ"/>
        </w:rPr>
        <w:t>shader</w:t>
      </w:r>
      <w:proofErr w:type="spellEnd"/>
      <w:r>
        <w:rPr>
          <w:sz w:val="22"/>
          <w:szCs w:val="22"/>
          <w:lang w:bidi="ar-DZ"/>
        </w:rPr>
        <w:t xml:space="preserve"> exécutable par le GPU s’effectue en plusieurs étapes</w:t>
      </w:r>
      <w:r w:rsidR="00F012C5">
        <w:rPr>
          <w:sz w:val="22"/>
          <w:szCs w:val="22"/>
          <w:lang w:bidi="ar-DZ"/>
        </w:rPr>
        <w:t> ;</w:t>
      </w:r>
      <w:r>
        <w:rPr>
          <w:sz w:val="22"/>
          <w:szCs w:val="22"/>
          <w:lang w:bidi="ar-DZ"/>
        </w:rPr>
        <w:t xml:space="preserve"> il nous faut créer </w:t>
      </w:r>
      <w:r w:rsidRPr="00F31D92">
        <w:rPr>
          <w:sz w:val="22"/>
          <w:szCs w:val="22"/>
          <w:lang w:bidi="ar-DZ"/>
        </w:rPr>
        <w:t xml:space="preserve">un </w:t>
      </w:r>
      <w:proofErr w:type="spellStart"/>
      <w:r w:rsidRPr="006750BD">
        <w:rPr>
          <w:i/>
          <w:iCs/>
          <w:sz w:val="22"/>
          <w:szCs w:val="22"/>
          <w:lang w:bidi="ar-DZ"/>
        </w:rPr>
        <w:t>shader</w:t>
      </w:r>
      <w:proofErr w:type="spellEnd"/>
      <w:r w:rsidRPr="006750BD">
        <w:rPr>
          <w:i/>
          <w:iCs/>
          <w:sz w:val="22"/>
          <w:szCs w:val="22"/>
          <w:lang w:bidi="ar-DZ"/>
        </w:rPr>
        <w:t xml:space="preserve"> objet</w:t>
      </w:r>
      <w:r>
        <w:rPr>
          <w:sz w:val="22"/>
          <w:szCs w:val="22"/>
          <w:lang w:bidi="ar-DZ"/>
        </w:rPr>
        <w:t xml:space="preserve"> et </w:t>
      </w:r>
      <w:r w:rsidRPr="00F31D92">
        <w:rPr>
          <w:sz w:val="22"/>
          <w:szCs w:val="22"/>
          <w:lang w:bidi="ar-DZ"/>
        </w:rPr>
        <w:t xml:space="preserve">un </w:t>
      </w:r>
      <w:r w:rsidRPr="006750BD">
        <w:rPr>
          <w:i/>
          <w:iCs/>
          <w:sz w:val="22"/>
          <w:szCs w:val="22"/>
          <w:lang w:bidi="ar-DZ"/>
        </w:rPr>
        <w:t>program objet</w:t>
      </w:r>
      <w:r w:rsidRPr="00F31D92">
        <w:rPr>
          <w:sz w:val="22"/>
          <w:szCs w:val="22"/>
          <w:lang w:bidi="ar-DZ"/>
        </w:rPr>
        <w:t>.</w:t>
      </w:r>
      <w:r>
        <w:rPr>
          <w:sz w:val="22"/>
          <w:szCs w:val="22"/>
          <w:lang w:bidi="ar-DZ"/>
        </w:rPr>
        <w:t xml:space="preserve"> </w:t>
      </w:r>
      <w:r>
        <w:rPr>
          <w:sz w:val="22"/>
          <w:szCs w:val="22"/>
        </w:rPr>
        <w:t xml:space="preserve">Un </w:t>
      </w:r>
      <w:proofErr w:type="spellStart"/>
      <w:r>
        <w:rPr>
          <w:sz w:val="22"/>
          <w:szCs w:val="22"/>
        </w:rPr>
        <w:t>s</w:t>
      </w:r>
      <w:r w:rsidRPr="00CF11EF">
        <w:rPr>
          <w:sz w:val="22"/>
          <w:szCs w:val="22"/>
        </w:rPr>
        <w:t>hader</w:t>
      </w:r>
      <w:proofErr w:type="spellEnd"/>
      <w:r w:rsidRPr="00CF11EF">
        <w:rPr>
          <w:sz w:val="22"/>
          <w:szCs w:val="22"/>
        </w:rPr>
        <w:t xml:space="preserve"> objet peut être un code objet compilé d’un vertex </w:t>
      </w:r>
      <w:proofErr w:type="spellStart"/>
      <w:r>
        <w:rPr>
          <w:sz w:val="22"/>
          <w:szCs w:val="22"/>
        </w:rPr>
        <w:t>shader</w:t>
      </w:r>
      <w:proofErr w:type="spellEnd"/>
      <w:r>
        <w:rPr>
          <w:sz w:val="22"/>
          <w:szCs w:val="22"/>
        </w:rPr>
        <w:t xml:space="preserve"> ou d’un fragment </w:t>
      </w:r>
      <w:proofErr w:type="spellStart"/>
      <w:r>
        <w:rPr>
          <w:sz w:val="22"/>
          <w:szCs w:val="22"/>
        </w:rPr>
        <w:t>shader</w:t>
      </w:r>
      <w:proofErr w:type="spellEnd"/>
      <w:r>
        <w:rPr>
          <w:sz w:val="22"/>
          <w:szCs w:val="22"/>
        </w:rPr>
        <w:t xml:space="preserve">. Nous spécifions pour chaque code objet créé </w:t>
      </w:r>
      <w:r w:rsidRPr="00CF11EF">
        <w:rPr>
          <w:sz w:val="22"/>
          <w:szCs w:val="22"/>
        </w:rPr>
        <w:t xml:space="preserve">le code source </w:t>
      </w:r>
      <w:r>
        <w:rPr>
          <w:sz w:val="22"/>
          <w:szCs w:val="22"/>
        </w:rPr>
        <w:t xml:space="preserve">du </w:t>
      </w:r>
      <w:proofErr w:type="spellStart"/>
      <w:r>
        <w:rPr>
          <w:sz w:val="22"/>
          <w:szCs w:val="22"/>
        </w:rPr>
        <w:t>shader</w:t>
      </w:r>
      <w:proofErr w:type="spellEnd"/>
      <w:r>
        <w:rPr>
          <w:sz w:val="22"/>
          <w:szCs w:val="22"/>
        </w:rPr>
        <w:t xml:space="preserve"> approprié. Le</w:t>
      </w:r>
      <w:r w:rsidRPr="00CF11EF">
        <w:rPr>
          <w:sz w:val="22"/>
          <w:szCs w:val="22"/>
        </w:rPr>
        <w:t xml:space="preserve">s divers modules </w:t>
      </w:r>
      <w:r>
        <w:rPr>
          <w:sz w:val="22"/>
          <w:szCs w:val="22"/>
        </w:rPr>
        <w:t xml:space="preserve">sont compilés puis </w:t>
      </w:r>
      <w:r w:rsidRPr="00CF11EF">
        <w:rPr>
          <w:sz w:val="22"/>
          <w:szCs w:val="22"/>
        </w:rPr>
        <w:t>liés</w:t>
      </w:r>
      <w:r>
        <w:rPr>
          <w:sz w:val="22"/>
          <w:szCs w:val="22"/>
        </w:rPr>
        <w:t xml:space="preserve"> au program </w:t>
      </w:r>
      <w:proofErr w:type="spellStart"/>
      <w:r>
        <w:rPr>
          <w:sz w:val="22"/>
          <w:szCs w:val="22"/>
        </w:rPr>
        <w:t>shader</w:t>
      </w:r>
      <w:proofErr w:type="spellEnd"/>
      <w:r w:rsidRPr="00CF11EF">
        <w:rPr>
          <w:sz w:val="22"/>
          <w:szCs w:val="22"/>
        </w:rPr>
        <w:t>, et finalement le code résultant peut être e</w:t>
      </w:r>
      <w:r w:rsidR="00397A35">
        <w:rPr>
          <w:sz w:val="22"/>
          <w:szCs w:val="22"/>
        </w:rPr>
        <w:t>xécuté par le GPU [16] [</w:t>
      </w:r>
      <w:r>
        <w:rPr>
          <w:sz w:val="22"/>
          <w:szCs w:val="22"/>
        </w:rPr>
        <w:t>2</w:t>
      </w:r>
      <w:r w:rsidR="00397A35">
        <w:rPr>
          <w:sz w:val="22"/>
          <w:szCs w:val="22"/>
        </w:rPr>
        <w:t>0</w:t>
      </w:r>
      <w:r>
        <w:rPr>
          <w:sz w:val="22"/>
          <w:szCs w:val="22"/>
        </w:rPr>
        <w:t>]</w:t>
      </w:r>
      <w:r>
        <w:t xml:space="preserve">. </w:t>
      </w:r>
      <w:r>
        <w:rPr>
          <w:sz w:val="22"/>
          <w:szCs w:val="22"/>
        </w:rPr>
        <w:t>En résumé l</w:t>
      </w:r>
      <w:r w:rsidRPr="00F31D92">
        <w:rPr>
          <w:sz w:val="22"/>
          <w:szCs w:val="22"/>
        </w:rPr>
        <w:t>es étapes</w:t>
      </w:r>
      <w:r>
        <w:rPr>
          <w:sz w:val="22"/>
          <w:szCs w:val="22"/>
        </w:rPr>
        <w:t xml:space="preserve"> de création d’</w:t>
      </w:r>
      <w:r w:rsidRPr="00F31D92">
        <w:rPr>
          <w:sz w:val="22"/>
          <w:szCs w:val="22"/>
        </w:rPr>
        <w:t xml:space="preserve">un programme </w:t>
      </w:r>
      <w:proofErr w:type="spellStart"/>
      <w:r w:rsidRPr="00F31D92">
        <w:rPr>
          <w:sz w:val="22"/>
          <w:szCs w:val="22"/>
        </w:rPr>
        <w:t>shader</w:t>
      </w:r>
      <w:proofErr w:type="spellEnd"/>
      <w:r>
        <w:rPr>
          <w:sz w:val="22"/>
          <w:szCs w:val="22"/>
        </w:rPr>
        <w:t xml:space="preserve"> </w:t>
      </w:r>
      <w:r>
        <w:rPr>
          <w:color w:val="000000"/>
          <w:sz w:val="22"/>
          <w:szCs w:val="22"/>
        </w:rPr>
        <w:t>sont les suivantes (figure 8)</w:t>
      </w:r>
      <w:r w:rsidR="001F4AF3">
        <w:rPr>
          <w:sz w:val="22"/>
          <w:szCs w:val="22"/>
        </w:rPr>
        <w:t> :</w:t>
      </w:r>
    </w:p>
    <w:p w:rsidR="007C36A0" w:rsidRDefault="007C36A0" w:rsidP="00196654">
      <w:pPr>
        <w:pStyle w:val="Paragraphedeliste"/>
        <w:numPr>
          <w:ilvl w:val="0"/>
          <w:numId w:val="5"/>
        </w:numPr>
        <w:spacing w:after="200"/>
        <w:ind w:left="567"/>
        <w:jc w:val="both"/>
        <w:rPr>
          <w:sz w:val="22"/>
          <w:szCs w:val="22"/>
        </w:rPr>
      </w:pPr>
      <w:r w:rsidRPr="005B09CD">
        <w:rPr>
          <w:sz w:val="22"/>
          <w:szCs w:val="22"/>
        </w:rPr>
        <w:t xml:space="preserve">Créer un ou </w:t>
      </w:r>
      <w:r>
        <w:rPr>
          <w:sz w:val="22"/>
          <w:szCs w:val="22"/>
        </w:rPr>
        <w:t xml:space="preserve">plusieurs </w:t>
      </w:r>
      <w:proofErr w:type="spellStart"/>
      <w:r>
        <w:rPr>
          <w:sz w:val="22"/>
          <w:szCs w:val="22"/>
        </w:rPr>
        <w:t>shaders</w:t>
      </w:r>
      <w:proofErr w:type="spellEnd"/>
      <w:r>
        <w:rPr>
          <w:sz w:val="22"/>
          <w:szCs w:val="22"/>
        </w:rPr>
        <w:t xml:space="preserve"> objets</w:t>
      </w:r>
      <w:r w:rsidR="00210272">
        <w:rPr>
          <w:sz w:val="22"/>
          <w:szCs w:val="22"/>
        </w:rPr>
        <w:t xml:space="preserve"> de type Vertex ou fragment</w:t>
      </w:r>
      <w:r w:rsidR="001F4AF3">
        <w:rPr>
          <w:sz w:val="22"/>
          <w:szCs w:val="22"/>
        </w:rPr>
        <w:t>.</w:t>
      </w:r>
    </w:p>
    <w:p w:rsidR="007C36A0" w:rsidRPr="005B09CD" w:rsidRDefault="007C36A0" w:rsidP="00196654">
      <w:pPr>
        <w:pStyle w:val="Paragraphedeliste"/>
        <w:numPr>
          <w:ilvl w:val="0"/>
          <w:numId w:val="5"/>
        </w:numPr>
        <w:spacing w:after="200"/>
        <w:ind w:left="567"/>
        <w:jc w:val="both"/>
        <w:rPr>
          <w:sz w:val="22"/>
          <w:szCs w:val="22"/>
        </w:rPr>
      </w:pPr>
      <w:r w:rsidRPr="005B09CD">
        <w:rPr>
          <w:sz w:val="22"/>
          <w:szCs w:val="22"/>
        </w:rPr>
        <w:t>Fo</w:t>
      </w:r>
      <w:r w:rsidR="001F4AF3">
        <w:rPr>
          <w:sz w:val="22"/>
          <w:szCs w:val="22"/>
        </w:rPr>
        <w:t xml:space="preserve">urnir au </w:t>
      </w:r>
      <w:proofErr w:type="spellStart"/>
      <w:r w:rsidR="001F4AF3">
        <w:rPr>
          <w:sz w:val="22"/>
          <w:szCs w:val="22"/>
        </w:rPr>
        <w:t>shader</w:t>
      </w:r>
      <w:proofErr w:type="spellEnd"/>
      <w:r w:rsidR="001F4AF3">
        <w:rPr>
          <w:sz w:val="22"/>
          <w:szCs w:val="22"/>
        </w:rPr>
        <w:t xml:space="preserve"> le code source.</w:t>
      </w:r>
    </w:p>
    <w:p w:rsidR="007C36A0" w:rsidRPr="00F31D92" w:rsidRDefault="007C36A0" w:rsidP="006750BD">
      <w:pPr>
        <w:pStyle w:val="Paragraphedeliste"/>
        <w:numPr>
          <w:ilvl w:val="0"/>
          <w:numId w:val="5"/>
        </w:numPr>
        <w:spacing w:after="200"/>
        <w:ind w:left="567"/>
        <w:jc w:val="both"/>
        <w:rPr>
          <w:sz w:val="22"/>
          <w:szCs w:val="22"/>
        </w:rPr>
      </w:pPr>
      <w:r w:rsidRPr="00F31D92">
        <w:rPr>
          <w:sz w:val="22"/>
          <w:szCs w:val="22"/>
        </w:rPr>
        <w:t xml:space="preserve">Compiler chaque </w:t>
      </w:r>
      <w:proofErr w:type="spellStart"/>
      <w:r w:rsidRPr="00F31D92">
        <w:rPr>
          <w:sz w:val="22"/>
          <w:szCs w:val="22"/>
        </w:rPr>
        <w:t>shader</w:t>
      </w:r>
      <w:proofErr w:type="spellEnd"/>
      <w:r>
        <w:rPr>
          <w:sz w:val="22"/>
          <w:szCs w:val="22"/>
        </w:rPr>
        <w:t>.</w:t>
      </w:r>
    </w:p>
    <w:p w:rsidR="007C36A0" w:rsidRPr="00F31D92" w:rsidRDefault="007C36A0" w:rsidP="00196654">
      <w:pPr>
        <w:pStyle w:val="Paragraphedeliste"/>
        <w:numPr>
          <w:ilvl w:val="0"/>
          <w:numId w:val="5"/>
        </w:numPr>
        <w:spacing w:after="200"/>
        <w:ind w:left="567"/>
        <w:jc w:val="both"/>
        <w:rPr>
          <w:sz w:val="22"/>
          <w:szCs w:val="22"/>
        </w:rPr>
      </w:pPr>
      <w:r w:rsidRPr="00F31D92">
        <w:rPr>
          <w:sz w:val="22"/>
          <w:szCs w:val="22"/>
        </w:rPr>
        <w:t>Créer un  program objet</w:t>
      </w:r>
      <w:r w:rsidR="00210272">
        <w:rPr>
          <w:sz w:val="22"/>
          <w:szCs w:val="22"/>
        </w:rPr>
        <w:t xml:space="preserve"> relatif aux 2 types</w:t>
      </w:r>
      <w:r>
        <w:rPr>
          <w:sz w:val="22"/>
          <w:szCs w:val="22"/>
        </w:rPr>
        <w:t>.</w:t>
      </w:r>
    </w:p>
    <w:p w:rsidR="007C36A0" w:rsidRPr="00F31D92" w:rsidRDefault="007C36A0" w:rsidP="00196654">
      <w:pPr>
        <w:pStyle w:val="Paragraphedeliste"/>
        <w:numPr>
          <w:ilvl w:val="0"/>
          <w:numId w:val="5"/>
        </w:numPr>
        <w:spacing w:after="200"/>
        <w:ind w:left="567"/>
        <w:jc w:val="both"/>
        <w:rPr>
          <w:sz w:val="22"/>
          <w:szCs w:val="22"/>
        </w:rPr>
      </w:pPr>
      <w:r w:rsidRPr="00F31D92">
        <w:rPr>
          <w:sz w:val="22"/>
          <w:szCs w:val="22"/>
        </w:rPr>
        <w:t xml:space="preserve">Attacher tous les </w:t>
      </w:r>
      <w:proofErr w:type="spellStart"/>
      <w:r w:rsidRPr="00F31D92">
        <w:rPr>
          <w:sz w:val="22"/>
          <w:szCs w:val="22"/>
        </w:rPr>
        <w:t>shaders</w:t>
      </w:r>
      <w:proofErr w:type="spellEnd"/>
      <w:r w:rsidRPr="00F31D92">
        <w:rPr>
          <w:sz w:val="22"/>
          <w:szCs w:val="22"/>
        </w:rPr>
        <w:t xml:space="preserve"> objets au program objet</w:t>
      </w:r>
      <w:r>
        <w:rPr>
          <w:sz w:val="22"/>
          <w:szCs w:val="22"/>
        </w:rPr>
        <w:t>.</w:t>
      </w:r>
    </w:p>
    <w:p w:rsidR="007C36A0" w:rsidRPr="00F31D92" w:rsidRDefault="007C36A0" w:rsidP="00196654">
      <w:pPr>
        <w:pStyle w:val="Paragraphedeliste"/>
        <w:numPr>
          <w:ilvl w:val="0"/>
          <w:numId w:val="5"/>
        </w:numPr>
        <w:spacing w:after="200"/>
        <w:ind w:left="567"/>
        <w:jc w:val="both"/>
        <w:rPr>
          <w:sz w:val="22"/>
          <w:szCs w:val="22"/>
        </w:rPr>
      </w:pPr>
      <w:r w:rsidRPr="00F31D92">
        <w:rPr>
          <w:sz w:val="22"/>
          <w:szCs w:val="22"/>
        </w:rPr>
        <w:t>Lier le program objet</w:t>
      </w:r>
      <w:r>
        <w:rPr>
          <w:sz w:val="22"/>
          <w:szCs w:val="22"/>
        </w:rPr>
        <w:t>.</w:t>
      </w:r>
    </w:p>
    <w:p w:rsidR="007C36A0" w:rsidRDefault="00C71C48" w:rsidP="00196654">
      <w:pPr>
        <w:pStyle w:val="Paragraphedeliste"/>
        <w:numPr>
          <w:ilvl w:val="0"/>
          <w:numId w:val="5"/>
        </w:numPr>
        <w:spacing w:after="200"/>
        <w:ind w:left="567"/>
        <w:jc w:val="both"/>
        <w:rPr>
          <w:sz w:val="22"/>
          <w:szCs w:val="22"/>
        </w:rPr>
      </w:pPr>
      <w:r w:rsidRPr="00C71C48">
        <w:rPr>
          <w:noProof/>
        </w:rPr>
        <w:pict>
          <v:rect id="_x0000_s1026" style="position:absolute;left:0;text-align:left;margin-left:97.65pt;margin-top:24.85pt;width:316.75pt;height:211.6pt;z-index:-251668480" strokecolor="white">
            <v:textbox style="mso-next-textbox:#_x0000_s1026">
              <w:txbxContent>
                <w:p w:rsidR="00C6688A" w:rsidRDefault="00802A26" w:rsidP="00196654">
                  <w:pPr>
                    <w:jc w:val="center"/>
                    <w:rPr>
                      <w:b/>
                      <w:bCs/>
                      <w:i/>
                      <w:iCs/>
                      <w:color w:val="000000"/>
                      <w:sz w:val="20"/>
                      <w:szCs w:val="20"/>
                    </w:rPr>
                  </w:pPr>
                  <w:r>
                    <w:rPr>
                      <w:b/>
                      <w:i/>
                      <w:noProof/>
                      <w:color w:val="000000"/>
                      <w:sz w:val="20"/>
                      <w:szCs w:val="20"/>
                    </w:rPr>
                    <w:drawing>
                      <wp:inline distT="0" distB="0" distL="0" distR="0">
                        <wp:extent cx="3554095" cy="2377440"/>
                        <wp:effectExtent l="19050" t="0" r="8255" b="0"/>
                        <wp:docPr id="30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30"/>
                                <a:srcRect/>
                                <a:stretch>
                                  <a:fillRect/>
                                </a:stretch>
                              </pic:blipFill>
                              <pic:spPr bwMode="auto">
                                <a:xfrm>
                                  <a:off x="0" y="0"/>
                                  <a:ext cx="3554095" cy="2377440"/>
                                </a:xfrm>
                                <a:prstGeom prst="rect">
                                  <a:avLst/>
                                </a:prstGeom>
                                <a:noFill/>
                                <a:ln w="9525">
                                  <a:noFill/>
                                  <a:miter lim="800000"/>
                                  <a:headEnd/>
                                  <a:tailEnd/>
                                </a:ln>
                              </pic:spPr>
                            </pic:pic>
                          </a:graphicData>
                        </a:graphic>
                      </wp:inline>
                    </w:drawing>
                  </w:r>
                </w:p>
                <w:p w:rsidR="00C6688A" w:rsidRDefault="00C6688A" w:rsidP="00196654">
                  <w:pPr>
                    <w:jc w:val="center"/>
                    <w:rPr>
                      <w:i/>
                      <w:iCs/>
                      <w:color w:val="000000"/>
                      <w:sz w:val="20"/>
                      <w:szCs w:val="20"/>
                    </w:rPr>
                  </w:pPr>
                  <w:r w:rsidRPr="00CF11EF">
                    <w:rPr>
                      <w:b/>
                      <w:bCs/>
                      <w:i/>
                      <w:iCs/>
                      <w:color w:val="000000"/>
                      <w:sz w:val="20"/>
                      <w:szCs w:val="20"/>
                    </w:rPr>
                    <w:t>Figure 8 :</w:t>
                  </w:r>
                  <w:r>
                    <w:rPr>
                      <w:i/>
                      <w:iCs/>
                      <w:color w:val="000000"/>
                      <w:sz w:val="20"/>
                      <w:szCs w:val="20"/>
                    </w:rPr>
                    <w:t xml:space="preserve"> Création d’un Shader Programme [42]</w:t>
                  </w:r>
                </w:p>
              </w:txbxContent>
            </v:textbox>
            <w10:wrap type="topAndBottom"/>
          </v:rect>
        </w:pict>
      </w:r>
      <w:r w:rsidR="007C36A0" w:rsidRPr="00F31D92">
        <w:rPr>
          <w:sz w:val="22"/>
          <w:szCs w:val="22"/>
        </w:rPr>
        <w:t>Utiliser le program exécutable comme état d’</w:t>
      </w:r>
      <w:proofErr w:type="spellStart"/>
      <w:r w:rsidR="007C36A0" w:rsidRPr="00F31D92">
        <w:rPr>
          <w:sz w:val="22"/>
          <w:szCs w:val="22"/>
        </w:rPr>
        <w:t>OpenGL</w:t>
      </w:r>
      <w:proofErr w:type="spellEnd"/>
      <w:r w:rsidR="007C36A0">
        <w:rPr>
          <w:sz w:val="22"/>
          <w:szCs w:val="22"/>
        </w:rPr>
        <w:t>.</w:t>
      </w:r>
    </w:p>
    <w:p w:rsidR="007C36A0" w:rsidRPr="006D7B14" w:rsidRDefault="007C36A0" w:rsidP="00196654">
      <w:pPr>
        <w:pStyle w:val="Paragraphedeliste"/>
        <w:numPr>
          <w:ilvl w:val="0"/>
          <w:numId w:val="2"/>
        </w:numPr>
        <w:spacing w:after="200"/>
        <w:rPr>
          <w:b/>
          <w:bCs/>
          <w:iCs/>
          <w:sz w:val="22"/>
          <w:szCs w:val="22"/>
        </w:rPr>
      </w:pPr>
      <w:r w:rsidRPr="006D7B14">
        <w:rPr>
          <w:b/>
          <w:bCs/>
          <w:iCs/>
          <w:sz w:val="22"/>
          <w:szCs w:val="22"/>
        </w:rPr>
        <w:t>Utilisation de la lumière et la texture en GLSL</w:t>
      </w:r>
    </w:p>
    <w:p w:rsidR="007C36A0" w:rsidRDefault="007C36A0" w:rsidP="00712B31">
      <w:pPr>
        <w:spacing w:after="200"/>
        <w:ind w:firstLine="360"/>
        <w:jc w:val="both"/>
        <w:rPr>
          <w:sz w:val="22"/>
          <w:szCs w:val="22"/>
        </w:rPr>
      </w:pPr>
      <w:r>
        <w:rPr>
          <w:sz w:val="22"/>
          <w:szCs w:val="22"/>
        </w:rPr>
        <w:t xml:space="preserve">La lumière et la texture sont deux procédés incontournables dans le processus de rendu. On </w:t>
      </w:r>
      <w:r w:rsidRPr="008458ED">
        <w:rPr>
          <w:sz w:val="22"/>
          <w:szCs w:val="22"/>
        </w:rPr>
        <w:t>définit la source de lumière et les matériaux avec un certain nombre de paramètre (ambiant, spéculaire, diffus,…) qui sont accessibles et calculable à to</w:t>
      </w:r>
      <w:r>
        <w:rPr>
          <w:sz w:val="22"/>
          <w:szCs w:val="22"/>
        </w:rPr>
        <w:t xml:space="preserve">ut moment et qui </w:t>
      </w:r>
      <w:r w:rsidRPr="008458ED">
        <w:rPr>
          <w:sz w:val="22"/>
          <w:szCs w:val="22"/>
        </w:rPr>
        <w:t xml:space="preserve">permettent de varier à la fois la nature de la source et son aspect </w:t>
      </w:r>
      <w:r>
        <w:rPr>
          <w:sz w:val="22"/>
          <w:szCs w:val="22"/>
        </w:rPr>
        <w:t>et la propriété d</w:t>
      </w:r>
      <w:r w:rsidR="00F012C5">
        <w:rPr>
          <w:sz w:val="22"/>
          <w:szCs w:val="22"/>
        </w:rPr>
        <w:t>u</w:t>
      </w:r>
      <w:r w:rsidR="00397A35">
        <w:rPr>
          <w:sz w:val="22"/>
          <w:szCs w:val="22"/>
        </w:rPr>
        <w:t xml:space="preserve"> matériau [16</w:t>
      </w:r>
      <w:r w:rsidRPr="008458ED">
        <w:rPr>
          <w:sz w:val="22"/>
          <w:szCs w:val="22"/>
        </w:rPr>
        <w:t>].</w:t>
      </w:r>
      <w:r>
        <w:rPr>
          <w:sz w:val="22"/>
          <w:szCs w:val="22"/>
        </w:rPr>
        <w:t xml:space="preserve"> Nous avons la possibilité de faire de l’illumination par vertex ou par fragment. </w:t>
      </w:r>
      <w:r w:rsidR="00D941FB">
        <w:rPr>
          <w:sz w:val="22"/>
          <w:szCs w:val="22"/>
        </w:rPr>
        <w:t>De plus  des</w:t>
      </w:r>
      <w:r>
        <w:rPr>
          <w:sz w:val="22"/>
          <w:szCs w:val="22"/>
        </w:rPr>
        <w:t xml:space="preserve"> zones mémoires dédié</w:t>
      </w:r>
      <w:r w:rsidR="00712B31">
        <w:rPr>
          <w:sz w:val="22"/>
          <w:szCs w:val="22"/>
        </w:rPr>
        <w:t>es</w:t>
      </w:r>
      <w:r>
        <w:rPr>
          <w:sz w:val="22"/>
          <w:szCs w:val="22"/>
        </w:rPr>
        <w:t xml:space="preserve"> aux textures sont disponible</w:t>
      </w:r>
      <w:r w:rsidR="00D941FB">
        <w:rPr>
          <w:sz w:val="22"/>
          <w:szCs w:val="22"/>
        </w:rPr>
        <w:t>s</w:t>
      </w:r>
      <w:r>
        <w:rPr>
          <w:sz w:val="22"/>
          <w:szCs w:val="22"/>
        </w:rPr>
        <w:t xml:space="preserve"> sur les cartes graphique</w:t>
      </w:r>
      <w:r w:rsidR="00712B31">
        <w:rPr>
          <w:sz w:val="22"/>
          <w:szCs w:val="22"/>
        </w:rPr>
        <w:t>s</w:t>
      </w:r>
      <w:r>
        <w:rPr>
          <w:sz w:val="22"/>
          <w:szCs w:val="22"/>
        </w:rPr>
        <w:t xml:space="preserve"> </w:t>
      </w:r>
      <w:r w:rsidR="00712B31">
        <w:rPr>
          <w:sz w:val="22"/>
          <w:szCs w:val="22"/>
        </w:rPr>
        <w:t>c</w:t>
      </w:r>
      <w:r>
        <w:rPr>
          <w:sz w:val="22"/>
          <w:szCs w:val="22"/>
        </w:rPr>
        <w:t>e qui rend l’utilisation des textures très efficace</w:t>
      </w:r>
      <w:r w:rsidR="00712B31">
        <w:rPr>
          <w:sz w:val="22"/>
          <w:szCs w:val="22"/>
        </w:rPr>
        <w:t>s</w:t>
      </w:r>
      <w:r>
        <w:rPr>
          <w:sz w:val="22"/>
          <w:szCs w:val="22"/>
        </w:rPr>
        <w:t xml:space="preserve"> </w:t>
      </w:r>
      <w:r w:rsidR="00712B31">
        <w:rPr>
          <w:sz w:val="22"/>
          <w:szCs w:val="22"/>
        </w:rPr>
        <w:t>aussi bien pour le</w:t>
      </w:r>
      <w:r>
        <w:rPr>
          <w:sz w:val="22"/>
          <w:szCs w:val="22"/>
        </w:rPr>
        <w:t xml:space="preserve"> pla</w:t>
      </w:r>
      <w:r w:rsidR="00712B31">
        <w:rPr>
          <w:sz w:val="22"/>
          <w:szCs w:val="22"/>
        </w:rPr>
        <w:t>c</w:t>
      </w:r>
      <w:r>
        <w:rPr>
          <w:sz w:val="22"/>
          <w:szCs w:val="22"/>
        </w:rPr>
        <w:t xml:space="preserve">age de texture </w:t>
      </w:r>
      <w:r w:rsidR="00712B31">
        <w:rPr>
          <w:sz w:val="22"/>
          <w:szCs w:val="22"/>
        </w:rPr>
        <w:t>que pour</w:t>
      </w:r>
      <w:r>
        <w:rPr>
          <w:sz w:val="22"/>
          <w:szCs w:val="22"/>
        </w:rPr>
        <w:t xml:space="preserve"> stocke</w:t>
      </w:r>
      <w:r w:rsidR="00397A35">
        <w:rPr>
          <w:sz w:val="22"/>
          <w:szCs w:val="22"/>
        </w:rPr>
        <w:t>r des calculs intermédiaires [16] [20</w:t>
      </w:r>
      <w:r w:rsidR="001F4AF3">
        <w:rPr>
          <w:sz w:val="22"/>
          <w:szCs w:val="22"/>
        </w:rPr>
        <w:t>].</w:t>
      </w:r>
    </w:p>
    <w:p w:rsidR="007C36A0" w:rsidRPr="006D7B14" w:rsidRDefault="000146A4" w:rsidP="00196654">
      <w:pPr>
        <w:pStyle w:val="Paragraphedeliste"/>
        <w:numPr>
          <w:ilvl w:val="0"/>
          <w:numId w:val="2"/>
        </w:numPr>
        <w:spacing w:after="200"/>
        <w:jc w:val="both"/>
        <w:rPr>
          <w:b/>
          <w:bCs/>
          <w:sz w:val="22"/>
          <w:szCs w:val="22"/>
        </w:rPr>
      </w:pPr>
      <w:r>
        <w:rPr>
          <w:b/>
          <w:bCs/>
          <w:sz w:val="22"/>
          <w:szCs w:val="22"/>
        </w:rPr>
        <w:br w:type="page"/>
      </w:r>
      <w:r w:rsidR="007C36A0" w:rsidRPr="006D7B14">
        <w:rPr>
          <w:b/>
          <w:bCs/>
          <w:sz w:val="22"/>
          <w:szCs w:val="22"/>
        </w:rPr>
        <w:lastRenderedPageBreak/>
        <w:t>Implantation du ray casting sur GPU</w:t>
      </w:r>
    </w:p>
    <w:p w:rsidR="00712B31" w:rsidRPr="00CD7BB7" w:rsidRDefault="00D941FB" w:rsidP="00CD7BB7">
      <w:pPr>
        <w:autoSpaceDE w:val="0"/>
        <w:autoSpaceDN w:val="0"/>
        <w:adjustRightInd w:val="0"/>
        <w:ind w:firstLine="360"/>
        <w:jc w:val="both"/>
        <w:rPr>
          <w:color w:val="000000"/>
          <w:sz w:val="22"/>
          <w:szCs w:val="22"/>
        </w:rPr>
      </w:pPr>
      <w:r w:rsidRPr="00CD7BB7">
        <w:rPr>
          <w:color w:val="000000"/>
          <w:sz w:val="22"/>
          <w:szCs w:val="22"/>
        </w:rPr>
        <w:t xml:space="preserve">Avant de passer </w:t>
      </w:r>
      <w:r w:rsidR="00210DC3" w:rsidRPr="00CD7BB7">
        <w:rPr>
          <w:color w:val="000000"/>
          <w:sz w:val="22"/>
          <w:szCs w:val="22"/>
        </w:rPr>
        <w:t xml:space="preserve">à </w:t>
      </w:r>
      <w:r w:rsidRPr="00CD7BB7">
        <w:rPr>
          <w:color w:val="000000"/>
          <w:sz w:val="22"/>
          <w:szCs w:val="22"/>
        </w:rPr>
        <w:t>l’implémentation nous donnons</w:t>
      </w:r>
      <w:r w:rsidR="00210DC3" w:rsidRPr="00CD7BB7">
        <w:rPr>
          <w:color w:val="000000"/>
          <w:sz w:val="22"/>
          <w:szCs w:val="22"/>
        </w:rPr>
        <w:t xml:space="preserve"> plus de détail</w:t>
      </w:r>
      <w:r w:rsidR="00712B31">
        <w:rPr>
          <w:color w:val="000000"/>
          <w:sz w:val="22"/>
          <w:szCs w:val="22"/>
        </w:rPr>
        <w:t>s</w:t>
      </w:r>
      <w:r w:rsidR="00210DC3" w:rsidRPr="00CD7BB7">
        <w:rPr>
          <w:color w:val="000000"/>
          <w:sz w:val="22"/>
          <w:szCs w:val="22"/>
        </w:rPr>
        <w:t xml:space="preserve"> sur l’algorithme du ray casting et du calcul d</w:t>
      </w:r>
      <w:r w:rsidR="00712B31">
        <w:rPr>
          <w:color w:val="000000"/>
          <w:sz w:val="22"/>
          <w:szCs w:val="22"/>
        </w:rPr>
        <w:t>e l</w:t>
      </w:r>
      <w:r w:rsidR="00210DC3" w:rsidRPr="00CD7BB7">
        <w:rPr>
          <w:color w:val="000000"/>
          <w:sz w:val="22"/>
          <w:szCs w:val="22"/>
        </w:rPr>
        <w:t>’ombr</w:t>
      </w:r>
      <w:r w:rsidR="00712B31">
        <w:rPr>
          <w:color w:val="000000"/>
          <w:sz w:val="22"/>
          <w:szCs w:val="22"/>
        </w:rPr>
        <w:t>age</w:t>
      </w:r>
      <w:r w:rsidR="00CD7BB7">
        <w:rPr>
          <w:color w:val="000000"/>
          <w:sz w:val="22"/>
          <w:szCs w:val="22"/>
        </w:rPr>
        <w:t>.</w:t>
      </w:r>
    </w:p>
    <w:p w:rsidR="00DE61EC" w:rsidRPr="000A498E" w:rsidRDefault="007C36A0" w:rsidP="00397A35">
      <w:pPr>
        <w:autoSpaceDE w:val="0"/>
        <w:autoSpaceDN w:val="0"/>
        <w:adjustRightInd w:val="0"/>
        <w:ind w:firstLine="360"/>
        <w:jc w:val="both"/>
        <w:rPr>
          <w:color w:val="000000"/>
          <w:sz w:val="22"/>
          <w:szCs w:val="22"/>
        </w:rPr>
      </w:pPr>
      <w:r w:rsidRPr="000D7911">
        <w:rPr>
          <w:b/>
          <w:bCs/>
          <w:color w:val="000000"/>
          <w:sz w:val="22"/>
          <w:szCs w:val="22"/>
        </w:rPr>
        <w:t>Le ray casting</w:t>
      </w:r>
      <w:r>
        <w:rPr>
          <w:b/>
          <w:bCs/>
          <w:color w:val="000000"/>
          <w:sz w:val="22"/>
          <w:szCs w:val="22"/>
        </w:rPr>
        <w:t> </w:t>
      </w:r>
      <w:r>
        <w:rPr>
          <w:color w:val="000000"/>
          <w:sz w:val="22"/>
          <w:szCs w:val="22"/>
        </w:rPr>
        <w:t>:</w:t>
      </w:r>
      <w:r w:rsidRPr="000A498E">
        <w:rPr>
          <w:color w:val="000000"/>
          <w:sz w:val="22"/>
          <w:szCs w:val="22"/>
        </w:rPr>
        <w:t xml:space="preserve"> </w:t>
      </w:r>
      <w:r w:rsidR="00210DC3">
        <w:rPr>
          <w:color w:val="000000"/>
          <w:sz w:val="22"/>
          <w:szCs w:val="22"/>
        </w:rPr>
        <w:t>est</w:t>
      </w:r>
      <w:r w:rsidRPr="000A498E">
        <w:rPr>
          <w:color w:val="000000"/>
          <w:sz w:val="22"/>
          <w:szCs w:val="22"/>
        </w:rPr>
        <w:t xml:space="preserve"> une évaluation numérique directe de</w:t>
      </w:r>
      <w:r w:rsidR="001365A1">
        <w:rPr>
          <w:color w:val="000000"/>
          <w:sz w:val="22"/>
          <w:szCs w:val="22"/>
        </w:rPr>
        <w:t xml:space="preserve"> l’équation du rendu volumique</w:t>
      </w:r>
      <w:r w:rsidR="003C0BC8">
        <w:rPr>
          <w:color w:val="000000"/>
          <w:sz w:val="22"/>
          <w:szCs w:val="22"/>
        </w:rPr>
        <w:t>,</w:t>
      </w:r>
      <w:r>
        <w:rPr>
          <w:color w:val="000000"/>
          <w:sz w:val="22"/>
          <w:szCs w:val="22"/>
        </w:rPr>
        <w:t xml:space="preserve"> basée sur les </w:t>
      </w:r>
      <w:r w:rsidRPr="000A498E">
        <w:rPr>
          <w:color w:val="000000"/>
          <w:sz w:val="22"/>
          <w:szCs w:val="22"/>
        </w:rPr>
        <w:t xml:space="preserve">lois de l’optique géométrique. </w:t>
      </w:r>
      <w:r>
        <w:rPr>
          <w:color w:val="000000"/>
          <w:sz w:val="22"/>
          <w:szCs w:val="22"/>
        </w:rPr>
        <w:t xml:space="preserve">On considère </w:t>
      </w:r>
      <w:r w:rsidRPr="000A498E">
        <w:rPr>
          <w:color w:val="000000"/>
          <w:sz w:val="22"/>
          <w:szCs w:val="22"/>
        </w:rPr>
        <w:t>le fait qu’un rayon lumineux dans un milieu homogène se déplace rectilignement. A partir de la position de visualisation</w:t>
      </w:r>
      <w:r w:rsidR="00ED2851">
        <w:rPr>
          <w:color w:val="000000"/>
          <w:sz w:val="22"/>
          <w:szCs w:val="22"/>
        </w:rPr>
        <w:t>,</w:t>
      </w:r>
      <w:r w:rsidRPr="000A498E">
        <w:rPr>
          <w:color w:val="000000"/>
          <w:sz w:val="22"/>
          <w:szCs w:val="22"/>
        </w:rPr>
        <w:t xml:space="preserve"> un rayon </w:t>
      </w:r>
      <w:r w:rsidR="003C0BC8">
        <w:rPr>
          <w:color w:val="000000"/>
          <w:sz w:val="22"/>
          <w:szCs w:val="22"/>
        </w:rPr>
        <w:t xml:space="preserve">est émis </w:t>
      </w:r>
      <w:r w:rsidRPr="000A498E">
        <w:rPr>
          <w:color w:val="000000"/>
          <w:sz w:val="22"/>
          <w:szCs w:val="22"/>
        </w:rPr>
        <w:t>vers chaque pixel du plan image (écran) en parcourant le volume</w:t>
      </w:r>
      <w:r w:rsidR="003C0BC8">
        <w:rPr>
          <w:color w:val="000000"/>
          <w:sz w:val="22"/>
          <w:szCs w:val="22"/>
        </w:rPr>
        <w:t xml:space="preserve"> (</w:t>
      </w:r>
      <w:r w:rsidRPr="0095093F">
        <w:rPr>
          <w:i/>
          <w:iCs/>
          <w:color w:val="000000"/>
          <w:sz w:val="22"/>
          <w:szCs w:val="22"/>
        </w:rPr>
        <w:t>figure 9</w:t>
      </w:r>
      <w:r w:rsidR="003C0BC8">
        <w:rPr>
          <w:i/>
          <w:iCs/>
          <w:color w:val="000000"/>
          <w:sz w:val="22"/>
          <w:szCs w:val="22"/>
        </w:rPr>
        <w:t>)</w:t>
      </w:r>
      <w:r w:rsidRPr="000A498E">
        <w:rPr>
          <w:color w:val="000000"/>
          <w:sz w:val="22"/>
          <w:szCs w:val="22"/>
        </w:rPr>
        <w:t xml:space="preserve">. A ce stade il est utile de considérer le volume </w:t>
      </w:r>
      <w:r w:rsidR="00476379">
        <w:rPr>
          <w:color w:val="000000"/>
          <w:sz w:val="22"/>
          <w:szCs w:val="22"/>
        </w:rPr>
        <w:t xml:space="preserve">comme </w:t>
      </w:r>
      <w:r w:rsidRPr="000A498E">
        <w:rPr>
          <w:color w:val="000000"/>
          <w:sz w:val="22"/>
          <w:szCs w:val="22"/>
        </w:rPr>
        <w:t>étant contenu dans une primitive géométrique</w:t>
      </w:r>
      <w:r w:rsidR="00476379">
        <w:rPr>
          <w:color w:val="000000"/>
          <w:sz w:val="22"/>
          <w:szCs w:val="22"/>
        </w:rPr>
        <w:t>,</w:t>
      </w:r>
      <w:r w:rsidRPr="000A498E">
        <w:rPr>
          <w:color w:val="000000"/>
          <w:sz w:val="22"/>
          <w:szCs w:val="22"/>
        </w:rPr>
        <w:t xml:space="preserve"> généralement un cube</w:t>
      </w:r>
      <w:r w:rsidR="00476379">
        <w:rPr>
          <w:color w:val="000000"/>
          <w:sz w:val="22"/>
          <w:szCs w:val="22"/>
        </w:rPr>
        <w:t>,</w:t>
      </w:r>
      <w:r w:rsidRPr="000A498E">
        <w:rPr>
          <w:color w:val="000000"/>
          <w:sz w:val="22"/>
          <w:szCs w:val="22"/>
        </w:rPr>
        <w:t xml:space="preserve"> utilisé pour déterminer les points d’intersection (entrée/sortie) du rayon de visualisation avec le volume. Le long de la portion du rayon contenu dans le volume, un nombre d’échantillon</w:t>
      </w:r>
      <w:r w:rsidR="00476379">
        <w:rPr>
          <w:color w:val="000000"/>
          <w:sz w:val="22"/>
          <w:szCs w:val="22"/>
        </w:rPr>
        <w:t>s</w:t>
      </w:r>
      <w:r w:rsidR="00ED2851">
        <w:rPr>
          <w:color w:val="000000"/>
          <w:sz w:val="22"/>
          <w:szCs w:val="22"/>
        </w:rPr>
        <w:t xml:space="preserve"> est prélevé</w:t>
      </w:r>
      <w:r w:rsidRPr="000A498E">
        <w:rPr>
          <w:color w:val="000000"/>
          <w:sz w:val="22"/>
          <w:szCs w:val="22"/>
        </w:rPr>
        <w:t xml:space="preserve"> de façon équidistante, dont les valeurs à chaque position sont interpolées </w:t>
      </w:r>
      <w:proofErr w:type="spellStart"/>
      <w:r w:rsidRPr="000A498E">
        <w:rPr>
          <w:color w:val="000000"/>
          <w:sz w:val="22"/>
          <w:szCs w:val="22"/>
        </w:rPr>
        <w:t>trilinéairement</w:t>
      </w:r>
      <w:proofErr w:type="spellEnd"/>
      <w:r w:rsidRPr="000A498E">
        <w:rPr>
          <w:color w:val="000000"/>
          <w:sz w:val="22"/>
          <w:szCs w:val="22"/>
        </w:rPr>
        <w:t xml:space="preserve"> aux valeurs voisines, car dans la plupart des cas</w:t>
      </w:r>
      <w:r w:rsidR="00476379">
        <w:rPr>
          <w:color w:val="000000"/>
          <w:sz w:val="22"/>
          <w:szCs w:val="22"/>
        </w:rPr>
        <w:t>,</w:t>
      </w:r>
      <w:r w:rsidRPr="000A498E">
        <w:rPr>
          <w:color w:val="000000"/>
          <w:sz w:val="22"/>
          <w:szCs w:val="22"/>
        </w:rPr>
        <w:t xml:space="preserve"> l’échantillon</w:t>
      </w:r>
      <w:r w:rsidR="00397A35">
        <w:rPr>
          <w:color w:val="000000"/>
          <w:sz w:val="22"/>
          <w:szCs w:val="22"/>
        </w:rPr>
        <w:t xml:space="preserve"> se trouve entre deux </w:t>
      </w:r>
      <w:proofErr w:type="spellStart"/>
      <w:r w:rsidR="00397A35">
        <w:rPr>
          <w:color w:val="000000"/>
          <w:sz w:val="22"/>
          <w:szCs w:val="22"/>
        </w:rPr>
        <w:t>voxels</w:t>
      </w:r>
      <w:proofErr w:type="spellEnd"/>
      <w:r w:rsidR="00397A35">
        <w:rPr>
          <w:color w:val="000000"/>
          <w:sz w:val="22"/>
          <w:szCs w:val="22"/>
        </w:rPr>
        <w:t xml:space="preserve"> [7</w:t>
      </w:r>
      <w:r w:rsidRPr="000A498E">
        <w:rPr>
          <w:color w:val="000000"/>
          <w:sz w:val="22"/>
          <w:szCs w:val="22"/>
        </w:rPr>
        <w:t>] [</w:t>
      </w:r>
      <w:r w:rsidR="00397A35">
        <w:rPr>
          <w:color w:val="000000"/>
          <w:sz w:val="22"/>
          <w:szCs w:val="22"/>
        </w:rPr>
        <w:t>11</w:t>
      </w:r>
      <w:r>
        <w:rPr>
          <w:color w:val="000000"/>
          <w:sz w:val="22"/>
          <w:szCs w:val="22"/>
        </w:rPr>
        <w:t>] [</w:t>
      </w:r>
      <w:r w:rsidR="00397A35">
        <w:rPr>
          <w:color w:val="000000"/>
          <w:sz w:val="22"/>
          <w:szCs w:val="22"/>
        </w:rPr>
        <w:t>17</w:t>
      </w:r>
      <w:r>
        <w:rPr>
          <w:color w:val="000000"/>
          <w:sz w:val="22"/>
          <w:szCs w:val="22"/>
        </w:rPr>
        <w:t>]</w:t>
      </w:r>
      <w:r w:rsidRPr="000A498E">
        <w:rPr>
          <w:sz w:val="22"/>
          <w:szCs w:val="22"/>
        </w:rPr>
        <w:t>.</w:t>
      </w:r>
    </w:p>
    <w:p w:rsidR="007C36A0" w:rsidRPr="0095093F" w:rsidRDefault="007C36A0" w:rsidP="00397A35">
      <w:pPr>
        <w:autoSpaceDE w:val="0"/>
        <w:autoSpaceDN w:val="0"/>
        <w:adjustRightInd w:val="0"/>
        <w:ind w:firstLine="360"/>
        <w:jc w:val="both"/>
        <w:rPr>
          <w:color w:val="000000"/>
          <w:sz w:val="22"/>
          <w:szCs w:val="22"/>
        </w:rPr>
      </w:pPr>
      <w:r w:rsidRPr="000A498E">
        <w:rPr>
          <w:color w:val="000000"/>
          <w:sz w:val="22"/>
          <w:szCs w:val="22"/>
        </w:rPr>
        <w:t>Après l’échantillonnage, nous calculons l’illumination reçu</w:t>
      </w:r>
      <w:r w:rsidR="00476379">
        <w:rPr>
          <w:color w:val="000000"/>
          <w:sz w:val="22"/>
          <w:szCs w:val="22"/>
        </w:rPr>
        <w:t>e</w:t>
      </w:r>
      <w:r w:rsidRPr="000A498E">
        <w:rPr>
          <w:color w:val="000000"/>
          <w:sz w:val="22"/>
          <w:szCs w:val="22"/>
        </w:rPr>
        <w:t xml:space="preserve"> à chaque position, en évaluant la valeur du gradient</w:t>
      </w:r>
      <w:r w:rsidR="00476379">
        <w:rPr>
          <w:color w:val="000000"/>
          <w:sz w:val="22"/>
          <w:szCs w:val="22"/>
        </w:rPr>
        <w:t>,</w:t>
      </w:r>
      <w:r w:rsidRPr="000A498E">
        <w:rPr>
          <w:color w:val="000000"/>
          <w:sz w:val="22"/>
          <w:szCs w:val="22"/>
        </w:rPr>
        <w:t xml:space="preserve"> ce qui permet de connaitre l'orientation des surfaces locales dans le volume. </w:t>
      </w:r>
      <w:r w:rsidR="00F91334">
        <w:rPr>
          <w:color w:val="000000"/>
          <w:sz w:val="22"/>
          <w:szCs w:val="22"/>
        </w:rPr>
        <w:t>N</w:t>
      </w:r>
      <w:r w:rsidRPr="000A498E">
        <w:rPr>
          <w:color w:val="000000"/>
          <w:sz w:val="22"/>
          <w:szCs w:val="22"/>
        </w:rPr>
        <w:t xml:space="preserve">ous appliquons </w:t>
      </w:r>
      <w:r w:rsidR="00F91334">
        <w:rPr>
          <w:color w:val="000000"/>
          <w:sz w:val="22"/>
          <w:szCs w:val="22"/>
        </w:rPr>
        <w:t>p</w:t>
      </w:r>
      <w:r w:rsidR="00F91334" w:rsidRPr="000A498E">
        <w:rPr>
          <w:color w:val="000000"/>
          <w:sz w:val="22"/>
          <w:szCs w:val="22"/>
        </w:rPr>
        <w:t>réalablement</w:t>
      </w:r>
      <w:r w:rsidR="00F91334">
        <w:rPr>
          <w:color w:val="000000"/>
          <w:sz w:val="22"/>
          <w:szCs w:val="22"/>
        </w:rPr>
        <w:t xml:space="preserve"> </w:t>
      </w:r>
      <w:r w:rsidRPr="000A498E">
        <w:rPr>
          <w:color w:val="000000"/>
          <w:sz w:val="22"/>
          <w:szCs w:val="22"/>
        </w:rPr>
        <w:t>une fonction de transfert</w:t>
      </w:r>
      <w:r w:rsidR="00476379">
        <w:rPr>
          <w:color w:val="000000"/>
          <w:sz w:val="22"/>
          <w:szCs w:val="22"/>
        </w:rPr>
        <w:t>,</w:t>
      </w:r>
      <w:r w:rsidRPr="000A498E">
        <w:rPr>
          <w:color w:val="000000"/>
          <w:sz w:val="22"/>
          <w:szCs w:val="22"/>
        </w:rPr>
        <w:t xml:space="preserve"> </w:t>
      </w:r>
      <w:r w:rsidR="00476379">
        <w:rPr>
          <w:color w:val="000000"/>
          <w:sz w:val="22"/>
          <w:szCs w:val="22"/>
        </w:rPr>
        <w:t xml:space="preserve">ce </w:t>
      </w:r>
      <w:r w:rsidRPr="000A498E">
        <w:rPr>
          <w:color w:val="000000"/>
          <w:sz w:val="22"/>
          <w:szCs w:val="22"/>
        </w:rPr>
        <w:t>qui permet d’</w:t>
      </w:r>
      <w:r>
        <w:rPr>
          <w:color w:val="000000"/>
          <w:sz w:val="22"/>
          <w:szCs w:val="22"/>
        </w:rPr>
        <w:t xml:space="preserve">associer </w:t>
      </w:r>
      <w:r w:rsidRPr="000A498E">
        <w:rPr>
          <w:color w:val="000000"/>
          <w:sz w:val="22"/>
          <w:szCs w:val="22"/>
        </w:rPr>
        <w:t>une couleur (RVBA) selon les zones d’intérêt</w:t>
      </w:r>
      <w:r w:rsidR="00F91334">
        <w:rPr>
          <w:color w:val="000000"/>
          <w:sz w:val="22"/>
          <w:szCs w:val="22"/>
        </w:rPr>
        <w:t>,</w:t>
      </w:r>
      <w:r w:rsidRPr="000A498E">
        <w:rPr>
          <w:color w:val="000000"/>
          <w:sz w:val="22"/>
          <w:szCs w:val="22"/>
        </w:rPr>
        <w:t xml:space="preserve"> par l'intermédiaire d'une table de consult</w:t>
      </w:r>
      <w:r w:rsidR="00397A35">
        <w:rPr>
          <w:color w:val="000000"/>
          <w:sz w:val="22"/>
          <w:szCs w:val="22"/>
        </w:rPr>
        <w:t xml:space="preserve">ation pour chaque </w:t>
      </w:r>
      <w:proofErr w:type="spellStart"/>
      <w:r w:rsidR="00397A35">
        <w:rPr>
          <w:color w:val="000000"/>
          <w:sz w:val="22"/>
          <w:szCs w:val="22"/>
        </w:rPr>
        <w:t>voxel</w:t>
      </w:r>
      <w:proofErr w:type="spellEnd"/>
      <w:r w:rsidR="00397A35">
        <w:rPr>
          <w:color w:val="000000"/>
          <w:sz w:val="22"/>
          <w:szCs w:val="22"/>
        </w:rPr>
        <w:t xml:space="preserve"> [7</w:t>
      </w:r>
      <w:r>
        <w:rPr>
          <w:color w:val="000000"/>
          <w:sz w:val="22"/>
          <w:szCs w:val="22"/>
        </w:rPr>
        <w:t>] [</w:t>
      </w:r>
      <w:r w:rsidR="00397A35">
        <w:rPr>
          <w:color w:val="000000"/>
          <w:sz w:val="22"/>
          <w:szCs w:val="22"/>
        </w:rPr>
        <w:t>13</w:t>
      </w:r>
      <w:r w:rsidRPr="000A498E">
        <w:rPr>
          <w:color w:val="000000"/>
          <w:sz w:val="22"/>
          <w:szCs w:val="22"/>
        </w:rPr>
        <w:t xml:space="preserve">]. Par la suite, nous accumulons la contribution de la couleur de ces </w:t>
      </w:r>
      <w:proofErr w:type="spellStart"/>
      <w:r w:rsidRPr="000A498E">
        <w:rPr>
          <w:color w:val="000000"/>
          <w:sz w:val="22"/>
          <w:szCs w:val="22"/>
        </w:rPr>
        <w:t>voxels</w:t>
      </w:r>
      <w:proofErr w:type="spellEnd"/>
      <w:r w:rsidRPr="000A498E">
        <w:rPr>
          <w:color w:val="000000"/>
          <w:sz w:val="22"/>
          <w:szCs w:val="22"/>
        </w:rPr>
        <w:t xml:space="preserve"> jusqu’à ce que le rayon ait quitté le volume, ce qui est calculé suivant </w:t>
      </w:r>
      <w:r>
        <w:rPr>
          <w:color w:val="000000"/>
          <w:sz w:val="22"/>
          <w:szCs w:val="22"/>
        </w:rPr>
        <w:t>l’une des</w:t>
      </w:r>
      <w:r w:rsidRPr="000A498E">
        <w:rPr>
          <w:color w:val="000000"/>
          <w:sz w:val="22"/>
          <w:szCs w:val="22"/>
        </w:rPr>
        <w:t xml:space="preserve"> formulation</w:t>
      </w:r>
      <w:r>
        <w:rPr>
          <w:color w:val="000000"/>
          <w:sz w:val="22"/>
          <w:szCs w:val="22"/>
        </w:rPr>
        <w:t>s</w:t>
      </w:r>
      <w:r w:rsidRPr="000A498E">
        <w:rPr>
          <w:color w:val="000000"/>
          <w:sz w:val="22"/>
          <w:szCs w:val="22"/>
        </w:rPr>
        <w:t xml:space="preserve"> de la composition</w:t>
      </w:r>
      <w:r>
        <w:rPr>
          <w:color w:val="000000"/>
          <w:sz w:val="22"/>
          <w:szCs w:val="22"/>
        </w:rPr>
        <w:t xml:space="preserve"> front-to-back ou back-to-front </w:t>
      </w:r>
      <w:r w:rsidR="00617EB7">
        <w:rPr>
          <w:color w:val="000000"/>
          <w:sz w:val="22"/>
          <w:szCs w:val="22"/>
        </w:rPr>
        <w:t xml:space="preserve">selon </w:t>
      </w:r>
      <w:r>
        <w:rPr>
          <w:color w:val="000000"/>
          <w:sz w:val="22"/>
          <w:szCs w:val="22"/>
        </w:rPr>
        <w:t>respectivement les équations (6) ou (7)</w:t>
      </w:r>
      <w:r w:rsidRPr="000A498E">
        <w:rPr>
          <w:color w:val="000000"/>
          <w:sz w:val="22"/>
          <w:szCs w:val="22"/>
        </w:rPr>
        <w:t>. Au final</w:t>
      </w:r>
      <w:r w:rsidR="00476379">
        <w:rPr>
          <w:color w:val="000000"/>
          <w:sz w:val="22"/>
          <w:szCs w:val="22"/>
        </w:rPr>
        <w:t>,</w:t>
      </w:r>
      <w:r w:rsidRPr="000A498E">
        <w:rPr>
          <w:color w:val="000000"/>
          <w:sz w:val="22"/>
          <w:szCs w:val="22"/>
        </w:rPr>
        <w:t xml:space="preserve"> nous obtenons une visualisation à trois dimensions du </w:t>
      </w:r>
      <w:r w:rsidRPr="0095093F">
        <w:rPr>
          <w:color w:val="000000"/>
          <w:sz w:val="22"/>
          <w:szCs w:val="22"/>
        </w:rPr>
        <w:t>volume de données.</w:t>
      </w:r>
    </w:p>
    <w:p w:rsidR="007C36A0" w:rsidRPr="000D6E33" w:rsidRDefault="00062866" w:rsidP="00196654">
      <w:pPr>
        <w:autoSpaceDE w:val="0"/>
        <w:autoSpaceDN w:val="0"/>
        <w:adjustRightInd w:val="0"/>
        <w:jc w:val="center"/>
        <w:rPr>
          <w:color w:val="000000"/>
          <w:sz w:val="22"/>
          <w:szCs w:val="22"/>
        </w:rPr>
      </w:pPr>
      <w:r w:rsidRPr="00C71C48">
        <w:rPr>
          <w:noProof/>
          <w:color w:val="000000"/>
          <w:sz w:val="22"/>
          <w:szCs w:val="22"/>
        </w:rPr>
        <w:pict>
          <v:shape id="_x0000_i1036" type="#_x0000_t75" style="width:190.95pt;height:123.95pt;visibility:visible">
            <v:imagedata r:id="rId31" o:title=""/>
          </v:shape>
        </w:pict>
      </w:r>
    </w:p>
    <w:p w:rsidR="007C36A0" w:rsidRPr="00147045" w:rsidRDefault="007C36A0" w:rsidP="001A3B87">
      <w:pPr>
        <w:autoSpaceDE w:val="0"/>
        <w:autoSpaceDN w:val="0"/>
        <w:adjustRightInd w:val="0"/>
        <w:jc w:val="center"/>
        <w:outlineLvl w:val="0"/>
        <w:rPr>
          <w:i/>
          <w:iCs/>
          <w:color w:val="000000"/>
          <w:sz w:val="20"/>
          <w:szCs w:val="20"/>
        </w:rPr>
      </w:pPr>
      <w:r w:rsidRPr="00147045">
        <w:rPr>
          <w:b/>
          <w:bCs/>
          <w:i/>
          <w:iCs/>
          <w:color w:val="000000"/>
          <w:sz w:val="20"/>
          <w:szCs w:val="20"/>
        </w:rPr>
        <w:t>Figure 9</w:t>
      </w:r>
      <w:r w:rsidRPr="00147045">
        <w:rPr>
          <w:i/>
          <w:iCs/>
          <w:color w:val="000000"/>
          <w:sz w:val="20"/>
          <w:szCs w:val="20"/>
        </w:rPr>
        <w:t>: Ray casting.</w:t>
      </w:r>
    </w:p>
    <w:p w:rsidR="00F91334" w:rsidRDefault="007C36A0" w:rsidP="00694E4F">
      <w:pPr>
        <w:autoSpaceDE w:val="0"/>
        <w:autoSpaceDN w:val="0"/>
        <w:adjustRightInd w:val="0"/>
        <w:spacing w:afterAutospacing="1"/>
        <w:ind w:firstLine="426"/>
        <w:jc w:val="both"/>
        <w:rPr>
          <w:color w:val="000000"/>
          <w:sz w:val="22"/>
          <w:szCs w:val="22"/>
        </w:rPr>
      </w:pPr>
      <w:r w:rsidRPr="000D6E33">
        <w:rPr>
          <w:color w:val="000000"/>
          <w:sz w:val="22"/>
          <w:szCs w:val="22"/>
        </w:rPr>
        <w:t>L’algorithme du ray-casting de base ne prend pas en compte l’occlusion du</w:t>
      </w:r>
      <w:r>
        <w:rPr>
          <w:color w:val="000000"/>
          <w:sz w:val="22"/>
          <w:szCs w:val="22"/>
        </w:rPr>
        <w:t>e</w:t>
      </w:r>
      <w:r w:rsidRPr="000D6E33">
        <w:rPr>
          <w:color w:val="000000"/>
          <w:sz w:val="22"/>
          <w:szCs w:val="22"/>
        </w:rPr>
        <w:t xml:space="preserve"> aux </w:t>
      </w:r>
      <w:proofErr w:type="spellStart"/>
      <w:r w:rsidRPr="000D6E33">
        <w:rPr>
          <w:color w:val="000000"/>
          <w:sz w:val="22"/>
          <w:szCs w:val="22"/>
        </w:rPr>
        <w:t>voxels</w:t>
      </w:r>
      <w:proofErr w:type="spellEnd"/>
      <w:r w:rsidRPr="000D6E33">
        <w:rPr>
          <w:color w:val="000000"/>
          <w:sz w:val="22"/>
          <w:szCs w:val="22"/>
        </w:rPr>
        <w:t xml:space="preserve"> se trouvant sur la trajectoire </w:t>
      </w:r>
      <w:r w:rsidR="00476379">
        <w:rPr>
          <w:color w:val="000000"/>
          <w:sz w:val="22"/>
          <w:szCs w:val="22"/>
        </w:rPr>
        <w:t xml:space="preserve">de </w:t>
      </w:r>
      <w:r w:rsidRPr="000D6E33">
        <w:rPr>
          <w:color w:val="000000"/>
          <w:sz w:val="22"/>
          <w:szCs w:val="22"/>
        </w:rPr>
        <w:t xml:space="preserve">la source lumineuse, ce qui ne permet pas d’avoir </w:t>
      </w:r>
      <w:r w:rsidR="00476379">
        <w:rPr>
          <w:color w:val="000000"/>
          <w:sz w:val="22"/>
          <w:szCs w:val="22"/>
        </w:rPr>
        <w:t>l</w:t>
      </w:r>
      <w:r w:rsidRPr="000D6E33">
        <w:rPr>
          <w:color w:val="000000"/>
          <w:sz w:val="22"/>
          <w:szCs w:val="22"/>
        </w:rPr>
        <w:t>es ombres</w:t>
      </w:r>
      <w:r w:rsidR="00476379">
        <w:rPr>
          <w:color w:val="000000"/>
          <w:sz w:val="22"/>
          <w:szCs w:val="22"/>
        </w:rPr>
        <w:t xml:space="preserve"> relatives</w:t>
      </w:r>
      <w:r w:rsidRPr="000D6E33">
        <w:rPr>
          <w:color w:val="000000"/>
          <w:sz w:val="22"/>
          <w:szCs w:val="22"/>
        </w:rPr>
        <w:t xml:space="preserve">  à cette occlusion. Pour cela</w:t>
      </w:r>
      <w:r w:rsidR="00F91334">
        <w:rPr>
          <w:color w:val="000000"/>
          <w:sz w:val="22"/>
          <w:szCs w:val="22"/>
        </w:rPr>
        <w:t>,</w:t>
      </w:r>
      <w:r w:rsidRPr="000D6E33">
        <w:rPr>
          <w:color w:val="000000"/>
          <w:sz w:val="22"/>
          <w:szCs w:val="22"/>
        </w:rPr>
        <w:t xml:space="preserve"> nous avons ajouté cette contribution en calculant l’atténuation que subit le rayon de lumière en pénétrant dans le volume. On appelle cette opération le calcul d’</w:t>
      </w:r>
      <w:r w:rsidRPr="000D6E33">
        <w:rPr>
          <w:b/>
          <w:bCs/>
          <w:i/>
          <w:iCs/>
          <w:color w:val="000000"/>
          <w:sz w:val="22"/>
          <w:szCs w:val="22"/>
        </w:rPr>
        <w:t>ombr</w:t>
      </w:r>
      <w:r w:rsidR="00F91334">
        <w:rPr>
          <w:b/>
          <w:bCs/>
          <w:i/>
          <w:iCs/>
          <w:color w:val="000000"/>
          <w:sz w:val="22"/>
          <w:szCs w:val="22"/>
        </w:rPr>
        <w:t>age</w:t>
      </w:r>
      <w:r w:rsidRPr="000D6E33">
        <w:rPr>
          <w:b/>
          <w:bCs/>
          <w:color w:val="000000"/>
          <w:sz w:val="22"/>
          <w:szCs w:val="22"/>
        </w:rPr>
        <w:t xml:space="preserve"> </w:t>
      </w:r>
      <w:r w:rsidRPr="000D6E33">
        <w:rPr>
          <w:color w:val="000000"/>
          <w:sz w:val="22"/>
          <w:szCs w:val="22"/>
        </w:rPr>
        <w:t xml:space="preserve">ou le </w:t>
      </w:r>
      <w:proofErr w:type="spellStart"/>
      <w:r w:rsidRPr="000D6E33">
        <w:rPr>
          <w:b/>
          <w:bCs/>
          <w:i/>
          <w:iCs/>
          <w:color w:val="000000"/>
          <w:sz w:val="22"/>
          <w:szCs w:val="22"/>
        </w:rPr>
        <w:t>shadow</w:t>
      </w:r>
      <w:proofErr w:type="spellEnd"/>
      <w:r w:rsidRPr="000D6E33">
        <w:rPr>
          <w:color w:val="000000"/>
          <w:sz w:val="22"/>
          <w:szCs w:val="22"/>
        </w:rPr>
        <w:t>.</w:t>
      </w:r>
    </w:p>
    <w:p w:rsidR="007C36A0" w:rsidRPr="000D6E33" w:rsidRDefault="00F91334" w:rsidP="00F91334">
      <w:pPr>
        <w:autoSpaceDE w:val="0"/>
        <w:autoSpaceDN w:val="0"/>
        <w:adjustRightInd w:val="0"/>
        <w:spacing w:afterAutospacing="1"/>
        <w:ind w:firstLine="426"/>
        <w:jc w:val="both"/>
        <w:rPr>
          <w:color w:val="000000"/>
          <w:sz w:val="22"/>
          <w:szCs w:val="22"/>
        </w:rPr>
      </w:pPr>
      <w:r>
        <w:rPr>
          <w:color w:val="000000"/>
          <w:sz w:val="22"/>
          <w:szCs w:val="22"/>
        </w:rPr>
        <w:t xml:space="preserve">Le </w:t>
      </w:r>
      <w:r w:rsidR="007C36A0" w:rsidRPr="000D6E33">
        <w:rPr>
          <w:b/>
          <w:bCs/>
          <w:color w:val="000000"/>
          <w:sz w:val="22"/>
          <w:szCs w:val="22"/>
        </w:rPr>
        <w:t>Calcul d’ombr</w:t>
      </w:r>
      <w:r>
        <w:rPr>
          <w:b/>
          <w:bCs/>
          <w:color w:val="000000"/>
          <w:sz w:val="22"/>
          <w:szCs w:val="22"/>
        </w:rPr>
        <w:t>age</w:t>
      </w:r>
      <w:r w:rsidR="007C36A0">
        <w:rPr>
          <w:b/>
          <w:bCs/>
          <w:color w:val="000000"/>
          <w:sz w:val="22"/>
          <w:szCs w:val="22"/>
        </w:rPr>
        <w:t xml:space="preserve"> : </w:t>
      </w:r>
      <w:r w:rsidR="007C36A0" w:rsidRPr="000D6E33">
        <w:rPr>
          <w:color w:val="000000"/>
          <w:sz w:val="22"/>
          <w:szCs w:val="22"/>
        </w:rPr>
        <w:t xml:space="preserve">est </w:t>
      </w:r>
      <w:r>
        <w:rPr>
          <w:color w:val="000000"/>
          <w:sz w:val="22"/>
          <w:szCs w:val="22"/>
        </w:rPr>
        <w:t xml:space="preserve">un procédé </w:t>
      </w:r>
      <w:r w:rsidR="007C36A0" w:rsidRPr="000D6E33">
        <w:rPr>
          <w:color w:val="000000"/>
          <w:sz w:val="22"/>
          <w:szCs w:val="22"/>
        </w:rPr>
        <w:t xml:space="preserve">identique à celui du ray-casting dans la façon de tracer un rayon de lumière et dans l’étape de prélèvement des échantillons. Partant d’une position d’un </w:t>
      </w:r>
      <w:proofErr w:type="spellStart"/>
      <w:r w:rsidR="007C36A0" w:rsidRPr="000D6E33">
        <w:rPr>
          <w:color w:val="000000"/>
          <w:sz w:val="22"/>
          <w:szCs w:val="22"/>
        </w:rPr>
        <w:t>voxel</w:t>
      </w:r>
      <w:proofErr w:type="spellEnd"/>
      <w:r w:rsidR="007C36A0" w:rsidRPr="000D6E33">
        <w:rPr>
          <w:color w:val="000000"/>
          <w:sz w:val="22"/>
          <w:szCs w:val="22"/>
        </w:rPr>
        <w:t xml:space="preserve"> nous traçons un rayon vers la source de lumière que nous appelons rayon d’ombr</w:t>
      </w:r>
      <w:r>
        <w:rPr>
          <w:color w:val="000000"/>
          <w:sz w:val="22"/>
          <w:szCs w:val="22"/>
        </w:rPr>
        <w:t>age</w:t>
      </w:r>
      <w:r w:rsidR="007C36A0" w:rsidRPr="000D6E33">
        <w:rPr>
          <w:color w:val="000000"/>
          <w:sz w:val="22"/>
          <w:szCs w:val="22"/>
        </w:rPr>
        <w:t>. Puis</w:t>
      </w:r>
      <w:r>
        <w:rPr>
          <w:color w:val="000000"/>
          <w:sz w:val="22"/>
          <w:szCs w:val="22"/>
        </w:rPr>
        <w:t>,</w:t>
      </w:r>
      <w:r w:rsidR="007C36A0" w:rsidRPr="000D6E33">
        <w:rPr>
          <w:color w:val="000000"/>
          <w:sz w:val="22"/>
          <w:szCs w:val="22"/>
        </w:rPr>
        <w:t xml:space="preserve"> </w:t>
      </w:r>
      <w:r w:rsidR="007C36A0">
        <w:rPr>
          <w:color w:val="000000"/>
          <w:sz w:val="22"/>
          <w:szCs w:val="22"/>
        </w:rPr>
        <w:t xml:space="preserve">sur </w:t>
      </w:r>
      <w:r w:rsidR="007C36A0" w:rsidRPr="000D6E33">
        <w:rPr>
          <w:color w:val="000000"/>
          <w:sz w:val="22"/>
          <w:szCs w:val="22"/>
        </w:rPr>
        <w:t>la portion contenu</w:t>
      </w:r>
      <w:r>
        <w:rPr>
          <w:color w:val="000000"/>
          <w:sz w:val="22"/>
          <w:szCs w:val="22"/>
        </w:rPr>
        <w:t>e</w:t>
      </w:r>
      <w:r w:rsidR="007C36A0" w:rsidRPr="000D6E33">
        <w:rPr>
          <w:color w:val="000000"/>
          <w:sz w:val="22"/>
          <w:szCs w:val="22"/>
        </w:rPr>
        <w:t xml:space="preserve"> dan</w:t>
      </w:r>
      <w:r w:rsidR="007C36A0">
        <w:rPr>
          <w:color w:val="000000"/>
          <w:sz w:val="22"/>
          <w:szCs w:val="22"/>
        </w:rPr>
        <w:t>s le volume</w:t>
      </w:r>
      <w:r>
        <w:rPr>
          <w:color w:val="000000"/>
          <w:sz w:val="22"/>
          <w:szCs w:val="22"/>
        </w:rPr>
        <w:t>,</w:t>
      </w:r>
      <w:r w:rsidR="007C36A0">
        <w:rPr>
          <w:color w:val="000000"/>
          <w:sz w:val="22"/>
          <w:szCs w:val="22"/>
        </w:rPr>
        <w:t xml:space="preserve"> </w:t>
      </w:r>
      <w:r w:rsidR="007C36A0" w:rsidRPr="000D6E33">
        <w:rPr>
          <w:color w:val="000000"/>
          <w:sz w:val="22"/>
          <w:szCs w:val="22"/>
        </w:rPr>
        <w:t>nous prélevons un certain nombre d’échantillon</w:t>
      </w:r>
      <w:r>
        <w:rPr>
          <w:color w:val="000000"/>
          <w:sz w:val="22"/>
          <w:szCs w:val="22"/>
        </w:rPr>
        <w:t>s</w:t>
      </w:r>
      <w:r w:rsidR="007C36A0" w:rsidRPr="000D6E33">
        <w:rPr>
          <w:color w:val="000000"/>
          <w:sz w:val="22"/>
          <w:szCs w:val="22"/>
        </w:rPr>
        <w:t xml:space="preserve"> de manière équidistante </w:t>
      </w:r>
      <w:r>
        <w:rPr>
          <w:color w:val="000000"/>
          <w:sz w:val="22"/>
          <w:szCs w:val="22"/>
        </w:rPr>
        <w:t xml:space="preserve">et </w:t>
      </w:r>
      <w:r w:rsidR="007C36A0" w:rsidRPr="000D6E33">
        <w:rPr>
          <w:color w:val="000000"/>
          <w:sz w:val="22"/>
          <w:szCs w:val="22"/>
        </w:rPr>
        <w:t>à chaq</w:t>
      </w:r>
      <w:r w:rsidR="007C36A0">
        <w:rPr>
          <w:color w:val="000000"/>
          <w:sz w:val="22"/>
          <w:szCs w:val="22"/>
        </w:rPr>
        <w:t>ue position</w:t>
      </w:r>
      <w:r>
        <w:rPr>
          <w:color w:val="000000"/>
          <w:sz w:val="22"/>
          <w:szCs w:val="22"/>
        </w:rPr>
        <w:t>,</w:t>
      </w:r>
      <w:r w:rsidR="007C36A0">
        <w:rPr>
          <w:color w:val="000000"/>
          <w:sz w:val="22"/>
          <w:szCs w:val="22"/>
        </w:rPr>
        <w:t xml:space="preserve"> les valeurs sont </w:t>
      </w:r>
      <w:proofErr w:type="spellStart"/>
      <w:r w:rsidR="007C36A0">
        <w:rPr>
          <w:color w:val="000000"/>
          <w:sz w:val="22"/>
          <w:szCs w:val="22"/>
        </w:rPr>
        <w:t>ré-</w:t>
      </w:r>
      <w:r w:rsidR="007C36A0" w:rsidRPr="000D6E33">
        <w:rPr>
          <w:color w:val="000000"/>
          <w:sz w:val="22"/>
          <w:szCs w:val="22"/>
        </w:rPr>
        <w:t>échantillonnées</w:t>
      </w:r>
      <w:proofErr w:type="spellEnd"/>
      <w:r w:rsidR="007C36A0" w:rsidRPr="000D6E33">
        <w:rPr>
          <w:color w:val="000000"/>
          <w:sz w:val="22"/>
          <w:szCs w:val="22"/>
        </w:rPr>
        <w:t xml:space="preserve"> en interpolant </w:t>
      </w:r>
      <w:proofErr w:type="spellStart"/>
      <w:r w:rsidR="007C36A0" w:rsidRPr="000D6E33">
        <w:rPr>
          <w:color w:val="000000"/>
          <w:sz w:val="22"/>
          <w:szCs w:val="22"/>
        </w:rPr>
        <w:t>trilinéairement</w:t>
      </w:r>
      <w:proofErr w:type="spellEnd"/>
      <w:r w:rsidR="007C36A0" w:rsidRPr="000D6E33">
        <w:rPr>
          <w:color w:val="000000"/>
          <w:sz w:val="22"/>
          <w:szCs w:val="22"/>
        </w:rPr>
        <w:t xml:space="preserve"> par rapport au voisinage. Au final, pour ces échantillons nous calculons l’atténuation que subit la lumière par la lo</w:t>
      </w:r>
      <w:r w:rsidR="007C36A0">
        <w:rPr>
          <w:color w:val="000000"/>
          <w:sz w:val="22"/>
          <w:szCs w:val="22"/>
        </w:rPr>
        <w:t>i exponentielle de l’absorption</w:t>
      </w:r>
      <w:r>
        <w:rPr>
          <w:color w:val="000000"/>
          <w:sz w:val="22"/>
          <w:szCs w:val="22"/>
        </w:rPr>
        <w:t xml:space="preserve"> (</w:t>
      </w:r>
      <w:r w:rsidR="007C36A0" w:rsidRPr="000D6E33">
        <w:rPr>
          <w:i/>
          <w:iCs/>
          <w:color w:val="000000"/>
          <w:sz w:val="22"/>
          <w:szCs w:val="22"/>
        </w:rPr>
        <w:t xml:space="preserve">figure </w:t>
      </w:r>
      <w:r w:rsidR="007C36A0">
        <w:rPr>
          <w:i/>
          <w:iCs/>
          <w:color w:val="000000"/>
          <w:sz w:val="22"/>
          <w:szCs w:val="22"/>
        </w:rPr>
        <w:t>10</w:t>
      </w:r>
      <w:r>
        <w:rPr>
          <w:i/>
          <w:iCs/>
          <w:color w:val="000000"/>
          <w:sz w:val="22"/>
          <w:szCs w:val="22"/>
        </w:rPr>
        <w:t>)</w:t>
      </w:r>
      <w:r w:rsidR="007C36A0" w:rsidRPr="000D6E33">
        <w:rPr>
          <w:color w:val="000000"/>
          <w:sz w:val="22"/>
          <w:szCs w:val="22"/>
        </w:rPr>
        <w:t>.</w:t>
      </w:r>
    </w:p>
    <w:p w:rsidR="007C36A0" w:rsidRPr="000D6E33" w:rsidRDefault="00062866" w:rsidP="00196654">
      <w:pPr>
        <w:autoSpaceDE w:val="0"/>
        <w:autoSpaceDN w:val="0"/>
        <w:adjustRightInd w:val="0"/>
        <w:spacing w:before="100" w:beforeAutospacing="1" w:afterAutospacing="1"/>
        <w:jc w:val="center"/>
        <w:rPr>
          <w:color w:val="000000"/>
          <w:sz w:val="22"/>
          <w:szCs w:val="22"/>
        </w:rPr>
      </w:pPr>
      <w:r w:rsidRPr="00C71C48">
        <w:rPr>
          <w:noProof/>
          <w:color w:val="000000"/>
          <w:sz w:val="22"/>
          <w:szCs w:val="22"/>
        </w:rPr>
        <w:pict>
          <v:shape id="_x0000_i1037" type="#_x0000_t75" style="width:268.6pt;height:82.65pt;visibility:visible">
            <v:imagedata r:id="rId32" o:title=""/>
          </v:shape>
        </w:pict>
      </w:r>
    </w:p>
    <w:p w:rsidR="007C36A0" w:rsidRPr="00147045" w:rsidRDefault="007C36A0" w:rsidP="00F91334">
      <w:pPr>
        <w:autoSpaceDE w:val="0"/>
        <w:autoSpaceDN w:val="0"/>
        <w:adjustRightInd w:val="0"/>
        <w:spacing w:afterAutospacing="1"/>
        <w:jc w:val="center"/>
        <w:rPr>
          <w:color w:val="000000"/>
          <w:sz w:val="20"/>
          <w:szCs w:val="20"/>
        </w:rPr>
      </w:pPr>
      <w:r w:rsidRPr="00147045">
        <w:rPr>
          <w:b/>
          <w:bCs/>
          <w:i/>
          <w:iCs/>
          <w:color w:val="000000"/>
          <w:sz w:val="20"/>
          <w:szCs w:val="20"/>
        </w:rPr>
        <w:t>Figure 10</w:t>
      </w:r>
      <w:r w:rsidRPr="00147045">
        <w:rPr>
          <w:i/>
          <w:iCs/>
          <w:color w:val="000000"/>
          <w:sz w:val="20"/>
          <w:szCs w:val="20"/>
        </w:rPr>
        <w:t xml:space="preserve">: </w:t>
      </w:r>
      <w:r w:rsidR="00F91334">
        <w:rPr>
          <w:i/>
          <w:iCs/>
          <w:color w:val="000000"/>
          <w:sz w:val="20"/>
          <w:szCs w:val="20"/>
        </w:rPr>
        <w:t>A</w:t>
      </w:r>
      <w:r w:rsidRPr="00147045">
        <w:rPr>
          <w:i/>
          <w:iCs/>
          <w:color w:val="000000"/>
          <w:sz w:val="20"/>
          <w:szCs w:val="20"/>
        </w:rPr>
        <w:t>bsorption de la lumière.</w:t>
      </w:r>
    </w:p>
    <w:p w:rsidR="007C36A0" w:rsidRPr="000D6E33" w:rsidRDefault="007C36A0" w:rsidP="00E14466">
      <w:pPr>
        <w:autoSpaceDE w:val="0"/>
        <w:autoSpaceDN w:val="0"/>
        <w:adjustRightInd w:val="0"/>
        <w:spacing w:afterAutospacing="1"/>
        <w:ind w:firstLine="426"/>
        <w:jc w:val="both"/>
        <w:rPr>
          <w:color w:val="000000"/>
          <w:sz w:val="22"/>
          <w:szCs w:val="22"/>
        </w:rPr>
      </w:pPr>
      <w:r w:rsidRPr="000D6E33">
        <w:rPr>
          <w:color w:val="000000"/>
          <w:sz w:val="22"/>
          <w:szCs w:val="22"/>
        </w:rPr>
        <w:lastRenderedPageBreak/>
        <w:t xml:space="preserve">L’atténuation que subit un rayon de lumière lorsqu’il traverse un milieu dépend des propriétés optiques de ce milieu [13]. L’absorption est estimé par la loi de Béer-Lambert, pour une émission radiante </w:t>
      </w:r>
      <m:oMath>
        <m:sSub>
          <m:sSubPr>
            <m:ctrlPr>
              <w:rPr>
                <w:rFonts w:ascii="Cambria Math" w:hAnsi="Cambria Math"/>
                <w:i/>
              </w:rPr>
            </m:ctrlPr>
          </m:sSubPr>
          <m:e>
            <m:r>
              <w:rPr>
                <w:rFonts w:ascii="Cambria Math" w:hAnsi="Cambria Math"/>
              </w:rPr>
              <m:t>I</m:t>
            </m:r>
          </m:e>
          <m:sub>
            <m:r>
              <w:rPr>
                <w:rFonts w:ascii="Cambria Math" w:hAnsi="Cambria Math"/>
              </w:rPr>
              <m:t>0</m:t>
            </m:r>
          </m:sub>
        </m:sSub>
      </m:oMath>
      <w:r w:rsidRPr="000D6E33">
        <w:rPr>
          <w:color w:val="000000"/>
          <w:sz w:val="22"/>
          <w:szCs w:val="22"/>
        </w:rPr>
        <w:t>situé</w:t>
      </w:r>
      <w:r w:rsidR="00F91334">
        <w:rPr>
          <w:color w:val="000000"/>
          <w:sz w:val="22"/>
          <w:szCs w:val="22"/>
        </w:rPr>
        <w:t>e</w:t>
      </w:r>
      <w:r w:rsidRPr="000D6E33">
        <w:rPr>
          <w:color w:val="000000"/>
          <w:sz w:val="22"/>
          <w:szCs w:val="22"/>
        </w:rPr>
        <w:t xml:space="preserve"> à une distance D, l’énergie radiante </w:t>
      </w:r>
      <w:r w:rsidR="00C71C48" w:rsidRPr="000A2249">
        <w:rPr>
          <w:color w:val="000000"/>
          <w:sz w:val="22"/>
          <w:szCs w:val="22"/>
        </w:rPr>
        <w:fldChar w:fldCharType="begin"/>
      </w:r>
      <w:r w:rsidRPr="000A2249">
        <w:rPr>
          <w:color w:val="000000"/>
          <w:sz w:val="22"/>
          <w:szCs w:val="22"/>
        </w:rPr>
        <w:instrText xml:space="preserve"> QUOTE </w:instrText>
      </w:r>
      <w:r w:rsidR="00062866">
        <w:pict>
          <v:shape id="_x0000_i1038" type="#_x0000_t75" style="width:8.75pt;height:13.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60AB&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B360AB&quot;&gt;&lt;m:oMathPara&gt;&lt;m:oMath&gt;&lt;m:r&gt;&lt;w:rPr&gt;&lt;w:rFonts w:ascii=&quot;Cambria Math&quot; w:h-ansi=&quot;Cambria Math&quot;/&gt;&lt;wx:font wx:val=&quot;Cambria Math&quot;/&gt;&lt;w:i/&gt;&lt;w:color w:val=&quot;000000&quot;/&gt;&lt;w:sz w:val=&quot;22&quot;/&gt;&lt;w:sz-cs w:val=&quot;22&quot;/&gt;&lt;/w:rPr&gt;&lt;m:t&gt;I&lt;/m:t&gt;&lt;/m:r&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33" o:title="" chromakey="white"/>
          </v:shape>
        </w:pict>
      </w:r>
      <w:r w:rsidRPr="000A2249">
        <w:rPr>
          <w:color w:val="000000"/>
          <w:sz w:val="22"/>
          <w:szCs w:val="22"/>
        </w:rPr>
        <w:instrText xml:space="preserve"> </w:instrText>
      </w:r>
      <w:r w:rsidR="00C71C48" w:rsidRPr="000A2249">
        <w:rPr>
          <w:color w:val="000000"/>
          <w:sz w:val="22"/>
          <w:szCs w:val="22"/>
        </w:rPr>
        <w:fldChar w:fldCharType="separate"/>
      </w:r>
      <w:r w:rsidR="00E14466">
        <w:rPr>
          <w:i/>
          <w:iCs/>
        </w:rPr>
        <w:t>I</w:t>
      </w:r>
      <w:r w:rsidR="00C71C48" w:rsidRPr="000A2249">
        <w:rPr>
          <w:color w:val="000000"/>
          <w:sz w:val="22"/>
          <w:szCs w:val="22"/>
        </w:rPr>
        <w:fldChar w:fldCharType="end"/>
      </w:r>
      <w:r w:rsidRPr="000D6E33">
        <w:rPr>
          <w:color w:val="000000"/>
          <w:sz w:val="22"/>
          <w:szCs w:val="22"/>
        </w:rPr>
        <w:t xml:space="preserve"> reçue est tel</w:t>
      </w:r>
      <w:r w:rsidR="00F91334">
        <w:rPr>
          <w:color w:val="000000"/>
          <w:sz w:val="22"/>
          <w:szCs w:val="22"/>
        </w:rPr>
        <w:t>le</w:t>
      </w:r>
      <w:r w:rsidRPr="000D6E33">
        <w:rPr>
          <w:color w:val="000000"/>
          <w:sz w:val="22"/>
          <w:szCs w:val="22"/>
        </w:rPr>
        <w:t xml:space="preserve"> que :</w:t>
      </w:r>
    </w:p>
    <w:p w:rsidR="007C36A0" w:rsidRPr="000D6E33" w:rsidRDefault="00C71C48" w:rsidP="00E14466">
      <w:pPr>
        <w:autoSpaceDE w:val="0"/>
        <w:autoSpaceDN w:val="0"/>
        <w:adjustRightInd w:val="0"/>
        <w:spacing w:before="100" w:beforeAutospacing="1" w:afterAutospacing="1"/>
        <w:jc w:val="right"/>
        <w:rPr>
          <w:color w:val="000000"/>
          <w:sz w:val="22"/>
          <w:szCs w:val="22"/>
        </w:rPr>
      </w:pPr>
      <w:r w:rsidRPr="000A2249">
        <w:rPr>
          <w:color w:val="000000"/>
          <w:sz w:val="22"/>
          <w:szCs w:val="22"/>
        </w:rPr>
        <w:fldChar w:fldCharType="begin"/>
      </w:r>
      <w:r w:rsidR="007C36A0" w:rsidRPr="000A2249">
        <w:rPr>
          <w:color w:val="000000"/>
          <w:sz w:val="22"/>
          <w:szCs w:val="22"/>
        </w:rPr>
        <w:instrText xml:space="preserve"> QUOTE </w:instrText>
      </w:r>
      <w:r w:rsidR="00062866">
        <w:pict>
          <v:shape id="_x0000_i1039" type="#_x0000_t75" style="width:116.45pt;height:30.0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174CA&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1174CA&quot;&gt;&lt;m:oMathPara&gt;&lt;m:oMath&gt;&lt;m:r&gt;&lt;w:rPr&gt;&lt;w:rFonts w:ascii=&quot;Cambria Math&quot; w:h-ansi=&quot;Cambria Math&quot;/&gt;&lt;wx:font wx:val=&quot;Cambria Math&quot;/&gt;&lt;w:i/&gt;&lt;w:color w:val=&quot;000000&quot;/&gt;&lt;w:sz w:val=&quot;22&quot;/&gt;&lt;w:sz-cs w:val=&quot;22&quot;/&gt;&lt;/w:rPr&gt;&lt;m:t&gt;I=&lt;/m:t&gt;&lt;/m:r&gt;&lt;m:sSub&gt;&lt;m:sSubPr&gt;&lt;m:ctrlPr&gt;&lt;w:rPr&gt;&lt;w:rFonts w:ascii=&quot;Cambria Math&quot; w:h-ansi=&quot;Cambria Math&quot;/&gt;&lt;wx:font wx:val=&quot;Cambria Math&quot;/&gt;&lt;w:i/&gt;&lt;w:color w:val=&quot;000000&quot;/&gt;&lt;w:sz w:val=&quot;22&quot;/&gt;&lt;w:sz-cs w:val=&quot;22&quot;/&gt;&lt;/w:rPr&gt;&lt;/m:ctrlPr&gt;&lt;/m:sSubPr&gt;&lt;m:e&gt;&lt;m:r&gt;&lt;w:rPr&gt;&lt;w:rFonts w:ascii=&quot;Cambria Math&quot; w:h-ansi=&quot;Cambria Math&quot;/&gt;&lt;wx:font wx:val=&quot;Cambria Math&quot;/&gt;&lt;w:i/&gt;&lt;w:color w:val=&quot;000000&quot;/&gt;&lt;w:sz w:val=&quot;22&quot;/&gt;&lt;w:sz-cs w:val=&quot;22&quot;/&gt;&lt;/w:rPr&gt;&lt;m:t&gt;I&lt;/m:t&gt;&lt;/m:r&gt;&lt;/m:e&gt;&lt;m:sub&gt;&lt;m:r&gt;&lt;w:rPr&gt;&lt;w:rFonts w:ascii=&quot;Cambria Math&quot; w:h-ansi=&quot;Cambria Math&quot;/&gt;&lt;wx:font wx:val=&quot;Cambria Math&quot;/&gt;&lt;w:i/&gt;&lt;w:color w:val=&quot;000000&quot;/&gt;&lt;w:sz w:val=&quot;22&quot;/&gt;&lt;w:sz-cs w:val=&quot;22&quot;/&gt;&lt;/w:rPr&gt;&lt;m:t&gt;0&lt;/m:t&gt;&lt;/m:r&gt;&lt;/m:sub&gt;&lt;/m:sSub&gt;&lt;m:r&gt;&lt;m:rPr&gt;&lt;m:sty m:val=&quot;p&quot;/&gt;&lt;/m:rPr&gt;&lt;w:rPr&gt;&lt;w:rFonts w:ascii=&quot;Cambria Math&quot; w:h-ansi=&quot;Cambria Math&quot;/&gt;&lt;wx:font wx:val=&quot;Cambria Math&quot;/&gt;&lt;w:color w:val=&quot;000000&quot;/&gt;&lt;w:sz w:val=&quot;22&quot;/&gt;&lt;w:sz-cs w:val=&quot;22&quot;/&gt;&lt;/w:rPr&gt;&lt;m:t&gt;expâپ?&lt;/m:t&gt;&lt;/m:r&gt;&lt;m:r&gt;&lt;w:rPr&gt;&lt;w:rFonts w:ascii=&quot;Cambria Math&quot; w:h-ansi=&quot;Cambria Math&quot;/&gt;&lt;wx:font wx:val=&quot;Cambria Math&quot;/&gt;&lt;w:i/&gt;&lt;w:color w:val=&quot;000000&quot;/&gt;&lt;w:sz w:val=&quot;22&quot;/&gt;&lt;w:sz-cs w:val=&quot;22&quot;/&gt;&lt;/w:rPr&gt;&lt;m:t&gt;(-&lt;/m:t&gt;&lt;/m:r&gt;&lt;m:nary&gt;&lt;m:naryPr&gt;&lt;m:limLoc m:val=&quot;subSup&quot;/&gt;&lt;m:ctrlPr&gt;&lt;w:rPr&gt;&lt;w:rFonts w:ascii=&quot;Cambria Math&quot; w:h-ansi=&quot;Cambria Math&quot;/&gt;&lt;wx:font wx:val=&quot;Cambria Math&quot;/&gt;&lt;w:i/&gt;&lt;w:color w:val=&quot;000000&quot;/&gt;&lt;w:sz w:val=&quot;22&quot;/&gt;&lt;w:sz-cs w:val=&quot;22&quot;/&gt;&lt;/w:rPr&gt;&lt;/m:ctrlPr&gt;&lt;/m:naryPr&gt;&lt;m:sub&gt;&lt;m:r&gt;&lt;w:rPr&gt;&lt;w:rFonts w:ascii=&quot;Cambria Math&quot; w:h-ansi=&quot;Cambria Math&quot;/&gt;&lt;wx:font wx:val=&quot;Cambria Math&quot;/&gt;&lt;w:i/&gt;&lt;w:color w:val=&quot;000000&quot;/&gt;&lt;w:sz w:val=&quot;22&quot;/&gt;&lt;w:sz-cs w:val=&quot;22&quot;/&gt;&lt;/w:rPr&gt;&lt;m:t&gt;D&lt;/m:t&gt;&lt;/m:r&gt;&lt;/m:sub&gt;&lt;m:sup/&gt;&lt;m:e&gt;&lt;m:r&gt;&lt;w:rPr&gt;&lt;w:rFonts w:ascii=&quot;Cambria Math&quot; w:h-ansi=&quot;Cambria Math&quot;/&gt;&lt;wx:font wx:val=&quot;Cambria Math&quot;/&gt;&lt;w:i/&gt;&lt;w:color w:val=&quot;000000&quot;/&gt;&lt;w:sz w:val=&quot;22&quot;/&gt;&lt;w:sz-cs w:val=&quot;22&quot;/&gt;&lt;/w:rPr&gt;&lt;m:t&gt;I?&lt;/m:t&gt;&lt;/m:r&gt;&lt;m:d&gt;&lt;m:dPr&gt;&lt;m:ctrlPr&gt;&lt;w:rPr&gt;&lt;w:rFonts w:ascii=&quot;Cambria Math&quot; w:h-ansi=&quot;Cambria Math&quot;/&gt;&lt;wx:font wx:val=&quot;Cambria Math&quot;/&gt;&lt;w:i/&gt;&lt;w:color w:val=&quot;000000&quot;/&gt;&lt;w:sz w:val=&quot;22&quot;/&gt;&lt;w:sz-cs w:val=&quot;22&quot;/&gt;&lt;/w:rPr&gt;&lt;/m:ctrlPr&gt;&lt;/m:dPr&gt;&lt;m:e&gt;&lt;m:r&gt;&lt;w:rPr&gt;&lt;w:rFonts w:ascii=&quot;Cambria Math&quot; w:h-ansi=&quot;Cambria Math&quot;/&gt;&lt;wx:font wx:val=&quot;Cambria Math&quot;/&gt;&lt;w:i/&gt;&lt;w:color w:val=&quot;000000&quot;/&gt;&lt;w:sz w:val=&quot;22&quot;/&gt;&lt;w:sz-cs w:val=&quot;22&quot;/&gt;&lt;/w:rPr&gt;&lt;m:t&gt;s&lt;/m:t&gt;&lt;/m:r&gt;&lt;/m:e&gt;&lt;/m:d&gt;&lt;m:box&gt;&lt;m:boxPr&gt;&lt;m:diff m:val=&quot;on&quot;/&gt;&lt;m:ctrlPr&gt;&lt;w:rPr&gt;&lt;w:rFonts w:ascii=&quot;Cambria Math&quot; w:h-ansi=&quot;Cambria Math&quot;/&gt;&lt;wx:font wx:val=&quot;Cambria Math&quot;/&gt;&lt;w:i/&gt;&lt;w:color w:val=&quot;000000&quot;/&gt;&lt;w:sz w:val=&quot;22&quot;/&gt;&lt;w:sz-cs w:val=&quot;22&quot;/&gt;&lt;/w:rPr&gt;&lt;/m:ctrlPr&gt;&lt;/m:boxPr&gt;&lt;m:e&gt;&lt;m:r&gt;&lt;w:rPr&gt;&lt;w:rFonts w:ascii=&quot;Cambria Math&quot; w:h-ansi=&quot;Cambria Math&quot;/&gt;&lt;wx:font wx:val=&quot;Cambria Math&quot;/&gt;&lt;w:i/&gt;&lt;w:color w:val=&quot;000000&quot;/&gt;&lt;w:sz w:val=&quot;22&quot;/&gt;&lt;w:sz-cs w:val=&quot;22&quot;/&gt;&lt;/w:rPr&gt;&lt;m:t&gt;ds&lt;/m:t&gt;&lt;/m:r&gt;&lt;/m:e&gt;&lt;/m:box&gt;&lt;/m:e&gt;&lt;/m:nary&gt;&lt;m:r&gt;&lt;w:rPr&gt;&lt;w:rFonts w:ascii=&quot;Cambria Math&quot; w:h-ansi=&quot;Cambria Math&quot;/&gt;&lt;wx:font wx:val=&quot;Cambria Math&quot;/&gt;&lt;w:i/&gt;&lt;w:color w:val=&quot;000000&quot;/&gt;&lt;w:sz w:val=&quot;22&quot;/&gt;&lt;w:sz-cs w:val=&quot;22&quot;/&gt;&lt;/w:rPr&gt;&lt;m:t&gt;)&lt;/m:t&gt;&lt;/m:r&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34" o:title="" chromakey="white"/>
          </v:shape>
        </w:pict>
      </w:r>
      <w:r w:rsidR="007C36A0" w:rsidRPr="000A2249">
        <w:rPr>
          <w:color w:val="000000"/>
          <w:sz w:val="22"/>
          <w:szCs w:val="22"/>
        </w:rPr>
        <w:instrText xml:space="preserve"> </w:instrText>
      </w:r>
      <w:r w:rsidRPr="000A2249">
        <w:rPr>
          <w:color w:val="000000"/>
          <w:sz w:val="22"/>
          <w:szCs w:val="22"/>
        </w:rPr>
        <w:fldChar w:fldCharType="separate"/>
      </w:r>
      <m:oMath>
        <m:r>
          <w:rPr>
            <w:rFonts w:ascii="Cambria Math" w:hAnsi="Cambria Math"/>
          </w:rPr>
          <m:t xml:space="preserve"> </m:t>
        </m:r>
      </m:oMath>
      <w:r w:rsidR="00F63282" w:rsidRPr="00F63282">
        <w:rPr>
          <w:color w:val="000000"/>
          <w:sz w:val="22"/>
          <w:szCs w:val="22"/>
        </w:rPr>
        <w:fldChar w:fldCharType="begin"/>
      </w:r>
      <w:r w:rsidR="00F63282" w:rsidRPr="00F63282">
        <w:rPr>
          <w:color w:val="000000"/>
          <w:sz w:val="22"/>
          <w:szCs w:val="22"/>
        </w:rPr>
        <w:instrText xml:space="preserve"> QUOTE </w:instrText>
      </w:r>
      <w:r w:rsidR="00F63282" w:rsidRPr="00F63282">
        <w:rPr>
          <w:position w:val="-11"/>
        </w:rPr>
        <w:pict>
          <v:shape id="_x0000_i1127" type="#_x0000_t75" style="width:125.85pt;height:20.0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00525&quot;/&gt;&lt;wsp:rsid wsp:val=&quot;00004EC4&quot;/&gt;&lt;wsp:rsid wsp:val=&quot;000146A4&quot;/&gt;&lt;wsp:rsid wsp:val=&quot;000267B3&quot;/&gt;&lt;wsp:rsid wsp:val=&quot;00030C75&quot;/&gt;&lt;wsp:rsid wsp:val=&quot;00034CE9&quot;/&gt;&lt;wsp:rsid wsp:val=&quot;000368B6&quot;/&gt;&lt;wsp:rsid wsp:val=&quot;00046206&quot;/&gt;&lt;wsp:rsid wsp:val=&quot;00052E11&quot;/&gt;&lt;wsp:rsid wsp:val=&quot;000619DA&quot;/&gt;&lt;wsp:rsid wsp:val=&quot;00062866&quot;/&gt;&lt;wsp:rsid wsp:val=&quot;00073477&quot;/&gt;&lt;wsp:rsid wsp:val=&quot;00077609&quot;/&gt;&lt;wsp:rsid wsp:val=&quot;00080F0E&quot;/&gt;&lt;wsp:rsid wsp:val=&quot;0008150E&quot;/&gt;&lt;wsp:rsid wsp:val=&quot;000A2249&quot;/&gt;&lt;wsp:rsid wsp:val=&quot;000A498E&quot;/&gt;&lt;wsp:rsid wsp:val=&quot;000A6794&quot;/&gt;&lt;wsp:rsid wsp:val=&quot;000B16D4&quot;/&gt;&lt;wsp:rsid wsp:val=&quot;000B284B&quot;/&gt;&lt;wsp:rsid wsp:val=&quot;000B2AB2&quot;/&gt;&lt;wsp:rsid wsp:val=&quot;000B52F3&quot;/&gt;&lt;wsp:rsid wsp:val=&quot;000D3B53&quot;/&gt;&lt;wsp:rsid wsp:val=&quot;000D6E33&quot;/&gt;&lt;wsp:rsid wsp:val=&quot;000D7911&quot;/&gt;&lt;wsp:rsid wsp:val=&quot;000E0B15&quot;/&gt;&lt;wsp:rsid wsp:val=&quot;000F1756&quot;/&gt;&lt;wsp:rsid wsp:val=&quot;000F239D&quot;/&gt;&lt;wsp:rsid wsp:val=&quot;000F65DA&quot;/&gt;&lt;wsp:rsid wsp:val=&quot;000F6C75&quot;/&gt;&lt;wsp:rsid wsp:val=&quot;000F7C18&quot;/&gt;&lt;wsp:rsid wsp:val=&quot;00101E51&quot;/&gt;&lt;wsp:rsid wsp:val=&quot;00102B04&quot;/&gt;&lt;wsp:rsid wsp:val=&quot;00106203&quot;/&gt;&lt;wsp:rsid wsp:val=&quot;00107B02&quot;/&gt;&lt;wsp:rsid wsp:val=&quot;001141BF&quot;/&gt;&lt;wsp:rsid wsp:val=&quot;00121BBA&quot;/&gt;&lt;wsp:rsid wsp:val=&quot;001254A1&quot;/&gt;&lt;wsp:rsid wsp:val=&quot;00127128&quot;/&gt;&lt;wsp:rsid wsp:val=&quot;00133400&quot;/&gt;&lt;wsp:rsid wsp:val=&quot;00135166&quot;/&gt;&lt;wsp:rsid wsp:val=&quot;001365A1&quot;/&gt;&lt;wsp:rsid wsp:val=&quot;00137F0A&quot;/&gt;&lt;wsp:rsid wsp:val=&quot;00143776&quot;/&gt;&lt;wsp:rsid wsp:val=&quot;00147045&quot;/&gt;&lt;wsp:rsid wsp:val=&quot;0015269C&quot;/&gt;&lt;wsp:rsid wsp:val=&quot;001553FF&quot;/&gt;&lt;wsp:rsid wsp:val=&quot;00157BE0&quot;/&gt;&lt;wsp:rsid wsp:val=&quot;00162455&quot;/&gt;&lt;wsp:rsid wsp:val=&quot;00163F81&quot;/&gt;&lt;wsp:rsid wsp:val=&quot;0016727B&quot;/&gt;&lt;wsp:rsid wsp:val=&quot;0016782B&quot;/&gt;&lt;wsp:rsid wsp:val=&quot;0017032A&quot;/&gt;&lt;wsp:rsid wsp:val=&quot;001744CA&quot;/&gt;&lt;wsp:rsid wsp:val=&quot;0017658D&quot;/&gt;&lt;wsp:rsid wsp:val=&quot;0018387E&quot;/&gt;&lt;wsp:rsid wsp:val=&quot;001901D9&quot;/&gt;&lt;wsp:rsid wsp:val=&quot;00196654&quot;/&gt;&lt;wsp:rsid wsp:val=&quot;001A3B87&quot;/&gt;&lt;wsp:rsid wsp:val=&quot;001A55C0&quot;/&gt;&lt;wsp:rsid wsp:val=&quot;001B243C&quot;/&gt;&lt;wsp:rsid wsp:val=&quot;001B28F3&quot;/&gt;&lt;wsp:rsid wsp:val=&quot;001B623A&quot;/&gt;&lt;wsp:rsid wsp:val=&quot;001C10DF&quot;/&gt;&lt;wsp:rsid wsp:val=&quot;001C1FC8&quot;/&gt;&lt;wsp:rsid wsp:val=&quot;001C47E0&quot;/&gt;&lt;wsp:rsid wsp:val=&quot;001C7379&quot;/&gt;&lt;wsp:rsid wsp:val=&quot;001D05AC&quot;/&gt;&lt;wsp:rsid wsp:val=&quot;001E3405&quot;/&gt;&lt;wsp:rsid wsp:val=&quot;001E34EF&quot;/&gt;&lt;wsp:rsid wsp:val=&quot;001E4EA7&quot;/&gt;&lt;wsp:rsid wsp:val=&quot;001F3436&quot;/&gt;&lt;wsp:rsid wsp:val=&quot;001F4AF3&quot;/&gt;&lt;wsp:rsid wsp:val=&quot;001F68AE&quot;/&gt;&lt;wsp:rsid wsp:val=&quot;00204572&quot;/&gt;&lt;wsp:rsid wsp:val=&quot;00207110&quot;/&gt;&lt;wsp:rsid wsp:val=&quot;00210272&quot;/&gt;&lt;wsp:rsid wsp:val=&quot;00210DC3&quot;/&gt;&lt;wsp:rsid wsp:val=&quot;00222097&quot;/&gt;&lt;wsp:rsid wsp:val=&quot;00233543&quot;/&gt;&lt;wsp:rsid wsp:val=&quot;00236740&quot;/&gt;&lt;wsp:rsid wsp:val=&quot;002368C1&quot;/&gt;&lt;wsp:rsid wsp:val=&quot;00236B71&quot;/&gt;&lt;wsp:rsid wsp:val=&quot;002470F4&quot;/&gt;&lt;wsp:rsid wsp:val=&quot;00251E83&quot;/&gt;&lt;wsp:rsid wsp:val=&quot;00254A19&quot;/&gt;&lt;wsp:rsid wsp:val=&quot;002565DB&quot;/&gt;&lt;wsp:rsid wsp:val=&quot;00257B98&quot;/&gt;&lt;wsp:rsid wsp:val=&quot;002605EA&quot;/&gt;&lt;wsp:rsid wsp:val=&quot;002700DF&quot;/&gt;&lt;wsp:rsid wsp:val=&quot;002727A8&quot;/&gt;&lt;wsp:rsid wsp:val=&quot;002773AE&quot;/&gt;&lt;wsp:rsid wsp:val=&quot;002823A6&quot;/&gt;&lt;wsp:rsid wsp:val=&quot;002838F3&quot;/&gt;&lt;wsp:rsid wsp:val=&quot;00284CA3&quot;/&gt;&lt;wsp:rsid wsp:val=&quot;0029488F&quot;/&gt;&lt;wsp:rsid wsp:val=&quot;002A29E5&quot;/&gt;&lt;wsp:rsid wsp:val=&quot;002A49F0&quot;/&gt;&lt;wsp:rsid wsp:val=&quot;002B1F37&quot;/&gt;&lt;wsp:rsid wsp:val=&quot;002B2A92&quot;/&gt;&lt;wsp:rsid wsp:val=&quot;002B3C0C&quot;/&gt;&lt;wsp:rsid wsp:val=&quot;002C0B5B&quot;/&gt;&lt;wsp:rsid wsp:val=&quot;002C3E42&quot;/&gt;&lt;wsp:rsid wsp:val=&quot;002C5616&quot;/&gt;&lt;wsp:rsid wsp:val=&quot;002D31F4&quot;/&gt;&lt;wsp:rsid wsp:val=&quot;002E31E0&quot;/&gt;&lt;wsp:rsid wsp:val=&quot;002E5983&quot;/&gt;&lt;wsp:rsid wsp:val=&quot;002E6BE9&quot;/&gt;&lt;wsp:rsid wsp:val=&quot;002F3C35&quot;/&gt;&lt;wsp:rsid wsp:val=&quot;002F4D41&quot;/&gt;&lt;wsp:rsid wsp:val=&quot;002F5195&quot;/&gt;&lt;wsp:rsid wsp:val=&quot;002F5A75&quot;/&gt;&lt;wsp:rsid wsp:val=&quot;003016AB&quot;/&gt;&lt;wsp:rsid wsp:val=&quot;0031607C&quot;/&gt;&lt;wsp:rsid wsp:val=&quot;00325FDF&quot;/&gt;&lt;wsp:rsid wsp:val=&quot;00327B78&quot;/&gt;&lt;wsp:rsid wsp:val=&quot;003349E8&quot;/&gt;&lt;wsp:rsid wsp:val=&quot;00341FBD&quot;/&gt;&lt;wsp:rsid wsp:val=&quot;00344090&quot;/&gt;&lt;wsp:rsid wsp:val=&quot;003562F5&quot;/&gt;&lt;wsp:rsid wsp:val=&quot;00356F3C&quot;/&gt;&lt;wsp:rsid wsp:val=&quot;003576F9&quot;/&gt;&lt;wsp:rsid wsp:val=&quot;003618E6&quot;/&gt;&lt;wsp:rsid wsp:val=&quot;00370602&quot;/&gt;&lt;wsp:rsid wsp:val=&quot;00377981&quot;/&gt;&lt;wsp:rsid wsp:val=&quot;00382729&quot;/&gt;&lt;wsp:rsid wsp:val=&quot;00393093&quot;/&gt;&lt;wsp:rsid wsp:val=&quot;003937C4&quot;/&gt;&lt;wsp:rsid wsp:val=&quot;00396675&quot;/&gt;&lt;wsp:rsid wsp:val=&quot;00397A35&quot;/&gt;&lt;wsp:rsid wsp:val=&quot;003A40E9&quot;/&gt;&lt;wsp:rsid wsp:val=&quot;003B4006&quot;/&gt;&lt;wsp:rsid wsp:val=&quot;003B6FF8&quot;/&gt;&lt;wsp:rsid wsp:val=&quot;003C0BC8&quot;/&gt;&lt;wsp:rsid wsp:val=&quot;003C483E&quot;/&gt;&lt;wsp:rsid wsp:val=&quot;003C4BB3&quot;/&gt;&lt;wsp:rsid wsp:val=&quot;003C547E&quot;/&gt;&lt;wsp:rsid wsp:val=&quot;003D4294&quot;/&gt;&lt;wsp:rsid wsp:val=&quot;003E04D9&quot;/&gt;&lt;wsp:rsid wsp:val=&quot;003E2AFB&quot;/&gt;&lt;wsp:rsid wsp:val=&quot;003F1799&quot;/&gt;&lt;wsp:rsid wsp:val=&quot;003F3F44&quot;/&gt;&lt;wsp:rsid wsp:val=&quot;003F3FD3&quot;/&gt;&lt;wsp:rsid wsp:val=&quot;003F566F&quot;/&gt;&lt;wsp:rsid wsp:val=&quot;003F5E7E&quot;/&gt;&lt;wsp:rsid wsp:val=&quot;003F7EFB&quot;/&gt;&lt;wsp:rsid wsp:val=&quot;00402A8A&quot;/&gt;&lt;wsp:rsid wsp:val=&quot;004127DD&quot;/&gt;&lt;wsp:rsid wsp:val=&quot;004138BB&quot;/&gt;&lt;wsp:rsid wsp:val=&quot;00423BD8&quot;/&gt;&lt;wsp:rsid wsp:val=&quot;004308AD&quot;/&gt;&lt;wsp:rsid wsp:val=&quot;004311D5&quot;/&gt;&lt;wsp:rsid wsp:val=&quot;004361CA&quot;/&gt;&lt;wsp:rsid wsp:val=&quot;004423D2&quot;/&gt;&lt;wsp:rsid wsp:val=&quot;00442761&quot;/&gt;&lt;wsp:rsid wsp:val=&quot;00450D3C&quot;/&gt;&lt;wsp:rsid wsp:val=&quot;00450ECF&quot;/&gt;&lt;wsp:rsid wsp:val=&quot;00464114&quot;/&gt;&lt;wsp:rsid wsp:val=&quot;00476379&quot;/&gt;&lt;wsp:rsid wsp:val=&quot;0048303A&quot;/&gt;&lt;wsp:rsid wsp:val=&quot;00483067&quot;/&gt;&lt;wsp:rsid wsp:val=&quot;004853FF&quot;/&gt;&lt;wsp:rsid wsp:val=&quot;00486143&quot;/&gt;&lt;wsp:rsid wsp:val=&quot;00491124&quot;/&gt;&lt;wsp:rsid wsp:val=&quot;00491877&quot;/&gt;&lt;wsp:rsid wsp:val=&quot;00493276&quot;/&gt;&lt;wsp:rsid wsp:val=&quot;004A1FDC&quot;/&gt;&lt;wsp:rsid wsp:val=&quot;004A2B3B&quot;/&gt;&lt;wsp:rsid wsp:val=&quot;004A74E9&quot;/&gt;&lt;wsp:rsid wsp:val=&quot;004B3354&quot;/&gt;&lt;wsp:rsid wsp:val=&quot;004B477B&quot;/&gt;&lt;wsp:rsid wsp:val=&quot;004B6820&quot;/&gt;&lt;wsp:rsid wsp:val=&quot;004C72B1&quot;/&gt;&lt;wsp:rsid wsp:val=&quot;004D0179&quot;/&gt;&lt;wsp:rsid wsp:val=&quot;004D1F50&quot;/&gt;&lt;wsp:rsid wsp:val=&quot;004D6F3A&quot;/&gt;&lt;wsp:rsid wsp:val=&quot;004E2008&quot;/&gt;&lt;wsp:rsid wsp:val=&quot;004F01F6&quot;/&gt;&lt;wsp:rsid wsp:val=&quot;004F4CA7&quot;/&gt;&lt;wsp:rsid wsp:val=&quot;004F57B3&quot;/&gt;&lt;wsp:rsid wsp:val=&quot;004F6801&quot;/&gt;&lt;wsp:rsid wsp:val=&quot;00511A6A&quot;/&gt;&lt;wsp:rsid wsp:val=&quot;00513129&quot;/&gt;&lt;wsp:rsid wsp:val=&quot;00514F07&quot;/&gt;&lt;wsp:rsid wsp:val=&quot;00530B37&quot;/&gt;&lt;wsp:rsid wsp:val=&quot;00531446&quot;/&gt;&lt;wsp:rsid wsp:val=&quot;00532353&quot;/&gt;&lt;wsp:rsid wsp:val=&quot;005366D8&quot;/&gt;&lt;wsp:rsid wsp:val=&quot;00540E6D&quot;/&gt;&lt;wsp:rsid wsp:val=&quot;00542E91&quot;/&gt;&lt;wsp:rsid wsp:val=&quot;00546678&quot;/&gt;&lt;wsp:rsid wsp:val=&quot;005553F3&quot;/&gt;&lt;wsp:rsid wsp:val=&quot;0055674C&quot;/&gt;&lt;wsp:rsid wsp:val=&quot;005569F9&quot;/&gt;&lt;wsp:rsid wsp:val=&quot;00557F8C&quot;/&gt;&lt;wsp:rsid wsp:val=&quot;00563C68&quot;/&gt;&lt;wsp:rsid wsp:val=&quot;00567F05&quot;/&gt;&lt;wsp:rsid wsp:val=&quot;005723AB&quot;/&gt;&lt;wsp:rsid wsp:val=&quot;005742AB&quot;/&gt;&lt;wsp:rsid wsp:val=&quot;00575239&quot;/&gt;&lt;wsp:rsid wsp:val=&quot;00575436&quot;/&gt;&lt;wsp:rsid wsp:val=&quot;00576AFC&quot;/&gt;&lt;wsp:rsid wsp:val=&quot;005A5AAC&quot;/&gt;&lt;wsp:rsid wsp:val=&quot;005A6E6E&quot;/&gt;&lt;wsp:rsid wsp:val=&quot;005B09CD&quot;/&gt;&lt;wsp:rsid wsp:val=&quot;005B14B8&quot;/&gt;&lt;wsp:rsid wsp:val=&quot;005B233C&quot;/&gt;&lt;wsp:rsid wsp:val=&quot;005C2408&quot;/&gt;&lt;wsp:rsid wsp:val=&quot;005D23EA&quot;/&gt;&lt;wsp:rsid wsp:val=&quot;005E0257&quot;/&gt;&lt;wsp:rsid wsp:val=&quot;005E43D0&quot;/&gt;&lt;wsp:rsid wsp:val=&quot;005F02A9&quot;/&gt;&lt;wsp:rsid wsp:val=&quot;005F3CAE&quot;/&gt;&lt;wsp:rsid wsp:val=&quot;0060069F&quot;/&gt;&lt;wsp:rsid wsp:val=&quot;00600A79&quot;/&gt;&lt;wsp:rsid wsp:val=&quot;00603046&quot;/&gt;&lt;wsp:rsid wsp:val=&quot;0060472F&quot;/&gt;&lt;wsp:rsid wsp:val=&quot;0061661A&quot;/&gt;&lt;wsp:rsid wsp:val=&quot;00616D16&quot;/&gt;&lt;wsp:rsid wsp:val=&quot;00617EB7&quot;/&gt;&lt;wsp:rsid wsp:val=&quot;00620E25&quot;/&gt;&lt;wsp:rsid wsp:val=&quot;006210DB&quot;/&gt;&lt;wsp:rsid wsp:val=&quot;0062122A&quot;/&gt;&lt;wsp:rsid wsp:val=&quot;00641954&quot;/&gt;&lt;wsp:rsid wsp:val=&quot;0064214A&quot;/&gt;&lt;wsp:rsid wsp:val=&quot;00646481&quot;/&gt;&lt;wsp:rsid wsp:val=&quot;00651DCB&quot;/&gt;&lt;wsp:rsid wsp:val=&quot;00652382&quot;/&gt;&lt;wsp:rsid wsp:val=&quot;00653905&quot;/&gt;&lt;wsp:rsid wsp:val=&quot;00655F30&quot;/&gt;&lt;wsp:rsid wsp:val=&quot;00660A50&quot;/&gt;&lt;wsp:rsid wsp:val=&quot;006666EF&quot;/&gt;&lt;wsp:rsid wsp:val=&quot;006716F3&quot;/&gt;&lt;wsp:rsid wsp:val=&quot;006739E0&quot;/&gt;&lt;wsp:rsid wsp:val=&quot;006750BD&quot;/&gt;&lt;wsp:rsid wsp:val=&quot;00676BDE&quot;/&gt;&lt;wsp:rsid wsp:val=&quot;00677A51&quot;/&gt;&lt;wsp:rsid wsp:val=&quot;00680B2D&quot;/&gt;&lt;wsp:rsid wsp:val=&quot;00682E17&quot;/&gt;&lt;wsp:rsid wsp:val=&quot;00694E4F&quot;/&gt;&lt;wsp:rsid wsp:val=&quot;006973FD&quot;/&gt;&lt;wsp:rsid wsp:val=&quot;006A193E&quot;/&gt;&lt;wsp:rsid wsp:val=&quot;006A447F&quot;/&gt;&lt;wsp:rsid wsp:val=&quot;006A4A3C&quot;/&gt;&lt;wsp:rsid wsp:val=&quot;006A5E4D&quot;/&gt;&lt;wsp:rsid wsp:val=&quot;006B586B&quot;/&gt;&lt;wsp:rsid wsp:val=&quot;006C0F13&quot;/&gt;&lt;wsp:rsid wsp:val=&quot;006C617E&quot;/&gt;&lt;wsp:rsid wsp:val=&quot;006D33E8&quot;/&gt;&lt;wsp:rsid wsp:val=&quot;006D421C&quot;/&gt;&lt;wsp:rsid wsp:val=&quot;006D632B&quot;/&gt;&lt;wsp:rsid wsp:val=&quot;006D66E6&quot;/&gt;&lt;wsp:rsid wsp:val=&quot;006D723C&quot;/&gt;&lt;wsp:rsid wsp:val=&quot;006D7B14&quot;/&gt;&lt;wsp:rsid wsp:val=&quot;006E1C70&quot;/&gt;&lt;wsp:rsid wsp:val=&quot;006E3FB9&quot;/&gt;&lt;wsp:rsid wsp:val=&quot;006E553D&quot;/&gt;&lt;wsp:rsid wsp:val=&quot;006F24AE&quot;/&gt;&lt;wsp:rsid wsp:val=&quot;006F6057&quot;/&gt;&lt;wsp:rsid wsp:val=&quot;00700677&quot;/&gt;&lt;wsp:rsid wsp:val=&quot;00702688&quot;/&gt;&lt;wsp:rsid wsp:val=&quot;00703BA5&quot;/&gt;&lt;wsp:rsid wsp:val=&quot;0070532F&quot;/&gt;&lt;wsp:rsid wsp:val=&quot;0070663E&quot;/&gt;&lt;wsp:rsid wsp:val=&quot;007068CF&quot;/&gt;&lt;wsp:rsid wsp:val=&quot;00710849&quot;/&gt;&lt;wsp:rsid wsp:val=&quot;0071099A&quot;/&gt;&lt;wsp:rsid wsp:val=&quot;0071211E&quot;/&gt;&lt;wsp:rsid wsp:val=&quot;00712B31&quot;/&gt;&lt;wsp:rsid wsp:val=&quot;00716806&quot;/&gt;&lt;wsp:rsid wsp:val=&quot;0072578C&quot;/&gt;&lt;wsp:rsid wsp:val=&quot;00725E90&quot;/&gt;&lt;wsp:rsid wsp:val=&quot;00732B1E&quot;/&gt;&lt;wsp:rsid wsp:val=&quot;00736999&quot;/&gt;&lt;wsp:rsid wsp:val=&quot;00744222&quot;/&gt;&lt;wsp:rsid wsp:val=&quot;00746244&quot;/&gt;&lt;wsp:rsid wsp:val=&quot;00750097&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5E6A&quot;/&gt;&lt;wsp:rsid wsp:val=&quot;007A5F1B&quot;/&gt;&lt;wsp:rsid wsp:val=&quot;007A6738&quot;/&gt;&lt;wsp:rsid wsp:val=&quot;007A6F4F&quot;/&gt;&lt;wsp:rsid wsp:val=&quot;007B24C0&quot;/&gt;&lt;wsp:rsid wsp:val=&quot;007B2EB2&quot;/&gt;&lt;wsp:rsid wsp:val=&quot;007B5488&quot;/&gt;&lt;wsp:rsid wsp:val=&quot;007C36A0&quot;/&gt;&lt;wsp:rsid wsp:val=&quot;007D12E7&quot;/&gt;&lt;wsp:rsid wsp:val=&quot;007D233B&quot;/&gt;&lt;wsp:rsid wsp:val=&quot;007E31C2&quot;/&gt;&lt;wsp:rsid wsp:val=&quot;007E39E5&quot;/&gt;&lt;wsp:rsid wsp:val=&quot;007E5A63&quot;/&gt;&lt;wsp:rsid wsp:val=&quot;007E6A14&quot;/&gt;&lt;wsp:rsid wsp:val=&quot;007F4D8D&quot;/&gt;&lt;wsp:rsid wsp:val=&quot;00800F03&quot;/&gt;&lt;wsp:rsid wsp:val=&quot;00802F10&quot;/&gt;&lt;wsp:rsid wsp:val=&quot;00803963&quot;/&gt;&lt;wsp:rsid wsp:val=&quot;00810A84&quot;/&gt;&lt;wsp:rsid wsp:val=&quot;00812A16&quot;/&gt;&lt;wsp:rsid wsp:val=&quot;00814FAA&quot;/&gt;&lt;wsp:rsid wsp:val=&quot;00817DD3&quot;/&gt;&lt;wsp:rsid wsp:val=&quot;00820016&quot;/&gt;&lt;wsp:rsid wsp:val=&quot;00821935&quot;/&gt;&lt;wsp:rsid wsp:val=&quot;008227E2&quot;/&gt;&lt;wsp:rsid wsp:val=&quot;0082764D&quot;/&gt;&lt;wsp:rsid wsp:val=&quot;0083008E&quot;/&gt;&lt;wsp:rsid wsp:val=&quot;00830AB6&quot;/&gt;&lt;wsp:rsid wsp:val=&quot;008345A6&quot;/&gt;&lt;wsp:rsid wsp:val=&quot;00840093&quot;/&gt;&lt;wsp:rsid wsp:val=&quot;008458ED&quot;/&gt;&lt;wsp:rsid wsp:val=&quot;00845E43&quot;/&gt;&lt;wsp:rsid wsp:val=&quot;00847D5C&quot;/&gt;&lt;wsp:rsid wsp:val=&quot;00852F4C&quot;/&gt;&lt;wsp:rsid wsp:val=&quot;00854259&quot;/&gt;&lt;wsp:rsid wsp:val=&quot;0085590F&quot;/&gt;&lt;wsp:rsid wsp:val=&quot;00855E47&quot;/&gt;&lt;wsp:rsid wsp:val=&quot;008571BB&quot;/&gt;&lt;wsp:rsid wsp:val=&quot;00862412&quot;/&gt;&lt;wsp:rsid wsp:val=&quot;00867D0D&quot;/&gt;&lt;wsp:rsid wsp:val=&quot;0087001B&quot;/&gt;&lt;wsp:rsid wsp:val=&quot;0087029F&quot;/&gt;&lt;wsp:rsid wsp:val=&quot;00875B18&quot;/&gt;&lt;wsp:rsid wsp:val=&quot;0087773B&quot;/&gt;&lt;wsp:rsid wsp:val=&quot;008816AE&quot;/&gt;&lt;wsp:rsid wsp:val=&quot;00885E89&quot;/&gt;&lt;wsp:rsid wsp:val=&quot;0088697A&quot;/&gt;&lt;wsp:rsid wsp:val=&quot;008874CD&quot;/&gt;&lt;wsp:rsid wsp:val=&quot;008911DC&quot;/&gt;&lt;wsp:rsid wsp:val=&quot;0089125E&quot;/&gt;&lt;wsp:rsid wsp:val=&quot;008966C1&quot;/&gt;&lt;wsp:rsid wsp:val=&quot;008B0EC5&quot;/&gt;&lt;wsp:rsid wsp:val=&quot;008B7361&quot;/&gt;&lt;wsp:rsid wsp:val=&quot;008B7F7E&quot;/&gt;&lt;wsp:rsid wsp:val=&quot;008C210C&quot;/&gt;&lt;wsp:rsid wsp:val=&quot;008C436E&quot;/&gt;&lt;wsp:rsid wsp:val=&quot;008C6145&quot;/&gt;&lt;wsp:rsid wsp:val=&quot;008C6EDE&quot;/&gt;&lt;wsp:rsid wsp:val=&quot;008D6155&quot;/&gt;&lt;wsp:rsid wsp:val=&quot;008D7100&quot;/&gt;&lt;wsp:rsid wsp:val=&quot;008E1807&quot;/&gt;&lt;wsp:rsid wsp:val=&quot;008E25B6&quot;/&gt;&lt;wsp:rsid wsp:val=&quot;008F380C&quot;/&gt;&lt;wsp:rsid wsp:val=&quot;008F4BFA&quot;/&gt;&lt;wsp:rsid wsp:val=&quot;008F7F52&quot;/&gt;&lt;wsp:rsid wsp:val=&quot;009037F8&quot;/&gt;&lt;wsp:rsid wsp:val=&quot;0090586D&quot;/&gt;&lt;wsp:rsid wsp:val=&quot;00911E97&quot;/&gt;&lt;wsp:rsid wsp:val=&quot;009138E3&quot;/&gt;&lt;wsp:rsid wsp:val=&quot;00913A97&quot;/&gt;&lt;wsp:rsid wsp:val=&quot;00915A9F&quot;/&gt;&lt;wsp:rsid wsp:val=&quot;00916064&quot;/&gt;&lt;wsp:rsid wsp:val=&quot;0092032A&quot;/&gt;&lt;wsp:rsid wsp:val=&quot;00920BA5&quot;/&gt;&lt;wsp:rsid wsp:val=&quot;009250AF&quot;/&gt;&lt;wsp:rsid wsp:val=&quot;009345A5&quot;/&gt;&lt;wsp:rsid wsp:val=&quot;00943C55&quot;/&gt;&lt;wsp:rsid wsp:val=&quot;00943D0B&quot;/&gt;&lt;wsp:rsid wsp:val=&quot;009440A7&quot;/&gt;&lt;wsp:rsid wsp:val=&quot;00944157&quot;/&gt;&lt;wsp:rsid wsp:val=&quot;00944863&quot;/&gt;&lt;wsp:rsid wsp:val=&quot;0095093F&quot;/&gt;&lt;wsp:rsid wsp:val=&quot;0095170F&quot;/&gt;&lt;wsp:rsid wsp:val=&quot;00952A05&quot;/&gt;&lt;wsp:rsid wsp:val=&quot;009557B0&quot;/&gt;&lt;wsp:rsid wsp:val=&quot;00957372&quot;/&gt;&lt;wsp:rsid wsp:val=&quot;00960F12&quot;/&gt;&lt;wsp:rsid wsp:val=&quot;0096184E&quot;/&gt;&lt;wsp:rsid wsp:val=&quot;00966636&quot;/&gt;&lt;wsp:rsid wsp:val=&quot;00974876&quot;/&gt;&lt;wsp:rsid wsp:val=&quot;00980456&quot;/&gt;&lt;wsp:rsid wsp:val=&quot;00984B0F&quot;/&gt;&lt;wsp:rsid wsp:val=&quot;009869B2&quot;/&gt;&lt;wsp:rsid wsp:val=&quot;009871C6&quot;/&gt;&lt;wsp:rsid wsp:val=&quot;00987FB6&quot;/&gt;&lt;wsp:rsid wsp:val=&quot;00990AA4&quot;/&gt;&lt;wsp:rsid wsp:val=&quot;0099598C&quot;/&gt;&lt;wsp:rsid wsp:val=&quot;009A32FC&quot;/&gt;&lt;wsp:rsid wsp:val=&quot;009A503C&quot;/&gt;&lt;wsp:rsid wsp:val=&quot;009C4630&quot;/&gt;&lt;wsp:rsid wsp:val=&quot;009C5D74&quot;/&gt;&lt;wsp:rsid wsp:val=&quot;009C5DEB&quot;/&gt;&lt;wsp:rsid wsp:val=&quot;009D117E&quot;/&gt;&lt;wsp:rsid wsp:val=&quot;009D2BC0&quot;/&gt;&lt;wsp:rsid wsp:val=&quot;009D2FAA&quot;/&gt;&lt;wsp:rsid wsp:val=&quot;009D3BB0&quot;/&gt;&lt;wsp:rsid wsp:val=&quot;009F20A5&quot;/&gt;&lt;wsp:rsid wsp:val=&quot;009F3B32&quot;/&gt;&lt;wsp:rsid wsp:val=&quot;00A05B9B&quot;/&gt;&lt;wsp:rsid wsp:val=&quot;00A073F1&quot;/&gt;&lt;wsp:rsid wsp:val=&quot;00A10EE0&quot;/&gt;&lt;wsp:rsid wsp:val=&quot;00A110B1&quot;/&gt;&lt;wsp:rsid wsp:val=&quot;00A11BD1&quot;/&gt;&lt;wsp:rsid wsp:val=&quot;00A155E7&quot;/&gt;&lt;wsp:rsid wsp:val=&quot;00A22116&quot;/&gt;&lt;wsp:rsid wsp:val=&quot;00A22C43&quot;/&gt;&lt;wsp:rsid wsp:val=&quot;00A27C4B&quot;/&gt;&lt;wsp:rsid wsp:val=&quot;00A32777&quot;/&gt;&lt;wsp:rsid wsp:val=&quot;00A35FA8&quot;/&gt;&lt;wsp:rsid wsp:val=&quot;00A40562&quot;/&gt;&lt;wsp:rsid wsp:val=&quot;00A42C4C&quot;/&gt;&lt;wsp:rsid wsp:val=&quot;00A44394&quot;/&gt;&lt;wsp:rsid wsp:val=&quot;00A45227&quot;/&gt;&lt;wsp:rsid wsp:val=&quot;00A45316&quot;/&gt;&lt;wsp:rsid wsp:val=&quot;00A56FCD&quot;/&gt;&lt;wsp:rsid wsp:val=&quot;00A5746B&quot;/&gt;&lt;wsp:rsid wsp:val=&quot;00A638C7&quot;/&gt;&lt;wsp:rsid wsp:val=&quot;00A72B6F&quot;/&gt;&lt;wsp:rsid wsp:val=&quot;00A77C2E&quot;/&gt;&lt;wsp:rsid wsp:val=&quot;00A80777&quot;/&gt;&lt;wsp:rsid wsp:val=&quot;00A821BE&quot;/&gt;&lt;wsp:rsid wsp:val=&quot;00A838F2&quot;/&gt;&lt;wsp:rsid wsp:val=&quot;00A85CC2&quot;/&gt;&lt;wsp:rsid wsp:val=&quot;00A86880&quot;/&gt;&lt;wsp:rsid wsp:val=&quot;00A94B10&quot;/&gt;&lt;wsp:rsid wsp:val=&quot;00AA1855&quot;/&gt;&lt;wsp:rsid wsp:val=&quot;00AA2AAC&quot;/&gt;&lt;wsp:rsid wsp:val=&quot;00AA3222&quot;/&gt;&lt;wsp:rsid wsp:val=&quot;00AA35AF&quot;/&gt;&lt;wsp:rsid wsp:val=&quot;00AA52E7&quot;/&gt;&lt;wsp:rsid wsp:val=&quot;00AA738D&quot;/&gt;&lt;wsp:rsid wsp:val=&quot;00AB238F&quot;/&gt;&lt;wsp:rsid wsp:val=&quot;00AB2E12&quot;/&gt;&lt;wsp:rsid wsp:val=&quot;00AB3EB9&quot;/&gt;&lt;wsp:rsid wsp:val=&quot;00AB7EC7&quot;/&gt;&lt;wsp:rsid wsp:val=&quot;00AC1A3B&quot;/&gt;&lt;wsp:rsid wsp:val=&quot;00AE7737&quot;/&gt;&lt;wsp:rsid wsp:val=&quot;00AF026A&quot;/&gt;&lt;wsp:rsid wsp:val=&quot;00AF58C6&quot;/&gt;&lt;wsp:rsid wsp:val=&quot;00B020B7&quot;/&gt;&lt;wsp:rsid wsp:val=&quot;00B04BCE&quot;/&gt;&lt;wsp:rsid wsp:val=&quot;00B10CA8&quot;/&gt;&lt;wsp:rsid wsp:val=&quot;00B15FA3&quot;/&gt;&lt;wsp:rsid wsp:val=&quot;00B17D6A&quot;/&gt;&lt;wsp:rsid wsp:val=&quot;00B20B95&quot;/&gt;&lt;wsp:rsid wsp:val=&quot;00B21C85&quot;/&gt;&lt;wsp:rsid wsp:val=&quot;00B251E0&quot;/&gt;&lt;wsp:rsid wsp:val=&quot;00B27BB4&quot;/&gt;&lt;wsp:rsid wsp:val=&quot;00B30C58&quot;/&gt;&lt;wsp:rsid wsp:val=&quot;00B32BAD&quot;/&gt;&lt;wsp:rsid wsp:val=&quot;00B37DDD&quot;/&gt;&lt;wsp:rsid wsp:val=&quot;00B41F82&quot;/&gt;&lt;wsp:rsid wsp:val=&quot;00B4722F&quot;/&gt;&lt;wsp:rsid wsp:val=&quot;00B47343&quot;/&gt;&lt;wsp:rsid wsp:val=&quot;00B47E93&quot;/&gt;&lt;wsp:rsid wsp:val=&quot;00B5316C&quot;/&gt;&lt;wsp:rsid wsp:val=&quot;00B574CA&quot;/&gt;&lt;wsp:rsid wsp:val=&quot;00B57649&quot;/&gt;&lt;wsp:rsid wsp:val=&quot;00B57D63&quot;/&gt;&lt;wsp:rsid wsp:val=&quot;00B74EB1&quot;/&gt;&lt;wsp:rsid wsp:val=&quot;00B83312&quot;/&gt;&lt;wsp:rsid wsp:val=&quot;00B834A6&quot;/&gt;&lt;wsp:rsid wsp:val=&quot;00B84CFB&quot;/&gt;&lt;wsp:rsid wsp:val=&quot;00B86EFB&quot;/&gt;&lt;wsp:rsid wsp:val=&quot;00B92A5E&quot;/&gt;&lt;wsp:rsid wsp:val=&quot;00BB24FB&quot;/&gt;&lt;wsp:rsid wsp:val=&quot;00BB38D6&quot;/&gt;&lt;wsp:rsid wsp:val=&quot;00BB73CE&quot;/&gt;&lt;wsp:rsid wsp:val=&quot;00BD71F7&quot;/&gt;&lt;wsp:rsid wsp:val=&quot;00BE557D&quot;/&gt;&lt;wsp:rsid wsp:val=&quot;00BF28C8&quot;/&gt;&lt;wsp:rsid wsp:val=&quot;00BF5CEE&quot;/&gt;&lt;wsp:rsid wsp:val=&quot;00BF61B7&quot;/&gt;&lt;wsp:rsid wsp:val=&quot;00BF746A&quot;/&gt;&lt;wsp:rsid wsp:val=&quot;00C013F6&quot;/&gt;&lt;wsp:rsid wsp:val=&quot;00C03CAF&quot;/&gt;&lt;wsp:rsid wsp:val=&quot;00C07DA1&quot;/&gt;&lt;wsp:rsid wsp:val=&quot;00C1616C&quot;/&gt;&lt;wsp:rsid wsp:val=&quot;00C1736B&quot;/&gt;&lt;wsp:rsid wsp:val=&quot;00C17BC2&quot;/&gt;&lt;wsp:rsid wsp:val=&quot;00C229FF&quot;/&gt;&lt;wsp:rsid wsp:val=&quot;00C27228&quot;/&gt;&lt;wsp:rsid wsp:val=&quot;00C274AD&quot;/&gt;&lt;wsp:rsid wsp:val=&quot;00C330CA&quot;/&gt;&lt;wsp:rsid wsp:val=&quot;00C41280&quot;/&gt;&lt;wsp:rsid wsp:val=&quot;00C47F9D&quot;/&gt;&lt;wsp:rsid wsp:val=&quot;00C531D3&quot;/&gt;&lt;wsp:rsid wsp:val=&quot;00C61092&quot;/&gt;&lt;wsp:rsid wsp:val=&quot;00C61C0D&quot;/&gt;&lt;wsp:rsid wsp:val=&quot;00C67132&quot;/&gt;&lt;wsp:rsid wsp:val=&quot;00C679FB&quot;/&gt;&lt;wsp:rsid wsp:val=&quot;00C71C48&quot;/&gt;&lt;wsp:rsid wsp:val=&quot;00C8294F&quot;/&gt;&lt;wsp:rsid wsp:val=&quot;00C94937&quot;/&gt;&lt;wsp:rsid wsp:val=&quot;00C961BE&quot;/&gt;&lt;wsp:rsid wsp:val=&quot;00CA4B33&quot;/&gt;&lt;wsp:rsid wsp:val=&quot;00CA61EC&quot;/&gt;&lt;wsp:rsid wsp:val=&quot;00CA6554&quot;/&gt;&lt;wsp:rsid wsp:val=&quot;00CB1DFC&quot;/&gt;&lt;wsp:rsid wsp:val=&quot;00CB2338&quot;/&gt;&lt;wsp:rsid wsp:val=&quot;00CB544E&quot;/&gt;&lt;wsp:rsid wsp:val=&quot;00CB6B02&quot;/&gt;&lt;wsp:rsid wsp:val=&quot;00CC4E7D&quot;/&gt;&lt;wsp:rsid wsp:val=&quot;00CD3C10&quot;/&gt;&lt;wsp:rsid wsp:val=&quot;00CD47F8&quot;/&gt;&lt;wsp:rsid wsp:val=&quot;00CD4BB4&quot;/&gt;&lt;wsp:rsid wsp:val=&quot;00CD633E&quot;/&gt;&lt;wsp:rsid wsp:val=&quot;00CD7588&quot;/&gt;&lt;wsp:rsid wsp:val=&quot;00CD7BB7&quot;/&gt;&lt;wsp:rsid wsp:val=&quot;00CE3FEC&quot;/&gt;&lt;wsp:rsid wsp:val=&quot;00CE444C&quot;/&gt;&lt;wsp:rsid wsp:val=&quot;00CE5C4C&quot;/&gt;&lt;wsp:rsid wsp:val=&quot;00CE623F&quot;/&gt;&lt;wsp:rsid wsp:val=&quot;00CE6B64&quot;/&gt;&lt;wsp:rsid wsp:val=&quot;00CF11EF&quot;/&gt;&lt;wsp:rsid wsp:val=&quot;00CF2C61&quot;/&gt;&lt;wsp:rsid wsp:val=&quot;00CF4740&quot;/&gt;&lt;wsp:rsid wsp:val=&quot;00CF7C7C&quot;/&gt;&lt;wsp:rsid wsp:val=&quot;00D07804&quot;/&gt;&lt;wsp:rsid wsp:val=&quot;00D10B2A&quot;/&gt;&lt;wsp:rsid wsp:val=&quot;00D513E0&quot;/&gt;&lt;wsp:rsid wsp:val=&quot;00D61F84&quot;/&gt;&lt;wsp:rsid wsp:val=&quot;00D75D24&quot;/&gt;&lt;wsp:rsid wsp:val=&quot;00D767CC&quot;/&gt;&lt;wsp:rsid wsp:val=&quot;00D93968&quot;/&gt;&lt;wsp:rsid wsp:val=&quot;00D93A9C&quot;/&gt;&lt;wsp:rsid wsp:val=&quot;00D941FB&quot;/&gt;&lt;wsp:rsid wsp:val=&quot;00D94966&quot;/&gt;&lt;wsp:rsid wsp:val=&quot;00D95B2B&quot;/&gt;&lt;wsp:rsid wsp:val=&quot;00D95CFD&quot;/&gt;&lt;wsp:rsid wsp:val=&quot;00D968D3&quot;/&gt;&lt;wsp:rsid wsp:val=&quot;00DA00DE&quot;/&gt;&lt;wsp:rsid wsp:val=&quot;00DA1124&quot;/&gt;&lt;wsp:rsid wsp:val=&quot;00DA595C&quot;/&gt;&lt;wsp:rsid wsp:val=&quot;00DA64B7&quot;/&gt;&lt;wsp:rsid wsp:val=&quot;00DB12E3&quot;/&gt;&lt;wsp:rsid wsp:val=&quot;00DB24C5&quot;/&gt;&lt;wsp:rsid wsp:val=&quot;00DB4AB3&quot;/&gt;&lt;wsp:rsid wsp:val=&quot;00DB4E2B&quot;/&gt;&lt;wsp:rsid wsp:val=&quot;00DB7AED&quot;/&gt;&lt;wsp:rsid wsp:val=&quot;00DC3E99&quot;/&gt;&lt;wsp:rsid wsp:val=&quot;00DC4379&quot;/&gt;&lt;wsp:rsid wsp:val=&quot;00DC465B&quot;/&gt;&lt;wsp:rsid wsp:val=&quot;00DC5C98&quot;/&gt;&lt;wsp:rsid wsp:val=&quot;00DC7494&quot;/&gt;&lt;wsp:rsid wsp:val=&quot;00DC7F2E&quot;/&gt;&lt;wsp:rsid wsp:val=&quot;00DD5ABF&quot;/&gt;&lt;wsp:rsid wsp:val=&quot;00DE1128&quot;/&gt;&lt;wsp:rsid wsp:val=&quot;00DE2489&quot;/&gt;&lt;wsp:rsid wsp:val=&quot;00DE29E8&quot;/&gt;&lt;wsp:rsid wsp:val=&quot;00DE61EC&quot;/&gt;&lt;wsp:rsid wsp:val=&quot;00DF08DB&quot;/&gt;&lt;wsp:rsid wsp:val=&quot;00E015B9&quot;/&gt;&lt;wsp:rsid wsp:val=&quot;00E0210C&quot;/&gt;&lt;wsp:rsid wsp:val=&quot;00E035BD&quot;/&gt;&lt;wsp:rsid wsp:val=&quot;00E1098F&quot;/&gt;&lt;wsp:rsid wsp:val=&quot;00E15A97&quot;/&gt;&lt;wsp:rsid wsp:val=&quot;00E22032&quot;/&gt;&lt;wsp:rsid wsp:val=&quot;00E2267F&quot;/&gt;&lt;wsp:rsid wsp:val=&quot;00E27593&quot;/&gt;&lt;wsp:rsid wsp:val=&quot;00E27594&quot;/&gt;&lt;wsp:rsid wsp:val=&quot;00E32F3B&quot;/&gt;&lt;wsp:rsid wsp:val=&quot;00E3341F&quot;/&gt;&lt;wsp:rsid wsp:val=&quot;00E36F26&quot;/&gt;&lt;wsp:rsid wsp:val=&quot;00E40427&quot;/&gt;&lt;wsp:rsid wsp:val=&quot;00E40AB9&quot;/&gt;&lt;wsp:rsid wsp:val=&quot;00E420C4&quot;/&gt;&lt;wsp:rsid wsp:val=&quot;00E44B3F&quot;/&gt;&lt;wsp:rsid wsp:val=&quot;00E55BC4&quot;/&gt;&lt;wsp:rsid wsp:val=&quot;00E6160E&quot;/&gt;&lt;wsp:rsid wsp:val=&quot;00E62F60&quot;/&gt;&lt;wsp:rsid wsp:val=&quot;00E6531C&quot;/&gt;&lt;wsp:rsid wsp:val=&quot;00E7183F&quot;/&gt;&lt;wsp:rsid wsp:val=&quot;00E74F9E&quot;/&gt;&lt;wsp:rsid wsp:val=&quot;00E7638C&quot;/&gt;&lt;wsp:rsid wsp:val=&quot;00EB0694&quot;/&gt;&lt;wsp:rsid wsp:val=&quot;00EB3F1C&quot;/&gt;&lt;wsp:rsid wsp:val=&quot;00EB594E&quot;/&gt;&lt;wsp:rsid wsp:val=&quot;00EC0D98&quot;/&gt;&lt;wsp:rsid wsp:val=&quot;00EC0DFE&quot;/&gt;&lt;wsp:rsid wsp:val=&quot;00EC1A54&quot;/&gt;&lt;wsp:rsid wsp:val=&quot;00EC20FE&quot;/&gt;&lt;wsp:rsid wsp:val=&quot;00EC3C80&quot;/&gt;&lt;wsp:rsid wsp:val=&quot;00EC3DED&quot;/&gt;&lt;wsp:rsid wsp:val=&quot;00EC4285&quot;/&gt;&lt;wsp:rsid wsp:val=&quot;00ED0695&quot;/&gt;&lt;wsp:rsid wsp:val=&quot;00ED13D4&quot;/&gt;&lt;wsp:rsid wsp:val=&quot;00ED2851&quot;/&gt;&lt;wsp:rsid wsp:val=&quot;00ED5482&quot;/&gt;&lt;wsp:rsid wsp:val=&quot;00EE2457&quot;/&gt;&lt;wsp:rsid wsp:val=&quot;00EE5C16&quot;/&gt;&lt;wsp:rsid wsp:val=&quot;00EF2097&quot;/&gt;&lt;wsp:rsid wsp:val=&quot;00EF222F&quot;/&gt;&lt;wsp:rsid wsp:val=&quot;00EF7A6C&quot;/&gt;&lt;wsp:rsid wsp:val=&quot;00F012C5&quot;/&gt;&lt;wsp:rsid wsp:val=&quot;00F019DD&quot;/&gt;&lt;wsp:rsid wsp:val=&quot;00F0635F&quot;/&gt;&lt;wsp:rsid wsp:val=&quot;00F153D5&quot;/&gt;&lt;wsp:rsid wsp:val=&quot;00F15CCC&quot;/&gt;&lt;wsp:rsid wsp:val=&quot;00F31D92&quot;/&gt;&lt;wsp:rsid wsp:val=&quot;00F324F0&quot;/&gt;&lt;wsp:rsid wsp:val=&quot;00F332BA&quot;/&gt;&lt;wsp:rsid wsp:val=&quot;00F43783&quot;/&gt;&lt;wsp:rsid wsp:val=&quot;00F4559D&quot;/&gt;&lt;wsp:rsid wsp:val=&quot;00F46401&quot;/&gt;&lt;wsp:rsid wsp:val=&quot;00F464CD&quot;/&gt;&lt;wsp:rsid wsp:val=&quot;00F47B2D&quot;/&gt;&lt;wsp:rsid wsp:val=&quot;00F575E6&quot;/&gt;&lt;wsp:rsid wsp:val=&quot;00F60B31&quot;/&gt;&lt;wsp:rsid wsp:val=&quot;00F63282&quot;/&gt;&lt;wsp:rsid wsp:val=&quot;00F663AE&quot;/&gt;&lt;wsp:rsid wsp:val=&quot;00F72C31&quot;/&gt;&lt;wsp:rsid wsp:val=&quot;00F733A3&quot;/&gt;&lt;wsp:rsid wsp:val=&quot;00F74ED2&quot;/&gt;&lt;wsp:rsid wsp:val=&quot;00F75EE1&quot;/&gt;&lt;wsp:rsid wsp:val=&quot;00F82246&quot;/&gt;&lt;wsp:rsid wsp:val=&quot;00F83B17&quot;/&gt;&lt;wsp:rsid wsp:val=&quot;00F872FC&quot;/&gt;&lt;wsp:rsid wsp:val=&quot;00F91334&quot;/&gt;&lt;wsp:rsid wsp:val=&quot;00F9250A&quot;/&gt;&lt;wsp:rsid wsp:val=&quot;00F93A68&quot;/&gt;&lt;wsp:rsid wsp:val=&quot;00F97EF2&quot;/&gt;&lt;wsp:rsid wsp:val=&quot;00FA11E9&quot;/&gt;&lt;wsp:rsid wsp:val=&quot;00FA1DDA&quot;/&gt;&lt;wsp:rsid wsp:val=&quot;00FA22A9&quot;/&gt;&lt;wsp:rsid wsp:val=&quot;00FB376B&quot;/&gt;&lt;wsp:rsid wsp:val=&quot;00FC00E5&quot;/&gt;&lt;wsp:rsid wsp:val=&quot;00FD1F5B&quot;/&gt;&lt;wsp:rsid wsp:val=&quot;00FD4FE2&quot;/&gt;&lt;wsp:rsid wsp:val=&quot;00FE72C4&quot;/&gt;&lt;wsp:rsid wsp:val=&quot;00FF00DC&quot;/&gt;&lt;wsp:rsid wsp:val=&quot;00FF6EAA&quot;/&gt;&lt;/wsp:rsids&gt;&lt;/w:docPr&gt;&lt;w:body&gt;&lt;w:p wsp:rsidR=&quot;00000000&quot; wsp:rsidRDefault=&quot;006E1C70&quot;&gt;&lt;m:oMathPara&gt;&lt;m:oMath&gt;&lt;m:r&gt;&lt;w:rPr&gt;&lt;w:rFonts w:ascii=&quot;Cambria Math&quot; w:h-ansi=&quot;Cambria Math&quot;/&gt;&lt;wx:font wx:val=&quot;Cambria Math&quot;/&gt;&lt;w:i/&gt;&lt;/w:rPr&gt;&lt;m:t&gt;I=&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I&lt;/m:t&gt;&lt;/m:r&gt;&lt;/m:e&gt;&lt;m:sub&gt;&lt;m:r&gt;&lt;w:rPr&gt;&lt;w:rFonts w:ascii=&quot;Cambria Math&quot; w:h-ansi=&quot;Cambria Math&quot;/&gt;&lt;wx:font wx:val=&quot;Cambria Math&quot;/&gt;&lt;w:i/&gt;&lt;/w:rPr&gt;&lt;m:t&gt;0&lt;/m:t&gt;&lt;/m:r&gt;&lt;/m:sub&gt;&lt;/m:sSub&gt;&lt;m:r&gt;&lt;m:rPr&gt;&lt;m:sty m:val=&quot;p&quot;/&gt;&lt;/m:rPr&gt;&lt;w:rPr&gt;&lt;w:rFonts w:ascii=&quot;Cambria Math&quot; w:h-ansi=&quot;Cambria Math&quot;/&gt;&lt;wx:font wx:val=&quot;Cambria Math&quot;/&gt;&lt;/w:rPr&gt;&lt;m:t&gt;expâپ،&lt;/m:t&gt;&lt;/m:r&gt;&lt;m:r&gt;&lt;w:rPr&gt;&lt;w:rFonts w:ascii=&quot;Cambria Math&quot; w:h-ansi=&quot;Cambria Math&quot;/&gt;&lt;wx:font wx:val=&quot;Cambria Math&quot;/&gt;&lt;w:i/&gt;&lt;/w:rPr&gt;&lt;m:t&gt;(-&lt;/m:t&gt;&lt;/m:r&gt;&lt;m:nary&gt;&lt;m:naryPr&gt;&lt;m:limLoc m:val=&quot;subSup&quot;/&gt;&lt;m:ctrlPr&gt;&lt;w:rPr&gt;&lt;w:rFonts w:ascii=&quot;Cambria Math&quot; w:h-ansi=&quot;Cambria Math&quot;/&gt;&lt;wx:font wx:val=&quot;Cambria Math&quot;/&gt;&lt;w:i/&gt;&lt;/w:rPr&gt;&lt;/m:ctrlPr&gt;&lt;/m:naryPr&gt;&lt;m:sub&gt;&lt;m:r&gt;&lt;w:rPr&gt;&lt;w:rFonts w:ascii=&quot;Cambria Math&quot; w:h-ansi=&quot;Cambria Math&quot;/&gt;&lt;wx:font wx:val=&quot;Cambria Math&quot;/&gt;&lt;w:i/&gt;&lt;/w:rPr&gt;&lt;m:t&gt;D&lt;/m:t&gt;&lt;/m:r&gt;&lt;/m:sub&gt;&lt;m:sup/&gt;&lt;m:e&gt;&lt;m:r&gt;&lt;w:rPr&gt;&lt;w:rFonts w:ascii=&quot;Cambria Math&quot; w:h-ansi=&quot;Cambria Math&quot;/&gt;&lt;wx:font wx:val=&quot;Cambria Math&quot;/&gt;&lt;w:i/&gt;&lt;/w:rPr&gt;&lt;m:t&gt;خ؛&lt;/m:t&gt;&lt;/m:r&gt;&lt;m:d&gt;&lt;m:dPr&gt;&lt;m:ctrlPr&gt;&lt;w:rPr&gt;&lt;w:rFonts w:ascii=&quot;Cambria Math&quot; w:h-ansi=&quot;Cambria Math&quot;/&gt;&lt;wx:font wx:val=&quot;Cambria Math&quot;/&gt;&lt;w:i/&gt;&lt;/w:rPr&gt;&lt;/m:ctrlPr&gt;&lt;/m:dPr&gt;&lt;m:e&gt;&lt;m:r&gt;&lt;w:rPr&gt;&lt;w:rFonts w:ascii=&quot;Cambria Math&quot; w:h-ansi=&quot;Cambria Math&quot;/&gt;&lt;wx:font wx:val=&quot;Cambria Math&quot;/&gt;&lt;w:i/&gt;&lt;/w:rPr&gt;&lt;m:t&gt;s&lt;/m:t&gt;&lt;/m:r&gt;&lt;/m:e&gt;&lt;/m:d&gt;&lt;m:box&gt;&lt;m:boxPr&gt;&lt;m:diff m:val=&quot;on&quot;/&gt;&lt;m:ctrlPr&gt;&lt;w:rPr&gt;&lt;w:rFonts w:ascii=&quot;Cambria Math&quot; w:h-ansi=&quot;Cambria Math&quot;/&gt;&lt;wx:font wx:val=&quot;Cambria Math&quot;/&gt;&lt;w:i/&gt;&lt;/w:rPr&gt;&lt;/m:ctrlPr&gt;&lt;/m:boxPr&gt;&lt;m:e&gt;&lt;m:r&gt;&lt;w:rPr&gt;&lt;w:rFonts w:ascii=&quot;Cambria Math&quot; w:h-ansi=&quot;Cambria Math&quot;/&gt;&lt;wx:font wx:val=&quot;Cambria Math&quot;/&gt;&lt;w:i/&gt;&lt;/w:rPr&gt;&lt;m:t&gt;ds&lt;/m:t&gt;&lt;/m:r&gt;&lt;/m:e&gt;&lt;/m:box&gt;&lt;/m:e&gt;&lt;/m:nary&gt;&lt;m:r&gt;&lt;w:rPr&gt;&lt;w:rFonts w:ascii=&quot;Cambria Math&quot; w:h-ansi=&quot;Cambria Math&quot;/&gt;&lt;wx:font wx:val=&quot;Cambria Math&quot;/&gt;&lt;w:i/&gt;&lt;/w:rPr&gt;&lt;m:t&gt;)&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35" o:title="" chromakey="white"/>
          </v:shape>
        </w:pict>
      </w:r>
      <w:r w:rsidR="00F63282" w:rsidRPr="00F63282">
        <w:rPr>
          <w:color w:val="000000"/>
          <w:sz w:val="22"/>
          <w:szCs w:val="22"/>
        </w:rPr>
        <w:instrText xml:space="preserve"> </w:instrText>
      </w:r>
      <w:r w:rsidR="00F63282" w:rsidRPr="00F63282">
        <w:rPr>
          <w:color w:val="000000"/>
          <w:sz w:val="22"/>
          <w:szCs w:val="22"/>
        </w:rPr>
        <w:fldChar w:fldCharType="separate"/>
      </w:r>
      <m:oMath>
        <m:r>
          <w:rPr>
            <w:rFonts w:ascii="Cambria Math" w:hAnsi="Cambria Math"/>
          </w:rPr>
          <m:t xml:space="preserve"> </m:t>
        </m:r>
        <m:r>
          <w:rPr>
            <w:rFonts w:ascii="Cambria Math" w:hAnsi="Cambria Math"/>
          </w:rPr>
          <m:t>I=</m:t>
        </m:r>
        <m:sSub>
          <m:sSubPr>
            <m:ctrlPr>
              <w:rPr>
                <w:rFonts w:ascii="Cambria Math" w:hAnsi="Cambria Math"/>
                <w:i/>
              </w:rPr>
            </m:ctrlPr>
          </m:sSubPr>
          <m:e>
            <m:r>
              <w:rPr>
                <w:rFonts w:ascii="Cambria Math" w:hAnsi="Cambria Math"/>
              </w:rPr>
              <m:t>I</m:t>
            </m:r>
          </m:e>
          <m:sub>
            <m:r>
              <w:rPr>
                <w:rFonts w:ascii="Cambria Math" w:hAnsi="Cambria Math"/>
              </w:rPr>
              <m:t>0</m:t>
            </m:r>
          </m:sub>
        </m:sSub>
        <m:r>
          <m:rPr>
            <m:sty m:val="p"/>
          </m:rPr>
          <w:rPr>
            <w:rFonts w:ascii="Cambria Math" w:hAnsi="Cambria Math"/>
          </w:rPr>
          <m:t>exp⁡</m:t>
        </m:r>
        <m:r>
          <w:rPr>
            <w:rFonts w:ascii="Cambria Math" w:hAnsi="Cambria Math"/>
          </w:rPr>
          <m:t>(-</m:t>
        </m:r>
        <m:nary>
          <m:naryPr>
            <m:limLoc m:val="subSup"/>
            <m:ctrlPr>
              <w:rPr>
                <w:rFonts w:ascii="Cambria Math" w:hAnsi="Cambria Math"/>
                <w:i/>
              </w:rPr>
            </m:ctrlPr>
          </m:naryPr>
          <m:sub>
            <m:r>
              <w:rPr>
                <w:rFonts w:ascii="Cambria Math" w:hAnsi="Cambria Math"/>
              </w:rPr>
              <m:t>D</m:t>
            </m:r>
          </m:sub>
          <m:sup/>
          <m:e>
            <m:r>
              <w:rPr>
                <w:rFonts w:ascii="Cambria Math" w:hAnsi="Cambria Math"/>
              </w:rPr>
              <m:t>κ</m:t>
            </m:r>
            <m:d>
              <m:dPr>
                <m:ctrlPr>
                  <w:rPr>
                    <w:rFonts w:ascii="Cambria Math" w:hAnsi="Cambria Math"/>
                    <w:i/>
                  </w:rPr>
                </m:ctrlPr>
              </m:dPr>
              <m:e>
                <m:r>
                  <w:rPr>
                    <w:rFonts w:ascii="Cambria Math" w:hAnsi="Cambria Math"/>
                  </w:rPr>
                  <m:t>s</m:t>
                </m:r>
              </m:e>
            </m:d>
            <m:box>
              <m:boxPr>
                <m:diff m:val="on"/>
                <m:ctrlPr>
                  <w:rPr>
                    <w:rFonts w:ascii="Cambria Math" w:hAnsi="Cambria Math"/>
                    <w:i/>
                  </w:rPr>
                </m:ctrlPr>
              </m:boxPr>
              <m:e>
                <m:r>
                  <w:rPr>
                    <w:rFonts w:ascii="Cambria Math" w:hAnsi="Cambria Math"/>
                  </w:rPr>
                  <m:t>ds</m:t>
                </m:r>
              </m:e>
            </m:box>
          </m:e>
        </m:nary>
        <m:r>
          <w:rPr>
            <w:rFonts w:ascii="Cambria Math" w:hAnsi="Cambria Math"/>
          </w:rPr>
          <m:t>)</m:t>
        </m:r>
      </m:oMath>
      <w:r w:rsidR="00F63282" w:rsidRPr="00F63282">
        <w:rPr>
          <w:color w:val="000000"/>
          <w:sz w:val="22"/>
          <w:szCs w:val="22"/>
        </w:rPr>
        <w:fldChar w:fldCharType="end"/>
      </w:r>
      <w:r w:rsidRPr="000A2249">
        <w:rPr>
          <w:color w:val="000000"/>
          <w:sz w:val="22"/>
          <w:szCs w:val="22"/>
        </w:rPr>
        <w:fldChar w:fldCharType="end"/>
      </w:r>
      <w:r w:rsidR="007C36A0" w:rsidRPr="000D6E33">
        <w:rPr>
          <w:color w:val="000000"/>
          <w:sz w:val="22"/>
          <w:szCs w:val="22"/>
        </w:rPr>
        <w:t xml:space="preserve">                                                     </w:t>
      </w:r>
      <w:r w:rsidR="007C36A0">
        <w:rPr>
          <w:color w:val="000000"/>
          <w:sz w:val="22"/>
          <w:szCs w:val="22"/>
        </w:rPr>
        <w:t>(8</w:t>
      </w:r>
      <w:r w:rsidR="007C36A0" w:rsidRPr="000D6E33">
        <w:rPr>
          <w:color w:val="000000"/>
          <w:sz w:val="22"/>
          <w:szCs w:val="22"/>
        </w:rPr>
        <w:t>)</w:t>
      </w:r>
    </w:p>
    <w:p w:rsidR="00397A35" w:rsidRDefault="007C36A0" w:rsidP="00E14466">
      <w:pPr>
        <w:autoSpaceDE w:val="0"/>
        <w:autoSpaceDN w:val="0"/>
        <w:adjustRightInd w:val="0"/>
        <w:jc w:val="both"/>
        <w:rPr>
          <w:color w:val="000000"/>
          <w:sz w:val="22"/>
          <w:szCs w:val="22"/>
        </w:rPr>
      </w:pPr>
      <w:r w:rsidRPr="000D6E33">
        <w:rPr>
          <w:color w:val="000000"/>
          <w:sz w:val="22"/>
          <w:szCs w:val="22"/>
        </w:rPr>
        <w:t>O</w:t>
      </w:r>
      <w:r w:rsidR="00F91334">
        <w:rPr>
          <w:color w:val="000000"/>
          <w:sz w:val="22"/>
          <w:szCs w:val="22"/>
        </w:rPr>
        <w:t>ù</w:t>
      </w:r>
      <w:r w:rsidRPr="000D6E33">
        <w:rPr>
          <w:color w:val="000000"/>
          <w:sz w:val="22"/>
          <w:szCs w:val="22"/>
        </w:rPr>
        <w:t xml:space="preserve"> : </w:t>
      </w:r>
      <w:r w:rsidRPr="000D6E33">
        <w:rPr>
          <w:color w:val="000000"/>
          <w:sz w:val="22"/>
          <w:szCs w:val="22"/>
        </w:rPr>
        <w:tab/>
      </w:r>
      <w:r w:rsidR="00C71C48" w:rsidRPr="000A2249">
        <w:rPr>
          <w:color w:val="000000"/>
          <w:sz w:val="22"/>
          <w:szCs w:val="22"/>
        </w:rPr>
        <w:fldChar w:fldCharType="begin"/>
      </w:r>
      <w:r w:rsidRPr="000A2249">
        <w:rPr>
          <w:color w:val="000000"/>
          <w:sz w:val="22"/>
          <w:szCs w:val="22"/>
        </w:rPr>
        <w:instrText xml:space="preserve"> QUOTE </w:instrText>
      </w:r>
      <w:r w:rsidR="00062866">
        <w:pict>
          <v:shape id="_x0000_i1040" type="#_x0000_t75" style="width:20.05pt;height:13.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45B59&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E45B59&quot;&gt;&lt;m:oMathPara&gt;&lt;m:oMath&gt;&lt;m:r&gt;&lt;w:rPr&gt;&lt;w:rFonts w:ascii=&quot;Cambria Math&quot; w:h-ansi=&quot;Cambria Math&quot;/&gt;&lt;wx:font wx:val=&quot;Cambria Math&quot;/&gt;&lt;w:i/&gt;&lt;w:color w:val=&quot;000000&quot;/&gt;&lt;w:sz w:val=&quot;22&quot;/&gt;&lt;w:sz-cs w:val=&quot;22&quot;/&gt;&lt;/w:rPr&gt;&lt;m:t&gt;I?&lt;/m:t&gt;&lt;/m:r&gt;&lt;m:d&gt;&lt;m:dPr&gt;&lt;m:ctrlPr&gt;&lt;w:rPr&gt;&lt;w:rFonts w:ascii=&quot;Cambria Math&quot; w:h-ansi=&quot;Cambria Math&quot;/&gt;&lt;wx:font wx:val=&quot;Cambria Math&quot;/&gt;&lt;w:i/&gt;&lt;w:color w:val=&quot;000000&quot;/&gt;&lt;w:sz w:val=&quot;22&quot;/&gt;&lt;w:sz-cs w:val=&quot;22&quot;/&gt;&lt;/w:rPr&gt;&lt;/m:ctrlPr&gt;&lt;/m:dPr&gt;&lt;m:e&gt;&lt;m:r&gt;&lt;w:rPr&gt;&lt;w:rFonts w:ascii=&quot;Cambria Math&quot; w:h-ansi=&quot;Cambria Math&quot;/&gt;&lt;wx:font wx:val=&quot;Cambria Math&quot;/&gt;&lt;w:i/&gt;&lt;w:color w:val=&quot;000000&quot;/&gt;&lt;w:sz w:val=&quot;22&quot;/&gt;&lt;w:sz-cs w:val=&quot;22&quot;/&gt;&lt;/w:rPr&gt;&lt;m:t&gt;s&lt;/m:t&gt;&lt;/m:r&gt;&lt;/m:e&gt;&lt;/m:d&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36" o:title="" chromakey="white"/>
          </v:shape>
        </w:pict>
      </w:r>
      <w:r w:rsidRPr="000A2249">
        <w:rPr>
          <w:color w:val="000000"/>
          <w:sz w:val="22"/>
          <w:szCs w:val="22"/>
        </w:rPr>
        <w:instrText xml:space="preserve"> </w:instrText>
      </w:r>
      <w:r w:rsidR="00C71C48" w:rsidRPr="000A2249">
        <w:rPr>
          <w:color w:val="000000"/>
          <w:sz w:val="22"/>
          <w:szCs w:val="22"/>
        </w:rPr>
        <w:fldChar w:fldCharType="separate"/>
      </w:r>
      <m:oMath>
        <m:r>
          <w:rPr>
            <w:rFonts w:ascii="Cambria Math" w:hAnsi="Cambria Math"/>
          </w:rPr>
          <m:t xml:space="preserve"> </m:t>
        </m:r>
      </m:oMath>
      <w:r w:rsidR="00F63282" w:rsidRPr="00F63282">
        <w:rPr>
          <w:color w:val="000000"/>
          <w:sz w:val="22"/>
          <w:szCs w:val="22"/>
        </w:rPr>
        <w:fldChar w:fldCharType="begin"/>
      </w:r>
      <w:r w:rsidR="00F63282" w:rsidRPr="00F63282">
        <w:rPr>
          <w:color w:val="000000"/>
          <w:sz w:val="22"/>
          <w:szCs w:val="22"/>
        </w:rPr>
        <w:instrText xml:space="preserve"> QUOTE </w:instrText>
      </w:r>
      <w:r w:rsidR="00F63282" w:rsidRPr="00F63282">
        <w:rPr>
          <w:position w:val="-6"/>
        </w:rPr>
        <w:pict>
          <v:shape id="_x0000_i1128" type="#_x0000_t75" style="width:22.55pt;height:14.4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00525&quot;/&gt;&lt;wsp:rsid wsp:val=&quot;00004EC4&quot;/&gt;&lt;wsp:rsid wsp:val=&quot;000146A4&quot;/&gt;&lt;wsp:rsid wsp:val=&quot;000267B3&quot;/&gt;&lt;wsp:rsid wsp:val=&quot;00030C75&quot;/&gt;&lt;wsp:rsid wsp:val=&quot;00034CE9&quot;/&gt;&lt;wsp:rsid wsp:val=&quot;000368B6&quot;/&gt;&lt;wsp:rsid wsp:val=&quot;00046206&quot;/&gt;&lt;wsp:rsid wsp:val=&quot;00052E11&quot;/&gt;&lt;wsp:rsid wsp:val=&quot;000619DA&quot;/&gt;&lt;wsp:rsid wsp:val=&quot;00062866&quot;/&gt;&lt;wsp:rsid wsp:val=&quot;00073477&quot;/&gt;&lt;wsp:rsid wsp:val=&quot;00077609&quot;/&gt;&lt;wsp:rsid wsp:val=&quot;00080F0E&quot;/&gt;&lt;wsp:rsid wsp:val=&quot;0008150E&quot;/&gt;&lt;wsp:rsid wsp:val=&quot;000A2249&quot;/&gt;&lt;wsp:rsid wsp:val=&quot;000A498E&quot;/&gt;&lt;wsp:rsid wsp:val=&quot;000A6794&quot;/&gt;&lt;wsp:rsid wsp:val=&quot;000B16D4&quot;/&gt;&lt;wsp:rsid wsp:val=&quot;000B284B&quot;/&gt;&lt;wsp:rsid wsp:val=&quot;000B2AB2&quot;/&gt;&lt;wsp:rsid wsp:val=&quot;000B52F3&quot;/&gt;&lt;wsp:rsid wsp:val=&quot;000D3B53&quot;/&gt;&lt;wsp:rsid wsp:val=&quot;000D6E33&quot;/&gt;&lt;wsp:rsid wsp:val=&quot;000D7911&quot;/&gt;&lt;wsp:rsid wsp:val=&quot;000E0B15&quot;/&gt;&lt;wsp:rsid wsp:val=&quot;000F1756&quot;/&gt;&lt;wsp:rsid wsp:val=&quot;000F239D&quot;/&gt;&lt;wsp:rsid wsp:val=&quot;000F65DA&quot;/&gt;&lt;wsp:rsid wsp:val=&quot;000F6C75&quot;/&gt;&lt;wsp:rsid wsp:val=&quot;000F7C18&quot;/&gt;&lt;wsp:rsid wsp:val=&quot;00101E51&quot;/&gt;&lt;wsp:rsid wsp:val=&quot;00102B04&quot;/&gt;&lt;wsp:rsid wsp:val=&quot;00106203&quot;/&gt;&lt;wsp:rsid wsp:val=&quot;00107B02&quot;/&gt;&lt;wsp:rsid wsp:val=&quot;001141BF&quot;/&gt;&lt;wsp:rsid wsp:val=&quot;00121BBA&quot;/&gt;&lt;wsp:rsid wsp:val=&quot;001254A1&quot;/&gt;&lt;wsp:rsid wsp:val=&quot;00127128&quot;/&gt;&lt;wsp:rsid wsp:val=&quot;00133400&quot;/&gt;&lt;wsp:rsid wsp:val=&quot;00135166&quot;/&gt;&lt;wsp:rsid wsp:val=&quot;001365A1&quot;/&gt;&lt;wsp:rsid wsp:val=&quot;00137F0A&quot;/&gt;&lt;wsp:rsid wsp:val=&quot;00143776&quot;/&gt;&lt;wsp:rsid wsp:val=&quot;00147045&quot;/&gt;&lt;wsp:rsid wsp:val=&quot;0015269C&quot;/&gt;&lt;wsp:rsid wsp:val=&quot;001553FF&quot;/&gt;&lt;wsp:rsid wsp:val=&quot;00157BE0&quot;/&gt;&lt;wsp:rsid wsp:val=&quot;00162455&quot;/&gt;&lt;wsp:rsid wsp:val=&quot;00163F81&quot;/&gt;&lt;wsp:rsid wsp:val=&quot;0016727B&quot;/&gt;&lt;wsp:rsid wsp:val=&quot;0016782B&quot;/&gt;&lt;wsp:rsid wsp:val=&quot;0017032A&quot;/&gt;&lt;wsp:rsid wsp:val=&quot;001744CA&quot;/&gt;&lt;wsp:rsid wsp:val=&quot;0017658D&quot;/&gt;&lt;wsp:rsid wsp:val=&quot;0018387E&quot;/&gt;&lt;wsp:rsid wsp:val=&quot;001901D9&quot;/&gt;&lt;wsp:rsid wsp:val=&quot;00196654&quot;/&gt;&lt;wsp:rsid wsp:val=&quot;001A3B87&quot;/&gt;&lt;wsp:rsid wsp:val=&quot;001A55C0&quot;/&gt;&lt;wsp:rsid wsp:val=&quot;001B243C&quot;/&gt;&lt;wsp:rsid wsp:val=&quot;001B28F3&quot;/&gt;&lt;wsp:rsid wsp:val=&quot;001B623A&quot;/&gt;&lt;wsp:rsid wsp:val=&quot;001C10DF&quot;/&gt;&lt;wsp:rsid wsp:val=&quot;001C1FC8&quot;/&gt;&lt;wsp:rsid wsp:val=&quot;001C47E0&quot;/&gt;&lt;wsp:rsid wsp:val=&quot;001C7379&quot;/&gt;&lt;wsp:rsid wsp:val=&quot;001D05AC&quot;/&gt;&lt;wsp:rsid wsp:val=&quot;001E3405&quot;/&gt;&lt;wsp:rsid wsp:val=&quot;001E34EF&quot;/&gt;&lt;wsp:rsid wsp:val=&quot;001E4EA7&quot;/&gt;&lt;wsp:rsid wsp:val=&quot;001F3436&quot;/&gt;&lt;wsp:rsid wsp:val=&quot;001F4AF3&quot;/&gt;&lt;wsp:rsid wsp:val=&quot;001F68AE&quot;/&gt;&lt;wsp:rsid wsp:val=&quot;00204572&quot;/&gt;&lt;wsp:rsid wsp:val=&quot;00207110&quot;/&gt;&lt;wsp:rsid wsp:val=&quot;00210272&quot;/&gt;&lt;wsp:rsid wsp:val=&quot;00210DC3&quot;/&gt;&lt;wsp:rsid wsp:val=&quot;00222097&quot;/&gt;&lt;wsp:rsid wsp:val=&quot;00233543&quot;/&gt;&lt;wsp:rsid wsp:val=&quot;00236740&quot;/&gt;&lt;wsp:rsid wsp:val=&quot;002368C1&quot;/&gt;&lt;wsp:rsid wsp:val=&quot;00236B71&quot;/&gt;&lt;wsp:rsid wsp:val=&quot;002470F4&quot;/&gt;&lt;wsp:rsid wsp:val=&quot;00251E83&quot;/&gt;&lt;wsp:rsid wsp:val=&quot;00254A19&quot;/&gt;&lt;wsp:rsid wsp:val=&quot;002565DB&quot;/&gt;&lt;wsp:rsid wsp:val=&quot;00257B98&quot;/&gt;&lt;wsp:rsid wsp:val=&quot;002605EA&quot;/&gt;&lt;wsp:rsid wsp:val=&quot;002700DF&quot;/&gt;&lt;wsp:rsid wsp:val=&quot;002727A8&quot;/&gt;&lt;wsp:rsid wsp:val=&quot;002773AE&quot;/&gt;&lt;wsp:rsid wsp:val=&quot;002823A6&quot;/&gt;&lt;wsp:rsid wsp:val=&quot;002838F3&quot;/&gt;&lt;wsp:rsid wsp:val=&quot;00284CA3&quot;/&gt;&lt;wsp:rsid wsp:val=&quot;0029488F&quot;/&gt;&lt;wsp:rsid wsp:val=&quot;002A29E5&quot;/&gt;&lt;wsp:rsid wsp:val=&quot;002A49F0&quot;/&gt;&lt;wsp:rsid wsp:val=&quot;002B1F37&quot;/&gt;&lt;wsp:rsid wsp:val=&quot;002B2A92&quot;/&gt;&lt;wsp:rsid wsp:val=&quot;002B3C0C&quot;/&gt;&lt;wsp:rsid wsp:val=&quot;002C0B5B&quot;/&gt;&lt;wsp:rsid wsp:val=&quot;002C3E42&quot;/&gt;&lt;wsp:rsid wsp:val=&quot;002C5616&quot;/&gt;&lt;wsp:rsid wsp:val=&quot;002D31F4&quot;/&gt;&lt;wsp:rsid wsp:val=&quot;002E31E0&quot;/&gt;&lt;wsp:rsid wsp:val=&quot;002E5983&quot;/&gt;&lt;wsp:rsid wsp:val=&quot;002E6BE9&quot;/&gt;&lt;wsp:rsid wsp:val=&quot;002F3C35&quot;/&gt;&lt;wsp:rsid wsp:val=&quot;002F4D41&quot;/&gt;&lt;wsp:rsid wsp:val=&quot;002F5195&quot;/&gt;&lt;wsp:rsid wsp:val=&quot;002F5A75&quot;/&gt;&lt;wsp:rsid wsp:val=&quot;003016AB&quot;/&gt;&lt;wsp:rsid wsp:val=&quot;0031607C&quot;/&gt;&lt;wsp:rsid wsp:val=&quot;00325FDF&quot;/&gt;&lt;wsp:rsid wsp:val=&quot;00327B78&quot;/&gt;&lt;wsp:rsid wsp:val=&quot;003349E8&quot;/&gt;&lt;wsp:rsid wsp:val=&quot;00341FBD&quot;/&gt;&lt;wsp:rsid wsp:val=&quot;00344090&quot;/&gt;&lt;wsp:rsid wsp:val=&quot;003562F5&quot;/&gt;&lt;wsp:rsid wsp:val=&quot;00356F3C&quot;/&gt;&lt;wsp:rsid wsp:val=&quot;003576F9&quot;/&gt;&lt;wsp:rsid wsp:val=&quot;003618E6&quot;/&gt;&lt;wsp:rsid wsp:val=&quot;00370602&quot;/&gt;&lt;wsp:rsid wsp:val=&quot;00377981&quot;/&gt;&lt;wsp:rsid wsp:val=&quot;00382729&quot;/&gt;&lt;wsp:rsid wsp:val=&quot;00393093&quot;/&gt;&lt;wsp:rsid wsp:val=&quot;003937C4&quot;/&gt;&lt;wsp:rsid wsp:val=&quot;00396675&quot;/&gt;&lt;wsp:rsid wsp:val=&quot;00397A35&quot;/&gt;&lt;wsp:rsid wsp:val=&quot;003A40E9&quot;/&gt;&lt;wsp:rsid wsp:val=&quot;003B4006&quot;/&gt;&lt;wsp:rsid wsp:val=&quot;003B6FF8&quot;/&gt;&lt;wsp:rsid wsp:val=&quot;003C0BC8&quot;/&gt;&lt;wsp:rsid wsp:val=&quot;003C483E&quot;/&gt;&lt;wsp:rsid wsp:val=&quot;003C4BB3&quot;/&gt;&lt;wsp:rsid wsp:val=&quot;003C547E&quot;/&gt;&lt;wsp:rsid wsp:val=&quot;003D4294&quot;/&gt;&lt;wsp:rsid wsp:val=&quot;003E04D9&quot;/&gt;&lt;wsp:rsid wsp:val=&quot;003E2AFB&quot;/&gt;&lt;wsp:rsid wsp:val=&quot;003F1799&quot;/&gt;&lt;wsp:rsid wsp:val=&quot;003F3F44&quot;/&gt;&lt;wsp:rsid wsp:val=&quot;003F3FD3&quot;/&gt;&lt;wsp:rsid wsp:val=&quot;003F566F&quot;/&gt;&lt;wsp:rsid wsp:val=&quot;003F5E7E&quot;/&gt;&lt;wsp:rsid wsp:val=&quot;003F7EFB&quot;/&gt;&lt;wsp:rsid wsp:val=&quot;00402A8A&quot;/&gt;&lt;wsp:rsid wsp:val=&quot;004127DD&quot;/&gt;&lt;wsp:rsid wsp:val=&quot;004138BB&quot;/&gt;&lt;wsp:rsid wsp:val=&quot;00423BD8&quot;/&gt;&lt;wsp:rsid wsp:val=&quot;004308AD&quot;/&gt;&lt;wsp:rsid wsp:val=&quot;004311D5&quot;/&gt;&lt;wsp:rsid wsp:val=&quot;004361CA&quot;/&gt;&lt;wsp:rsid wsp:val=&quot;004423D2&quot;/&gt;&lt;wsp:rsid wsp:val=&quot;00442761&quot;/&gt;&lt;wsp:rsid wsp:val=&quot;00450D3C&quot;/&gt;&lt;wsp:rsid wsp:val=&quot;00450ECF&quot;/&gt;&lt;wsp:rsid wsp:val=&quot;00464114&quot;/&gt;&lt;wsp:rsid wsp:val=&quot;00476379&quot;/&gt;&lt;wsp:rsid wsp:val=&quot;0048303A&quot;/&gt;&lt;wsp:rsid wsp:val=&quot;00483067&quot;/&gt;&lt;wsp:rsid wsp:val=&quot;004853FF&quot;/&gt;&lt;wsp:rsid wsp:val=&quot;00486143&quot;/&gt;&lt;wsp:rsid wsp:val=&quot;00491124&quot;/&gt;&lt;wsp:rsid wsp:val=&quot;00491877&quot;/&gt;&lt;wsp:rsid wsp:val=&quot;00493276&quot;/&gt;&lt;wsp:rsid wsp:val=&quot;004A1FDC&quot;/&gt;&lt;wsp:rsid wsp:val=&quot;004A2B3B&quot;/&gt;&lt;wsp:rsid wsp:val=&quot;004A74E9&quot;/&gt;&lt;wsp:rsid wsp:val=&quot;004B3354&quot;/&gt;&lt;wsp:rsid wsp:val=&quot;004B477B&quot;/&gt;&lt;wsp:rsid wsp:val=&quot;004B6820&quot;/&gt;&lt;wsp:rsid wsp:val=&quot;004C72B1&quot;/&gt;&lt;wsp:rsid wsp:val=&quot;004D0179&quot;/&gt;&lt;wsp:rsid wsp:val=&quot;004D1F50&quot;/&gt;&lt;wsp:rsid wsp:val=&quot;004D6F3A&quot;/&gt;&lt;wsp:rsid wsp:val=&quot;004E2008&quot;/&gt;&lt;wsp:rsid wsp:val=&quot;004F01F6&quot;/&gt;&lt;wsp:rsid wsp:val=&quot;004F4742&quot;/&gt;&lt;wsp:rsid wsp:val=&quot;004F4CA7&quot;/&gt;&lt;wsp:rsid wsp:val=&quot;004F57B3&quot;/&gt;&lt;wsp:rsid wsp:val=&quot;004F6801&quot;/&gt;&lt;wsp:rsid wsp:val=&quot;00511A6A&quot;/&gt;&lt;wsp:rsid wsp:val=&quot;00513129&quot;/&gt;&lt;wsp:rsid wsp:val=&quot;00514F07&quot;/&gt;&lt;wsp:rsid wsp:val=&quot;00530B37&quot;/&gt;&lt;wsp:rsid wsp:val=&quot;00531446&quot;/&gt;&lt;wsp:rsid wsp:val=&quot;00532353&quot;/&gt;&lt;wsp:rsid wsp:val=&quot;005366D8&quot;/&gt;&lt;wsp:rsid wsp:val=&quot;00540E6D&quot;/&gt;&lt;wsp:rsid wsp:val=&quot;00542E91&quot;/&gt;&lt;wsp:rsid wsp:val=&quot;00546678&quot;/&gt;&lt;wsp:rsid wsp:val=&quot;005553F3&quot;/&gt;&lt;wsp:rsid wsp:val=&quot;0055674C&quot;/&gt;&lt;wsp:rsid wsp:val=&quot;005569F9&quot;/&gt;&lt;wsp:rsid wsp:val=&quot;00557F8C&quot;/&gt;&lt;wsp:rsid wsp:val=&quot;00563C68&quot;/&gt;&lt;wsp:rsid wsp:val=&quot;00567F05&quot;/&gt;&lt;wsp:rsid wsp:val=&quot;005723AB&quot;/&gt;&lt;wsp:rsid wsp:val=&quot;005742AB&quot;/&gt;&lt;wsp:rsid wsp:val=&quot;00575239&quot;/&gt;&lt;wsp:rsid wsp:val=&quot;00575436&quot;/&gt;&lt;wsp:rsid wsp:val=&quot;00576AFC&quot;/&gt;&lt;wsp:rsid wsp:val=&quot;005A5AAC&quot;/&gt;&lt;wsp:rsid wsp:val=&quot;005A6E6E&quot;/&gt;&lt;wsp:rsid wsp:val=&quot;005B09CD&quot;/&gt;&lt;wsp:rsid wsp:val=&quot;005B14B8&quot;/&gt;&lt;wsp:rsid wsp:val=&quot;005B233C&quot;/&gt;&lt;wsp:rsid wsp:val=&quot;005C2408&quot;/&gt;&lt;wsp:rsid wsp:val=&quot;005D23EA&quot;/&gt;&lt;wsp:rsid wsp:val=&quot;005E0257&quot;/&gt;&lt;wsp:rsid wsp:val=&quot;005E43D0&quot;/&gt;&lt;wsp:rsid wsp:val=&quot;005F02A9&quot;/&gt;&lt;wsp:rsid wsp:val=&quot;005F3CAE&quot;/&gt;&lt;wsp:rsid wsp:val=&quot;0060069F&quot;/&gt;&lt;wsp:rsid wsp:val=&quot;00600A79&quot;/&gt;&lt;wsp:rsid wsp:val=&quot;00603046&quot;/&gt;&lt;wsp:rsid wsp:val=&quot;0060472F&quot;/&gt;&lt;wsp:rsid wsp:val=&quot;0061661A&quot;/&gt;&lt;wsp:rsid wsp:val=&quot;00616D16&quot;/&gt;&lt;wsp:rsid wsp:val=&quot;00617EB7&quot;/&gt;&lt;wsp:rsid wsp:val=&quot;00620E25&quot;/&gt;&lt;wsp:rsid wsp:val=&quot;006210DB&quot;/&gt;&lt;wsp:rsid wsp:val=&quot;0062122A&quot;/&gt;&lt;wsp:rsid wsp:val=&quot;00641954&quot;/&gt;&lt;wsp:rsid wsp:val=&quot;0064214A&quot;/&gt;&lt;wsp:rsid wsp:val=&quot;00646481&quot;/&gt;&lt;wsp:rsid wsp:val=&quot;00651DCB&quot;/&gt;&lt;wsp:rsid wsp:val=&quot;00652382&quot;/&gt;&lt;wsp:rsid wsp:val=&quot;00653905&quot;/&gt;&lt;wsp:rsid wsp:val=&quot;00655F30&quot;/&gt;&lt;wsp:rsid wsp:val=&quot;00660A50&quot;/&gt;&lt;wsp:rsid wsp:val=&quot;006666EF&quot;/&gt;&lt;wsp:rsid wsp:val=&quot;006716F3&quot;/&gt;&lt;wsp:rsid wsp:val=&quot;006739E0&quot;/&gt;&lt;wsp:rsid wsp:val=&quot;006750BD&quot;/&gt;&lt;wsp:rsid wsp:val=&quot;00676BDE&quot;/&gt;&lt;wsp:rsid wsp:val=&quot;00677A51&quot;/&gt;&lt;wsp:rsid wsp:val=&quot;00680B2D&quot;/&gt;&lt;wsp:rsid wsp:val=&quot;00682E17&quot;/&gt;&lt;wsp:rsid wsp:val=&quot;00694E4F&quot;/&gt;&lt;wsp:rsid wsp:val=&quot;006973FD&quot;/&gt;&lt;wsp:rsid wsp:val=&quot;006A193E&quot;/&gt;&lt;wsp:rsid wsp:val=&quot;006A447F&quot;/&gt;&lt;wsp:rsid wsp:val=&quot;006A4A3C&quot;/&gt;&lt;wsp:rsid wsp:val=&quot;006A5E4D&quot;/&gt;&lt;wsp:rsid wsp:val=&quot;006B586B&quot;/&gt;&lt;wsp:rsid wsp:val=&quot;006C0F13&quot;/&gt;&lt;wsp:rsid wsp:val=&quot;006C617E&quot;/&gt;&lt;wsp:rsid wsp:val=&quot;006D33E8&quot;/&gt;&lt;wsp:rsid wsp:val=&quot;006D421C&quot;/&gt;&lt;wsp:rsid wsp:val=&quot;006D632B&quot;/&gt;&lt;wsp:rsid wsp:val=&quot;006D66E6&quot;/&gt;&lt;wsp:rsid wsp:val=&quot;006D723C&quot;/&gt;&lt;wsp:rsid wsp:val=&quot;006D7B14&quot;/&gt;&lt;wsp:rsid wsp:val=&quot;006E3FB9&quot;/&gt;&lt;wsp:rsid wsp:val=&quot;006E553D&quot;/&gt;&lt;wsp:rsid wsp:val=&quot;006F24AE&quot;/&gt;&lt;wsp:rsid wsp:val=&quot;006F6057&quot;/&gt;&lt;wsp:rsid wsp:val=&quot;00700677&quot;/&gt;&lt;wsp:rsid wsp:val=&quot;00702688&quot;/&gt;&lt;wsp:rsid wsp:val=&quot;00703BA5&quot;/&gt;&lt;wsp:rsid wsp:val=&quot;0070532F&quot;/&gt;&lt;wsp:rsid wsp:val=&quot;0070663E&quot;/&gt;&lt;wsp:rsid wsp:val=&quot;007068CF&quot;/&gt;&lt;wsp:rsid wsp:val=&quot;00710849&quot;/&gt;&lt;wsp:rsid wsp:val=&quot;0071099A&quot;/&gt;&lt;wsp:rsid wsp:val=&quot;0071211E&quot;/&gt;&lt;wsp:rsid wsp:val=&quot;00712B31&quot;/&gt;&lt;wsp:rsid wsp:val=&quot;00716806&quot;/&gt;&lt;wsp:rsid wsp:val=&quot;0072578C&quot;/&gt;&lt;wsp:rsid wsp:val=&quot;00725E90&quot;/&gt;&lt;wsp:rsid wsp:val=&quot;00732B1E&quot;/&gt;&lt;wsp:rsid wsp:val=&quot;00736999&quot;/&gt;&lt;wsp:rsid wsp:val=&quot;00744222&quot;/&gt;&lt;wsp:rsid wsp:val=&quot;00746244&quot;/&gt;&lt;wsp:rsid wsp:val=&quot;00750097&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5E6A&quot;/&gt;&lt;wsp:rsid wsp:val=&quot;007A5F1B&quot;/&gt;&lt;wsp:rsid wsp:val=&quot;007A6738&quot;/&gt;&lt;wsp:rsid wsp:val=&quot;007A6F4F&quot;/&gt;&lt;wsp:rsid wsp:val=&quot;007B24C0&quot;/&gt;&lt;wsp:rsid wsp:val=&quot;007B2EB2&quot;/&gt;&lt;wsp:rsid wsp:val=&quot;007B5488&quot;/&gt;&lt;wsp:rsid wsp:val=&quot;007C36A0&quot;/&gt;&lt;wsp:rsid wsp:val=&quot;007D12E7&quot;/&gt;&lt;wsp:rsid wsp:val=&quot;007D233B&quot;/&gt;&lt;wsp:rsid wsp:val=&quot;007E31C2&quot;/&gt;&lt;wsp:rsid wsp:val=&quot;007E39E5&quot;/&gt;&lt;wsp:rsid wsp:val=&quot;007E5A63&quot;/&gt;&lt;wsp:rsid wsp:val=&quot;007E6A14&quot;/&gt;&lt;wsp:rsid wsp:val=&quot;007F4D8D&quot;/&gt;&lt;wsp:rsid wsp:val=&quot;00800F03&quot;/&gt;&lt;wsp:rsid wsp:val=&quot;00802F10&quot;/&gt;&lt;wsp:rsid wsp:val=&quot;00803963&quot;/&gt;&lt;wsp:rsid wsp:val=&quot;00810A84&quot;/&gt;&lt;wsp:rsid wsp:val=&quot;00812A16&quot;/&gt;&lt;wsp:rsid wsp:val=&quot;00814FAA&quot;/&gt;&lt;wsp:rsid wsp:val=&quot;00817DD3&quot;/&gt;&lt;wsp:rsid wsp:val=&quot;00820016&quot;/&gt;&lt;wsp:rsid wsp:val=&quot;00821935&quot;/&gt;&lt;wsp:rsid wsp:val=&quot;008227E2&quot;/&gt;&lt;wsp:rsid wsp:val=&quot;0082764D&quot;/&gt;&lt;wsp:rsid wsp:val=&quot;0083008E&quot;/&gt;&lt;wsp:rsid wsp:val=&quot;00830AB6&quot;/&gt;&lt;wsp:rsid wsp:val=&quot;008345A6&quot;/&gt;&lt;wsp:rsid wsp:val=&quot;00840093&quot;/&gt;&lt;wsp:rsid wsp:val=&quot;008458ED&quot;/&gt;&lt;wsp:rsid wsp:val=&quot;00845E43&quot;/&gt;&lt;wsp:rsid wsp:val=&quot;00847D5C&quot;/&gt;&lt;wsp:rsid wsp:val=&quot;00852F4C&quot;/&gt;&lt;wsp:rsid wsp:val=&quot;00854259&quot;/&gt;&lt;wsp:rsid wsp:val=&quot;0085590F&quot;/&gt;&lt;wsp:rsid wsp:val=&quot;00855E47&quot;/&gt;&lt;wsp:rsid wsp:val=&quot;008571BB&quot;/&gt;&lt;wsp:rsid wsp:val=&quot;00862412&quot;/&gt;&lt;wsp:rsid wsp:val=&quot;00867D0D&quot;/&gt;&lt;wsp:rsid wsp:val=&quot;0087001B&quot;/&gt;&lt;wsp:rsid wsp:val=&quot;0087029F&quot;/&gt;&lt;wsp:rsid wsp:val=&quot;00875B18&quot;/&gt;&lt;wsp:rsid wsp:val=&quot;0087773B&quot;/&gt;&lt;wsp:rsid wsp:val=&quot;008816AE&quot;/&gt;&lt;wsp:rsid wsp:val=&quot;00885E89&quot;/&gt;&lt;wsp:rsid wsp:val=&quot;0088697A&quot;/&gt;&lt;wsp:rsid wsp:val=&quot;008874CD&quot;/&gt;&lt;wsp:rsid wsp:val=&quot;008911DC&quot;/&gt;&lt;wsp:rsid wsp:val=&quot;0089125E&quot;/&gt;&lt;wsp:rsid wsp:val=&quot;008966C1&quot;/&gt;&lt;wsp:rsid wsp:val=&quot;008B0EC5&quot;/&gt;&lt;wsp:rsid wsp:val=&quot;008B7361&quot;/&gt;&lt;wsp:rsid wsp:val=&quot;008B7F7E&quot;/&gt;&lt;wsp:rsid wsp:val=&quot;008C210C&quot;/&gt;&lt;wsp:rsid wsp:val=&quot;008C436E&quot;/&gt;&lt;wsp:rsid wsp:val=&quot;008C6145&quot;/&gt;&lt;wsp:rsid wsp:val=&quot;008C6EDE&quot;/&gt;&lt;wsp:rsid wsp:val=&quot;008D6155&quot;/&gt;&lt;wsp:rsid wsp:val=&quot;008D7100&quot;/&gt;&lt;wsp:rsid wsp:val=&quot;008E1807&quot;/&gt;&lt;wsp:rsid wsp:val=&quot;008E25B6&quot;/&gt;&lt;wsp:rsid wsp:val=&quot;008F380C&quot;/&gt;&lt;wsp:rsid wsp:val=&quot;008F4BFA&quot;/&gt;&lt;wsp:rsid wsp:val=&quot;008F7F52&quot;/&gt;&lt;wsp:rsid wsp:val=&quot;009037F8&quot;/&gt;&lt;wsp:rsid wsp:val=&quot;0090586D&quot;/&gt;&lt;wsp:rsid wsp:val=&quot;00911E97&quot;/&gt;&lt;wsp:rsid wsp:val=&quot;009138E3&quot;/&gt;&lt;wsp:rsid wsp:val=&quot;00913A97&quot;/&gt;&lt;wsp:rsid wsp:val=&quot;00915A9F&quot;/&gt;&lt;wsp:rsid wsp:val=&quot;00916064&quot;/&gt;&lt;wsp:rsid wsp:val=&quot;0092032A&quot;/&gt;&lt;wsp:rsid wsp:val=&quot;00920BA5&quot;/&gt;&lt;wsp:rsid wsp:val=&quot;009250AF&quot;/&gt;&lt;wsp:rsid wsp:val=&quot;009345A5&quot;/&gt;&lt;wsp:rsid wsp:val=&quot;00943C55&quot;/&gt;&lt;wsp:rsid wsp:val=&quot;00943D0B&quot;/&gt;&lt;wsp:rsid wsp:val=&quot;009440A7&quot;/&gt;&lt;wsp:rsid wsp:val=&quot;00944157&quot;/&gt;&lt;wsp:rsid wsp:val=&quot;00944863&quot;/&gt;&lt;wsp:rsid wsp:val=&quot;0095093F&quot;/&gt;&lt;wsp:rsid wsp:val=&quot;0095170F&quot;/&gt;&lt;wsp:rsid wsp:val=&quot;00952A05&quot;/&gt;&lt;wsp:rsid wsp:val=&quot;009557B0&quot;/&gt;&lt;wsp:rsid wsp:val=&quot;00957372&quot;/&gt;&lt;wsp:rsid wsp:val=&quot;00960F12&quot;/&gt;&lt;wsp:rsid wsp:val=&quot;0096184E&quot;/&gt;&lt;wsp:rsid wsp:val=&quot;00966636&quot;/&gt;&lt;wsp:rsid wsp:val=&quot;00974876&quot;/&gt;&lt;wsp:rsid wsp:val=&quot;00980456&quot;/&gt;&lt;wsp:rsid wsp:val=&quot;00984B0F&quot;/&gt;&lt;wsp:rsid wsp:val=&quot;009869B2&quot;/&gt;&lt;wsp:rsid wsp:val=&quot;009871C6&quot;/&gt;&lt;wsp:rsid wsp:val=&quot;00987FB6&quot;/&gt;&lt;wsp:rsid wsp:val=&quot;00990AA4&quot;/&gt;&lt;wsp:rsid wsp:val=&quot;0099598C&quot;/&gt;&lt;wsp:rsid wsp:val=&quot;009A32FC&quot;/&gt;&lt;wsp:rsid wsp:val=&quot;009A503C&quot;/&gt;&lt;wsp:rsid wsp:val=&quot;009C4630&quot;/&gt;&lt;wsp:rsid wsp:val=&quot;009C5D74&quot;/&gt;&lt;wsp:rsid wsp:val=&quot;009C5DEB&quot;/&gt;&lt;wsp:rsid wsp:val=&quot;009D117E&quot;/&gt;&lt;wsp:rsid wsp:val=&quot;009D2BC0&quot;/&gt;&lt;wsp:rsid wsp:val=&quot;009D2FAA&quot;/&gt;&lt;wsp:rsid wsp:val=&quot;009D3BB0&quot;/&gt;&lt;wsp:rsid wsp:val=&quot;009F20A5&quot;/&gt;&lt;wsp:rsid wsp:val=&quot;009F3B32&quot;/&gt;&lt;wsp:rsid wsp:val=&quot;00A05B9B&quot;/&gt;&lt;wsp:rsid wsp:val=&quot;00A073F1&quot;/&gt;&lt;wsp:rsid wsp:val=&quot;00A10EE0&quot;/&gt;&lt;wsp:rsid wsp:val=&quot;00A110B1&quot;/&gt;&lt;wsp:rsid wsp:val=&quot;00A11BD1&quot;/&gt;&lt;wsp:rsid wsp:val=&quot;00A155E7&quot;/&gt;&lt;wsp:rsid wsp:val=&quot;00A22116&quot;/&gt;&lt;wsp:rsid wsp:val=&quot;00A22C43&quot;/&gt;&lt;wsp:rsid wsp:val=&quot;00A27C4B&quot;/&gt;&lt;wsp:rsid wsp:val=&quot;00A32777&quot;/&gt;&lt;wsp:rsid wsp:val=&quot;00A35FA8&quot;/&gt;&lt;wsp:rsid wsp:val=&quot;00A40562&quot;/&gt;&lt;wsp:rsid wsp:val=&quot;00A42C4C&quot;/&gt;&lt;wsp:rsid wsp:val=&quot;00A44394&quot;/&gt;&lt;wsp:rsid wsp:val=&quot;00A45227&quot;/&gt;&lt;wsp:rsid wsp:val=&quot;00A45316&quot;/&gt;&lt;wsp:rsid wsp:val=&quot;00A56FCD&quot;/&gt;&lt;wsp:rsid wsp:val=&quot;00A5746B&quot;/&gt;&lt;wsp:rsid wsp:val=&quot;00A638C7&quot;/&gt;&lt;wsp:rsid wsp:val=&quot;00A72B6F&quot;/&gt;&lt;wsp:rsid wsp:val=&quot;00A77C2E&quot;/&gt;&lt;wsp:rsid wsp:val=&quot;00A80777&quot;/&gt;&lt;wsp:rsid wsp:val=&quot;00A821BE&quot;/&gt;&lt;wsp:rsid wsp:val=&quot;00A838F2&quot;/&gt;&lt;wsp:rsid wsp:val=&quot;00A85CC2&quot;/&gt;&lt;wsp:rsid wsp:val=&quot;00A86880&quot;/&gt;&lt;wsp:rsid wsp:val=&quot;00A94B10&quot;/&gt;&lt;wsp:rsid wsp:val=&quot;00AA1855&quot;/&gt;&lt;wsp:rsid wsp:val=&quot;00AA2AAC&quot;/&gt;&lt;wsp:rsid wsp:val=&quot;00AA3222&quot;/&gt;&lt;wsp:rsid wsp:val=&quot;00AA35AF&quot;/&gt;&lt;wsp:rsid wsp:val=&quot;00AA52E7&quot;/&gt;&lt;wsp:rsid wsp:val=&quot;00AA738D&quot;/&gt;&lt;wsp:rsid wsp:val=&quot;00AB238F&quot;/&gt;&lt;wsp:rsid wsp:val=&quot;00AB2E12&quot;/&gt;&lt;wsp:rsid wsp:val=&quot;00AB3EB9&quot;/&gt;&lt;wsp:rsid wsp:val=&quot;00AB7EC7&quot;/&gt;&lt;wsp:rsid wsp:val=&quot;00AC1A3B&quot;/&gt;&lt;wsp:rsid wsp:val=&quot;00AE7737&quot;/&gt;&lt;wsp:rsid wsp:val=&quot;00AF026A&quot;/&gt;&lt;wsp:rsid wsp:val=&quot;00AF58C6&quot;/&gt;&lt;wsp:rsid wsp:val=&quot;00B020B7&quot;/&gt;&lt;wsp:rsid wsp:val=&quot;00B04BCE&quot;/&gt;&lt;wsp:rsid wsp:val=&quot;00B10CA8&quot;/&gt;&lt;wsp:rsid wsp:val=&quot;00B15FA3&quot;/&gt;&lt;wsp:rsid wsp:val=&quot;00B17D6A&quot;/&gt;&lt;wsp:rsid wsp:val=&quot;00B20B95&quot;/&gt;&lt;wsp:rsid wsp:val=&quot;00B21C85&quot;/&gt;&lt;wsp:rsid wsp:val=&quot;00B251E0&quot;/&gt;&lt;wsp:rsid wsp:val=&quot;00B27BB4&quot;/&gt;&lt;wsp:rsid wsp:val=&quot;00B30C58&quot;/&gt;&lt;wsp:rsid wsp:val=&quot;00B32BAD&quot;/&gt;&lt;wsp:rsid wsp:val=&quot;00B37DDD&quot;/&gt;&lt;wsp:rsid wsp:val=&quot;00B41F82&quot;/&gt;&lt;wsp:rsid wsp:val=&quot;00B4722F&quot;/&gt;&lt;wsp:rsid wsp:val=&quot;00B47343&quot;/&gt;&lt;wsp:rsid wsp:val=&quot;00B47E93&quot;/&gt;&lt;wsp:rsid wsp:val=&quot;00B5316C&quot;/&gt;&lt;wsp:rsid wsp:val=&quot;00B574CA&quot;/&gt;&lt;wsp:rsid wsp:val=&quot;00B57649&quot;/&gt;&lt;wsp:rsid wsp:val=&quot;00B57D63&quot;/&gt;&lt;wsp:rsid wsp:val=&quot;00B74EB1&quot;/&gt;&lt;wsp:rsid wsp:val=&quot;00B83312&quot;/&gt;&lt;wsp:rsid wsp:val=&quot;00B834A6&quot;/&gt;&lt;wsp:rsid wsp:val=&quot;00B84CFB&quot;/&gt;&lt;wsp:rsid wsp:val=&quot;00B86EFB&quot;/&gt;&lt;wsp:rsid wsp:val=&quot;00B92A5E&quot;/&gt;&lt;wsp:rsid wsp:val=&quot;00BB24FB&quot;/&gt;&lt;wsp:rsid wsp:val=&quot;00BB38D6&quot;/&gt;&lt;wsp:rsid wsp:val=&quot;00BB73CE&quot;/&gt;&lt;wsp:rsid wsp:val=&quot;00BD71F7&quot;/&gt;&lt;wsp:rsid wsp:val=&quot;00BE557D&quot;/&gt;&lt;wsp:rsid wsp:val=&quot;00BF28C8&quot;/&gt;&lt;wsp:rsid wsp:val=&quot;00BF5CEE&quot;/&gt;&lt;wsp:rsid wsp:val=&quot;00BF61B7&quot;/&gt;&lt;wsp:rsid wsp:val=&quot;00BF746A&quot;/&gt;&lt;wsp:rsid wsp:val=&quot;00C013F6&quot;/&gt;&lt;wsp:rsid wsp:val=&quot;00C03CAF&quot;/&gt;&lt;wsp:rsid wsp:val=&quot;00C07DA1&quot;/&gt;&lt;wsp:rsid wsp:val=&quot;00C1616C&quot;/&gt;&lt;wsp:rsid wsp:val=&quot;00C1736B&quot;/&gt;&lt;wsp:rsid wsp:val=&quot;00C17BC2&quot;/&gt;&lt;wsp:rsid wsp:val=&quot;00C229FF&quot;/&gt;&lt;wsp:rsid wsp:val=&quot;00C27228&quot;/&gt;&lt;wsp:rsid wsp:val=&quot;00C274AD&quot;/&gt;&lt;wsp:rsid wsp:val=&quot;00C330CA&quot;/&gt;&lt;wsp:rsid wsp:val=&quot;00C41280&quot;/&gt;&lt;wsp:rsid wsp:val=&quot;00C47F9D&quot;/&gt;&lt;wsp:rsid wsp:val=&quot;00C531D3&quot;/&gt;&lt;wsp:rsid wsp:val=&quot;00C61092&quot;/&gt;&lt;wsp:rsid wsp:val=&quot;00C61C0D&quot;/&gt;&lt;wsp:rsid wsp:val=&quot;00C67132&quot;/&gt;&lt;wsp:rsid wsp:val=&quot;00C679FB&quot;/&gt;&lt;wsp:rsid wsp:val=&quot;00C71C48&quot;/&gt;&lt;wsp:rsid wsp:val=&quot;00C8294F&quot;/&gt;&lt;wsp:rsid wsp:val=&quot;00C94937&quot;/&gt;&lt;wsp:rsid wsp:val=&quot;00C961BE&quot;/&gt;&lt;wsp:rsid wsp:val=&quot;00CA4B33&quot;/&gt;&lt;wsp:rsid wsp:val=&quot;00CA61EC&quot;/&gt;&lt;wsp:rsid wsp:val=&quot;00CA6554&quot;/&gt;&lt;wsp:rsid wsp:val=&quot;00CB1DFC&quot;/&gt;&lt;wsp:rsid wsp:val=&quot;00CB2338&quot;/&gt;&lt;wsp:rsid wsp:val=&quot;00CB544E&quot;/&gt;&lt;wsp:rsid wsp:val=&quot;00CB6B02&quot;/&gt;&lt;wsp:rsid wsp:val=&quot;00CC4E7D&quot;/&gt;&lt;wsp:rsid wsp:val=&quot;00CD3C10&quot;/&gt;&lt;wsp:rsid wsp:val=&quot;00CD47F8&quot;/&gt;&lt;wsp:rsid wsp:val=&quot;00CD4BB4&quot;/&gt;&lt;wsp:rsid wsp:val=&quot;00CD633E&quot;/&gt;&lt;wsp:rsid wsp:val=&quot;00CD7588&quot;/&gt;&lt;wsp:rsid wsp:val=&quot;00CD7BB7&quot;/&gt;&lt;wsp:rsid wsp:val=&quot;00CE3FEC&quot;/&gt;&lt;wsp:rsid wsp:val=&quot;00CE444C&quot;/&gt;&lt;wsp:rsid wsp:val=&quot;00CE5C4C&quot;/&gt;&lt;wsp:rsid wsp:val=&quot;00CE623F&quot;/&gt;&lt;wsp:rsid wsp:val=&quot;00CE6B64&quot;/&gt;&lt;wsp:rsid wsp:val=&quot;00CF11EF&quot;/&gt;&lt;wsp:rsid wsp:val=&quot;00CF2C61&quot;/&gt;&lt;wsp:rsid wsp:val=&quot;00CF4740&quot;/&gt;&lt;wsp:rsid wsp:val=&quot;00CF7C7C&quot;/&gt;&lt;wsp:rsid wsp:val=&quot;00D07804&quot;/&gt;&lt;wsp:rsid wsp:val=&quot;00D10B2A&quot;/&gt;&lt;wsp:rsid wsp:val=&quot;00D513E0&quot;/&gt;&lt;wsp:rsid wsp:val=&quot;00D61F84&quot;/&gt;&lt;wsp:rsid wsp:val=&quot;00D75D24&quot;/&gt;&lt;wsp:rsid wsp:val=&quot;00D767CC&quot;/&gt;&lt;wsp:rsid wsp:val=&quot;00D93968&quot;/&gt;&lt;wsp:rsid wsp:val=&quot;00D93A9C&quot;/&gt;&lt;wsp:rsid wsp:val=&quot;00D941FB&quot;/&gt;&lt;wsp:rsid wsp:val=&quot;00D94966&quot;/&gt;&lt;wsp:rsid wsp:val=&quot;00D95B2B&quot;/&gt;&lt;wsp:rsid wsp:val=&quot;00D95CFD&quot;/&gt;&lt;wsp:rsid wsp:val=&quot;00D968D3&quot;/&gt;&lt;wsp:rsid wsp:val=&quot;00DA00DE&quot;/&gt;&lt;wsp:rsid wsp:val=&quot;00DA1124&quot;/&gt;&lt;wsp:rsid wsp:val=&quot;00DA595C&quot;/&gt;&lt;wsp:rsid wsp:val=&quot;00DA64B7&quot;/&gt;&lt;wsp:rsid wsp:val=&quot;00DB12E3&quot;/&gt;&lt;wsp:rsid wsp:val=&quot;00DB24C5&quot;/&gt;&lt;wsp:rsid wsp:val=&quot;00DB4AB3&quot;/&gt;&lt;wsp:rsid wsp:val=&quot;00DB4E2B&quot;/&gt;&lt;wsp:rsid wsp:val=&quot;00DB7AED&quot;/&gt;&lt;wsp:rsid wsp:val=&quot;00DC3E99&quot;/&gt;&lt;wsp:rsid wsp:val=&quot;00DC4379&quot;/&gt;&lt;wsp:rsid wsp:val=&quot;00DC465B&quot;/&gt;&lt;wsp:rsid wsp:val=&quot;00DC5C98&quot;/&gt;&lt;wsp:rsid wsp:val=&quot;00DC7494&quot;/&gt;&lt;wsp:rsid wsp:val=&quot;00DC7F2E&quot;/&gt;&lt;wsp:rsid wsp:val=&quot;00DD5ABF&quot;/&gt;&lt;wsp:rsid wsp:val=&quot;00DE1128&quot;/&gt;&lt;wsp:rsid wsp:val=&quot;00DE2489&quot;/&gt;&lt;wsp:rsid wsp:val=&quot;00DE29E8&quot;/&gt;&lt;wsp:rsid wsp:val=&quot;00DE61EC&quot;/&gt;&lt;wsp:rsid wsp:val=&quot;00DF08DB&quot;/&gt;&lt;wsp:rsid wsp:val=&quot;00E015B9&quot;/&gt;&lt;wsp:rsid wsp:val=&quot;00E0210C&quot;/&gt;&lt;wsp:rsid wsp:val=&quot;00E035BD&quot;/&gt;&lt;wsp:rsid wsp:val=&quot;00E1098F&quot;/&gt;&lt;wsp:rsid wsp:val=&quot;00E15A97&quot;/&gt;&lt;wsp:rsid wsp:val=&quot;00E22032&quot;/&gt;&lt;wsp:rsid wsp:val=&quot;00E2267F&quot;/&gt;&lt;wsp:rsid wsp:val=&quot;00E27593&quot;/&gt;&lt;wsp:rsid wsp:val=&quot;00E27594&quot;/&gt;&lt;wsp:rsid wsp:val=&quot;00E32F3B&quot;/&gt;&lt;wsp:rsid wsp:val=&quot;00E3341F&quot;/&gt;&lt;wsp:rsid wsp:val=&quot;00E36F26&quot;/&gt;&lt;wsp:rsid wsp:val=&quot;00E40427&quot;/&gt;&lt;wsp:rsid wsp:val=&quot;00E40AB9&quot;/&gt;&lt;wsp:rsid wsp:val=&quot;00E420C4&quot;/&gt;&lt;wsp:rsid wsp:val=&quot;00E44B3F&quot;/&gt;&lt;wsp:rsid wsp:val=&quot;00E55BC4&quot;/&gt;&lt;wsp:rsid wsp:val=&quot;00E6160E&quot;/&gt;&lt;wsp:rsid wsp:val=&quot;00E62F60&quot;/&gt;&lt;wsp:rsid wsp:val=&quot;00E6531C&quot;/&gt;&lt;wsp:rsid wsp:val=&quot;00E7183F&quot;/&gt;&lt;wsp:rsid wsp:val=&quot;00E74F9E&quot;/&gt;&lt;wsp:rsid wsp:val=&quot;00E7638C&quot;/&gt;&lt;wsp:rsid wsp:val=&quot;00EB0694&quot;/&gt;&lt;wsp:rsid wsp:val=&quot;00EB3F1C&quot;/&gt;&lt;wsp:rsid wsp:val=&quot;00EB594E&quot;/&gt;&lt;wsp:rsid wsp:val=&quot;00EC0D98&quot;/&gt;&lt;wsp:rsid wsp:val=&quot;00EC0DFE&quot;/&gt;&lt;wsp:rsid wsp:val=&quot;00EC1A54&quot;/&gt;&lt;wsp:rsid wsp:val=&quot;00EC20FE&quot;/&gt;&lt;wsp:rsid wsp:val=&quot;00EC3C80&quot;/&gt;&lt;wsp:rsid wsp:val=&quot;00EC3DED&quot;/&gt;&lt;wsp:rsid wsp:val=&quot;00EC4285&quot;/&gt;&lt;wsp:rsid wsp:val=&quot;00ED0695&quot;/&gt;&lt;wsp:rsid wsp:val=&quot;00ED13D4&quot;/&gt;&lt;wsp:rsid wsp:val=&quot;00ED2851&quot;/&gt;&lt;wsp:rsid wsp:val=&quot;00ED5482&quot;/&gt;&lt;wsp:rsid wsp:val=&quot;00EE2457&quot;/&gt;&lt;wsp:rsid wsp:val=&quot;00EE5C16&quot;/&gt;&lt;wsp:rsid wsp:val=&quot;00EF2097&quot;/&gt;&lt;wsp:rsid wsp:val=&quot;00EF222F&quot;/&gt;&lt;wsp:rsid wsp:val=&quot;00EF7A6C&quot;/&gt;&lt;wsp:rsid wsp:val=&quot;00F012C5&quot;/&gt;&lt;wsp:rsid wsp:val=&quot;00F019DD&quot;/&gt;&lt;wsp:rsid wsp:val=&quot;00F0635F&quot;/&gt;&lt;wsp:rsid wsp:val=&quot;00F153D5&quot;/&gt;&lt;wsp:rsid wsp:val=&quot;00F15CCC&quot;/&gt;&lt;wsp:rsid wsp:val=&quot;00F31D92&quot;/&gt;&lt;wsp:rsid wsp:val=&quot;00F324F0&quot;/&gt;&lt;wsp:rsid wsp:val=&quot;00F332BA&quot;/&gt;&lt;wsp:rsid wsp:val=&quot;00F43783&quot;/&gt;&lt;wsp:rsid wsp:val=&quot;00F4559D&quot;/&gt;&lt;wsp:rsid wsp:val=&quot;00F46401&quot;/&gt;&lt;wsp:rsid wsp:val=&quot;00F464CD&quot;/&gt;&lt;wsp:rsid wsp:val=&quot;00F47B2D&quot;/&gt;&lt;wsp:rsid wsp:val=&quot;00F575E6&quot;/&gt;&lt;wsp:rsid wsp:val=&quot;00F60B31&quot;/&gt;&lt;wsp:rsid wsp:val=&quot;00F63282&quot;/&gt;&lt;wsp:rsid wsp:val=&quot;00F663AE&quot;/&gt;&lt;wsp:rsid wsp:val=&quot;00F72C31&quot;/&gt;&lt;wsp:rsid wsp:val=&quot;00F733A3&quot;/&gt;&lt;wsp:rsid wsp:val=&quot;00F74ED2&quot;/&gt;&lt;wsp:rsid wsp:val=&quot;00F75EE1&quot;/&gt;&lt;wsp:rsid wsp:val=&quot;00F82246&quot;/&gt;&lt;wsp:rsid wsp:val=&quot;00F83B17&quot;/&gt;&lt;wsp:rsid wsp:val=&quot;00F872FC&quot;/&gt;&lt;wsp:rsid wsp:val=&quot;00F91334&quot;/&gt;&lt;wsp:rsid wsp:val=&quot;00F9250A&quot;/&gt;&lt;wsp:rsid wsp:val=&quot;00F93A68&quot;/&gt;&lt;wsp:rsid wsp:val=&quot;00F97EF2&quot;/&gt;&lt;wsp:rsid wsp:val=&quot;00FA11E9&quot;/&gt;&lt;wsp:rsid wsp:val=&quot;00FA1DDA&quot;/&gt;&lt;wsp:rsid wsp:val=&quot;00FA22A9&quot;/&gt;&lt;wsp:rsid wsp:val=&quot;00FB376B&quot;/&gt;&lt;wsp:rsid wsp:val=&quot;00FC00E5&quot;/&gt;&lt;wsp:rsid wsp:val=&quot;00FD1F5B&quot;/&gt;&lt;wsp:rsid wsp:val=&quot;00FD4FE2&quot;/&gt;&lt;wsp:rsid wsp:val=&quot;00FE72C4&quot;/&gt;&lt;wsp:rsid wsp:val=&quot;00FF00DC&quot;/&gt;&lt;wsp:rsid wsp:val=&quot;00FF6EAA&quot;/&gt;&lt;/wsp:rsids&gt;&lt;/w:docPr&gt;&lt;w:body&gt;&lt;w:p wsp:rsidR=&quot;00000000&quot; wsp:rsidRDefault=&quot;004F4742&quot;&gt;&lt;m:oMathPara&gt;&lt;m:oMath&gt;&lt;m:r&gt;&lt;w:rPr&gt;&lt;w:rFonts w:ascii=&quot;Cambria Math&quot; w:h-ansi=&quot;Cambria Math&quot;/&gt;&lt;wx:font wx:val=&quot;Cambria Math&quot;/&gt;&lt;w:i/&gt;&lt;/w:rPr&gt;&lt;m:t&gt;خ؛&lt;/m:t&gt;&lt;/m:r&gt;&lt;m:d&gt;&lt;m:dPr&gt;&lt;m:ctrlPr&gt;&lt;w:rPr&gt;&lt;w:rFonts w:ascii=&quot;Cambria Math&quot; w:h-ansi=&quot;Cambria Math&quot;/&gt;&lt;wx:font wx:val=&quot;Cambria Math&quot;/&gt;&lt;w:i/&gt;&lt;/w:rPr&gt;&lt;/m:ctrlPr&gt;&lt;/m:dPr&gt;&lt;m:e&gt;&lt;m:r&gt;&lt;w:rPr&gt;&lt;w:rFonts w:ascii=&quot;Cambria Math&quot; w:h-ansi=&quot;Cambria Math&quot;/&gt;&lt;wx:font wx:val=&quot;Cambria Math&quot;/&gt;&lt;w:i/&gt;&lt;/w:rPr&gt;&lt;m:t&gt;s&lt;/m:t&gt;&lt;/m:r&gt;&lt;/m:e&gt;&lt;/m:d&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37" o:title="" chromakey="white"/>
          </v:shape>
        </w:pict>
      </w:r>
      <w:r w:rsidR="00F63282" w:rsidRPr="00F63282">
        <w:rPr>
          <w:color w:val="000000"/>
          <w:sz w:val="22"/>
          <w:szCs w:val="22"/>
        </w:rPr>
        <w:instrText xml:space="preserve"> </w:instrText>
      </w:r>
      <w:r w:rsidR="00F63282" w:rsidRPr="00F63282">
        <w:rPr>
          <w:color w:val="000000"/>
          <w:sz w:val="22"/>
          <w:szCs w:val="22"/>
        </w:rPr>
        <w:fldChar w:fldCharType="separate"/>
      </w:r>
      <m:oMath>
        <m:r>
          <w:rPr>
            <w:rFonts w:ascii="Cambria Math" w:hAnsi="Cambria Math"/>
          </w:rPr>
          <m:t xml:space="preserve"> </m:t>
        </m:r>
        <m:r>
          <w:rPr>
            <w:rFonts w:ascii="Cambria Math" w:hAnsi="Cambria Math"/>
          </w:rPr>
          <m:t>κ</m:t>
        </m:r>
        <m:d>
          <m:dPr>
            <m:ctrlPr>
              <w:rPr>
                <w:rFonts w:ascii="Cambria Math" w:hAnsi="Cambria Math"/>
                <w:i/>
              </w:rPr>
            </m:ctrlPr>
          </m:dPr>
          <m:e>
            <m:r>
              <w:rPr>
                <w:rFonts w:ascii="Cambria Math" w:hAnsi="Cambria Math"/>
              </w:rPr>
              <m:t>s</m:t>
            </m:r>
          </m:e>
        </m:d>
      </m:oMath>
      <w:r w:rsidR="00F63282" w:rsidRPr="00F63282">
        <w:rPr>
          <w:color w:val="000000"/>
          <w:sz w:val="22"/>
          <w:szCs w:val="22"/>
        </w:rPr>
        <w:fldChar w:fldCharType="end"/>
      </w:r>
      <w:r w:rsidR="00C71C48" w:rsidRPr="000A2249">
        <w:rPr>
          <w:color w:val="000000"/>
          <w:sz w:val="22"/>
          <w:szCs w:val="22"/>
        </w:rPr>
        <w:fldChar w:fldCharType="end"/>
      </w:r>
      <w:r w:rsidRPr="000D6E33">
        <w:rPr>
          <w:color w:val="000000"/>
          <w:sz w:val="22"/>
          <w:szCs w:val="22"/>
        </w:rPr>
        <w:t xml:space="preserve"> est le coefficient d’absorption.</w:t>
      </w:r>
    </w:p>
    <w:p w:rsidR="007C36A0" w:rsidRPr="000E0B15" w:rsidRDefault="007C36A0" w:rsidP="00E14466">
      <w:pPr>
        <w:autoSpaceDE w:val="0"/>
        <w:autoSpaceDN w:val="0"/>
        <w:adjustRightInd w:val="0"/>
        <w:spacing w:afterAutospacing="1"/>
        <w:jc w:val="both"/>
        <w:rPr>
          <w:color w:val="000000"/>
          <w:sz w:val="22"/>
          <w:szCs w:val="22"/>
        </w:rPr>
      </w:pPr>
      <w:r w:rsidRPr="000D6E33">
        <w:rPr>
          <w:color w:val="000000"/>
          <w:sz w:val="22"/>
          <w:szCs w:val="22"/>
        </w:rPr>
        <w:t xml:space="preserve">Le terme intégral, correspond à la profondeur optique </w:t>
      </w:r>
      <w:r w:rsidR="00C71C48" w:rsidRPr="000A2249">
        <w:rPr>
          <w:color w:val="000000"/>
          <w:sz w:val="22"/>
          <w:szCs w:val="22"/>
        </w:rPr>
        <w:fldChar w:fldCharType="begin"/>
      </w:r>
      <w:r w:rsidRPr="000A2249">
        <w:rPr>
          <w:color w:val="000000"/>
          <w:sz w:val="22"/>
          <w:szCs w:val="22"/>
        </w:rPr>
        <w:instrText xml:space="preserve"> QUOTE </w:instrText>
      </w:r>
      <w:r w:rsidR="00062866">
        <w:pict>
          <v:shape id="_x0000_i1041" type="#_x0000_t75" style="width:19.4pt;height:13.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4430&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E34430&quot;&gt;&lt;m:oMathPara&gt;&lt;m:oMath&gt;&lt;m:r&gt;&lt;w:rPr&gt;&lt;w:rFonts w:ascii=&quot;Cambria Math&quot; w:h-ansi=&quot;Cambria Math&quot; w:cs=&quot;Times New Roman&quot;/&gt;&lt;wx:font wx:val=&quot;Cambria Math&quot;/&gt;&lt;w:i/&gt;&lt;w:color w:val=&quot;000000&quot;/&gt;&lt;w:sz w:val=&quot;22&quot;/&gt;&lt;w:sz-cs w:val=&quot;22&quot;/&gt;&lt;/w:rPr&gt;&lt;m:t&gt;I„(s)&lt;/m:t&gt;&lt;/m:r&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38" o:title="" chromakey="white"/>
          </v:shape>
        </w:pict>
      </w:r>
      <w:r w:rsidRPr="000A2249">
        <w:rPr>
          <w:color w:val="000000"/>
          <w:sz w:val="22"/>
          <w:szCs w:val="22"/>
        </w:rPr>
        <w:instrText xml:space="preserve"> </w:instrText>
      </w:r>
      <w:r w:rsidR="00C71C48" w:rsidRPr="000A2249">
        <w:rPr>
          <w:color w:val="000000"/>
          <w:sz w:val="22"/>
          <w:szCs w:val="22"/>
        </w:rPr>
        <w:fldChar w:fldCharType="separate"/>
      </w:r>
      <w:r w:rsidR="00F63282" w:rsidRPr="00F63282">
        <w:rPr>
          <w:color w:val="000000"/>
          <w:sz w:val="22"/>
          <w:szCs w:val="22"/>
        </w:rPr>
        <w:fldChar w:fldCharType="begin"/>
      </w:r>
      <w:r w:rsidR="00F63282" w:rsidRPr="00F63282">
        <w:rPr>
          <w:color w:val="000000"/>
          <w:sz w:val="22"/>
          <w:szCs w:val="22"/>
        </w:rPr>
        <w:instrText xml:space="preserve"> QUOTE </w:instrText>
      </w:r>
      <w:r w:rsidR="00F63282" w:rsidRPr="00F63282">
        <w:rPr>
          <w:position w:val="-6"/>
        </w:rPr>
        <w:pict>
          <v:shape id="_x0000_i1129" type="#_x0000_t75" style="width:21.9pt;height:14.4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00525&quot;/&gt;&lt;wsp:rsid wsp:val=&quot;00004EC4&quot;/&gt;&lt;wsp:rsid wsp:val=&quot;000146A4&quot;/&gt;&lt;wsp:rsid wsp:val=&quot;000267B3&quot;/&gt;&lt;wsp:rsid wsp:val=&quot;00030C75&quot;/&gt;&lt;wsp:rsid wsp:val=&quot;00034CE9&quot;/&gt;&lt;wsp:rsid wsp:val=&quot;000368B6&quot;/&gt;&lt;wsp:rsid wsp:val=&quot;00046206&quot;/&gt;&lt;wsp:rsid wsp:val=&quot;00052E11&quot;/&gt;&lt;wsp:rsid wsp:val=&quot;000619DA&quot;/&gt;&lt;wsp:rsid wsp:val=&quot;00062866&quot;/&gt;&lt;wsp:rsid wsp:val=&quot;00073477&quot;/&gt;&lt;wsp:rsid wsp:val=&quot;00077609&quot;/&gt;&lt;wsp:rsid wsp:val=&quot;00080F0E&quot;/&gt;&lt;wsp:rsid wsp:val=&quot;0008150E&quot;/&gt;&lt;wsp:rsid wsp:val=&quot;000A2249&quot;/&gt;&lt;wsp:rsid wsp:val=&quot;000A498E&quot;/&gt;&lt;wsp:rsid wsp:val=&quot;000A6794&quot;/&gt;&lt;wsp:rsid wsp:val=&quot;000B16D4&quot;/&gt;&lt;wsp:rsid wsp:val=&quot;000B284B&quot;/&gt;&lt;wsp:rsid wsp:val=&quot;000B2AB2&quot;/&gt;&lt;wsp:rsid wsp:val=&quot;000B52F3&quot;/&gt;&lt;wsp:rsid wsp:val=&quot;000D3B53&quot;/&gt;&lt;wsp:rsid wsp:val=&quot;000D6E33&quot;/&gt;&lt;wsp:rsid wsp:val=&quot;000D7911&quot;/&gt;&lt;wsp:rsid wsp:val=&quot;000E0B15&quot;/&gt;&lt;wsp:rsid wsp:val=&quot;000F1756&quot;/&gt;&lt;wsp:rsid wsp:val=&quot;000F239D&quot;/&gt;&lt;wsp:rsid wsp:val=&quot;000F65DA&quot;/&gt;&lt;wsp:rsid wsp:val=&quot;000F6C75&quot;/&gt;&lt;wsp:rsid wsp:val=&quot;000F7C18&quot;/&gt;&lt;wsp:rsid wsp:val=&quot;00101E51&quot;/&gt;&lt;wsp:rsid wsp:val=&quot;00102B04&quot;/&gt;&lt;wsp:rsid wsp:val=&quot;00106203&quot;/&gt;&lt;wsp:rsid wsp:val=&quot;00107B02&quot;/&gt;&lt;wsp:rsid wsp:val=&quot;001141BF&quot;/&gt;&lt;wsp:rsid wsp:val=&quot;00121BBA&quot;/&gt;&lt;wsp:rsid wsp:val=&quot;001254A1&quot;/&gt;&lt;wsp:rsid wsp:val=&quot;00127128&quot;/&gt;&lt;wsp:rsid wsp:val=&quot;00133400&quot;/&gt;&lt;wsp:rsid wsp:val=&quot;00135166&quot;/&gt;&lt;wsp:rsid wsp:val=&quot;001365A1&quot;/&gt;&lt;wsp:rsid wsp:val=&quot;00137F0A&quot;/&gt;&lt;wsp:rsid wsp:val=&quot;00143776&quot;/&gt;&lt;wsp:rsid wsp:val=&quot;00147045&quot;/&gt;&lt;wsp:rsid wsp:val=&quot;0015269C&quot;/&gt;&lt;wsp:rsid wsp:val=&quot;001553FF&quot;/&gt;&lt;wsp:rsid wsp:val=&quot;00157BE0&quot;/&gt;&lt;wsp:rsid wsp:val=&quot;00162455&quot;/&gt;&lt;wsp:rsid wsp:val=&quot;00163F81&quot;/&gt;&lt;wsp:rsid wsp:val=&quot;0016727B&quot;/&gt;&lt;wsp:rsid wsp:val=&quot;0016782B&quot;/&gt;&lt;wsp:rsid wsp:val=&quot;0017032A&quot;/&gt;&lt;wsp:rsid wsp:val=&quot;001744CA&quot;/&gt;&lt;wsp:rsid wsp:val=&quot;0017658D&quot;/&gt;&lt;wsp:rsid wsp:val=&quot;0018387E&quot;/&gt;&lt;wsp:rsid wsp:val=&quot;001901D9&quot;/&gt;&lt;wsp:rsid wsp:val=&quot;00196654&quot;/&gt;&lt;wsp:rsid wsp:val=&quot;001A3B87&quot;/&gt;&lt;wsp:rsid wsp:val=&quot;001A55C0&quot;/&gt;&lt;wsp:rsid wsp:val=&quot;001B243C&quot;/&gt;&lt;wsp:rsid wsp:val=&quot;001B28F3&quot;/&gt;&lt;wsp:rsid wsp:val=&quot;001B623A&quot;/&gt;&lt;wsp:rsid wsp:val=&quot;001C10DF&quot;/&gt;&lt;wsp:rsid wsp:val=&quot;001C1FC8&quot;/&gt;&lt;wsp:rsid wsp:val=&quot;001C47E0&quot;/&gt;&lt;wsp:rsid wsp:val=&quot;001C7379&quot;/&gt;&lt;wsp:rsid wsp:val=&quot;001D05AC&quot;/&gt;&lt;wsp:rsid wsp:val=&quot;001E3405&quot;/&gt;&lt;wsp:rsid wsp:val=&quot;001E34EF&quot;/&gt;&lt;wsp:rsid wsp:val=&quot;001E4EA7&quot;/&gt;&lt;wsp:rsid wsp:val=&quot;001F3436&quot;/&gt;&lt;wsp:rsid wsp:val=&quot;001F4AF3&quot;/&gt;&lt;wsp:rsid wsp:val=&quot;001F68AE&quot;/&gt;&lt;wsp:rsid wsp:val=&quot;00204572&quot;/&gt;&lt;wsp:rsid wsp:val=&quot;00207110&quot;/&gt;&lt;wsp:rsid wsp:val=&quot;00210272&quot;/&gt;&lt;wsp:rsid wsp:val=&quot;00210DC3&quot;/&gt;&lt;wsp:rsid wsp:val=&quot;00222097&quot;/&gt;&lt;wsp:rsid wsp:val=&quot;00233543&quot;/&gt;&lt;wsp:rsid wsp:val=&quot;00236740&quot;/&gt;&lt;wsp:rsid wsp:val=&quot;002368C1&quot;/&gt;&lt;wsp:rsid wsp:val=&quot;00236B71&quot;/&gt;&lt;wsp:rsid wsp:val=&quot;002470F4&quot;/&gt;&lt;wsp:rsid wsp:val=&quot;00251E83&quot;/&gt;&lt;wsp:rsid wsp:val=&quot;00254A19&quot;/&gt;&lt;wsp:rsid wsp:val=&quot;002565DB&quot;/&gt;&lt;wsp:rsid wsp:val=&quot;00257B98&quot;/&gt;&lt;wsp:rsid wsp:val=&quot;002605EA&quot;/&gt;&lt;wsp:rsid wsp:val=&quot;002700DF&quot;/&gt;&lt;wsp:rsid wsp:val=&quot;002727A8&quot;/&gt;&lt;wsp:rsid wsp:val=&quot;002773AE&quot;/&gt;&lt;wsp:rsid wsp:val=&quot;002823A6&quot;/&gt;&lt;wsp:rsid wsp:val=&quot;002838F3&quot;/&gt;&lt;wsp:rsid wsp:val=&quot;00284CA3&quot;/&gt;&lt;wsp:rsid wsp:val=&quot;0029488F&quot;/&gt;&lt;wsp:rsid wsp:val=&quot;002A29E5&quot;/&gt;&lt;wsp:rsid wsp:val=&quot;002A49F0&quot;/&gt;&lt;wsp:rsid wsp:val=&quot;002B1F37&quot;/&gt;&lt;wsp:rsid wsp:val=&quot;002B2A92&quot;/&gt;&lt;wsp:rsid wsp:val=&quot;002B3C0C&quot;/&gt;&lt;wsp:rsid wsp:val=&quot;002C0B5B&quot;/&gt;&lt;wsp:rsid wsp:val=&quot;002C3E42&quot;/&gt;&lt;wsp:rsid wsp:val=&quot;002C5616&quot;/&gt;&lt;wsp:rsid wsp:val=&quot;002D31F4&quot;/&gt;&lt;wsp:rsid wsp:val=&quot;002E31E0&quot;/&gt;&lt;wsp:rsid wsp:val=&quot;002E5983&quot;/&gt;&lt;wsp:rsid wsp:val=&quot;002E6BE9&quot;/&gt;&lt;wsp:rsid wsp:val=&quot;002F3C35&quot;/&gt;&lt;wsp:rsid wsp:val=&quot;002F4D41&quot;/&gt;&lt;wsp:rsid wsp:val=&quot;002F5195&quot;/&gt;&lt;wsp:rsid wsp:val=&quot;002F5A75&quot;/&gt;&lt;wsp:rsid wsp:val=&quot;003016AB&quot;/&gt;&lt;wsp:rsid wsp:val=&quot;0031607C&quot;/&gt;&lt;wsp:rsid wsp:val=&quot;00325FDF&quot;/&gt;&lt;wsp:rsid wsp:val=&quot;00327B78&quot;/&gt;&lt;wsp:rsid wsp:val=&quot;003349E8&quot;/&gt;&lt;wsp:rsid wsp:val=&quot;00341FBD&quot;/&gt;&lt;wsp:rsid wsp:val=&quot;00344090&quot;/&gt;&lt;wsp:rsid wsp:val=&quot;003562F5&quot;/&gt;&lt;wsp:rsid wsp:val=&quot;00356F3C&quot;/&gt;&lt;wsp:rsid wsp:val=&quot;003576F9&quot;/&gt;&lt;wsp:rsid wsp:val=&quot;003618E6&quot;/&gt;&lt;wsp:rsid wsp:val=&quot;00370602&quot;/&gt;&lt;wsp:rsid wsp:val=&quot;00377981&quot;/&gt;&lt;wsp:rsid wsp:val=&quot;00382729&quot;/&gt;&lt;wsp:rsid wsp:val=&quot;00393093&quot;/&gt;&lt;wsp:rsid wsp:val=&quot;003937C4&quot;/&gt;&lt;wsp:rsid wsp:val=&quot;00396675&quot;/&gt;&lt;wsp:rsid wsp:val=&quot;00397A35&quot;/&gt;&lt;wsp:rsid wsp:val=&quot;003A40E9&quot;/&gt;&lt;wsp:rsid wsp:val=&quot;003B4006&quot;/&gt;&lt;wsp:rsid wsp:val=&quot;003B6FF8&quot;/&gt;&lt;wsp:rsid wsp:val=&quot;003C0BC8&quot;/&gt;&lt;wsp:rsid wsp:val=&quot;003C483E&quot;/&gt;&lt;wsp:rsid wsp:val=&quot;003C4BB3&quot;/&gt;&lt;wsp:rsid wsp:val=&quot;003C547E&quot;/&gt;&lt;wsp:rsid wsp:val=&quot;003D4294&quot;/&gt;&lt;wsp:rsid wsp:val=&quot;003E04D9&quot;/&gt;&lt;wsp:rsid wsp:val=&quot;003E2AFB&quot;/&gt;&lt;wsp:rsid wsp:val=&quot;003F1799&quot;/&gt;&lt;wsp:rsid wsp:val=&quot;003F3F44&quot;/&gt;&lt;wsp:rsid wsp:val=&quot;003F3FD3&quot;/&gt;&lt;wsp:rsid wsp:val=&quot;003F566F&quot;/&gt;&lt;wsp:rsid wsp:val=&quot;003F5E7E&quot;/&gt;&lt;wsp:rsid wsp:val=&quot;003F7EFB&quot;/&gt;&lt;wsp:rsid wsp:val=&quot;00402A8A&quot;/&gt;&lt;wsp:rsid wsp:val=&quot;004127DD&quot;/&gt;&lt;wsp:rsid wsp:val=&quot;004138BB&quot;/&gt;&lt;wsp:rsid wsp:val=&quot;00423BD8&quot;/&gt;&lt;wsp:rsid wsp:val=&quot;004308AD&quot;/&gt;&lt;wsp:rsid wsp:val=&quot;004311D5&quot;/&gt;&lt;wsp:rsid wsp:val=&quot;004361CA&quot;/&gt;&lt;wsp:rsid wsp:val=&quot;004423D2&quot;/&gt;&lt;wsp:rsid wsp:val=&quot;00442761&quot;/&gt;&lt;wsp:rsid wsp:val=&quot;00450D3C&quot;/&gt;&lt;wsp:rsid wsp:val=&quot;00450ECF&quot;/&gt;&lt;wsp:rsid wsp:val=&quot;00464114&quot;/&gt;&lt;wsp:rsid wsp:val=&quot;00476379&quot;/&gt;&lt;wsp:rsid wsp:val=&quot;0048303A&quot;/&gt;&lt;wsp:rsid wsp:val=&quot;00483067&quot;/&gt;&lt;wsp:rsid wsp:val=&quot;004853FF&quot;/&gt;&lt;wsp:rsid wsp:val=&quot;00486143&quot;/&gt;&lt;wsp:rsid wsp:val=&quot;00491124&quot;/&gt;&lt;wsp:rsid wsp:val=&quot;00491877&quot;/&gt;&lt;wsp:rsid wsp:val=&quot;00493276&quot;/&gt;&lt;wsp:rsid wsp:val=&quot;004A1FDC&quot;/&gt;&lt;wsp:rsid wsp:val=&quot;004A2B3B&quot;/&gt;&lt;wsp:rsid wsp:val=&quot;004A74E9&quot;/&gt;&lt;wsp:rsid wsp:val=&quot;004B3354&quot;/&gt;&lt;wsp:rsid wsp:val=&quot;004B477B&quot;/&gt;&lt;wsp:rsid wsp:val=&quot;004B6820&quot;/&gt;&lt;wsp:rsid wsp:val=&quot;004C72B1&quot;/&gt;&lt;wsp:rsid wsp:val=&quot;004D0179&quot;/&gt;&lt;wsp:rsid wsp:val=&quot;004D1F50&quot;/&gt;&lt;wsp:rsid wsp:val=&quot;004D6F3A&quot;/&gt;&lt;wsp:rsid wsp:val=&quot;004E2008&quot;/&gt;&lt;wsp:rsid wsp:val=&quot;004F01F6&quot;/&gt;&lt;wsp:rsid wsp:val=&quot;004F4CA7&quot;/&gt;&lt;wsp:rsid wsp:val=&quot;004F57B3&quot;/&gt;&lt;wsp:rsid wsp:val=&quot;004F6801&quot;/&gt;&lt;wsp:rsid wsp:val=&quot;00511A6A&quot;/&gt;&lt;wsp:rsid wsp:val=&quot;00513129&quot;/&gt;&lt;wsp:rsid wsp:val=&quot;00514F07&quot;/&gt;&lt;wsp:rsid wsp:val=&quot;00530B37&quot;/&gt;&lt;wsp:rsid wsp:val=&quot;00531446&quot;/&gt;&lt;wsp:rsid wsp:val=&quot;00532353&quot;/&gt;&lt;wsp:rsid wsp:val=&quot;005366D8&quot;/&gt;&lt;wsp:rsid wsp:val=&quot;00540E6D&quot;/&gt;&lt;wsp:rsid wsp:val=&quot;00542E91&quot;/&gt;&lt;wsp:rsid wsp:val=&quot;00546678&quot;/&gt;&lt;wsp:rsid wsp:val=&quot;005553F3&quot;/&gt;&lt;wsp:rsid wsp:val=&quot;0055674C&quot;/&gt;&lt;wsp:rsid wsp:val=&quot;005569F9&quot;/&gt;&lt;wsp:rsid wsp:val=&quot;00557F8C&quot;/&gt;&lt;wsp:rsid wsp:val=&quot;00563C68&quot;/&gt;&lt;wsp:rsid wsp:val=&quot;00567F05&quot;/&gt;&lt;wsp:rsid wsp:val=&quot;005723AB&quot;/&gt;&lt;wsp:rsid wsp:val=&quot;005742AB&quot;/&gt;&lt;wsp:rsid wsp:val=&quot;00575239&quot;/&gt;&lt;wsp:rsid wsp:val=&quot;00575436&quot;/&gt;&lt;wsp:rsid wsp:val=&quot;00576AFC&quot;/&gt;&lt;wsp:rsid wsp:val=&quot;005A5AAC&quot;/&gt;&lt;wsp:rsid wsp:val=&quot;005A6E6E&quot;/&gt;&lt;wsp:rsid wsp:val=&quot;005B09CD&quot;/&gt;&lt;wsp:rsid wsp:val=&quot;005B14B8&quot;/&gt;&lt;wsp:rsid wsp:val=&quot;005B233C&quot;/&gt;&lt;wsp:rsid wsp:val=&quot;005C2408&quot;/&gt;&lt;wsp:rsid wsp:val=&quot;005D23EA&quot;/&gt;&lt;wsp:rsid wsp:val=&quot;005E0257&quot;/&gt;&lt;wsp:rsid wsp:val=&quot;005E43D0&quot;/&gt;&lt;wsp:rsid wsp:val=&quot;005F02A9&quot;/&gt;&lt;wsp:rsid wsp:val=&quot;005F3CAE&quot;/&gt;&lt;wsp:rsid wsp:val=&quot;0060069F&quot;/&gt;&lt;wsp:rsid wsp:val=&quot;00600A79&quot;/&gt;&lt;wsp:rsid wsp:val=&quot;00603046&quot;/&gt;&lt;wsp:rsid wsp:val=&quot;0060472F&quot;/&gt;&lt;wsp:rsid wsp:val=&quot;0061661A&quot;/&gt;&lt;wsp:rsid wsp:val=&quot;00616D16&quot;/&gt;&lt;wsp:rsid wsp:val=&quot;00617EB7&quot;/&gt;&lt;wsp:rsid wsp:val=&quot;00620E25&quot;/&gt;&lt;wsp:rsid wsp:val=&quot;006210DB&quot;/&gt;&lt;wsp:rsid wsp:val=&quot;0062122A&quot;/&gt;&lt;wsp:rsid wsp:val=&quot;00641954&quot;/&gt;&lt;wsp:rsid wsp:val=&quot;0064214A&quot;/&gt;&lt;wsp:rsid wsp:val=&quot;00646481&quot;/&gt;&lt;wsp:rsid wsp:val=&quot;00651DCB&quot;/&gt;&lt;wsp:rsid wsp:val=&quot;00652382&quot;/&gt;&lt;wsp:rsid wsp:val=&quot;00653905&quot;/&gt;&lt;wsp:rsid wsp:val=&quot;00655F30&quot;/&gt;&lt;wsp:rsid wsp:val=&quot;00660A50&quot;/&gt;&lt;wsp:rsid wsp:val=&quot;006666EF&quot;/&gt;&lt;wsp:rsid wsp:val=&quot;006716F3&quot;/&gt;&lt;wsp:rsid wsp:val=&quot;006739E0&quot;/&gt;&lt;wsp:rsid wsp:val=&quot;006750BD&quot;/&gt;&lt;wsp:rsid wsp:val=&quot;00676BDE&quot;/&gt;&lt;wsp:rsid wsp:val=&quot;00677A51&quot;/&gt;&lt;wsp:rsid wsp:val=&quot;00680B2D&quot;/&gt;&lt;wsp:rsid wsp:val=&quot;00682E17&quot;/&gt;&lt;wsp:rsid wsp:val=&quot;00694E4F&quot;/&gt;&lt;wsp:rsid wsp:val=&quot;006973FD&quot;/&gt;&lt;wsp:rsid wsp:val=&quot;006A193E&quot;/&gt;&lt;wsp:rsid wsp:val=&quot;006A447F&quot;/&gt;&lt;wsp:rsid wsp:val=&quot;006A4A3C&quot;/&gt;&lt;wsp:rsid wsp:val=&quot;006A5E4D&quot;/&gt;&lt;wsp:rsid wsp:val=&quot;006B586B&quot;/&gt;&lt;wsp:rsid wsp:val=&quot;006C0F13&quot;/&gt;&lt;wsp:rsid wsp:val=&quot;006C617E&quot;/&gt;&lt;wsp:rsid wsp:val=&quot;006D33E8&quot;/&gt;&lt;wsp:rsid wsp:val=&quot;006D421C&quot;/&gt;&lt;wsp:rsid wsp:val=&quot;006D632B&quot;/&gt;&lt;wsp:rsid wsp:val=&quot;006D66E6&quot;/&gt;&lt;wsp:rsid wsp:val=&quot;006D723C&quot;/&gt;&lt;wsp:rsid wsp:val=&quot;006D7B14&quot;/&gt;&lt;wsp:rsid wsp:val=&quot;006E3FB9&quot;/&gt;&lt;wsp:rsid wsp:val=&quot;006E553D&quot;/&gt;&lt;wsp:rsid wsp:val=&quot;006F24AE&quot;/&gt;&lt;wsp:rsid wsp:val=&quot;006F6057&quot;/&gt;&lt;wsp:rsid wsp:val=&quot;00700677&quot;/&gt;&lt;wsp:rsid wsp:val=&quot;00702688&quot;/&gt;&lt;wsp:rsid wsp:val=&quot;00703BA5&quot;/&gt;&lt;wsp:rsid wsp:val=&quot;0070532F&quot;/&gt;&lt;wsp:rsid wsp:val=&quot;0070663E&quot;/&gt;&lt;wsp:rsid wsp:val=&quot;007068CF&quot;/&gt;&lt;wsp:rsid wsp:val=&quot;00710849&quot;/&gt;&lt;wsp:rsid wsp:val=&quot;0071099A&quot;/&gt;&lt;wsp:rsid wsp:val=&quot;0071211E&quot;/&gt;&lt;wsp:rsid wsp:val=&quot;00712B31&quot;/&gt;&lt;wsp:rsid wsp:val=&quot;00716806&quot;/&gt;&lt;wsp:rsid wsp:val=&quot;0072578C&quot;/&gt;&lt;wsp:rsid wsp:val=&quot;00725E90&quot;/&gt;&lt;wsp:rsid wsp:val=&quot;00732B1E&quot;/&gt;&lt;wsp:rsid wsp:val=&quot;00736999&quot;/&gt;&lt;wsp:rsid wsp:val=&quot;00744222&quot;/&gt;&lt;wsp:rsid wsp:val=&quot;00746244&quot;/&gt;&lt;wsp:rsid wsp:val=&quot;00750097&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5E6A&quot;/&gt;&lt;wsp:rsid wsp:val=&quot;007A5F1B&quot;/&gt;&lt;wsp:rsid wsp:val=&quot;007A6738&quot;/&gt;&lt;wsp:rsid wsp:val=&quot;007A6F4F&quot;/&gt;&lt;wsp:rsid wsp:val=&quot;007B24C0&quot;/&gt;&lt;wsp:rsid wsp:val=&quot;007B2EB2&quot;/&gt;&lt;wsp:rsid wsp:val=&quot;007B5488&quot;/&gt;&lt;wsp:rsid wsp:val=&quot;007C36A0&quot;/&gt;&lt;wsp:rsid wsp:val=&quot;007D12E7&quot;/&gt;&lt;wsp:rsid wsp:val=&quot;007D233B&quot;/&gt;&lt;wsp:rsid wsp:val=&quot;007D4250&quot;/&gt;&lt;wsp:rsid wsp:val=&quot;007E31C2&quot;/&gt;&lt;wsp:rsid wsp:val=&quot;007E39E5&quot;/&gt;&lt;wsp:rsid wsp:val=&quot;007E5A63&quot;/&gt;&lt;wsp:rsid wsp:val=&quot;007E6A14&quot;/&gt;&lt;wsp:rsid wsp:val=&quot;007F4D8D&quot;/&gt;&lt;wsp:rsid wsp:val=&quot;00800F03&quot;/&gt;&lt;wsp:rsid wsp:val=&quot;00802F10&quot;/&gt;&lt;wsp:rsid wsp:val=&quot;00803963&quot;/&gt;&lt;wsp:rsid wsp:val=&quot;00810A84&quot;/&gt;&lt;wsp:rsid wsp:val=&quot;00812A16&quot;/&gt;&lt;wsp:rsid wsp:val=&quot;00814FAA&quot;/&gt;&lt;wsp:rsid wsp:val=&quot;00817DD3&quot;/&gt;&lt;wsp:rsid wsp:val=&quot;00820016&quot;/&gt;&lt;wsp:rsid wsp:val=&quot;00821935&quot;/&gt;&lt;wsp:rsid wsp:val=&quot;008227E2&quot;/&gt;&lt;wsp:rsid wsp:val=&quot;0082764D&quot;/&gt;&lt;wsp:rsid wsp:val=&quot;0083008E&quot;/&gt;&lt;wsp:rsid wsp:val=&quot;00830AB6&quot;/&gt;&lt;wsp:rsid wsp:val=&quot;008345A6&quot;/&gt;&lt;wsp:rsid wsp:val=&quot;00840093&quot;/&gt;&lt;wsp:rsid wsp:val=&quot;008458ED&quot;/&gt;&lt;wsp:rsid wsp:val=&quot;00845E43&quot;/&gt;&lt;wsp:rsid wsp:val=&quot;00847D5C&quot;/&gt;&lt;wsp:rsid wsp:val=&quot;00852F4C&quot;/&gt;&lt;wsp:rsid wsp:val=&quot;00854259&quot;/&gt;&lt;wsp:rsid wsp:val=&quot;0085590F&quot;/&gt;&lt;wsp:rsid wsp:val=&quot;00855E47&quot;/&gt;&lt;wsp:rsid wsp:val=&quot;008571BB&quot;/&gt;&lt;wsp:rsid wsp:val=&quot;00862412&quot;/&gt;&lt;wsp:rsid wsp:val=&quot;00867D0D&quot;/&gt;&lt;wsp:rsid wsp:val=&quot;0087001B&quot;/&gt;&lt;wsp:rsid wsp:val=&quot;0087029F&quot;/&gt;&lt;wsp:rsid wsp:val=&quot;00875B18&quot;/&gt;&lt;wsp:rsid wsp:val=&quot;0087773B&quot;/&gt;&lt;wsp:rsid wsp:val=&quot;008816AE&quot;/&gt;&lt;wsp:rsid wsp:val=&quot;00885E89&quot;/&gt;&lt;wsp:rsid wsp:val=&quot;0088697A&quot;/&gt;&lt;wsp:rsid wsp:val=&quot;008874CD&quot;/&gt;&lt;wsp:rsid wsp:val=&quot;008911DC&quot;/&gt;&lt;wsp:rsid wsp:val=&quot;0089125E&quot;/&gt;&lt;wsp:rsid wsp:val=&quot;008966C1&quot;/&gt;&lt;wsp:rsid wsp:val=&quot;008B0EC5&quot;/&gt;&lt;wsp:rsid wsp:val=&quot;008B7361&quot;/&gt;&lt;wsp:rsid wsp:val=&quot;008B7F7E&quot;/&gt;&lt;wsp:rsid wsp:val=&quot;008C210C&quot;/&gt;&lt;wsp:rsid wsp:val=&quot;008C436E&quot;/&gt;&lt;wsp:rsid wsp:val=&quot;008C6145&quot;/&gt;&lt;wsp:rsid wsp:val=&quot;008C6EDE&quot;/&gt;&lt;wsp:rsid wsp:val=&quot;008D6155&quot;/&gt;&lt;wsp:rsid wsp:val=&quot;008D7100&quot;/&gt;&lt;wsp:rsid wsp:val=&quot;008E1807&quot;/&gt;&lt;wsp:rsid wsp:val=&quot;008E25B6&quot;/&gt;&lt;wsp:rsid wsp:val=&quot;008F380C&quot;/&gt;&lt;wsp:rsid wsp:val=&quot;008F4BFA&quot;/&gt;&lt;wsp:rsid wsp:val=&quot;008F7F52&quot;/&gt;&lt;wsp:rsid wsp:val=&quot;009037F8&quot;/&gt;&lt;wsp:rsid wsp:val=&quot;0090586D&quot;/&gt;&lt;wsp:rsid wsp:val=&quot;00911E97&quot;/&gt;&lt;wsp:rsid wsp:val=&quot;009138E3&quot;/&gt;&lt;wsp:rsid wsp:val=&quot;00913A97&quot;/&gt;&lt;wsp:rsid wsp:val=&quot;00915A9F&quot;/&gt;&lt;wsp:rsid wsp:val=&quot;00916064&quot;/&gt;&lt;wsp:rsid wsp:val=&quot;0092032A&quot;/&gt;&lt;wsp:rsid wsp:val=&quot;00920BA5&quot;/&gt;&lt;wsp:rsid wsp:val=&quot;009250AF&quot;/&gt;&lt;wsp:rsid wsp:val=&quot;009345A5&quot;/&gt;&lt;wsp:rsid wsp:val=&quot;00943C55&quot;/&gt;&lt;wsp:rsid wsp:val=&quot;00943D0B&quot;/&gt;&lt;wsp:rsid wsp:val=&quot;009440A7&quot;/&gt;&lt;wsp:rsid wsp:val=&quot;00944157&quot;/&gt;&lt;wsp:rsid wsp:val=&quot;00944863&quot;/&gt;&lt;wsp:rsid wsp:val=&quot;0095093F&quot;/&gt;&lt;wsp:rsid wsp:val=&quot;0095170F&quot;/&gt;&lt;wsp:rsid wsp:val=&quot;00952A05&quot;/&gt;&lt;wsp:rsid wsp:val=&quot;009557B0&quot;/&gt;&lt;wsp:rsid wsp:val=&quot;00957372&quot;/&gt;&lt;wsp:rsid wsp:val=&quot;00960F12&quot;/&gt;&lt;wsp:rsid wsp:val=&quot;0096184E&quot;/&gt;&lt;wsp:rsid wsp:val=&quot;00966636&quot;/&gt;&lt;wsp:rsid wsp:val=&quot;00974876&quot;/&gt;&lt;wsp:rsid wsp:val=&quot;00980456&quot;/&gt;&lt;wsp:rsid wsp:val=&quot;00984B0F&quot;/&gt;&lt;wsp:rsid wsp:val=&quot;009869B2&quot;/&gt;&lt;wsp:rsid wsp:val=&quot;009871C6&quot;/&gt;&lt;wsp:rsid wsp:val=&quot;00987FB6&quot;/&gt;&lt;wsp:rsid wsp:val=&quot;00990AA4&quot;/&gt;&lt;wsp:rsid wsp:val=&quot;0099598C&quot;/&gt;&lt;wsp:rsid wsp:val=&quot;009A32FC&quot;/&gt;&lt;wsp:rsid wsp:val=&quot;009A503C&quot;/&gt;&lt;wsp:rsid wsp:val=&quot;009C4630&quot;/&gt;&lt;wsp:rsid wsp:val=&quot;009C5D74&quot;/&gt;&lt;wsp:rsid wsp:val=&quot;009C5DEB&quot;/&gt;&lt;wsp:rsid wsp:val=&quot;009D117E&quot;/&gt;&lt;wsp:rsid wsp:val=&quot;009D2BC0&quot;/&gt;&lt;wsp:rsid wsp:val=&quot;009D2FAA&quot;/&gt;&lt;wsp:rsid wsp:val=&quot;009D3BB0&quot;/&gt;&lt;wsp:rsid wsp:val=&quot;009F20A5&quot;/&gt;&lt;wsp:rsid wsp:val=&quot;009F3B32&quot;/&gt;&lt;wsp:rsid wsp:val=&quot;00A05B9B&quot;/&gt;&lt;wsp:rsid wsp:val=&quot;00A073F1&quot;/&gt;&lt;wsp:rsid wsp:val=&quot;00A10EE0&quot;/&gt;&lt;wsp:rsid wsp:val=&quot;00A110B1&quot;/&gt;&lt;wsp:rsid wsp:val=&quot;00A11BD1&quot;/&gt;&lt;wsp:rsid wsp:val=&quot;00A155E7&quot;/&gt;&lt;wsp:rsid wsp:val=&quot;00A22116&quot;/&gt;&lt;wsp:rsid wsp:val=&quot;00A22C43&quot;/&gt;&lt;wsp:rsid wsp:val=&quot;00A27C4B&quot;/&gt;&lt;wsp:rsid wsp:val=&quot;00A32777&quot;/&gt;&lt;wsp:rsid wsp:val=&quot;00A35FA8&quot;/&gt;&lt;wsp:rsid wsp:val=&quot;00A40562&quot;/&gt;&lt;wsp:rsid wsp:val=&quot;00A42C4C&quot;/&gt;&lt;wsp:rsid wsp:val=&quot;00A44394&quot;/&gt;&lt;wsp:rsid wsp:val=&quot;00A45227&quot;/&gt;&lt;wsp:rsid wsp:val=&quot;00A45316&quot;/&gt;&lt;wsp:rsid wsp:val=&quot;00A56FCD&quot;/&gt;&lt;wsp:rsid wsp:val=&quot;00A5746B&quot;/&gt;&lt;wsp:rsid wsp:val=&quot;00A638C7&quot;/&gt;&lt;wsp:rsid wsp:val=&quot;00A72B6F&quot;/&gt;&lt;wsp:rsid wsp:val=&quot;00A77C2E&quot;/&gt;&lt;wsp:rsid wsp:val=&quot;00A80777&quot;/&gt;&lt;wsp:rsid wsp:val=&quot;00A821BE&quot;/&gt;&lt;wsp:rsid wsp:val=&quot;00A838F2&quot;/&gt;&lt;wsp:rsid wsp:val=&quot;00A85CC2&quot;/&gt;&lt;wsp:rsid wsp:val=&quot;00A86880&quot;/&gt;&lt;wsp:rsid wsp:val=&quot;00A94B10&quot;/&gt;&lt;wsp:rsid wsp:val=&quot;00AA1855&quot;/&gt;&lt;wsp:rsid wsp:val=&quot;00AA2AAC&quot;/&gt;&lt;wsp:rsid wsp:val=&quot;00AA3222&quot;/&gt;&lt;wsp:rsid wsp:val=&quot;00AA35AF&quot;/&gt;&lt;wsp:rsid wsp:val=&quot;00AA52E7&quot;/&gt;&lt;wsp:rsid wsp:val=&quot;00AA738D&quot;/&gt;&lt;wsp:rsid wsp:val=&quot;00AB238F&quot;/&gt;&lt;wsp:rsid wsp:val=&quot;00AB2E12&quot;/&gt;&lt;wsp:rsid wsp:val=&quot;00AB3EB9&quot;/&gt;&lt;wsp:rsid wsp:val=&quot;00AB7EC7&quot;/&gt;&lt;wsp:rsid wsp:val=&quot;00AC1A3B&quot;/&gt;&lt;wsp:rsid wsp:val=&quot;00AE7737&quot;/&gt;&lt;wsp:rsid wsp:val=&quot;00AF026A&quot;/&gt;&lt;wsp:rsid wsp:val=&quot;00AF58C6&quot;/&gt;&lt;wsp:rsid wsp:val=&quot;00B020B7&quot;/&gt;&lt;wsp:rsid wsp:val=&quot;00B04BCE&quot;/&gt;&lt;wsp:rsid wsp:val=&quot;00B10CA8&quot;/&gt;&lt;wsp:rsid wsp:val=&quot;00B15FA3&quot;/&gt;&lt;wsp:rsid wsp:val=&quot;00B17D6A&quot;/&gt;&lt;wsp:rsid wsp:val=&quot;00B20B95&quot;/&gt;&lt;wsp:rsid wsp:val=&quot;00B21C85&quot;/&gt;&lt;wsp:rsid wsp:val=&quot;00B251E0&quot;/&gt;&lt;wsp:rsid wsp:val=&quot;00B27BB4&quot;/&gt;&lt;wsp:rsid wsp:val=&quot;00B30C58&quot;/&gt;&lt;wsp:rsid wsp:val=&quot;00B32BAD&quot;/&gt;&lt;wsp:rsid wsp:val=&quot;00B37DDD&quot;/&gt;&lt;wsp:rsid wsp:val=&quot;00B41F82&quot;/&gt;&lt;wsp:rsid wsp:val=&quot;00B4722F&quot;/&gt;&lt;wsp:rsid wsp:val=&quot;00B47343&quot;/&gt;&lt;wsp:rsid wsp:val=&quot;00B47E93&quot;/&gt;&lt;wsp:rsid wsp:val=&quot;00B5316C&quot;/&gt;&lt;wsp:rsid wsp:val=&quot;00B574CA&quot;/&gt;&lt;wsp:rsid wsp:val=&quot;00B57649&quot;/&gt;&lt;wsp:rsid wsp:val=&quot;00B57D63&quot;/&gt;&lt;wsp:rsid wsp:val=&quot;00B74EB1&quot;/&gt;&lt;wsp:rsid wsp:val=&quot;00B83312&quot;/&gt;&lt;wsp:rsid wsp:val=&quot;00B834A6&quot;/&gt;&lt;wsp:rsid wsp:val=&quot;00B84CFB&quot;/&gt;&lt;wsp:rsid wsp:val=&quot;00B86EFB&quot;/&gt;&lt;wsp:rsid wsp:val=&quot;00B92A5E&quot;/&gt;&lt;wsp:rsid wsp:val=&quot;00BB24FB&quot;/&gt;&lt;wsp:rsid wsp:val=&quot;00BB38D6&quot;/&gt;&lt;wsp:rsid wsp:val=&quot;00BB73CE&quot;/&gt;&lt;wsp:rsid wsp:val=&quot;00BD71F7&quot;/&gt;&lt;wsp:rsid wsp:val=&quot;00BE557D&quot;/&gt;&lt;wsp:rsid wsp:val=&quot;00BF28C8&quot;/&gt;&lt;wsp:rsid wsp:val=&quot;00BF5CEE&quot;/&gt;&lt;wsp:rsid wsp:val=&quot;00BF61B7&quot;/&gt;&lt;wsp:rsid wsp:val=&quot;00BF746A&quot;/&gt;&lt;wsp:rsid wsp:val=&quot;00C013F6&quot;/&gt;&lt;wsp:rsid wsp:val=&quot;00C03CAF&quot;/&gt;&lt;wsp:rsid wsp:val=&quot;00C07DA1&quot;/&gt;&lt;wsp:rsid wsp:val=&quot;00C1616C&quot;/&gt;&lt;wsp:rsid wsp:val=&quot;00C1736B&quot;/&gt;&lt;wsp:rsid wsp:val=&quot;00C17BC2&quot;/&gt;&lt;wsp:rsid wsp:val=&quot;00C229FF&quot;/&gt;&lt;wsp:rsid wsp:val=&quot;00C27228&quot;/&gt;&lt;wsp:rsid wsp:val=&quot;00C274AD&quot;/&gt;&lt;wsp:rsid wsp:val=&quot;00C330CA&quot;/&gt;&lt;wsp:rsid wsp:val=&quot;00C41280&quot;/&gt;&lt;wsp:rsid wsp:val=&quot;00C47F9D&quot;/&gt;&lt;wsp:rsid wsp:val=&quot;00C531D3&quot;/&gt;&lt;wsp:rsid wsp:val=&quot;00C61092&quot;/&gt;&lt;wsp:rsid wsp:val=&quot;00C61C0D&quot;/&gt;&lt;wsp:rsid wsp:val=&quot;00C67132&quot;/&gt;&lt;wsp:rsid wsp:val=&quot;00C679FB&quot;/&gt;&lt;wsp:rsid wsp:val=&quot;00C71C48&quot;/&gt;&lt;wsp:rsid wsp:val=&quot;00C8294F&quot;/&gt;&lt;wsp:rsid wsp:val=&quot;00C94937&quot;/&gt;&lt;wsp:rsid wsp:val=&quot;00C961BE&quot;/&gt;&lt;wsp:rsid wsp:val=&quot;00CA4B33&quot;/&gt;&lt;wsp:rsid wsp:val=&quot;00CA61EC&quot;/&gt;&lt;wsp:rsid wsp:val=&quot;00CA6554&quot;/&gt;&lt;wsp:rsid wsp:val=&quot;00CB1DFC&quot;/&gt;&lt;wsp:rsid wsp:val=&quot;00CB2338&quot;/&gt;&lt;wsp:rsid wsp:val=&quot;00CB544E&quot;/&gt;&lt;wsp:rsid wsp:val=&quot;00CB6B02&quot;/&gt;&lt;wsp:rsid wsp:val=&quot;00CC4E7D&quot;/&gt;&lt;wsp:rsid wsp:val=&quot;00CD3C10&quot;/&gt;&lt;wsp:rsid wsp:val=&quot;00CD47F8&quot;/&gt;&lt;wsp:rsid wsp:val=&quot;00CD4BB4&quot;/&gt;&lt;wsp:rsid wsp:val=&quot;00CD633E&quot;/&gt;&lt;wsp:rsid wsp:val=&quot;00CD7588&quot;/&gt;&lt;wsp:rsid wsp:val=&quot;00CD7BB7&quot;/&gt;&lt;wsp:rsid wsp:val=&quot;00CE3FEC&quot;/&gt;&lt;wsp:rsid wsp:val=&quot;00CE444C&quot;/&gt;&lt;wsp:rsid wsp:val=&quot;00CE5C4C&quot;/&gt;&lt;wsp:rsid wsp:val=&quot;00CE623F&quot;/&gt;&lt;wsp:rsid wsp:val=&quot;00CE6B64&quot;/&gt;&lt;wsp:rsid wsp:val=&quot;00CF11EF&quot;/&gt;&lt;wsp:rsid wsp:val=&quot;00CF2C61&quot;/&gt;&lt;wsp:rsid wsp:val=&quot;00CF4740&quot;/&gt;&lt;wsp:rsid wsp:val=&quot;00CF7C7C&quot;/&gt;&lt;wsp:rsid wsp:val=&quot;00D07804&quot;/&gt;&lt;wsp:rsid wsp:val=&quot;00D10B2A&quot;/&gt;&lt;wsp:rsid wsp:val=&quot;00D513E0&quot;/&gt;&lt;wsp:rsid wsp:val=&quot;00D61F84&quot;/&gt;&lt;wsp:rsid wsp:val=&quot;00D75D24&quot;/&gt;&lt;wsp:rsid wsp:val=&quot;00D767CC&quot;/&gt;&lt;wsp:rsid wsp:val=&quot;00D93968&quot;/&gt;&lt;wsp:rsid wsp:val=&quot;00D93A9C&quot;/&gt;&lt;wsp:rsid wsp:val=&quot;00D941FB&quot;/&gt;&lt;wsp:rsid wsp:val=&quot;00D94966&quot;/&gt;&lt;wsp:rsid wsp:val=&quot;00D95B2B&quot;/&gt;&lt;wsp:rsid wsp:val=&quot;00D95CFD&quot;/&gt;&lt;wsp:rsid wsp:val=&quot;00D968D3&quot;/&gt;&lt;wsp:rsid wsp:val=&quot;00DA00DE&quot;/&gt;&lt;wsp:rsid wsp:val=&quot;00DA1124&quot;/&gt;&lt;wsp:rsid wsp:val=&quot;00DA595C&quot;/&gt;&lt;wsp:rsid wsp:val=&quot;00DA64B7&quot;/&gt;&lt;wsp:rsid wsp:val=&quot;00DB12E3&quot;/&gt;&lt;wsp:rsid wsp:val=&quot;00DB24C5&quot;/&gt;&lt;wsp:rsid wsp:val=&quot;00DB4AB3&quot;/&gt;&lt;wsp:rsid wsp:val=&quot;00DB4E2B&quot;/&gt;&lt;wsp:rsid wsp:val=&quot;00DB7AED&quot;/&gt;&lt;wsp:rsid wsp:val=&quot;00DC3E99&quot;/&gt;&lt;wsp:rsid wsp:val=&quot;00DC4379&quot;/&gt;&lt;wsp:rsid wsp:val=&quot;00DC465B&quot;/&gt;&lt;wsp:rsid wsp:val=&quot;00DC5C98&quot;/&gt;&lt;wsp:rsid wsp:val=&quot;00DC7494&quot;/&gt;&lt;wsp:rsid wsp:val=&quot;00DC7F2E&quot;/&gt;&lt;wsp:rsid wsp:val=&quot;00DD5ABF&quot;/&gt;&lt;wsp:rsid wsp:val=&quot;00DE1128&quot;/&gt;&lt;wsp:rsid wsp:val=&quot;00DE2489&quot;/&gt;&lt;wsp:rsid wsp:val=&quot;00DE29E8&quot;/&gt;&lt;wsp:rsid wsp:val=&quot;00DE61EC&quot;/&gt;&lt;wsp:rsid wsp:val=&quot;00DF08DB&quot;/&gt;&lt;wsp:rsid wsp:val=&quot;00E015B9&quot;/&gt;&lt;wsp:rsid wsp:val=&quot;00E0210C&quot;/&gt;&lt;wsp:rsid wsp:val=&quot;00E035BD&quot;/&gt;&lt;wsp:rsid wsp:val=&quot;00E1098F&quot;/&gt;&lt;wsp:rsid wsp:val=&quot;00E15A97&quot;/&gt;&lt;wsp:rsid wsp:val=&quot;00E22032&quot;/&gt;&lt;wsp:rsid wsp:val=&quot;00E2267F&quot;/&gt;&lt;wsp:rsid wsp:val=&quot;00E27593&quot;/&gt;&lt;wsp:rsid wsp:val=&quot;00E27594&quot;/&gt;&lt;wsp:rsid wsp:val=&quot;00E32F3B&quot;/&gt;&lt;wsp:rsid wsp:val=&quot;00E3341F&quot;/&gt;&lt;wsp:rsid wsp:val=&quot;00E36F26&quot;/&gt;&lt;wsp:rsid wsp:val=&quot;00E40427&quot;/&gt;&lt;wsp:rsid wsp:val=&quot;00E40AB9&quot;/&gt;&lt;wsp:rsid wsp:val=&quot;00E420C4&quot;/&gt;&lt;wsp:rsid wsp:val=&quot;00E44B3F&quot;/&gt;&lt;wsp:rsid wsp:val=&quot;00E55BC4&quot;/&gt;&lt;wsp:rsid wsp:val=&quot;00E6160E&quot;/&gt;&lt;wsp:rsid wsp:val=&quot;00E62F60&quot;/&gt;&lt;wsp:rsid wsp:val=&quot;00E6531C&quot;/&gt;&lt;wsp:rsid wsp:val=&quot;00E7183F&quot;/&gt;&lt;wsp:rsid wsp:val=&quot;00E74F9E&quot;/&gt;&lt;wsp:rsid wsp:val=&quot;00E7638C&quot;/&gt;&lt;wsp:rsid wsp:val=&quot;00EB0694&quot;/&gt;&lt;wsp:rsid wsp:val=&quot;00EB3F1C&quot;/&gt;&lt;wsp:rsid wsp:val=&quot;00EB594E&quot;/&gt;&lt;wsp:rsid wsp:val=&quot;00EC0D98&quot;/&gt;&lt;wsp:rsid wsp:val=&quot;00EC0DFE&quot;/&gt;&lt;wsp:rsid wsp:val=&quot;00EC1A54&quot;/&gt;&lt;wsp:rsid wsp:val=&quot;00EC20FE&quot;/&gt;&lt;wsp:rsid wsp:val=&quot;00EC3C80&quot;/&gt;&lt;wsp:rsid wsp:val=&quot;00EC3DED&quot;/&gt;&lt;wsp:rsid wsp:val=&quot;00EC4285&quot;/&gt;&lt;wsp:rsid wsp:val=&quot;00ED0695&quot;/&gt;&lt;wsp:rsid wsp:val=&quot;00ED13D4&quot;/&gt;&lt;wsp:rsid wsp:val=&quot;00ED2851&quot;/&gt;&lt;wsp:rsid wsp:val=&quot;00ED5482&quot;/&gt;&lt;wsp:rsid wsp:val=&quot;00EE2457&quot;/&gt;&lt;wsp:rsid wsp:val=&quot;00EE5C16&quot;/&gt;&lt;wsp:rsid wsp:val=&quot;00EF2097&quot;/&gt;&lt;wsp:rsid wsp:val=&quot;00EF222F&quot;/&gt;&lt;wsp:rsid wsp:val=&quot;00EF7A6C&quot;/&gt;&lt;wsp:rsid wsp:val=&quot;00F012C5&quot;/&gt;&lt;wsp:rsid wsp:val=&quot;00F019DD&quot;/&gt;&lt;wsp:rsid wsp:val=&quot;00F0635F&quot;/&gt;&lt;wsp:rsid wsp:val=&quot;00F153D5&quot;/&gt;&lt;wsp:rsid wsp:val=&quot;00F15CCC&quot;/&gt;&lt;wsp:rsid wsp:val=&quot;00F31D92&quot;/&gt;&lt;wsp:rsid wsp:val=&quot;00F324F0&quot;/&gt;&lt;wsp:rsid wsp:val=&quot;00F332BA&quot;/&gt;&lt;wsp:rsid wsp:val=&quot;00F43783&quot;/&gt;&lt;wsp:rsid wsp:val=&quot;00F4559D&quot;/&gt;&lt;wsp:rsid wsp:val=&quot;00F46401&quot;/&gt;&lt;wsp:rsid wsp:val=&quot;00F464CD&quot;/&gt;&lt;wsp:rsid wsp:val=&quot;00F47B2D&quot;/&gt;&lt;wsp:rsid wsp:val=&quot;00F575E6&quot;/&gt;&lt;wsp:rsid wsp:val=&quot;00F60B31&quot;/&gt;&lt;wsp:rsid wsp:val=&quot;00F63282&quot;/&gt;&lt;wsp:rsid wsp:val=&quot;00F663AE&quot;/&gt;&lt;wsp:rsid wsp:val=&quot;00F72C31&quot;/&gt;&lt;wsp:rsid wsp:val=&quot;00F733A3&quot;/&gt;&lt;wsp:rsid wsp:val=&quot;00F74ED2&quot;/&gt;&lt;wsp:rsid wsp:val=&quot;00F75EE1&quot;/&gt;&lt;wsp:rsid wsp:val=&quot;00F82246&quot;/&gt;&lt;wsp:rsid wsp:val=&quot;00F83B17&quot;/&gt;&lt;wsp:rsid wsp:val=&quot;00F872FC&quot;/&gt;&lt;wsp:rsid wsp:val=&quot;00F91334&quot;/&gt;&lt;wsp:rsid wsp:val=&quot;00F9250A&quot;/&gt;&lt;wsp:rsid wsp:val=&quot;00F93A68&quot;/&gt;&lt;wsp:rsid wsp:val=&quot;00F97EF2&quot;/&gt;&lt;wsp:rsid wsp:val=&quot;00FA11E9&quot;/&gt;&lt;wsp:rsid wsp:val=&quot;00FA1DDA&quot;/&gt;&lt;wsp:rsid wsp:val=&quot;00FA22A9&quot;/&gt;&lt;wsp:rsid wsp:val=&quot;00FB376B&quot;/&gt;&lt;wsp:rsid wsp:val=&quot;00FC00E5&quot;/&gt;&lt;wsp:rsid wsp:val=&quot;00FD1F5B&quot;/&gt;&lt;wsp:rsid wsp:val=&quot;00FD4FE2&quot;/&gt;&lt;wsp:rsid wsp:val=&quot;00FE72C4&quot;/&gt;&lt;wsp:rsid wsp:val=&quot;00FF00DC&quot;/&gt;&lt;wsp:rsid wsp:val=&quot;00FF6EAA&quot;/&gt;&lt;/wsp:rsids&gt;&lt;/w:docPr&gt;&lt;w:body&gt;&lt;w:p wsp:rsidR=&quot;00000000&quot; wsp:rsidRDefault=&quot;007D4250&quot;&gt;&lt;m:oMathPara&gt;&lt;m:oMath&gt;&lt;m:r&gt;&lt;w:rPr&gt;&lt;w:rFonts w:ascii=&quot;Cambria Math&quot; w:h-ansi=&quot;Cambria Math&quot;/&gt;&lt;wx:font wx:val=&quot;Cambria Math&quot;/&gt;&lt;w:i/&gt;&lt;/w:rPr&gt;&lt;m:t&gt;د„(s)&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39" o:title="" chromakey="white"/>
          </v:shape>
        </w:pict>
      </w:r>
      <w:r w:rsidR="00F63282" w:rsidRPr="00F63282">
        <w:rPr>
          <w:color w:val="000000"/>
          <w:sz w:val="22"/>
          <w:szCs w:val="22"/>
        </w:rPr>
        <w:instrText xml:space="preserve"> </w:instrText>
      </w:r>
      <w:r w:rsidR="00F63282" w:rsidRPr="00F63282">
        <w:rPr>
          <w:color w:val="000000"/>
          <w:sz w:val="22"/>
          <w:szCs w:val="22"/>
        </w:rPr>
        <w:fldChar w:fldCharType="separate"/>
      </w:r>
      <m:oMath>
        <m:r>
          <w:rPr>
            <w:rFonts w:ascii="Cambria Math" w:hAnsi="Cambria Math"/>
          </w:rPr>
          <m:t>τ</m:t>
        </m:r>
        <m:d>
          <m:dPr>
            <m:ctrlPr>
              <w:rPr>
                <w:rFonts w:ascii="Cambria Math" w:hAnsi="Cambria Math"/>
                <w:i/>
              </w:rPr>
            </m:ctrlPr>
          </m:dPr>
          <m:e>
            <m:r>
              <w:rPr>
                <w:rFonts w:ascii="Cambria Math" w:hAnsi="Cambria Math"/>
              </w:rPr>
              <m:t>s</m:t>
            </m:r>
          </m:e>
        </m:d>
      </m:oMath>
      <w:r w:rsidR="00F63282" w:rsidRPr="00F63282">
        <w:rPr>
          <w:color w:val="000000"/>
          <w:sz w:val="22"/>
          <w:szCs w:val="22"/>
        </w:rPr>
        <w:fldChar w:fldCharType="end"/>
      </w:r>
      <w:r w:rsidR="00C71C48" w:rsidRPr="000A2249">
        <w:rPr>
          <w:color w:val="000000"/>
          <w:sz w:val="22"/>
          <w:szCs w:val="22"/>
        </w:rPr>
        <w:fldChar w:fldCharType="end"/>
      </w:r>
      <w:r w:rsidRPr="000D6E33">
        <w:rPr>
          <w:color w:val="000000"/>
          <w:sz w:val="22"/>
          <w:szCs w:val="22"/>
        </w:rPr>
        <w:t xml:space="preserve"> qui caractérise physiquement la longueur à partir de laquelle la lumière est </w:t>
      </w:r>
      <w:r w:rsidR="00A638C7" w:rsidRPr="000D6E33">
        <w:rPr>
          <w:color w:val="000000"/>
          <w:sz w:val="22"/>
          <w:szCs w:val="22"/>
        </w:rPr>
        <w:t>absorbée</w:t>
      </w:r>
      <w:r w:rsidRPr="000D6E33">
        <w:rPr>
          <w:color w:val="000000"/>
          <w:sz w:val="22"/>
          <w:szCs w:val="22"/>
        </w:rPr>
        <w:t>, elle indique aussi la distance de propagation pour laquelle le rayon de lumière est diffusé</w:t>
      </w:r>
      <w:r w:rsidR="00532353">
        <w:rPr>
          <w:color w:val="000000"/>
          <w:sz w:val="22"/>
          <w:szCs w:val="22"/>
        </w:rPr>
        <w:t xml:space="preserve"> </w:t>
      </w:r>
      <w:r w:rsidR="00397A35">
        <w:rPr>
          <w:color w:val="000000"/>
          <w:sz w:val="22"/>
          <w:szCs w:val="22"/>
        </w:rPr>
        <w:t xml:space="preserve"> [7</w:t>
      </w:r>
      <w:r w:rsidRPr="000D6E33">
        <w:rPr>
          <w:color w:val="000000"/>
          <w:sz w:val="22"/>
          <w:szCs w:val="22"/>
        </w:rPr>
        <w:t>].</w:t>
      </w:r>
    </w:p>
    <w:p w:rsidR="007C36A0" w:rsidRPr="000E0B15" w:rsidRDefault="007C36A0" w:rsidP="00196654">
      <w:pPr>
        <w:pStyle w:val="Paragraphedeliste"/>
        <w:numPr>
          <w:ilvl w:val="1"/>
          <w:numId w:val="2"/>
        </w:numPr>
        <w:autoSpaceDE w:val="0"/>
        <w:autoSpaceDN w:val="0"/>
        <w:adjustRightInd w:val="0"/>
        <w:spacing w:before="100" w:beforeAutospacing="1" w:afterAutospacing="1"/>
        <w:ind w:left="567" w:hanging="567"/>
        <w:jc w:val="both"/>
        <w:rPr>
          <w:b/>
          <w:bCs/>
          <w:color w:val="000000"/>
          <w:sz w:val="22"/>
          <w:szCs w:val="22"/>
        </w:rPr>
      </w:pPr>
      <w:r>
        <w:rPr>
          <w:b/>
          <w:bCs/>
          <w:color w:val="000000"/>
          <w:sz w:val="22"/>
          <w:szCs w:val="22"/>
        </w:rPr>
        <w:t>I</w:t>
      </w:r>
      <w:r w:rsidRPr="000E0B15">
        <w:rPr>
          <w:b/>
          <w:bCs/>
          <w:color w:val="000000"/>
          <w:sz w:val="22"/>
          <w:szCs w:val="22"/>
        </w:rPr>
        <w:t>mplémentation de l’algorithme sur GPU :</w:t>
      </w:r>
    </w:p>
    <w:p w:rsidR="007C36A0" w:rsidRDefault="007C36A0" w:rsidP="00CD7BB7">
      <w:pPr>
        <w:ind w:firstLine="426"/>
        <w:jc w:val="both"/>
        <w:rPr>
          <w:sz w:val="22"/>
          <w:szCs w:val="22"/>
        </w:rPr>
      </w:pPr>
      <w:r>
        <w:rPr>
          <w:color w:val="000000"/>
          <w:sz w:val="22"/>
          <w:szCs w:val="22"/>
        </w:rPr>
        <w:t>N</w:t>
      </w:r>
      <w:r w:rsidRPr="000D7911">
        <w:rPr>
          <w:sz w:val="22"/>
          <w:szCs w:val="22"/>
        </w:rPr>
        <w:t xml:space="preserve">ous </w:t>
      </w:r>
      <w:r>
        <w:rPr>
          <w:sz w:val="22"/>
          <w:szCs w:val="22"/>
        </w:rPr>
        <w:t xml:space="preserve">utilisons </w:t>
      </w:r>
      <w:r w:rsidRPr="000D7911">
        <w:rPr>
          <w:sz w:val="22"/>
          <w:szCs w:val="22"/>
        </w:rPr>
        <w:t xml:space="preserve"> GLSL pour écrire nos </w:t>
      </w:r>
      <w:proofErr w:type="spellStart"/>
      <w:r w:rsidRPr="000D7911">
        <w:rPr>
          <w:sz w:val="22"/>
          <w:szCs w:val="22"/>
        </w:rPr>
        <w:t>shaders</w:t>
      </w:r>
      <w:proofErr w:type="spellEnd"/>
      <w:r w:rsidRPr="000D7911">
        <w:rPr>
          <w:sz w:val="22"/>
          <w:szCs w:val="22"/>
        </w:rPr>
        <w:t xml:space="preserve"> sous une plate-forme Visual Studio 2005/ VC++. Afin d’utiliser les ressources de GLSL sous C++ nous</w:t>
      </w:r>
      <w:r>
        <w:rPr>
          <w:sz w:val="22"/>
          <w:szCs w:val="22"/>
        </w:rPr>
        <w:t xml:space="preserve"> avons également installé plusieurs autres librairies nécessaires pour écrire et communiquer avec les </w:t>
      </w:r>
      <w:proofErr w:type="spellStart"/>
      <w:r>
        <w:rPr>
          <w:sz w:val="22"/>
          <w:szCs w:val="22"/>
        </w:rPr>
        <w:t>shaders</w:t>
      </w:r>
      <w:proofErr w:type="spellEnd"/>
      <w:r w:rsidRPr="000D7911">
        <w:rPr>
          <w:sz w:val="22"/>
          <w:szCs w:val="22"/>
        </w:rPr>
        <w:t>.</w:t>
      </w:r>
      <w:r>
        <w:rPr>
          <w:sz w:val="22"/>
          <w:szCs w:val="22"/>
        </w:rPr>
        <w:t xml:space="preserve"> N</w:t>
      </w:r>
      <w:r w:rsidRPr="000D7911">
        <w:rPr>
          <w:sz w:val="22"/>
          <w:szCs w:val="22"/>
        </w:rPr>
        <w:t>ous écrivons deux codes sources définiss</w:t>
      </w:r>
      <w:r>
        <w:rPr>
          <w:sz w:val="22"/>
          <w:szCs w:val="22"/>
        </w:rPr>
        <w:t>an</w:t>
      </w:r>
      <w:r w:rsidRPr="000D7911">
        <w:rPr>
          <w:sz w:val="22"/>
          <w:szCs w:val="22"/>
        </w:rPr>
        <w:t xml:space="preserve">t le vertex </w:t>
      </w:r>
      <w:proofErr w:type="spellStart"/>
      <w:r w:rsidRPr="000D7911">
        <w:rPr>
          <w:sz w:val="22"/>
          <w:szCs w:val="22"/>
        </w:rPr>
        <w:t>shader</w:t>
      </w:r>
      <w:proofErr w:type="spellEnd"/>
      <w:r w:rsidRPr="000D7911">
        <w:rPr>
          <w:sz w:val="22"/>
          <w:szCs w:val="22"/>
        </w:rPr>
        <w:t xml:space="preserve"> et le fragment </w:t>
      </w:r>
      <w:proofErr w:type="spellStart"/>
      <w:r w:rsidRPr="000D7911">
        <w:rPr>
          <w:sz w:val="22"/>
          <w:szCs w:val="22"/>
        </w:rPr>
        <w:t>shader</w:t>
      </w:r>
      <w:proofErr w:type="spellEnd"/>
      <w:r w:rsidRPr="000D7911">
        <w:rPr>
          <w:sz w:val="22"/>
          <w:szCs w:val="22"/>
        </w:rPr>
        <w:t xml:space="preserve"> comprenant les opérations à effectuer respectivement au niveau d</w:t>
      </w:r>
      <w:r w:rsidR="00532353">
        <w:rPr>
          <w:sz w:val="22"/>
          <w:szCs w:val="22"/>
        </w:rPr>
        <w:t>u</w:t>
      </w:r>
      <w:r w:rsidRPr="000D7911">
        <w:rPr>
          <w:sz w:val="22"/>
          <w:szCs w:val="22"/>
        </w:rPr>
        <w:t xml:space="preserve"> vertex et au niveau d</w:t>
      </w:r>
      <w:r w:rsidR="00532353">
        <w:rPr>
          <w:sz w:val="22"/>
          <w:szCs w:val="22"/>
        </w:rPr>
        <w:t>u</w:t>
      </w:r>
      <w:r w:rsidRPr="000D7911">
        <w:rPr>
          <w:sz w:val="22"/>
          <w:szCs w:val="22"/>
        </w:rPr>
        <w:t xml:space="preserve"> fragment</w:t>
      </w:r>
      <w:r>
        <w:rPr>
          <w:sz w:val="22"/>
          <w:szCs w:val="22"/>
        </w:rPr>
        <w:t xml:space="preserve"> processeur</w:t>
      </w:r>
      <w:r w:rsidRPr="000D7911">
        <w:rPr>
          <w:sz w:val="22"/>
          <w:szCs w:val="22"/>
        </w:rPr>
        <w:t>.</w:t>
      </w:r>
    </w:p>
    <w:p w:rsidR="007C36A0" w:rsidRPr="00106203" w:rsidRDefault="007C36A0" w:rsidP="00D941FB">
      <w:pPr>
        <w:pStyle w:val="Paragraphedeliste"/>
        <w:numPr>
          <w:ilvl w:val="2"/>
          <w:numId w:val="2"/>
        </w:numPr>
        <w:spacing w:before="240" w:after="240"/>
        <w:ind w:left="709" w:hanging="709"/>
        <w:jc w:val="both"/>
        <w:rPr>
          <w:b/>
          <w:bCs/>
          <w:sz w:val="22"/>
          <w:szCs w:val="22"/>
        </w:rPr>
      </w:pPr>
      <w:r w:rsidRPr="00106203">
        <w:rPr>
          <w:b/>
          <w:bCs/>
          <w:sz w:val="22"/>
          <w:szCs w:val="22"/>
        </w:rPr>
        <w:t xml:space="preserve">Etapes réalisées au niveau de l’application (CPU) </w:t>
      </w:r>
    </w:p>
    <w:p w:rsidR="007C36A0" w:rsidRPr="009A503C" w:rsidRDefault="007C36A0" w:rsidP="00F91334">
      <w:pPr>
        <w:ind w:firstLine="426"/>
        <w:rPr>
          <w:sz w:val="22"/>
          <w:szCs w:val="22"/>
        </w:rPr>
      </w:pPr>
      <w:r>
        <w:rPr>
          <w:sz w:val="22"/>
          <w:szCs w:val="22"/>
        </w:rPr>
        <w:t xml:space="preserve">Nous décrivons tout d’abord </w:t>
      </w:r>
      <w:r w:rsidRPr="009A503C">
        <w:rPr>
          <w:sz w:val="22"/>
          <w:szCs w:val="22"/>
        </w:rPr>
        <w:t xml:space="preserve"> les étapes au niveau de l’application </w:t>
      </w:r>
      <w:r w:rsidR="00F91334">
        <w:rPr>
          <w:sz w:val="22"/>
          <w:szCs w:val="22"/>
        </w:rPr>
        <w:t>puis,</w:t>
      </w:r>
      <w:r w:rsidRPr="009A503C">
        <w:rPr>
          <w:sz w:val="22"/>
          <w:szCs w:val="22"/>
        </w:rPr>
        <w:t xml:space="preserve"> nous décrirons des vertex et fragment </w:t>
      </w:r>
      <w:proofErr w:type="spellStart"/>
      <w:r w:rsidRPr="009A503C">
        <w:rPr>
          <w:sz w:val="22"/>
          <w:szCs w:val="22"/>
        </w:rPr>
        <w:t>shader</w:t>
      </w:r>
      <w:proofErr w:type="spellEnd"/>
      <w:r w:rsidRPr="009A503C">
        <w:rPr>
          <w:sz w:val="22"/>
          <w:szCs w:val="22"/>
        </w:rPr>
        <w:t>.</w:t>
      </w:r>
    </w:p>
    <w:p w:rsidR="007C36A0" w:rsidRPr="009A503C" w:rsidRDefault="007C36A0" w:rsidP="00196654">
      <w:pPr>
        <w:pStyle w:val="Paragraphedeliste"/>
        <w:numPr>
          <w:ilvl w:val="0"/>
          <w:numId w:val="8"/>
        </w:numPr>
        <w:spacing w:before="240" w:after="200"/>
        <w:ind w:left="426"/>
        <w:jc w:val="both"/>
        <w:rPr>
          <w:sz w:val="22"/>
          <w:szCs w:val="22"/>
        </w:rPr>
      </w:pPr>
      <w:r>
        <w:rPr>
          <w:sz w:val="22"/>
          <w:szCs w:val="22"/>
        </w:rPr>
        <w:t xml:space="preserve">Nous créons une texture 3D à partir des données </w:t>
      </w:r>
      <w:r w:rsidRPr="009A503C">
        <w:rPr>
          <w:sz w:val="22"/>
          <w:szCs w:val="22"/>
        </w:rPr>
        <w:t>du volume contenu</w:t>
      </w:r>
      <w:r w:rsidR="00F91334">
        <w:rPr>
          <w:sz w:val="22"/>
          <w:szCs w:val="22"/>
        </w:rPr>
        <w:t>es</w:t>
      </w:r>
      <w:r w:rsidRPr="009A503C">
        <w:rPr>
          <w:sz w:val="22"/>
          <w:szCs w:val="22"/>
        </w:rPr>
        <w:t xml:space="preserve"> dans un fichier image de format RAW pour être exploité </w:t>
      </w:r>
      <w:r>
        <w:rPr>
          <w:sz w:val="22"/>
          <w:szCs w:val="22"/>
        </w:rPr>
        <w:t>dans</w:t>
      </w:r>
      <w:r w:rsidRPr="009A503C">
        <w:rPr>
          <w:sz w:val="22"/>
          <w:szCs w:val="22"/>
        </w:rPr>
        <w:t xml:space="preserve"> différents calculs et pour être transmise au fragment </w:t>
      </w:r>
      <w:proofErr w:type="spellStart"/>
      <w:r w:rsidRPr="009A503C">
        <w:rPr>
          <w:sz w:val="22"/>
          <w:szCs w:val="22"/>
        </w:rPr>
        <w:t>shader</w:t>
      </w:r>
      <w:proofErr w:type="spellEnd"/>
      <w:r w:rsidRPr="009A503C">
        <w:rPr>
          <w:sz w:val="22"/>
          <w:szCs w:val="22"/>
        </w:rPr>
        <w:t>.</w:t>
      </w:r>
    </w:p>
    <w:p w:rsidR="007C36A0" w:rsidRPr="009A503C" w:rsidRDefault="007C36A0" w:rsidP="00196654">
      <w:pPr>
        <w:pStyle w:val="Paragraphedeliste"/>
        <w:numPr>
          <w:ilvl w:val="0"/>
          <w:numId w:val="8"/>
        </w:numPr>
        <w:spacing w:before="240" w:after="200"/>
        <w:ind w:left="426"/>
        <w:jc w:val="both"/>
        <w:rPr>
          <w:sz w:val="22"/>
          <w:szCs w:val="22"/>
        </w:rPr>
      </w:pPr>
      <w:r w:rsidRPr="009A503C">
        <w:rPr>
          <w:sz w:val="22"/>
          <w:szCs w:val="22"/>
        </w:rPr>
        <w:t>Nous calculons le gradient du volume, selon l’équation (5), et nous sauvegardons le résultat dans une texture 3D</w:t>
      </w:r>
      <w:r w:rsidR="00D94966">
        <w:rPr>
          <w:sz w:val="22"/>
          <w:szCs w:val="22"/>
        </w:rPr>
        <w:t>,</w:t>
      </w:r>
      <w:r w:rsidRPr="009A503C">
        <w:rPr>
          <w:sz w:val="22"/>
          <w:szCs w:val="22"/>
        </w:rPr>
        <w:t xml:space="preserve"> pour être utilisé dans des calculs dans l’application et </w:t>
      </w:r>
      <w:r w:rsidR="00D94966">
        <w:rPr>
          <w:sz w:val="22"/>
          <w:szCs w:val="22"/>
        </w:rPr>
        <w:t>enfin</w:t>
      </w:r>
      <w:r w:rsidRPr="009A503C">
        <w:rPr>
          <w:sz w:val="22"/>
          <w:szCs w:val="22"/>
        </w:rPr>
        <w:t xml:space="preserve"> </w:t>
      </w:r>
      <w:r w:rsidR="00F91334">
        <w:rPr>
          <w:sz w:val="22"/>
          <w:szCs w:val="22"/>
        </w:rPr>
        <w:t xml:space="preserve">pour </w:t>
      </w:r>
      <w:r w:rsidRPr="009A503C">
        <w:rPr>
          <w:sz w:val="22"/>
          <w:szCs w:val="22"/>
        </w:rPr>
        <w:t xml:space="preserve">être transmise au fragment </w:t>
      </w:r>
      <w:proofErr w:type="spellStart"/>
      <w:r w:rsidRPr="009A503C">
        <w:rPr>
          <w:sz w:val="22"/>
          <w:szCs w:val="22"/>
        </w:rPr>
        <w:t>shader</w:t>
      </w:r>
      <w:proofErr w:type="spellEnd"/>
      <w:r w:rsidRPr="009A503C">
        <w:rPr>
          <w:sz w:val="22"/>
          <w:szCs w:val="22"/>
        </w:rPr>
        <w:t xml:space="preserve"> pour le c</w:t>
      </w:r>
      <w:r w:rsidR="001F4AF3">
        <w:rPr>
          <w:sz w:val="22"/>
          <w:szCs w:val="22"/>
        </w:rPr>
        <w:t>alcul du modèle d’illumination.</w:t>
      </w:r>
    </w:p>
    <w:p w:rsidR="007C36A0" w:rsidRPr="009A503C" w:rsidRDefault="007C36A0" w:rsidP="00196654">
      <w:pPr>
        <w:pStyle w:val="Paragraphedeliste"/>
        <w:numPr>
          <w:ilvl w:val="0"/>
          <w:numId w:val="8"/>
        </w:numPr>
        <w:spacing w:before="240" w:after="200"/>
        <w:ind w:left="426"/>
        <w:jc w:val="both"/>
        <w:rPr>
          <w:sz w:val="22"/>
          <w:szCs w:val="22"/>
        </w:rPr>
      </w:pPr>
      <w:r w:rsidRPr="009A503C">
        <w:rPr>
          <w:sz w:val="22"/>
          <w:szCs w:val="22"/>
        </w:rPr>
        <w:t xml:space="preserve">Nous récupérons aussi les données de la fonction de transfert sauvegardé dans un fichier image 2D pour être transmise au fragment </w:t>
      </w:r>
      <w:proofErr w:type="spellStart"/>
      <w:r w:rsidRPr="009A503C">
        <w:rPr>
          <w:sz w:val="22"/>
          <w:szCs w:val="22"/>
        </w:rPr>
        <w:t>shader</w:t>
      </w:r>
      <w:proofErr w:type="spellEnd"/>
      <w:r w:rsidRPr="009A503C">
        <w:rPr>
          <w:sz w:val="22"/>
          <w:szCs w:val="22"/>
        </w:rPr>
        <w:t xml:space="preserve"> sous forme de texture 2D.</w:t>
      </w:r>
    </w:p>
    <w:p w:rsidR="007C36A0" w:rsidRPr="009A503C" w:rsidRDefault="007C36A0" w:rsidP="00F63282">
      <w:pPr>
        <w:pStyle w:val="Paragraphedeliste"/>
        <w:numPr>
          <w:ilvl w:val="0"/>
          <w:numId w:val="8"/>
        </w:numPr>
        <w:spacing w:before="240" w:after="200"/>
        <w:ind w:left="426"/>
        <w:jc w:val="both"/>
        <w:rPr>
          <w:sz w:val="22"/>
          <w:szCs w:val="22"/>
        </w:rPr>
      </w:pPr>
      <w:r>
        <w:rPr>
          <w:sz w:val="22"/>
          <w:szCs w:val="22"/>
        </w:rPr>
        <w:t xml:space="preserve">Nous définissons </w:t>
      </w:r>
      <w:r w:rsidRPr="009A503C">
        <w:rPr>
          <w:sz w:val="22"/>
          <w:szCs w:val="22"/>
        </w:rPr>
        <w:t xml:space="preserve">la position de la source de lumière </w:t>
      </w:r>
      <w:r w:rsidR="00C71C48" w:rsidRPr="000A2249">
        <w:rPr>
          <w:sz w:val="22"/>
          <w:szCs w:val="22"/>
        </w:rPr>
        <w:fldChar w:fldCharType="begin"/>
      </w:r>
      <w:r w:rsidRPr="000A2249">
        <w:rPr>
          <w:sz w:val="22"/>
          <w:szCs w:val="22"/>
        </w:rPr>
        <w:instrText xml:space="preserve"> QUOTE </w:instrText>
      </w:r>
      <w:r w:rsidR="00062866">
        <w:pict>
          <v:shape id="_x0000_i1042" type="#_x0000_t75" style="width:11.9pt;height:11.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25B9&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8D25B9&quot;&gt;&lt;m:oMathPara&gt;&lt;m:oMath&gt;&lt;m:sSub&gt;&lt;m:sSubPr&gt;&lt;m:ctrlPr&gt;&lt;w:rPr&gt;&lt;w:rFonts w:ascii=&quot;Cambria Math&quot; w:h-ansi=&quot;Cambria Math&quot; w:cs=&quot;Times New Roman&quot;/&gt;&lt;wx:font wx:val=&quot;Cambria Math&quot;/&gt;&lt;w:i/&gt;&lt;w:sz w:val=&quot;22&quot;/&gt;&lt;w:sz-cs w:val=&quot;22&quot;/&gt;&lt;/w:rPr&gt;&lt;/m:ctrlPr&gt;&lt;/m:sSubPr&gt;&lt;m:e&gt;&lt;m:r&gt;&lt;w:rPr&gt;&lt;w:rFonts w:ascii=&quot;Cambria Math&quot; w:h-ansi=&quot;Cambria Math&quot; w:cs=&quot;Times New Roman&quot;/&gt;&lt;wx:font wx:val=&quot;Cambria Math&quot;/&gt;&lt;w:i/&gt;&lt;w:sz w:val=&quot;22&quot;/&gt;&lt;w:sz-cs w:val=&quot;22&quot;/&gt;&lt;/w:rPr&gt;&lt;m:t&gt;O&lt;/m:t&gt;&lt;/m:r&gt;&lt;/m:e&gt;&lt;m:sub&gt;&lt;m:r&gt;&lt;w:rPr&gt;&lt;w:rFonts w:ascii=&quot;Cambria Math&quot; w:h-ansi=&quot;Cambria Math&quot; w:cs=&quot;Times New Roman&quot;/&gt;&lt;wx:font wx:val=&quot;Cambria Math&quot;/&gt;&lt;w:i/&gt;&lt;w:sz w:val=&quot;22&quot;/&gt;&lt;w:sz-cs w:val=&quot;22&quot;/&gt;&lt;/w:rPr&gt;&lt;m:t&gt;l&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40" o:title="" chromakey="white"/>
          </v:shape>
        </w:pict>
      </w:r>
      <w:r w:rsidRPr="000A2249">
        <w:rPr>
          <w:sz w:val="22"/>
          <w:szCs w:val="22"/>
        </w:rPr>
        <w:instrText xml:space="preserve"> </w:instrText>
      </w:r>
      <w:r w:rsidR="00C71C48" w:rsidRPr="000A2249">
        <w:rPr>
          <w:sz w:val="22"/>
          <w:szCs w:val="22"/>
        </w:rPr>
        <w:fldChar w:fldCharType="separate"/>
      </w:r>
      <w:r w:rsidR="00F63282" w:rsidRPr="00F63282">
        <w:rPr>
          <w:sz w:val="22"/>
          <w:szCs w:val="22"/>
        </w:rPr>
        <w:fldChar w:fldCharType="begin"/>
      </w:r>
      <w:r w:rsidR="00F63282" w:rsidRPr="00F63282">
        <w:rPr>
          <w:sz w:val="22"/>
          <w:szCs w:val="22"/>
        </w:rPr>
        <w:instrText xml:space="preserve"> QUOTE </w:instrText>
      </w:r>
      <w:r w:rsidR="00F63282" w:rsidRPr="00F63282">
        <w:rPr>
          <w:position w:val="-6"/>
        </w:rPr>
        <w:pict>
          <v:shape id="_x0000_i1130" type="#_x0000_t75" style="width:11.25pt;height:14.4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00525&quot;/&gt;&lt;wsp:rsid wsp:val=&quot;00004EC4&quot;/&gt;&lt;wsp:rsid wsp:val=&quot;000146A4&quot;/&gt;&lt;wsp:rsid wsp:val=&quot;000267B3&quot;/&gt;&lt;wsp:rsid wsp:val=&quot;00030C75&quot;/&gt;&lt;wsp:rsid wsp:val=&quot;00034CE9&quot;/&gt;&lt;wsp:rsid wsp:val=&quot;000368B6&quot;/&gt;&lt;wsp:rsid wsp:val=&quot;00046206&quot;/&gt;&lt;wsp:rsid wsp:val=&quot;00052E11&quot;/&gt;&lt;wsp:rsid wsp:val=&quot;000619DA&quot;/&gt;&lt;wsp:rsid wsp:val=&quot;00062866&quot;/&gt;&lt;wsp:rsid wsp:val=&quot;00073477&quot;/&gt;&lt;wsp:rsid wsp:val=&quot;00077609&quot;/&gt;&lt;wsp:rsid wsp:val=&quot;00080F0E&quot;/&gt;&lt;wsp:rsid wsp:val=&quot;0008150E&quot;/&gt;&lt;wsp:rsid wsp:val=&quot;000A2249&quot;/&gt;&lt;wsp:rsid wsp:val=&quot;000A498E&quot;/&gt;&lt;wsp:rsid wsp:val=&quot;000A6794&quot;/&gt;&lt;wsp:rsid wsp:val=&quot;000B16D4&quot;/&gt;&lt;wsp:rsid wsp:val=&quot;000B284B&quot;/&gt;&lt;wsp:rsid wsp:val=&quot;000B2AB2&quot;/&gt;&lt;wsp:rsid wsp:val=&quot;000B52F3&quot;/&gt;&lt;wsp:rsid wsp:val=&quot;000D3B53&quot;/&gt;&lt;wsp:rsid wsp:val=&quot;000D6E33&quot;/&gt;&lt;wsp:rsid wsp:val=&quot;000D7911&quot;/&gt;&lt;wsp:rsid wsp:val=&quot;000E0B15&quot;/&gt;&lt;wsp:rsid wsp:val=&quot;000F1756&quot;/&gt;&lt;wsp:rsid wsp:val=&quot;000F239D&quot;/&gt;&lt;wsp:rsid wsp:val=&quot;000F65DA&quot;/&gt;&lt;wsp:rsid wsp:val=&quot;000F6C75&quot;/&gt;&lt;wsp:rsid wsp:val=&quot;000F7C18&quot;/&gt;&lt;wsp:rsid wsp:val=&quot;00101E51&quot;/&gt;&lt;wsp:rsid wsp:val=&quot;00102B04&quot;/&gt;&lt;wsp:rsid wsp:val=&quot;00106203&quot;/&gt;&lt;wsp:rsid wsp:val=&quot;00107B02&quot;/&gt;&lt;wsp:rsid wsp:val=&quot;001141BF&quot;/&gt;&lt;wsp:rsid wsp:val=&quot;00121BBA&quot;/&gt;&lt;wsp:rsid wsp:val=&quot;001254A1&quot;/&gt;&lt;wsp:rsid wsp:val=&quot;00127128&quot;/&gt;&lt;wsp:rsid wsp:val=&quot;00133400&quot;/&gt;&lt;wsp:rsid wsp:val=&quot;00135166&quot;/&gt;&lt;wsp:rsid wsp:val=&quot;001365A1&quot;/&gt;&lt;wsp:rsid wsp:val=&quot;00137F0A&quot;/&gt;&lt;wsp:rsid wsp:val=&quot;00143776&quot;/&gt;&lt;wsp:rsid wsp:val=&quot;00147045&quot;/&gt;&lt;wsp:rsid wsp:val=&quot;0015269C&quot;/&gt;&lt;wsp:rsid wsp:val=&quot;001553FF&quot;/&gt;&lt;wsp:rsid wsp:val=&quot;00157BE0&quot;/&gt;&lt;wsp:rsid wsp:val=&quot;00162455&quot;/&gt;&lt;wsp:rsid wsp:val=&quot;00163F81&quot;/&gt;&lt;wsp:rsid wsp:val=&quot;0016727B&quot;/&gt;&lt;wsp:rsid wsp:val=&quot;0016782B&quot;/&gt;&lt;wsp:rsid wsp:val=&quot;0017032A&quot;/&gt;&lt;wsp:rsid wsp:val=&quot;001744CA&quot;/&gt;&lt;wsp:rsid wsp:val=&quot;0017658D&quot;/&gt;&lt;wsp:rsid wsp:val=&quot;0018387E&quot;/&gt;&lt;wsp:rsid wsp:val=&quot;001901D9&quot;/&gt;&lt;wsp:rsid wsp:val=&quot;00196654&quot;/&gt;&lt;wsp:rsid wsp:val=&quot;001A3B87&quot;/&gt;&lt;wsp:rsid wsp:val=&quot;001A55C0&quot;/&gt;&lt;wsp:rsid wsp:val=&quot;001B243C&quot;/&gt;&lt;wsp:rsid wsp:val=&quot;001B28F3&quot;/&gt;&lt;wsp:rsid wsp:val=&quot;001B623A&quot;/&gt;&lt;wsp:rsid wsp:val=&quot;001C10DF&quot;/&gt;&lt;wsp:rsid wsp:val=&quot;001C1FC8&quot;/&gt;&lt;wsp:rsid wsp:val=&quot;001C47E0&quot;/&gt;&lt;wsp:rsid wsp:val=&quot;001C7379&quot;/&gt;&lt;wsp:rsid wsp:val=&quot;001D05AC&quot;/&gt;&lt;wsp:rsid wsp:val=&quot;001E3405&quot;/&gt;&lt;wsp:rsid wsp:val=&quot;001E34EF&quot;/&gt;&lt;wsp:rsid wsp:val=&quot;001E4EA7&quot;/&gt;&lt;wsp:rsid wsp:val=&quot;001F3436&quot;/&gt;&lt;wsp:rsid wsp:val=&quot;001F4AF3&quot;/&gt;&lt;wsp:rsid wsp:val=&quot;001F68AE&quot;/&gt;&lt;wsp:rsid wsp:val=&quot;00204572&quot;/&gt;&lt;wsp:rsid wsp:val=&quot;00207110&quot;/&gt;&lt;wsp:rsid wsp:val=&quot;00210272&quot;/&gt;&lt;wsp:rsid wsp:val=&quot;00210DC3&quot;/&gt;&lt;wsp:rsid wsp:val=&quot;00222097&quot;/&gt;&lt;wsp:rsid wsp:val=&quot;00233543&quot;/&gt;&lt;wsp:rsid wsp:val=&quot;00236740&quot;/&gt;&lt;wsp:rsid wsp:val=&quot;002368C1&quot;/&gt;&lt;wsp:rsid wsp:val=&quot;00236B71&quot;/&gt;&lt;wsp:rsid wsp:val=&quot;002470F4&quot;/&gt;&lt;wsp:rsid wsp:val=&quot;00251E83&quot;/&gt;&lt;wsp:rsid wsp:val=&quot;00254A19&quot;/&gt;&lt;wsp:rsid wsp:val=&quot;002565DB&quot;/&gt;&lt;wsp:rsid wsp:val=&quot;00257B98&quot;/&gt;&lt;wsp:rsid wsp:val=&quot;002605EA&quot;/&gt;&lt;wsp:rsid wsp:val=&quot;002700DF&quot;/&gt;&lt;wsp:rsid wsp:val=&quot;002727A8&quot;/&gt;&lt;wsp:rsid wsp:val=&quot;002773AE&quot;/&gt;&lt;wsp:rsid wsp:val=&quot;002823A6&quot;/&gt;&lt;wsp:rsid wsp:val=&quot;002838F3&quot;/&gt;&lt;wsp:rsid wsp:val=&quot;00284CA3&quot;/&gt;&lt;wsp:rsid wsp:val=&quot;0029488F&quot;/&gt;&lt;wsp:rsid wsp:val=&quot;002A29E5&quot;/&gt;&lt;wsp:rsid wsp:val=&quot;002A49F0&quot;/&gt;&lt;wsp:rsid wsp:val=&quot;002B1F37&quot;/&gt;&lt;wsp:rsid wsp:val=&quot;002B2A92&quot;/&gt;&lt;wsp:rsid wsp:val=&quot;002B3C0C&quot;/&gt;&lt;wsp:rsid wsp:val=&quot;002C0B5B&quot;/&gt;&lt;wsp:rsid wsp:val=&quot;002C3E42&quot;/&gt;&lt;wsp:rsid wsp:val=&quot;002C5616&quot;/&gt;&lt;wsp:rsid wsp:val=&quot;002D31F4&quot;/&gt;&lt;wsp:rsid wsp:val=&quot;002E31E0&quot;/&gt;&lt;wsp:rsid wsp:val=&quot;002E5983&quot;/&gt;&lt;wsp:rsid wsp:val=&quot;002E6BE9&quot;/&gt;&lt;wsp:rsid wsp:val=&quot;002F3C35&quot;/&gt;&lt;wsp:rsid wsp:val=&quot;002F4D41&quot;/&gt;&lt;wsp:rsid wsp:val=&quot;002F5195&quot;/&gt;&lt;wsp:rsid wsp:val=&quot;002F5A75&quot;/&gt;&lt;wsp:rsid wsp:val=&quot;003016AB&quot;/&gt;&lt;wsp:rsid wsp:val=&quot;0031607C&quot;/&gt;&lt;wsp:rsid wsp:val=&quot;00325FDF&quot;/&gt;&lt;wsp:rsid wsp:val=&quot;00327B78&quot;/&gt;&lt;wsp:rsid wsp:val=&quot;003349E8&quot;/&gt;&lt;wsp:rsid wsp:val=&quot;00341FBD&quot;/&gt;&lt;wsp:rsid wsp:val=&quot;00344090&quot;/&gt;&lt;wsp:rsid wsp:val=&quot;003562F5&quot;/&gt;&lt;wsp:rsid wsp:val=&quot;00356F3C&quot;/&gt;&lt;wsp:rsid wsp:val=&quot;003576F9&quot;/&gt;&lt;wsp:rsid wsp:val=&quot;003618E6&quot;/&gt;&lt;wsp:rsid wsp:val=&quot;00370602&quot;/&gt;&lt;wsp:rsid wsp:val=&quot;00377981&quot;/&gt;&lt;wsp:rsid wsp:val=&quot;00382729&quot;/&gt;&lt;wsp:rsid wsp:val=&quot;00393093&quot;/&gt;&lt;wsp:rsid wsp:val=&quot;003937C4&quot;/&gt;&lt;wsp:rsid wsp:val=&quot;00396675&quot;/&gt;&lt;wsp:rsid wsp:val=&quot;00397A35&quot;/&gt;&lt;wsp:rsid wsp:val=&quot;003A40E9&quot;/&gt;&lt;wsp:rsid wsp:val=&quot;003B4006&quot;/&gt;&lt;wsp:rsid wsp:val=&quot;003B6FF8&quot;/&gt;&lt;wsp:rsid wsp:val=&quot;003C0BC8&quot;/&gt;&lt;wsp:rsid wsp:val=&quot;003C483E&quot;/&gt;&lt;wsp:rsid wsp:val=&quot;003C4BB3&quot;/&gt;&lt;wsp:rsid wsp:val=&quot;003C547E&quot;/&gt;&lt;wsp:rsid wsp:val=&quot;003D4294&quot;/&gt;&lt;wsp:rsid wsp:val=&quot;003E04D9&quot;/&gt;&lt;wsp:rsid wsp:val=&quot;003E2AFB&quot;/&gt;&lt;wsp:rsid wsp:val=&quot;003F1799&quot;/&gt;&lt;wsp:rsid wsp:val=&quot;003F3F44&quot;/&gt;&lt;wsp:rsid wsp:val=&quot;003F3FD3&quot;/&gt;&lt;wsp:rsid wsp:val=&quot;003F566F&quot;/&gt;&lt;wsp:rsid wsp:val=&quot;003F5E7E&quot;/&gt;&lt;wsp:rsid wsp:val=&quot;003F7EFB&quot;/&gt;&lt;wsp:rsid wsp:val=&quot;00402A8A&quot;/&gt;&lt;wsp:rsid wsp:val=&quot;004127DD&quot;/&gt;&lt;wsp:rsid wsp:val=&quot;004138BB&quot;/&gt;&lt;wsp:rsid wsp:val=&quot;00423BD8&quot;/&gt;&lt;wsp:rsid wsp:val=&quot;004308AD&quot;/&gt;&lt;wsp:rsid wsp:val=&quot;004311D5&quot;/&gt;&lt;wsp:rsid wsp:val=&quot;004361CA&quot;/&gt;&lt;wsp:rsid wsp:val=&quot;004423D2&quot;/&gt;&lt;wsp:rsid wsp:val=&quot;00442761&quot;/&gt;&lt;wsp:rsid wsp:val=&quot;00450D3C&quot;/&gt;&lt;wsp:rsid wsp:val=&quot;00450ECF&quot;/&gt;&lt;wsp:rsid wsp:val=&quot;00464114&quot;/&gt;&lt;wsp:rsid wsp:val=&quot;00476379&quot;/&gt;&lt;wsp:rsid wsp:val=&quot;0048303A&quot;/&gt;&lt;wsp:rsid wsp:val=&quot;00483067&quot;/&gt;&lt;wsp:rsid wsp:val=&quot;004853FF&quot;/&gt;&lt;wsp:rsid wsp:val=&quot;00486143&quot;/&gt;&lt;wsp:rsid wsp:val=&quot;00491124&quot;/&gt;&lt;wsp:rsid wsp:val=&quot;00491877&quot;/&gt;&lt;wsp:rsid wsp:val=&quot;00493276&quot;/&gt;&lt;wsp:rsid wsp:val=&quot;004A1FDC&quot;/&gt;&lt;wsp:rsid wsp:val=&quot;004A2B3B&quot;/&gt;&lt;wsp:rsid wsp:val=&quot;004A74E9&quot;/&gt;&lt;wsp:rsid wsp:val=&quot;004B3354&quot;/&gt;&lt;wsp:rsid wsp:val=&quot;004B477B&quot;/&gt;&lt;wsp:rsid wsp:val=&quot;004B6820&quot;/&gt;&lt;wsp:rsid wsp:val=&quot;004C72B1&quot;/&gt;&lt;wsp:rsid wsp:val=&quot;004D0179&quot;/&gt;&lt;wsp:rsid wsp:val=&quot;004D1F50&quot;/&gt;&lt;wsp:rsid wsp:val=&quot;004D6F3A&quot;/&gt;&lt;wsp:rsid wsp:val=&quot;004E2008&quot;/&gt;&lt;wsp:rsid wsp:val=&quot;004F01F6&quot;/&gt;&lt;wsp:rsid wsp:val=&quot;004F4CA7&quot;/&gt;&lt;wsp:rsid wsp:val=&quot;004F57B3&quot;/&gt;&lt;wsp:rsid wsp:val=&quot;004F6801&quot;/&gt;&lt;wsp:rsid wsp:val=&quot;00511A6A&quot;/&gt;&lt;wsp:rsid wsp:val=&quot;00513129&quot;/&gt;&lt;wsp:rsid wsp:val=&quot;00514F07&quot;/&gt;&lt;wsp:rsid wsp:val=&quot;00530B37&quot;/&gt;&lt;wsp:rsid wsp:val=&quot;00531446&quot;/&gt;&lt;wsp:rsid wsp:val=&quot;00532353&quot;/&gt;&lt;wsp:rsid wsp:val=&quot;005366D8&quot;/&gt;&lt;wsp:rsid wsp:val=&quot;00540E6D&quot;/&gt;&lt;wsp:rsid wsp:val=&quot;00542E91&quot;/&gt;&lt;wsp:rsid wsp:val=&quot;00546678&quot;/&gt;&lt;wsp:rsid wsp:val=&quot;005553F3&quot;/&gt;&lt;wsp:rsid wsp:val=&quot;0055674C&quot;/&gt;&lt;wsp:rsid wsp:val=&quot;005569F9&quot;/&gt;&lt;wsp:rsid wsp:val=&quot;00557F8C&quot;/&gt;&lt;wsp:rsid wsp:val=&quot;00563C68&quot;/&gt;&lt;wsp:rsid wsp:val=&quot;00567F05&quot;/&gt;&lt;wsp:rsid wsp:val=&quot;005723AB&quot;/&gt;&lt;wsp:rsid wsp:val=&quot;005742AB&quot;/&gt;&lt;wsp:rsid wsp:val=&quot;00575239&quot;/&gt;&lt;wsp:rsid wsp:val=&quot;00575436&quot;/&gt;&lt;wsp:rsid wsp:val=&quot;00576AFC&quot;/&gt;&lt;wsp:rsid wsp:val=&quot;005A5AAC&quot;/&gt;&lt;wsp:rsid wsp:val=&quot;005A6E6E&quot;/&gt;&lt;wsp:rsid wsp:val=&quot;005B09CD&quot;/&gt;&lt;wsp:rsid wsp:val=&quot;005B14B8&quot;/&gt;&lt;wsp:rsid wsp:val=&quot;005B233C&quot;/&gt;&lt;wsp:rsid wsp:val=&quot;005C2408&quot;/&gt;&lt;wsp:rsid wsp:val=&quot;005D23EA&quot;/&gt;&lt;wsp:rsid wsp:val=&quot;005E0257&quot;/&gt;&lt;wsp:rsid wsp:val=&quot;005E43D0&quot;/&gt;&lt;wsp:rsid wsp:val=&quot;005F02A9&quot;/&gt;&lt;wsp:rsid wsp:val=&quot;005F3CAE&quot;/&gt;&lt;wsp:rsid wsp:val=&quot;0060069F&quot;/&gt;&lt;wsp:rsid wsp:val=&quot;00600A79&quot;/&gt;&lt;wsp:rsid wsp:val=&quot;00603046&quot;/&gt;&lt;wsp:rsid wsp:val=&quot;0060472F&quot;/&gt;&lt;wsp:rsid wsp:val=&quot;0061661A&quot;/&gt;&lt;wsp:rsid wsp:val=&quot;00616D16&quot;/&gt;&lt;wsp:rsid wsp:val=&quot;00617EB7&quot;/&gt;&lt;wsp:rsid wsp:val=&quot;00620E25&quot;/&gt;&lt;wsp:rsid wsp:val=&quot;006210DB&quot;/&gt;&lt;wsp:rsid wsp:val=&quot;0062122A&quot;/&gt;&lt;wsp:rsid wsp:val=&quot;00641954&quot;/&gt;&lt;wsp:rsid wsp:val=&quot;0064214A&quot;/&gt;&lt;wsp:rsid wsp:val=&quot;00646481&quot;/&gt;&lt;wsp:rsid wsp:val=&quot;00651DCB&quot;/&gt;&lt;wsp:rsid wsp:val=&quot;00652382&quot;/&gt;&lt;wsp:rsid wsp:val=&quot;00653905&quot;/&gt;&lt;wsp:rsid wsp:val=&quot;00655F30&quot;/&gt;&lt;wsp:rsid wsp:val=&quot;00660A50&quot;/&gt;&lt;wsp:rsid wsp:val=&quot;006666EF&quot;/&gt;&lt;wsp:rsid wsp:val=&quot;006716F3&quot;/&gt;&lt;wsp:rsid wsp:val=&quot;006739E0&quot;/&gt;&lt;wsp:rsid wsp:val=&quot;006750BD&quot;/&gt;&lt;wsp:rsid wsp:val=&quot;00676BDE&quot;/&gt;&lt;wsp:rsid wsp:val=&quot;00677A51&quot;/&gt;&lt;wsp:rsid wsp:val=&quot;00680B2D&quot;/&gt;&lt;wsp:rsid wsp:val=&quot;00682E17&quot;/&gt;&lt;wsp:rsid wsp:val=&quot;00694E4F&quot;/&gt;&lt;wsp:rsid wsp:val=&quot;006973FD&quot;/&gt;&lt;wsp:rsid wsp:val=&quot;006A193E&quot;/&gt;&lt;wsp:rsid wsp:val=&quot;006A447F&quot;/&gt;&lt;wsp:rsid wsp:val=&quot;006A4A3C&quot;/&gt;&lt;wsp:rsid wsp:val=&quot;006A5E4D&quot;/&gt;&lt;wsp:rsid wsp:val=&quot;006B586B&quot;/&gt;&lt;wsp:rsid wsp:val=&quot;006C0F13&quot;/&gt;&lt;wsp:rsid wsp:val=&quot;006C617E&quot;/&gt;&lt;wsp:rsid wsp:val=&quot;006D33E8&quot;/&gt;&lt;wsp:rsid wsp:val=&quot;006D421C&quot;/&gt;&lt;wsp:rsid wsp:val=&quot;006D632B&quot;/&gt;&lt;wsp:rsid wsp:val=&quot;006D66E6&quot;/&gt;&lt;wsp:rsid wsp:val=&quot;006D723C&quot;/&gt;&lt;wsp:rsid wsp:val=&quot;006D7B14&quot;/&gt;&lt;wsp:rsid wsp:val=&quot;006E3FB9&quot;/&gt;&lt;wsp:rsid wsp:val=&quot;006E553D&quot;/&gt;&lt;wsp:rsid wsp:val=&quot;006F24AE&quot;/&gt;&lt;wsp:rsid wsp:val=&quot;006F6057&quot;/&gt;&lt;wsp:rsid wsp:val=&quot;00700677&quot;/&gt;&lt;wsp:rsid wsp:val=&quot;00702688&quot;/&gt;&lt;wsp:rsid wsp:val=&quot;00703BA5&quot;/&gt;&lt;wsp:rsid wsp:val=&quot;0070532F&quot;/&gt;&lt;wsp:rsid wsp:val=&quot;0070663E&quot;/&gt;&lt;wsp:rsid wsp:val=&quot;007068CF&quot;/&gt;&lt;wsp:rsid wsp:val=&quot;00710849&quot;/&gt;&lt;wsp:rsid wsp:val=&quot;0071099A&quot;/&gt;&lt;wsp:rsid wsp:val=&quot;0071211E&quot;/&gt;&lt;wsp:rsid wsp:val=&quot;00712B31&quot;/&gt;&lt;wsp:rsid wsp:val=&quot;00716806&quot;/&gt;&lt;wsp:rsid wsp:val=&quot;0072578C&quot;/&gt;&lt;wsp:rsid wsp:val=&quot;00725E90&quot;/&gt;&lt;wsp:rsid wsp:val=&quot;00732B1E&quot;/&gt;&lt;wsp:rsid wsp:val=&quot;00736999&quot;/&gt;&lt;wsp:rsid wsp:val=&quot;00744222&quot;/&gt;&lt;wsp:rsid wsp:val=&quot;00746244&quot;/&gt;&lt;wsp:rsid wsp:val=&quot;00750097&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5E6A&quot;/&gt;&lt;wsp:rsid wsp:val=&quot;007A5F1B&quot;/&gt;&lt;wsp:rsid wsp:val=&quot;007A6738&quot;/&gt;&lt;wsp:rsid wsp:val=&quot;007A6F4F&quot;/&gt;&lt;wsp:rsid wsp:val=&quot;007B24C0&quot;/&gt;&lt;wsp:rsid wsp:val=&quot;007B2EB2&quot;/&gt;&lt;wsp:rsid wsp:val=&quot;007B5488&quot;/&gt;&lt;wsp:rsid wsp:val=&quot;007C36A0&quot;/&gt;&lt;wsp:rsid wsp:val=&quot;007D12E7&quot;/&gt;&lt;wsp:rsid wsp:val=&quot;007D233B&quot;/&gt;&lt;wsp:rsid wsp:val=&quot;007E31C2&quot;/&gt;&lt;wsp:rsid wsp:val=&quot;007E39E5&quot;/&gt;&lt;wsp:rsid wsp:val=&quot;007E5A63&quot;/&gt;&lt;wsp:rsid wsp:val=&quot;007E6A14&quot;/&gt;&lt;wsp:rsid wsp:val=&quot;007F4D8D&quot;/&gt;&lt;wsp:rsid wsp:val=&quot;00800F03&quot;/&gt;&lt;wsp:rsid wsp:val=&quot;00802F10&quot;/&gt;&lt;wsp:rsid wsp:val=&quot;00803963&quot;/&gt;&lt;wsp:rsid wsp:val=&quot;00810A84&quot;/&gt;&lt;wsp:rsid wsp:val=&quot;00812A16&quot;/&gt;&lt;wsp:rsid wsp:val=&quot;00814FAA&quot;/&gt;&lt;wsp:rsid wsp:val=&quot;00817DD3&quot;/&gt;&lt;wsp:rsid wsp:val=&quot;00820016&quot;/&gt;&lt;wsp:rsid wsp:val=&quot;00821935&quot;/&gt;&lt;wsp:rsid wsp:val=&quot;008227E2&quot;/&gt;&lt;wsp:rsid wsp:val=&quot;0082764D&quot;/&gt;&lt;wsp:rsid wsp:val=&quot;0083008E&quot;/&gt;&lt;wsp:rsid wsp:val=&quot;00830AB6&quot;/&gt;&lt;wsp:rsid wsp:val=&quot;008345A6&quot;/&gt;&lt;wsp:rsid wsp:val=&quot;00840093&quot;/&gt;&lt;wsp:rsid wsp:val=&quot;008458ED&quot;/&gt;&lt;wsp:rsid wsp:val=&quot;00845E43&quot;/&gt;&lt;wsp:rsid wsp:val=&quot;00847D5C&quot;/&gt;&lt;wsp:rsid wsp:val=&quot;00852F4C&quot;/&gt;&lt;wsp:rsid wsp:val=&quot;00854259&quot;/&gt;&lt;wsp:rsid wsp:val=&quot;0085590F&quot;/&gt;&lt;wsp:rsid wsp:val=&quot;00855E47&quot;/&gt;&lt;wsp:rsid wsp:val=&quot;008571BB&quot;/&gt;&lt;wsp:rsid wsp:val=&quot;00862412&quot;/&gt;&lt;wsp:rsid wsp:val=&quot;00867D0D&quot;/&gt;&lt;wsp:rsid wsp:val=&quot;0087001B&quot;/&gt;&lt;wsp:rsid wsp:val=&quot;0087029F&quot;/&gt;&lt;wsp:rsid wsp:val=&quot;008721A2&quot;/&gt;&lt;wsp:rsid wsp:val=&quot;00875B18&quot;/&gt;&lt;wsp:rsid wsp:val=&quot;0087773B&quot;/&gt;&lt;wsp:rsid wsp:val=&quot;008816AE&quot;/&gt;&lt;wsp:rsid wsp:val=&quot;00885E89&quot;/&gt;&lt;wsp:rsid wsp:val=&quot;0088697A&quot;/&gt;&lt;wsp:rsid wsp:val=&quot;008874CD&quot;/&gt;&lt;wsp:rsid wsp:val=&quot;008911DC&quot;/&gt;&lt;wsp:rsid wsp:val=&quot;0089125E&quot;/&gt;&lt;wsp:rsid wsp:val=&quot;008966C1&quot;/&gt;&lt;wsp:rsid wsp:val=&quot;008B0EC5&quot;/&gt;&lt;wsp:rsid wsp:val=&quot;008B7361&quot;/&gt;&lt;wsp:rsid wsp:val=&quot;008B7F7E&quot;/&gt;&lt;wsp:rsid wsp:val=&quot;008C210C&quot;/&gt;&lt;wsp:rsid wsp:val=&quot;008C436E&quot;/&gt;&lt;wsp:rsid wsp:val=&quot;008C6145&quot;/&gt;&lt;wsp:rsid wsp:val=&quot;008C6EDE&quot;/&gt;&lt;wsp:rsid wsp:val=&quot;008D6155&quot;/&gt;&lt;wsp:rsid wsp:val=&quot;008D7100&quot;/&gt;&lt;wsp:rsid wsp:val=&quot;008E1807&quot;/&gt;&lt;wsp:rsid wsp:val=&quot;008E25B6&quot;/&gt;&lt;wsp:rsid wsp:val=&quot;008F380C&quot;/&gt;&lt;wsp:rsid wsp:val=&quot;008F4BFA&quot;/&gt;&lt;wsp:rsid wsp:val=&quot;008F7F52&quot;/&gt;&lt;wsp:rsid wsp:val=&quot;009037F8&quot;/&gt;&lt;wsp:rsid wsp:val=&quot;0090586D&quot;/&gt;&lt;wsp:rsid wsp:val=&quot;00911E97&quot;/&gt;&lt;wsp:rsid wsp:val=&quot;009138E3&quot;/&gt;&lt;wsp:rsid wsp:val=&quot;00913A97&quot;/&gt;&lt;wsp:rsid wsp:val=&quot;00915A9F&quot;/&gt;&lt;wsp:rsid wsp:val=&quot;00916064&quot;/&gt;&lt;wsp:rsid wsp:val=&quot;0092032A&quot;/&gt;&lt;wsp:rsid wsp:val=&quot;00920BA5&quot;/&gt;&lt;wsp:rsid wsp:val=&quot;009250AF&quot;/&gt;&lt;wsp:rsid wsp:val=&quot;009345A5&quot;/&gt;&lt;wsp:rsid wsp:val=&quot;00943C55&quot;/&gt;&lt;wsp:rsid wsp:val=&quot;00943D0B&quot;/&gt;&lt;wsp:rsid wsp:val=&quot;009440A7&quot;/&gt;&lt;wsp:rsid wsp:val=&quot;00944157&quot;/&gt;&lt;wsp:rsid wsp:val=&quot;00944863&quot;/&gt;&lt;wsp:rsid wsp:val=&quot;0095093F&quot;/&gt;&lt;wsp:rsid wsp:val=&quot;0095170F&quot;/&gt;&lt;wsp:rsid wsp:val=&quot;00952A05&quot;/&gt;&lt;wsp:rsid wsp:val=&quot;009557B0&quot;/&gt;&lt;wsp:rsid wsp:val=&quot;00957372&quot;/&gt;&lt;wsp:rsid wsp:val=&quot;00960F12&quot;/&gt;&lt;wsp:rsid wsp:val=&quot;0096184E&quot;/&gt;&lt;wsp:rsid wsp:val=&quot;00966636&quot;/&gt;&lt;wsp:rsid wsp:val=&quot;00974876&quot;/&gt;&lt;wsp:rsid wsp:val=&quot;00980456&quot;/&gt;&lt;wsp:rsid wsp:val=&quot;00984B0F&quot;/&gt;&lt;wsp:rsid wsp:val=&quot;009869B2&quot;/&gt;&lt;wsp:rsid wsp:val=&quot;009871C6&quot;/&gt;&lt;wsp:rsid wsp:val=&quot;00987FB6&quot;/&gt;&lt;wsp:rsid wsp:val=&quot;00990AA4&quot;/&gt;&lt;wsp:rsid wsp:val=&quot;0099598C&quot;/&gt;&lt;wsp:rsid wsp:val=&quot;009A32FC&quot;/&gt;&lt;wsp:rsid wsp:val=&quot;009A503C&quot;/&gt;&lt;wsp:rsid wsp:val=&quot;009C4630&quot;/&gt;&lt;wsp:rsid wsp:val=&quot;009C5D74&quot;/&gt;&lt;wsp:rsid wsp:val=&quot;009C5DEB&quot;/&gt;&lt;wsp:rsid wsp:val=&quot;009D117E&quot;/&gt;&lt;wsp:rsid wsp:val=&quot;009D2BC0&quot;/&gt;&lt;wsp:rsid wsp:val=&quot;009D2FAA&quot;/&gt;&lt;wsp:rsid wsp:val=&quot;009D3BB0&quot;/&gt;&lt;wsp:rsid wsp:val=&quot;009F20A5&quot;/&gt;&lt;wsp:rsid wsp:val=&quot;009F3B32&quot;/&gt;&lt;wsp:rsid wsp:val=&quot;00A05B9B&quot;/&gt;&lt;wsp:rsid wsp:val=&quot;00A073F1&quot;/&gt;&lt;wsp:rsid wsp:val=&quot;00A10EE0&quot;/&gt;&lt;wsp:rsid wsp:val=&quot;00A110B1&quot;/&gt;&lt;wsp:rsid wsp:val=&quot;00A11BD1&quot;/&gt;&lt;wsp:rsid wsp:val=&quot;00A155E7&quot;/&gt;&lt;wsp:rsid wsp:val=&quot;00A22116&quot;/&gt;&lt;wsp:rsid wsp:val=&quot;00A22C43&quot;/&gt;&lt;wsp:rsid wsp:val=&quot;00A27C4B&quot;/&gt;&lt;wsp:rsid wsp:val=&quot;00A32777&quot;/&gt;&lt;wsp:rsid wsp:val=&quot;00A35FA8&quot;/&gt;&lt;wsp:rsid wsp:val=&quot;00A40562&quot;/&gt;&lt;wsp:rsid wsp:val=&quot;00A42C4C&quot;/&gt;&lt;wsp:rsid wsp:val=&quot;00A44394&quot;/&gt;&lt;wsp:rsid wsp:val=&quot;00A45227&quot;/&gt;&lt;wsp:rsid wsp:val=&quot;00A45316&quot;/&gt;&lt;wsp:rsid wsp:val=&quot;00A56FCD&quot;/&gt;&lt;wsp:rsid wsp:val=&quot;00A5746B&quot;/&gt;&lt;wsp:rsid wsp:val=&quot;00A638C7&quot;/&gt;&lt;wsp:rsid wsp:val=&quot;00A72B6F&quot;/&gt;&lt;wsp:rsid wsp:val=&quot;00A77C2E&quot;/&gt;&lt;wsp:rsid wsp:val=&quot;00A80777&quot;/&gt;&lt;wsp:rsid wsp:val=&quot;00A821BE&quot;/&gt;&lt;wsp:rsid wsp:val=&quot;00A838F2&quot;/&gt;&lt;wsp:rsid wsp:val=&quot;00A85CC2&quot;/&gt;&lt;wsp:rsid wsp:val=&quot;00A86880&quot;/&gt;&lt;wsp:rsid wsp:val=&quot;00A94B10&quot;/&gt;&lt;wsp:rsid wsp:val=&quot;00AA1855&quot;/&gt;&lt;wsp:rsid wsp:val=&quot;00AA2AAC&quot;/&gt;&lt;wsp:rsid wsp:val=&quot;00AA3222&quot;/&gt;&lt;wsp:rsid wsp:val=&quot;00AA35AF&quot;/&gt;&lt;wsp:rsid wsp:val=&quot;00AA52E7&quot;/&gt;&lt;wsp:rsid wsp:val=&quot;00AA738D&quot;/&gt;&lt;wsp:rsid wsp:val=&quot;00AB238F&quot;/&gt;&lt;wsp:rsid wsp:val=&quot;00AB2E12&quot;/&gt;&lt;wsp:rsid wsp:val=&quot;00AB3EB9&quot;/&gt;&lt;wsp:rsid wsp:val=&quot;00AB7EC7&quot;/&gt;&lt;wsp:rsid wsp:val=&quot;00AC1A3B&quot;/&gt;&lt;wsp:rsid wsp:val=&quot;00AE7737&quot;/&gt;&lt;wsp:rsid wsp:val=&quot;00AF026A&quot;/&gt;&lt;wsp:rsid wsp:val=&quot;00AF58C6&quot;/&gt;&lt;wsp:rsid wsp:val=&quot;00B020B7&quot;/&gt;&lt;wsp:rsid wsp:val=&quot;00B04BCE&quot;/&gt;&lt;wsp:rsid wsp:val=&quot;00B10CA8&quot;/&gt;&lt;wsp:rsid wsp:val=&quot;00B15FA3&quot;/&gt;&lt;wsp:rsid wsp:val=&quot;00B17D6A&quot;/&gt;&lt;wsp:rsid wsp:val=&quot;00B20B95&quot;/&gt;&lt;wsp:rsid wsp:val=&quot;00B21C85&quot;/&gt;&lt;wsp:rsid wsp:val=&quot;00B251E0&quot;/&gt;&lt;wsp:rsid wsp:val=&quot;00B27BB4&quot;/&gt;&lt;wsp:rsid wsp:val=&quot;00B30C58&quot;/&gt;&lt;wsp:rsid wsp:val=&quot;00B32BAD&quot;/&gt;&lt;wsp:rsid wsp:val=&quot;00B37DDD&quot;/&gt;&lt;wsp:rsid wsp:val=&quot;00B41F82&quot;/&gt;&lt;wsp:rsid wsp:val=&quot;00B4722F&quot;/&gt;&lt;wsp:rsid wsp:val=&quot;00B47343&quot;/&gt;&lt;wsp:rsid wsp:val=&quot;00B47E93&quot;/&gt;&lt;wsp:rsid wsp:val=&quot;00B5316C&quot;/&gt;&lt;wsp:rsid wsp:val=&quot;00B574CA&quot;/&gt;&lt;wsp:rsid wsp:val=&quot;00B57649&quot;/&gt;&lt;wsp:rsid wsp:val=&quot;00B57D63&quot;/&gt;&lt;wsp:rsid wsp:val=&quot;00B74EB1&quot;/&gt;&lt;wsp:rsid wsp:val=&quot;00B83312&quot;/&gt;&lt;wsp:rsid wsp:val=&quot;00B834A6&quot;/&gt;&lt;wsp:rsid wsp:val=&quot;00B84CFB&quot;/&gt;&lt;wsp:rsid wsp:val=&quot;00B86EFB&quot;/&gt;&lt;wsp:rsid wsp:val=&quot;00B92A5E&quot;/&gt;&lt;wsp:rsid wsp:val=&quot;00BB24FB&quot;/&gt;&lt;wsp:rsid wsp:val=&quot;00BB38D6&quot;/&gt;&lt;wsp:rsid wsp:val=&quot;00BB73CE&quot;/&gt;&lt;wsp:rsid wsp:val=&quot;00BD71F7&quot;/&gt;&lt;wsp:rsid wsp:val=&quot;00BE557D&quot;/&gt;&lt;wsp:rsid wsp:val=&quot;00BF28C8&quot;/&gt;&lt;wsp:rsid wsp:val=&quot;00BF5CEE&quot;/&gt;&lt;wsp:rsid wsp:val=&quot;00BF61B7&quot;/&gt;&lt;wsp:rsid wsp:val=&quot;00BF746A&quot;/&gt;&lt;wsp:rsid wsp:val=&quot;00C013F6&quot;/&gt;&lt;wsp:rsid wsp:val=&quot;00C03CAF&quot;/&gt;&lt;wsp:rsid wsp:val=&quot;00C07DA1&quot;/&gt;&lt;wsp:rsid wsp:val=&quot;00C1616C&quot;/&gt;&lt;wsp:rsid wsp:val=&quot;00C1736B&quot;/&gt;&lt;wsp:rsid wsp:val=&quot;00C17BC2&quot;/&gt;&lt;wsp:rsid wsp:val=&quot;00C229FF&quot;/&gt;&lt;wsp:rsid wsp:val=&quot;00C27228&quot;/&gt;&lt;wsp:rsid wsp:val=&quot;00C274AD&quot;/&gt;&lt;wsp:rsid wsp:val=&quot;00C330CA&quot;/&gt;&lt;wsp:rsid wsp:val=&quot;00C41280&quot;/&gt;&lt;wsp:rsid wsp:val=&quot;00C47F9D&quot;/&gt;&lt;wsp:rsid wsp:val=&quot;00C531D3&quot;/&gt;&lt;wsp:rsid wsp:val=&quot;00C61092&quot;/&gt;&lt;wsp:rsid wsp:val=&quot;00C61C0D&quot;/&gt;&lt;wsp:rsid wsp:val=&quot;00C67132&quot;/&gt;&lt;wsp:rsid wsp:val=&quot;00C679FB&quot;/&gt;&lt;wsp:rsid wsp:val=&quot;00C71C48&quot;/&gt;&lt;wsp:rsid wsp:val=&quot;00C8294F&quot;/&gt;&lt;wsp:rsid wsp:val=&quot;00C94937&quot;/&gt;&lt;wsp:rsid wsp:val=&quot;00C961BE&quot;/&gt;&lt;wsp:rsid wsp:val=&quot;00CA4B33&quot;/&gt;&lt;wsp:rsid wsp:val=&quot;00CA61EC&quot;/&gt;&lt;wsp:rsid wsp:val=&quot;00CA6554&quot;/&gt;&lt;wsp:rsid wsp:val=&quot;00CB1DFC&quot;/&gt;&lt;wsp:rsid wsp:val=&quot;00CB2338&quot;/&gt;&lt;wsp:rsid wsp:val=&quot;00CB544E&quot;/&gt;&lt;wsp:rsid wsp:val=&quot;00CB6B02&quot;/&gt;&lt;wsp:rsid wsp:val=&quot;00CC4E7D&quot;/&gt;&lt;wsp:rsid wsp:val=&quot;00CD3C10&quot;/&gt;&lt;wsp:rsid wsp:val=&quot;00CD47F8&quot;/&gt;&lt;wsp:rsid wsp:val=&quot;00CD4BB4&quot;/&gt;&lt;wsp:rsid wsp:val=&quot;00CD633E&quot;/&gt;&lt;wsp:rsid wsp:val=&quot;00CD7588&quot;/&gt;&lt;wsp:rsid wsp:val=&quot;00CD7BB7&quot;/&gt;&lt;wsp:rsid wsp:val=&quot;00CE3FEC&quot;/&gt;&lt;wsp:rsid wsp:val=&quot;00CE444C&quot;/&gt;&lt;wsp:rsid wsp:val=&quot;00CE5C4C&quot;/&gt;&lt;wsp:rsid wsp:val=&quot;00CE623F&quot;/&gt;&lt;wsp:rsid wsp:val=&quot;00CE6B64&quot;/&gt;&lt;wsp:rsid wsp:val=&quot;00CF11EF&quot;/&gt;&lt;wsp:rsid wsp:val=&quot;00CF2C61&quot;/&gt;&lt;wsp:rsid wsp:val=&quot;00CF4740&quot;/&gt;&lt;wsp:rsid wsp:val=&quot;00CF7C7C&quot;/&gt;&lt;wsp:rsid wsp:val=&quot;00D07804&quot;/&gt;&lt;wsp:rsid wsp:val=&quot;00D10B2A&quot;/&gt;&lt;wsp:rsid wsp:val=&quot;00D513E0&quot;/&gt;&lt;wsp:rsid wsp:val=&quot;00D61F84&quot;/&gt;&lt;wsp:rsid wsp:val=&quot;00D75D24&quot;/&gt;&lt;wsp:rsid wsp:val=&quot;00D767CC&quot;/&gt;&lt;wsp:rsid wsp:val=&quot;00D93968&quot;/&gt;&lt;wsp:rsid wsp:val=&quot;00D93A9C&quot;/&gt;&lt;wsp:rsid wsp:val=&quot;00D941FB&quot;/&gt;&lt;wsp:rsid wsp:val=&quot;00D94966&quot;/&gt;&lt;wsp:rsid wsp:val=&quot;00D95B2B&quot;/&gt;&lt;wsp:rsid wsp:val=&quot;00D95CFD&quot;/&gt;&lt;wsp:rsid wsp:val=&quot;00D968D3&quot;/&gt;&lt;wsp:rsid wsp:val=&quot;00DA00DE&quot;/&gt;&lt;wsp:rsid wsp:val=&quot;00DA1124&quot;/&gt;&lt;wsp:rsid wsp:val=&quot;00DA595C&quot;/&gt;&lt;wsp:rsid wsp:val=&quot;00DA64B7&quot;/&gt;&lt;wsp:rsid wsp:val=&quot;00DB12E3&quot;/&gt;&lt;wsp:rsid wsp:val=&quot;00DB24C5&quot;/&gt;&lt;wsp:rsid wsp:val=&quot;00DB4AB3&quot;/&gt;&lt;wsp:rsid wsp:val=&quot;00DB4E2B&quot;/&gt;&lt;wsp:rsid wsp:val=&quot;00DB7AED&quot;/&gt;&lt;wsp:rsid wsp:val=&quot;00DC3E99&quot;/&gt;&lt;wsp:rsid wsp:val=&quot;00DC4379&quot;/&gt;&lt;wsp:rsid wsp:val=&quot;00DC465B&quot;/&gt;&lt;wsp:rsid wsp:val=&quot;00DC5C98&quot;/&gt;&lt;wsp:rsid wsp:val=&quot;00DC7494&quot;/&gt;&lt;wsp:rsid wsp:val=&quot;00DC7F2E&quot;/&gt;&lt;wsp:rsid wsp:val=&quot;00DD5ABF&quot;/&gt;&lt;wsp:rsid wsp:val=&quot;00DE1128&quot;/&gt;&lt;wsp:rsid wsp:val=&quot;00DE2489&quot;/&gt;&lt;wsp:rsid wsp:val=&quot;00DE29E8&quot;/&gt;&lt;wsp:rsid wsp:val=&quot;00DE61EC&quot;/&gt;&lt;wsp:rsid wsp:val=&quot;00DF08DB&quot;/&gt;&lt;wsp:rsid wsp:val=&quot;00E015B9&quot;/&gt;&lt;wsp:rsid wsp:val=&quot;00E0210C&quot;/&gt;&lt;wsp:rsid wsp:val=&quot;00E035BD&quot;/&gt;&lt;wsp:rsid wsp:val=&quot;00E1098F&quot;/&gt;&lt;wsp:rsid wsp:val=&quot;00E15A97&quot;/&gt;&lt;wsp:rsid wsp:val=&quot;00E22032&quot;/&gt;&lt;wsp:rsid wsp:val=&quot;00E2267F&quot;/&gt;&lt;wsp:rsid wsp:val=&quot;00E27593&quot;/&gt;&lt;wsp:rsid wsp:val=&quot;00E27594&quot;/&gt;&lt;wsp:rsid wsp:val=&quot;00E32F3B&quot;/&gt;&lt;wsp:rsid wsp:val=&quot;00E3341F&quot;/&gt;&lt;wsp:rsid wsp:val=&quot;00E36F26&quot;/&gt;&lt;wsp:rsid wsp:val=&quot;00E40427&quot;/&gt;&lt;wsp:rsid wsp:val=&quot;00E40AB9&quot;/&gt;&lt;wsp:rsid wsp:val=&quot;00E420C4&quot;/&gt;&lt;wsp:rsid wsp:val=&quot;00E44B3F&quot;/&gt;&lt;wsp:rsid wsp:val=&quot;00E55BC4&quot;/&gt;&lt;wsp:rsid wsp:val=&quot;00E6160E&quot;/&gt;&lt;wsp:rsid wsp:val=&quot;00E62F60&quot;/&gt;&lt;wsp:rsid wsp:val=&quot;00E6531C&quot;/&gt;&lt;wsp:rsid wsp:val=&quot;00E7183F&quot;/&gt;&lt;wsp:rsid wsp:val=&quot;00E74F9E&quot;/&gt;&lt;wsp:rsid wsp:val=&quot;00E7638C&quot;/&gt;&lt;wsp:rsid wsp:val=&quot;00EB0694&quot;/&gt;&lt;wsp:rsid wsp:val=&quot;00EB3F1C&quot;/&gt;&lt;wsp:rsid wsp:val=&quot;00EB594E&quot;/&gt;&lt;wsp:rsid wsp:val=&quot;00EC0D98&quot;/&gt;&lt;wsp:rsid wsp:val=&quot;00EC0DFE&quot;/&gt;&lt;wsp:rsid wsp:val=&quot;00EC1A54&quot;/&gt;&lt;wsp:rsid wsp:val=&quot;00EC20FE&quot;/&gt;&lt;wsp:rsid wsp:val=&quot;00EC3C80&quot;/&gt;&lt;wsp:rsid wsp:val=&quot;00EC3DED&quot;/&gt;&lt;wsp:rsid wsp:val=&quot;00EC4285&quot;/&gt;&lt;wsp:rsid wsp:val=&quot;00ED0695&quot;/&gt;&lt;wsp:rsid wsp:val=&quot;00ED13D4&quot;/&gt;&lt;wsp:rsid wsp:val=&quot;00ED2851&quot;/&gt;&lt;wsp:rsid wsp:val=&quot;00ED5482&quot;/&gt;&lt;wsp:rsid wsp:val=&quot;00EE2457&quot;/&gt;&lt;wsp:rsid wsp:val=&quot;00EE5C16&quot;/&gt;&lt;wsp:rsid wsp:val=&quot;00EF2097&quot;/&gt;&lt;wsp:rsid wsp:val=&quot;00EF222F&quot;/&gt;&lt;wsp:rsid wsp:val=&quot;00EF7A6C&quot;/&gt;&lt;wsp:rsid wsp:val=&quot;00F012C5&quot;/&gt;&lt;wsp:rsid wsp:val=&quot;00F019DD&quot;/&gt;&lt;wsp:rsid wsp:val=&quot;00F0635F&quot;/&gt;&lt;wsp:rsid wsp:val=&quot;00F153D5&quot;/&gt;&lt;wsp:rsid wsp:val=&quot;00F15CCC&quot;/&gt;&lt;wsp:rsid wsp:val=&quot;00F31D92&quot;/&gt;&lt;wsp:rsid wsp:val=&quot;00F324F0&quot;/&gt;&lt;wsp:rsid wsp:val=&quot;00F332BA&quot;/&gt;&lt;wsp:rsid wsp:val=&quot;00F43783&quot;/&gt;&lt;wsp:rsid wsp:val=&quot;00F4559D&quot;/&gt;&lt;wsp:rsid wsp:val=&quot;00F46401&quot;/&gt;&lt;wsp:rsid wsp:val=&quot;00F464CD&quot;/&gt;&lt;wsp:rsid wsp:val=&quot;00F47B2D&quot;/&gt;&lt;wsp:rsid wsp:val=&quot;00F575E6&quot;/&gt;&lt;wsp:rsid wsp:val=&quot;00F60B31&quot;/&gt;&lt;wsp:rsid wsp:val=&quot;00F63282&quot;/&gt;&lt;wsp:rsid wsp:val=&quot;00F663AE&quot;/&gt;&lt;wsp:rsid wsp:val=&quot;00F72C31&quot;/&gt;&lt;wsp:rsid wsp:val=&quot;00F733A3&quot;/&gt;&lt;wsp:rsid wsp:val=&quot;00F74ED2&quot;/&gt;&lt;wsp:rsid wsp:val=&quot;00F75EE1&quot;/&gt;&lt;wsp:rsid wsp:val=&quot;00F82246&quot;/&gt;&lt;wsp:rsid wsp:val=&quot;00F83B17&quot;/&gt;&lt;wsp:rsid wsp:val=&quot;00F872FC&quot;/&gt;&lt;wsp:rsid wsp:val=&quot;00F91334&quot;/&gt;&lt;wsp:rsid wsp:val=&quot;00F9250A&quot;/&gt;&lt;wsp:rsid wsp:val=&quot;00F93A68&quot;/&gt;&lt;wsp:rsid wsp:val=&quot;00F97EF2&quot;/&gt;&lt;wsp:rsid wsp:val=&quot;00FA11E9&quot;/&gt;&lt;wsp:rsid wsp:val=&quot;00FA1DDA&quot;/&gt;&lt;wsp:rsid wsp:val=&quot;00FA22A9&quot;/&gt;&lt;wsp:rsid wsp:val=&quot;00FB376B&quot;/&gt;&lt;wsp:rsid wsp:val=&quot;00FC00E5&quot;/&gt;&lt;wsp:rsid wsp:val=&quot;00FD1F5B&quot;/&gt;&lt;wsp:rsid wsp:val=&quot;00FD4FE2&quot;/&gt;&lt;wsp:rsid wsp:val=&quot;00FE72C4&quot;/&gt;&lt;wsp:rsid wsp:val=&quot;00FF00DC&quot;/&gt;&lt;wsp:rsid wsp:val=&quot;00FF6EAA&quot;/&gt;&lt;/wsp:rsids&gt;&lt;/w:docPr&gt;&lt;w:body&gt;&lt;w:p wsp:rsidR=&quot;00000000&quot; wsp:rsidRDefault=&quot;008721A2&quot;&gt;&lt;m:oMathPara&gt;&lt;m:oMath&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O&lt;/m:t&gt;&lt;/m:r&gt;&lt;/m:e&gt;&lt;m:sub&gt;&lt;m:r&gt;&lt;w:rPr&gt;&lt;w:rFonts w:ascii=&quot;Cambria Math&quot; w:h-ansi=&quot;Cambria Math&quot; w:cs=&quot;Times New Roman&quot;/&gt;&lt;wx:font wx:val=&quot;Cambria Math&quot;/&gt;&lt;w:i/&gt;&lt;/w:rPr&gt;&lt;m:t&gt;l&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41" o:title="" chromakey="white"/>
          </v:shape>
        </w:pict>
      </w:r>
      <w:r w:rsidR="00F63282" w:rsidRPr="00F63282">
        <w:rPr>
          <w:sz w:val="22"/>
          <w:szCs w:val="22"/>
        </w:rPr>
        <w:instrText xml:space="preserve"> </w:instrText>
      </w:r>
      <w:r w:rsidR="00F63282" w:rsidRPr="00F63282">
        <w:rPr>
          <w:sz w:val="22"/>
          <w:szCs w:val="22"/>
        </w:rPr>
        <w:fldChar w:fldCharType="separate"/>
      </w:r>
      <w:r w:rsidR="00F63282" w:rsidRPr="00F63282">
        <w:rPr>
          <w:position w:val="-6"/>
        </w:rPr>
        <w:pict>
          <v:shape id="_x0000_i1131" type="#_x0000_t75" style="width:11.25pt;height:14.4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00525&quot;/&gt;&lt;wsp:rsid wsp:val=&quot;00004EC4&quot;/&gt;&lt;wsp:rsid wsp:val=&quot;000146A4&quot;/&gt;&lt;wsp:rsid wsp:val=&quot;000267B3&quot;/&gt;&lt;wsp:rsid wsp:val=&quot;00030C75&quot;/&gt;&lt;wsp:rsid wsp:val=&quot;00034CE9&quot;/&gt;&lt;wsp:rsid wsp:val=&quot;000368B6&quot;/&gt;&lt;wsp:rsid wsp:val=&quot;00046206&quot;/&gt;&lt;wsp:rsid wsp:val=&quot;00052E11&quot;/&gt;&lt;wsp:rsid wsp:val=&quot;000619DA&quot;/&gt;&lt;wsp:rsid wsp:val=&quot;00062866&quot;/&gt;&lt;wsp:rsid wsp:val=&quot;00073477&quot;/&gt;&lt;wsp:rsid wsp:val=&quot;00077609&quot;/&gt;&lt;wsp:rsid wsp:val=&quot;00080F0E&quot;/&gt;&lt;wsp:rsid wsp:val=&quot;0008150E&quot;/&gt;&lt;wsp:rsid wsp:val=&quot;000A2249&quot;/&gt;&lt;wsp:rsid wsp:val=&quot;000A498E&quot;/&gt;&lt;wsp:rsid wsp:val=&quot;000A6794&quot;/&gt;&lt;wsp:rsid wsp:val=&quot;000B16D4&quot;/&gt;&lt;wsp:rsid wsp:val=&quot;000B284B&quot;/&gt;&lt;wsp:rsid wsp:val=&quot;000B2AB2&quot;/&gt;&lt;wsp:rsid wsp:val=&quot;000B52F3&quot;/&gt;&lt;wsp:rsid wsp:val=&quot;000D3B53&quot;/&gt;&lt;wsp:rsid wsp:val=&quot;000D6E33&quot;/&gt;&lt;wsp:rsid wsp:val=&quot;000D7911&quot;/&gt;&lt;wsp:rsid wsp:val=&quot;000E0B15&quot;/&gt;&lt;wsp:rsid wsp:val=&quot;000F1756&quot;/&gt;&lt;wsp:rsid wsp:val=&quot;000F239D&quot;/&gt;&lt;wsp:rsid wsp:val=&quot;000F65DA&quot;/&gt;&lt;wsp:rsid wsp:val=&quot;000F6C75&quot;/&gt;&lt;wsp:rsid wsp:val=&quot;000F7C18&quot;/&gt;&lt;wsp:rsid wsp:val=&quot;00101E51&quot;/&gt;&lt;wsp:rsid wsp:val=&quot;00102B04&quot;/&gt;&lt;wsp:rsid wsp:val=&quot;00106203&quot;/&gt;&lt;wsp:rsid wsp:val=&quot;00107B02&quot;/&gt;&lt;wsp:rsid wsp:val=&quot;001141BF&quot;/&gt;&lt;wsp:rsid wsp:val=&quot;00121BBA&quot;/&gt;&lt;wsp:rsid wsp:val=&quot;001254A1&quot;/&gt;&lt;wsp:rsid wsp:val=&quot;00127128&quot;/&gt;&lt;wsp:rsid wsp:val=&quot;00133400&quot;/&gt;&lt;wsp:rsid wsp:val=&quot;00135166&quot;/&gt;&lt;wsp:rsid wsp:val=&quot;001365A1&quot;/&gt;&lt;wsp:rsid wsp:val=&quot;00137F0A&quot;/&gt;&lt;wsp:rsid wsp:val=&quot;00143776&quot;/&gt;&lt;wsp:rsid wsp:val=&quot;00147045&quot;/&gt;&lt;wsp:rsid wsp:val=&quot;0015269C&quot;/&gt;&lt;wsp:rsid wsp:val=&quot;001553FF&quot;/&gt;&lt;wsp:rsid wsp:val=&quot;00157BE0&quot;/&gt;&lt;wsp:rsid wsp:val=&quot;00162455&quot;/&gt;&lt;wsp:rsid wsp:val=&quot;00163F81&quot;/&gt;&lt;wsp:rsid wsp:val=&quot;0016727B&quot;/&gt;&lt;wsp:rsid wsp:val=&quot;0016782B&quot;/&gt;&lt;wsp:rsid wsp:val=&quot;0017032A&quot;/&gt;&lt;wsp:rsid wsp:val=&quot;001744CA&quot;/&gt;&lt;wsp:rsid wsp:val=&quot;0017658D&quot;/&gt;&lt;wsp:rsid wsp:val=&quot;0018387E&quot;/&gt;&lt;wsp:rsid wsp:val=&quot;001901D9&quot;/&gt;&lt;wsp:rsid wsp:val=&quot;00196654&quot;/&gt;&lt;wsp:rsid wsp:val=&quot;001A3B87&quot;/&gt;&lt;wsp:rsid wsp:val=&quot;001A55C0&quot;/&gt;&lt;wsp:rsid wsp:val=&quot;001B243C&quot;/&gt;&lt;wsp:rsid wsp:val=&quot;001B28F3&quot;/&gt;&lt;wsp:rsid wsp:val=&quot;001B623A&quot;/&gt;&lt;wsp:rsid wsp:val=&quot;001C10DF&quot;/&gt;&lt;wsp:rsid wsp:val=&quot;001C1FC8&quot;/&gt;&lt;wsp:rsid wsp:val=&quot;001C47E0&quot;/&gt;&lt;wsp:rsid wsp:val=&quot;001C7379&quot;/&gt;&lt;wsp:rsid wsp:val=&quot;001D05AC&quot;/&gt;&lt;wsp:rsid wsp:val=&quot;001E3405&quot;/&gt;&lt;wsp:rsid wsp:val=&quot;001E34EF&quot;/&gt;&lt;wsp:rsid wsp:val=&quot;001E4EA7&quot;/&gt;&lt;wsp:rsid wsp:val=&quot;001F3436&quot;/&gt;&lt;wsp:rsid wsp:val=&quot;001F4AF3&quot;/&gt;&lt;wsp:rsid wsp:val=&quot;001F68AE&quot;/&gt;&lt;wsp:rsid wsp:val=&quot;00204572&quot;/&gt;&lt;wsp:rsid wsp:val=&quot;00207110&quot;/&gt;&lt;wsp:rsid wsp:val=&quot;00210272&quot;/&gt;&lt;wsp:rsid wsp:val=&quot;00210DC3&quot;/&gt;&lt;wsp:rsid wsp:val=&quot;00222097&quot;/&gt;&lt;wsp:rsid wsp:val=&quot;00233543&quot;/&gt;&lt;wsp:rsid wsp:val=&quot;00236740&quot;/&gt;&lt;wsp:rsid wsp:val=&quot;002368C1&quot;/&gt;&lt;wsp:rsid wsp:val=&quot;00236B71&quot;/&gt;&lt;wsp:rsid wsp:val=&quot;002470F4&quot;/&gt;&lt;wsp:rsid wsp:val=&quot;00251E83&quot;/&gt;&lt;wsp:rsid wsp:val=&quot;00254A19&quot;/&gt;&lt;wsp:rsid wsp:val=&quot;002565DB&quot;/&gt;&lt;wsp:rsid wsp:val=&quot;00257B98&quot;/&gt;&lt;wsp:rsid wsp:val=&quot;002605EA&quot;/&gt;&lt;wsp:rsid wsp:val=&quot;002700DF&quot;/&gt;&lt;wsp:rsid wsp:val=&quot;002727A8&quot;/&gt;&lt;wsp:rsid wsp:val=&quot;002773AE&quot;/&gt;&lt;wsp:rsid wsp:val=&quot;002823A6&quot;/&gt;&lt;wsp:rsid wsp:val=&quot;002838F3&quot;/&gt;&lt;wsp:rsid wsp:val=&quot;00284CA3&quot;/&gt;&lt;wsp:rsid wsp:val=&quot;0029488F&quot;/&gt;&lt;wsp:rsid wsp:val=&quot;002A29E5&quot;/&gt;&lt;wsp:rsid wsp:val=&quot;002A49F0&quot;/&gt;&lt;wsp:rsid wsp:val=&quot;002B1F37&quot;/&gt;&lt;wsp:rsid wsp:val=&quot;002B2A92&quot;/&gt;&lt;wsp:rsid wsp:val=&quot;002B3C0C&quot;/&gt;&lt;wsp:rsid wsp:val=&quot;002C0B5B&quot;/&gt;&lt;wsp:rsid wsp:val=&quot;002C3E42&quot;/&gt;&lt;wsp:rsid wsp:val=&quot;002C5616&quot;/&gt;&lt;wsp:rsid wsp:val=&quot;002D31F4&quot;/&gt;&lt;wsp:rsid wsp:val=&quot;002E31E0&quot;/&gt;&lt;wsp:rsid wsp:val=&quot;002E5983&quot;/&gt;&lt;wsp:rsid wsp:val=&quot;002E6BE9&quot;/&gt;&lt;wsp:rsid wsp:val=&quot;002F3C35&quot;/&gt;&lt;wsp:rsid wsp:val=&quot;002F4D41&quot;/&gt;&lt;wsp:rsid wsp:val=&quot;002F5195&quot;/&gt;&lt;wsp:rsid wsp:val=&quot;002F5A75&quot;/&gt;&lt;wsp:rsid wsp:val=&quot;003016AB&quot;/&gt;&lt;wsp:rsid wsp:val=&quot;0031607C&quot;/&gt;&lt;wsp:rsid wsp:val=&quot;00325FDF&quot;/&gt;&lt;wsp:rsid wsp:val=&quot;00327B78&quot;/&gt;&lt;wsp:rsid wsp:val=&quot;003349E8&quot;/&gt;&lt;wsp:rsid wsp:val=&quot;00341FBD&quot;/&gt;&lt;wsp:rsid wsp:val=&quot;00344090&quot;/&gt;&lt;wsp:rsid wsp:val=&quot;003562F5&quot;/&gt;&lt;wsp:rsid wsp:val=&quot;00356F3C&quot;/&gt;&lt;wsp:rsid wsp:val=&quot;003576F9&quot;/&gt;&lt;wsp:rsid wsp:val=&quot;003618E6&quot;/&gt;&lt;wsp:rsid wsp:val=&quot;00370602&quot;/&gt;&lt;wsp:rsid wsp:val=&quot;00377981&quot;/&gt;&lt;wsp:rsid wsp:val=&quot;00382729&quot;/&gt;&lt;wsp:rsid wsp:val=&quot;00393093&quot;/&gt;&lt;wsp:rsid wsp:val=&quot;003937C4&quot;/&gt;&lt;wsp:rsid wsp:val=&quot;00396675&quot;/&gt;&lt;wsp:rsid wsp:val=&quot;00397A35&quot;/&gt;&lt;wsp:rsid wsp:val=&quot;003A40E9&quot;/&gt;&lt;wsp:rsid wsp:val=&quot;003B4006&quot;/&gt;&lt;wsp:rsid wsp:val=&quot;003B6FF8&quot;/&gt;&lt;wsp:rsid wsp:val=&quot;003C0BC8&quot;/&gt;&lt;wsp:rsid wsp:val=&quot;003C483E&quot;/&gt;&lt;wsp:rsid wsp:val=&quot;003C4BB3&quot;/&gt;&lt;wsp:rsid wsp:val=&quot;003C547E&quot;/&gt;&lt;wsp:rsid wsp:val=&quot;003D4294&quot;/&gt;&lt;wsp:rsid wsp:val=&quot;003E04D9&quot;/&gt;&lt;wsp:rsid wsp:val=&quot;003E2AFB&quot;/&gt;&lt;wsp:rsid wsp:val=&quot;003F1799&quot;/&gt;&lt;wsp:rsid wsp:val=&quot;003F3F44&quot;/&gt;&lt;wsp:rsid wsp:val=&quot;003F3FD3&quot;/&gt;&lt;wsp:rsid wsp:val=&quot;003F566F&quot;/&gt;&lt;wsp:rsid wsp:val=&quot;003F5E7E&quot;/&gt;&lt;wsp:rsid wsp:val=&quot;003F7EFB&quot;/&gt;&lt;wsp:rsid wsp:val=&quot;00402A8A&quot;/&gt;&lt;wsp:rsid wsp:val=&quot;004127DD&quot;/&gt;&lt;wsp:rsid wsp:val=&quot;004138BB&quot;/&gt;&lt;wsp:rsid wsp:val=&quot;00423BD8&quot;/&gt;&lt;wsp:rsid wsp:val=&quot;004308AD&quot;/&gt;&lt;wsp:rsid wsp:val=&quot;004311D5&quot;/&gt;&lt;wsp:rsid wsp:val=&quot;004361CA&quot;/&gt;&lt;wsp:rsid wsp:val=&quot;004423D2&quot;/&gt;&lt;wsp:rsid wsp:val=&quot;00442761&quot;/&gt;&lt;wsp:rsid wsp:val=&quot;00450D3C&quot;/&gt;&lt;wsp:rsid wsp:val=&quot;00450ECF&quot;/&gt;&lt;wsp:rsid wsp:val=&quot;00464114&quot;/&gt;&lt;wsp:rsid wsp:val=&quot;00476379&quot;/&gt;&lt;wsp:rsid wsp:val=&quot;0048303A&quot;/&gt;&lt;wsp:rsid wsp:val=&quot;00483067&quot;/&gt;&lt;wsp:rsid wsp:val=&quot;004853FF&quot;/&gt;&lt;wsp:rsid wsp:val=&quot;00486143&quot;/&gt;&lt;wsp:rsid wsp:val=&quot;00491124&quot;/&gt;&lt;wsp:rsid wsp:val=&quot;00491877&quot;/&gt;&lt;wsp:rsid wsp:val=&quot;00493276&quot;/&gt;&lt;wsp:rsid wsp:val=&quot;004A1FDC&quot;/&gt;&lt;wsp:rsid wsp:val=&quot;004A2B3B&quot;/&gt;&lt;wsp:rsid wsp:val=&quot;004A74E9&quot;/&gt;&lt;wsp:rsid wsp:val=&quot;004B3354&quot;/&gt;&lt;wsp:rsid wsp:val=&quot;004B477B&quot;/&gt;&lt;wsp:rsid wsp:val=&quot;004B6820&quot;/&gt;&lt;wsp:rsid wsp:val=&quot;004C72B1&quot;/&gt;&lt;wsp:rsid wsp:val=&quot;004D0179&quot;/&gt;&lt;wsp:rsid wsp:val=&quot;004D1F50&quot;/&gt;&lt;wsp:rsid wsp:val=&quot;004D6F3A&quot;/&gt;&lt;wsp:rsid wsp:val=&quot;004E2008&quot;/&gt;&lt;wsp:rsid wsp:val=&quot;004F01F6&quot;/&gt;&lt;wsp:rsid wsp:val=&quot;004F4CA7&quot;/&gt;&lt;wsp:rsid wsp:val=&quot;004F57B3&quot;/&gt;&lt;wsp:rsid wsp:val=&quot;004F6801&quot;/&gt;&lt;wsp:rsid wsp:val=&quot;00511A6A&quot;/&gt;&lt;wsp:rsid wsp:val=&quot;00513129&quot;/&gt;&lt;wsp:rsid wsp:val=&quot;00514F07&quot;/&gt;&lt;wsp:rsid wsp:val=&quot;00530B37&quot;/&gt;&lt;wsp:rsid wsp:val=&quot;00531446&quot;/&gt;&lt;wsp:rsid wsp:val=&quot;00532353&quot;/&gt;&lt;wsp:rsid wsp:val=&quot;005366D8&quot;/&gt;&lt;wsp:rsid wsp:val=&quot;00540E6D&quot;/&gt;&lt;wsp:rsid wsp:val=&quot;00542E91&quot;/&gt;&lt;wsp:rsid wsp:val=&quot;00546678&quot;/&gt;&lt;wsp:rsid wsp:val=&quot;005553F3&quot;/&gt;&lt;wsp:rsid wsp:val=&quot;0055674C&quot;/&gt;&lt;wsp:rsid wsp:val=&quot;005569F9&quot;/&gt;&lt;wsp:rsid wsp:val=&quot;00557F8C&quot;/&gt;&lt;wsp:rsid wsp:val=&quot;00563C68&quot;/&gt;&lt;wsp:rsid wsp:val=&quot;00567F05&quot;/&gt;&lt;wsp:rsid wsp:val=&quot;005723AB&quot;/&gt;&lt;wsp:rsid wsp:val=&quot;005742AB&quot;/&gt;&lt;wsp:rsid wsp:val=&quot;00575239&quot;/&gt;&lt;wsp:rsid wsp:val=&quot;00575436&quot;/&gt;&lt;wsp:rsid wsp:val=&quot;00576AFC&quot;/&gt;&lt;wsp:rsid wsp:val=&quot;005A5AAC&quot;/&gt;&lt;wsp:rsid wsp:val=&quot;005A6E6E&quot;/&gt;&lt;wsp:rsid wsp:val=&quot;005B09CD&quot;/&gt;&lt;wsp:rsid wsp:val=&quot;005B14B8&quot;/&gt;&lt;wsp:rsid wsp:val=&quot;005B233C&quot;/&gt;&lt;wsp:rsid wsp:val=&quot;005C2408&quot;/&gt;&lt;wsp:rsid wsp:val=&quot;005D23EA&quot;/&gt;&lt;wsp:rsid wsp:val=&quot;005E0257&quot;/&gt;&lt;wsp:rsid wsp:val=&quot;005E43D0&quot;/&gt;&lt;wsp:rsid wsp:val=&quot;005F02A9&quot;/&gt;&lt;wsp:rsid wsp:val=&quot;005F3CAE&quot;/&gt;&lt;wsp:rsid wsp:val=&quot;0060069F&quot;/&gt;&lt;wsp:rsid wsp:val=&quot;00600A79&quot;/&gt;&lt;wsp:rsid wsp:val=&quot;00603046&quot;/&gt;&lt;wsp:rsid wsp:val=&quot;0060472F&quot;/&gt;&lt;wsp:rsid wsp:val=&quot;0061661A&quot;/&gt;&lt;wsp:rsid wsp:val=&quot;00616D16&quot;/&gt;&lt;wsp:rsid wsp:val=&quot;00617EB7&quot;/&gt;&lt;wsp:rsid wsp:val=&quot;00620E25&quot;/&gt;&lt;wsp:rsid wsp:val=&quot;006210DB&quot;/&gt;&lt;wsp:rsid wsp:val=&quot;0062122A&quot;/&gt;&lt;wsp:rsid wsp:val=&quot;00641954&quot;/&gt;&lt;wsp:rsid wsp:val=&quot;0064214A&quot;/&gt;&lt;wsp:rsid wsp:val=&quot;00646481&quot;/&gt;&lt;wsp:rsid wsp:val=&quot;00651DCB&quot;/&gt;&lt;wsp:rsid wsp:val=&quot;00652382&quot;/&gt;&lt;wsp:rsid wsp:val=&quot;00653905&quot;/&gt;&lt;wsp:rsid wsp:val=&quot;00655F30&quot;/&gt;&lt;wsp:rsid wsp:val=&quot;00660A50&quot;/&gt;&lt;wsp:rsid wsp:val=&quot;006666EF&quot;/&gt;&lt;wsp:rsid wsp:val=&quot;006716F3&quot;/&gt;&lt;wsp:rsid wsp:val=&quot;006739E0&quot;/&gt;&lt;wsp:rsid wsp:val=&quot;006750BD&quot;/&gt;&lt;wsp:rsid wsp:val=&quot;00676BDE&quot;/&gt;&lt;wsp:rsid wsp:val=&quot;00677A51&quot;/&gt;&lt;wsp:rsid wsp:val=&quot;00680B2D&quot;/&gt;&lt;wsp:rsid wsp:val=&quot;00682E17&quot;/&gt;&lt;wsp:rsid wsp:val=&quot;00694E4F&quot;/&gt;&lt;wsp:rsid wsp:val=&quot;006973FD&quot;/&gt;&lt;wsp:rsid wsp:val=&quot;006A193E&quot;/&gt;&lt;wsp:rsid wsp:val=&quot;006A447F&quot;/&gt;&lt;wsp:rsid wsp:val=&quot;006A4A3C&quot;/&gt;&lt;wsp:rsid wsp:val=&quot;006A5E4D&quot;/&gt;&lt;wsp:rsid wsp:val=&quot;006B586B&quot;/&gt;&lt;wsp:rsid wsp:val=&quot;006C0F13&quot;/&gt;&lt;wsp:rsid wsp:val=&quot;006C617E&quot;/&gt;&lt;wsp:rsid wsp:val=&quot;006D33E8&quot;/&gt;&lt;wsp:rsid wsp:val=&quot;006D421C&quot;/&gt;&lt;wsp:rsid wsp:val=&quot;006D632B&quot;/&gt;&lt;wsp:rsid wsp:val=&quot;006D66E6&quot;/&gt;&lt;wsp:rsid wsp:val=&quot;006D723C&quot;/&gt;&lt;wsp:rsid wsp:val=&quot;006D7B14&quot;/&gt;&lt;wsp:rsid wsp:val=&quot;006E3FB9&quot;/&gt;&lt;wsp:rsid wsp:val=&quot;006E553D&quot;/&gt;&lt;wsp:rsid wsp:val=&quot;006F24AE&quot;/&gt;&lt;wsp:rsid wsp:val=&quot;006F6057&quot;/&gt;&lt;wsp:rsid wsp:val=&quot;00700677&quot;/&gt;&lt;wsp:rsid wsp:val=&quot;00702688&quot;/&gt;&lt;wsp:rsid wsp:val=&quot;00703BA5&quot;/&gt;&lt;wsp:rsid wsp:val=&quot;0070532F&quot;/&gt;&lt;wsp:rsid wsp:val=&quot;0070663E&quot;/&gt;&lt;wsp:rsid wsp:val=&quot;007068CF&quot;/&gt;&lt;wsp:rsid wsp:val=&quot;00710849&quot;/&gt;&lt;wsp:rsid wsp:val=&quot;0071099A&quot;/&gt;&lt;wsp:rsid wsp:val=&quot;0071211E&quot;/&gt;&lt;wsp:rsid wsp:val=&quot;00712B31&quot;/&gt;&lt;wsp:rsid wsp:val=&quot;00716806&quot;/&gt;&lt;wsp:rsid wsp:val=&quot;0072578C&quot;/&gt;&lt;wsp:rsid wsp:val=&quot;00725E90&quot;/&gt;&lt;wsp:rsid wsp:val=&quot;00732B1E&quot;/&gt;&lt;wsp:rsid wsp:val=&quot;00736999&quot;/&gt;&lt;wsp:rsid wsp:val=&quot;00744222&quot;/&gt;&lt;wsp:rsid wsp:val=&quot;00746244&quot;/&gt;&lt;wsp:rsid wsp:val=&quot;00750097&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5E6A&quot;/&gt;&lt;wsp:rsid wsp:val=&quot;007A5F1B&quot;/&gt;&lt;wsp:rsid wsp:val=&quot;007A6738&quot;/&gt;&lt;wsp:rsid wsp:val=&quot;007A6F4F&quot;/&gt;&lt;wsp:rsid wsp:val=&quot;007B24C0&quot;/&gt;&lt;wsp:rsid wsp:val=&quot;007B2EB2&quot;/&gt;&lt;wsp:rsid wsp:val=&quot;007B5488&quot;/&gt;&lt;wsp:rsid wsp:val=&quot;007C36A0&quot;/&gt;&lt;wsp:rsid wsp:val=&quot;007D12E7&quot;/&gt;&lt;wsp:rsid wsp:val=&quot;007D233B&quot;/&gt;&lt;wsp:rsid wsp:val=&quot;007E31C2&quot;/&gt;&lt;wsp:rsid wsp:val=&quot;007E39E5&quot;/&gt;&lt;wsp:rsid wsp:val=&quot;007E5A63&quot;/&gt;&lt;wsp:rsid wsp:val=&quot;007E6A14&quot;/&gt;&lt;wsp:rsid wsp:val=&quot;007F4D8D&quot;/&gt;&lt;wsp:rsid wsp:val=&quot;00800F03&quot;/&gt;&lt;wsp:rsid wsp:val=&quot;00802F10&quot;/&gt;&lt;wsp:rsid wsp:val=&quot;00803963&quot;/&gt;&lt;wsp:rsid wsp:val=&quot;00810A84&quot;/&gt;&lt;wsp:rsid wsp:val=&quot;00812A16&quot;/&gt;&lt;wsp:rsid wsp:val=&quot;00814FAA&quot;/&gt;&lt;wsp:rsid wsp:val=&quot;00817DD3&quot;/&gt;&lt;wsp:rsid wsp:val=&quot;00820016&quot;/&gt;&lt;wsp:rsid wsp:val=&quot;00821935&quot;/&gt;&lt;wsp:rsid wsp:val=&quot;008227E2&quot;/&gt;&lt;wsp:rsid wsp:val=&quot;0082764D&quot;/&gt;&lt;wsp:rsid wsp:val=&quot;0083008E&quot;/&gt;&lt;wsp:rsid wsp:val=&quot;00830AB6&quot;/&gt;&lt;wsp:rsid wsp:val=&quot;008345A6&quot;/&gt;&lt;wsp:rsid wsp:val=&quot;00840093&quot;/&gt;&lt;wsp:rsid wsp:val=&quot;008458ED&quot;/&gt;&lt;wsp:rsid wsp:val=&quot;00845E43&quot;/&gt;&lt;wsp:rsid wsp:val=&quot;00847D5C&quot;/&gt;&lt;wsp:rsid wsp:val=&quot;00852F4C&quot;/&gt;&lt;wsp:rsid wsp:val=&quot;00854259&quot;/&gt;&lt;wsp:rsid wsp:val=&quot;0085590F&quot;/&gt;&lt;wsp:rsid wsp:val=&quot;00855E47&quot;/&gt;&lt;wsp:rsid wsp:val=&quot;008571BB&quot;/&gt;&lt;wsp:rsid wsp:val=&quot;00862412&quot;/&gt;&lt;wsp:rsid wsp:val=&quot;00867D0D&quot;/&gt;&lt;wsp:rsid wsp:val=&quot;0087001B&quot;/&gt;&lt;wsp:rsid wsp:val=&quot;0087029F&quot;/&gt;&lt;wsp:rsid wsp:val=&quot;008721A2&quot;/&gt;&lt;wsp:rsid wsp:val=&quot;00875B18&quot;/&gt;&lt;wsp:rsid wsp:val=&quot;0087773B&quot;/&gt;&lt;wsp:rsid wsp:val=&quot;008816AE&quot;/&gt;&lt;wsp:rsid wsp:val=&quot;00885E89&quot;/&gt;&lt;wsp:rsid wsp:val=&quot;0088697A&quot;/&gt;&lt;wsp:rsid wsp:val=&quot;008874CD&quot;/&gt;&lt;wsp:rsid wsp:val=&quot;008911DC&quot;/&gt;&lt;wsp:rsid wsp:val=&quot;0089125E&quot;/&gt;&lt;wsp:rsid wsp:val=&quot;008966C1&quot;/&gt;&lt;wsp:rsid wsp:val=&quot;008B0EC5&quot;/&gt;&lt;wsp:rsid wsp:val=&quot;008B7361&quot;/&gt;&lt;wsp:rsid wsp:val=&quot;008B7F7E&quot;/&gt;&lt;wsp:rsid wsp:val=&quot;008C210C&quot;/&gt;&lt;wsp:rsid wsp:val=&quot;008C436E&quot;/&gt;&lt;wsp:rsid wsp:val=&quot;008C6145&quot;/&gt;&lt;wsp:rsid wsp:val=&quot;008C6EDE&quot;/&gt;&lt;wsp:rsid wsp:val=&quot;008D6155&quot;/&gt;&lt;wsp:rsid wsp:val=&quot;008D7100&quot;/&gt;&lt;wsp:rsid wsp:val=&quot;008E1807&quot;/&gt;&lt;wsp:rsid wsp:val=&quot;008E25B6&quot;/&gt;&lt;wsp:rsid wsp:val=&quot;008F380C&quot;/&gt;&lt;wsp:rsid wsp:val=&quot;008F4BFA&quot;/&gt;&lt;wsp:rsid wsp:val=&quot;008F7F52&quot;/&gt;&lt;wsp:rsid wsp:val=&quot;009037F8&quot;/&gt;&lt;wsp:rsid wsp:val=&quot;0090586D&quot;/&gt;&lt;wsp:rsid wsp:val=&quot;00911E97&quot;/&gt;&lt;wsp:rsid wsp:val=&quot;009138E3&quot;/&gt;&lt;wsp:rsid wsp:val=&quot;00913A97&quot;/&gt;&lt;wsp:rsid wsp:val=&quot;00915A9F&quot;/&gt;&lt;wsp:rsid wsp:val=&quot;00916064&quot;/&gt;&lt;wsp:rsid wsp:val=&quot;0092032A&quot;/&gt;&lt;wsp:rsid wsp:val=&quot;00920BA5&quot;/&gt;&lt;wsp:rsid wsp:val=&quot;009250AF&quot;/&gt;&lt;wsp:rsid wsp:val=&quot;009345A5&quot;/&gt;&lt;wsp:rsid wsp:val=&quot;00943C55&quot;/&gt;&lt;wsp:rsid wsp:val=&quot;00943D0B&quot;/&gt;&lt;wsp:rsid wsp:val=&quot;009440A7&quot;/&gt;&lt;wsp:rsid wsp:val=&quot;00944157&quot;/&gt;&lt;wsp:rsid wsp:val=&quot;00944863&quot;/&gt;&lt;wsp:rsid wsp:val=&quot;0095093F&quot;/&gt;&lt;wsp:rsid wsp:val=&quot;0095170F&quot;/&gt;&lt;wsp:rsid wsp:val=&quot;00952A05&quot;/&gt;&lt;wsp:rsid wsp:val=&quot;009557B0&quot;/&gt;&lt;wsp:rsid wsp:val=&quot;00957372&quot;/&gt;&lt;wsp:rsid wsp:val=&quot;00960F12&quot;/&gt;&lt;wsp:rsid wsp:val=&quot;0096184E&quot;/&gt;&lt;wsp:rsid wsp:val=&quot;00966636&quot;/&gt;&lt;wsp:rsid wsp:val=&quot;00974876&quot;/&gt;&lt;wsp:rsid wsp:val=&quot;00980456&quot;/&gt;&lt;wsp:rsid wsp:val=&quot;00984B0F&quot;/&gt;&lt;wsp:rsid wsp:val=&quot;009869B2&quot;/&gt;&lt;wsp:rsid wsp:val=&quot;009871C6&quot;/&gt;&lt;wsp:rsid wsp:val=&quot;00987FB6&quot;/&gt;&lt;wsp:rsid wsp:val=&quot;00990AA4&quot;/&gt;&lt;wsp:rsid wsp:val=&quot;0099598C&quot;/&gt;&lt;wsp:rsid wsp:val=&quot;009A32FC&quot;/&gt;&lt;wsp:rsid wsp:val=&quot;009A503C&quot;/&gt;&lt;wsp:rsid wsp:val=&quot;009C4630&quot;/&gt;&lt;wsp:rsid wsp:val=&quot;009C5D74&quot;/&gt;&lt;wsp:rsid wsp:val=&quot;009C5DEB&quot;/&gt;&lt;wsp:rsid wsp:val=&quot;009D117E&quot;/&gt;&lt;wsp:rsid wsp:val=&quot;009D2BC0&quot;/&gt;&lt;wsp:rsid wsp:val=&quot;009D2FAA&quot;/&gt;&lt;wsp:rsid wsp:val=&quot;009D3BB0&quot;/&gt;&lt;wsp:rsid wsp:val=&quot;009F20A5&quot;/&gt;&lt;wsp:rsid wsp:val=&quot;009F3B32&quot;/&gt;&lt;wsp:rsid wsp:val=&quot;00A05B9B&quot;/&gt;&lt;wsp:rsid wsp:val=&quot;00A073F1&quot;/&gt;&lt;wsp:rsid wsp:val=&quot;00A10EE0&quot;/&gt;&lt;wsp:rsid wsp:val=&quot;00A110B1&quot;/&gt;&lt;wsp:rsid wsp:val=&quot;00A11BD1&quot;/&gt;&lt;wsp:rsid wsp:val=&quot;00A155E7&quot;/&gt;&lt;wsp:rsid wsp:val=&quot;00A22116&quot;/&gt;&lt;wsp:rsid wsp:val=&quot;00A22C43&quot;/&gt;&lt;wsp:rsid wsp:val=&quot;00A27C4B&quot;/&gt;&lt;wsp:rsid wsp:val=&quot;00A32777&quot;/&gt;&lt;wsp:rsid wsp:val=&quot;00A35FA8&quot;/&gt;&lt;wsp:rsid wsp:val=&quot;00A40562&quot;/&gt;&lt;wsp:rsid wsp:val=&quot;00A42C4C&quot;/&gt;&lt;wsp:rsid wsp:val=&quot;00A44394&quot;/&gt;&lt;wsp:rsid wsp:val=&quot;00A45227&quot;/&gt;&lt;wsp:rsid wsp:val=&quot;00A45316&quot;/&gt;&lt;wsp:rsid wsp:val=&quot;00A56FCD&quot;/&gt;&lt;wsp:rsid wsp:val=&quot;00A5746B&quot;/&gt;&lt;wsp:rsid wsp:val=&quot;00A638C7&quot;/&gt;&lt;wsp:rsid wsp:val=&quot;00A72B6F&quot;/&gt;&lt;wsp:rsid wsp:val=&quot;00A77C2E&quot;/&gt;&lt;wsp:rsid wsp:val=&quot;00A80777&quot;/&gt;&lt;wsp:rsid wsp:val=&quot;00A821BE&quot;/&gt;&lt;wsp:rsid wsp:val=&quot;00A838F2&quot;/&gt;&lt;wsp:rsid wsp:val=&quot;00A85CC2&quot;/&gt;&lt;wsp:rsid wsp:val=&quot;00A86880&quot;/&gt;&lt;wsp:rsid wsp:val=&quot;00A94B10&quot;/&gt;&lt;wsp:rsid wsp:val=&quot;00AA1855&quot;/&gt;&lt;wsp:rsid wsp:val=&quot;00AA2AAC&quot;/&gt;&lt;wsp:rsid wsp:val=&quot;00AA3222&quot;/&gt;&lt;wsp:rsid wsp:val=&quot;00AA35AF&quot;/&gt;&lt;wsp:rsid wsp:val=&quot;00AA52E7&quot;/&gt;&lt;wsp:rsid wsp:val=&quot;00AA738D&quot;/&gt;&lt;wsp:rsid wsp:val=&quot;00AB238F&quot;/&gt;&lt;wsp:rsid wsp:val=&quot;00AB2E12&quot;/&gt;&lt;wsp:rsid wsp:val=&quot;00AB3EB9&quot;/&gt;&lt;wsp:rsid wsp:val=&quot;00AB7EC7&quot;/&gt;&lt;wsp:rsid wsp:val=&quot;00AC1A3B&quot;/&gt;&lt;wsp:rsid wsp:val=&quot;00AE7737&quot;/&gt;&lt;wsp:rsid wsp:val=&quot;00AF026A&quot;/&gt;&lt;wsp:rsid wsp:val=&quot;00AF58C6&quot;/&gt;&lt;wsp:rsid wsp:val=&quot;00B020B7&quot;/&gt;&lt;wsp:rsid wsp:val=&quot;00B04BCE&quot;/&gt;&lt;wsp:rsid wsp:val=&quot;00B10CA8&quot;/&gt;&lt;wsp:rsid wsp:val=&quot;00B15FA3&quot;/&gt;&lt;wsp:rsid wsp:val=&quot;00B17D6A&quot;/&gt;&lt;wsp:rsid wsp:val=&quot;00B20B95&quot;/&gt;&lt;wsp:rsid wsp:val=&quot;00B21C85&quot;/&gt;&lt;wsp:rsid wsp:val=&quot;00B251E0&quot;/&gt;&lt;wsp:rsid wsp:val=&quot;00B27BB4&quot;/&gt;&lt;wsp:rsid wsp:val=&quot;00B30C58&quot;/&gt;&lt;wsp:rsid wsp:val=&quot;00B32BAD&quot;/&gt;&lt;wsp:rsid wsp:val=&quot;00B37DDD&quot;/&gt;&lt;wsp:rsid wsp:val=&quot;00B41F82&quot;/&gt;&lt;wsp:rsid wsp:val=&quot;00B4722F&quot;/&gt;&lt;wsp:rsid wsp:val=&quot;00B47343&quot;/&gt;&lt;wsp:rsid wsp:val=&quot;00B47E93&quot;/&gt;&lt;wsp:rsid wsp:val=&quot;00B5316C&quot;/&gt;&lt;wsp:rsid wsp:val=&quot;00B574CA&quot;/&gt;&lt;wsp:rsid wsp:val=&quot;00B57649&quot;/&gt;&lt;wsp:rsid wsp:val=&quot;00B57D63&quot;/&gt;&lt;wsp:rsid wsp:val=&quot;00B74EB1&quot;/&gt;&lt;wsp:rsid wsp:val=&quot;00B83312&quot;/&gt;&lt;wsp:rsid wsp:val=&quot;00B834A6&quot;/&gt;&lt;wsp:rsid wsp:val=&quot;00B84CFB&quot;/&gt;&lt;wsp:rsid wsp:val=&quot;00B86EFB&quot;/&gt;&lt;wsp:rsid wsp:val=&quot;00B92A5E&quot;/&gt;&lt;wsp:rsid wsp:val=&quot;00BB24FB&quot;/&gt;&lt;wsp:rsid wsp:val=&quot;00BB38D6&quot;/&gt;&lt;wsp:rsid wsp:val=&quot;00BB73CE&quot;/&gt;&lt;wsp:rsid wsp:val=&quot;00BD71F7&quot;/&gt;&lt;wsp:rsid wsp:val=&quot;00BE557D&quot;/&gt;&lt;wsp:rsid wsp:val=&quot;00BF28C8&quot;/&gt;&lt;wsp:rsid wsp:val=&quot;00BF5CEE&quot;/&gt;&lt;wsp:rsid wsp:val=&quot;00BF61B7&quot;/&gt;&lt;wsp:rsid wsp:val=&quot;00BF746A&quot;/&gt;&lt;wsp:rsid wsp:val=&quot;00C013F6&quot;/&gt;&lt;wsp:rsid wsp:val=&quot;00C03CAF&quot;/&gt;&lt;wsp:rsid wsp:val=&quot;00C07DA1&quot;/&gt;&lt;wsp:rsid wsp:val=&quot;00C1616C&quot;/&gt;&lt;wsp:rsid wsp:val=&quot;00C1736B&quot;/&gt;&lt;wsp:rsid wsp:val=&quot;00C17BC2&quot;/&gt;&lt;wsp:rsid wsp:val=&quot;00C229FF&quot;/&gt;&lt;wsp:rsid wsp:val=&quot;00C27228&quot;/&gt;&lt;wsp:rsid wsp:val=&quot;00C274AD&quot;/&gt;&lt;wsp:rsid wsp:val=&quot;00C330CA&quot;/&gt;&lt;wsp:rsid wsp:val=&quot;00C41280&quot;/&gt;&lt;wsp:rsid wsp:val=&quot;00C47F9D&quot;/&gt;&lt;wsp:rsid wsp:val=&quot;00C531D3&quot;/&gt;&lt;wsp:rsid wsp:val=&quot;00C61092&quot;/&gt;&lt;wsp:rsid wsp:val=&quot;00C61C0D&quot;/&gt;&lt;wsp:rsid wsp:val=&quot;00C67132&quot;/&gt;&lt;wsp:rsid wsp:val=&quot;00C679FB&quot;/&gt;&lt;wsp:rsid wsp:val=&quot;00C71C48&quot;/&gt;&lt;wsp:rsid wsp:val=&quot;00C8294F&quot;/&gt;&lt;wsp:rsid wsp:val=&quot;00C94937&quot;/&gt;&lt;wsp:rsid wsp:val=&quot;00C961BE&quot;/&gt;&lt;wsp:rsid wsp:val=&quot;00CA4B33&quot;/&gt;&lt;wsp:rsid wsp:val=&quot;00CA61EC&quot;/&gt;&lt;wsp:rsid wsp:val=&quot;00CA6554&quot;/&gt;&lt;wsp:rsid wsp:val=&quot;00CB1DFC&quot;/&gt;&lt;wsp:rsid wsp:val=&quot;00CB2338&quot;/&gt;&lt;wsp:rsid wsp:val=&quot;00CB544E&quot;/&gt;&lt;wsp:rsid wsp:val=&quot;00CB6B02&quot;/&gt;&lt;wsp:rsid wsp:val=&quot;00CC4E7D&quot;/&gt;&lt;wsp:rsid wsp:val=&quot;00CD3C10&quot;/&gt;&lt;wsp:rsid wsp:val=&quot;00CD47F8&quot;/&gt;&lt;wsp:rsid wsp:val=&quot;00CD4BB4&quot;/&gt;&lt;wsp:rsid wsp:val=&quot;00CD633E&quot;/&gt;&lt;wsp:rsid wsp:val=&quot;00CD7588&quot;/&gt;&lt;wsp:rsid wsp:val=&quot;00CD7BB7&quot;/&gt;&lt;wsp:rsid wsp:val=&quot;00CE3FEC&quot;/&gt;&lt;wsp:rsid wsp:val=&quot;00CE444C&quot;/&gt;&lt;wsp:rsid wsp:val=&quot;00CE5C4C&quot;/&gt;&lt;wsp:rsid wsp:val=&quot;00CE623F&quot;/&gt;&lt;wsp:rsid wsp:val=&quot;00CE6B64&quot;/&gt;&lt;wsp:rsid wsp:val=&quot;00CF11EF&quot;/&gt;&lt;wsp:rsid wsp:val=&quot;00CF2C61&quot;/&gt;&lt;wsp:rsid wsp:val=&quot;00CF4740&quot;/&gt;&lt;wsp:rsid wsp:val=&quot;00CF7C7C&quot;/&gt;&lt;wsp:rsid wsp:val=&quot;00D07804&quot;/&gt;&lt;wsp:rsid wsp:val=&quot;00D10B2A&quot;/&gt;&lt;wsp:rsid wsp:val=&quot;00D513E0&quot;/&gt;&lt;wsp:rsid wsp:val=&quot;00D61F84&quot;/&gt;&lt;wsp:rsid wsp:val=&quot;00D75D24&quot;/&gt;&lt;wsp:rsid wsp:val=&quot;00D767CC&quot;/&gt;&lt;wsp:rsid wsp:val=&quot;00D93968&quot;/&gt;&lt;wsp:rsid wsp:val=&quot;00D93A9C&quot;/&gt;&lt;wsp:rsid wsp:val=&quot;00D941FB&quot;/&gt;&lt;wsp:rsid wsp:val=&quot;00D94966&quot;/&gt;&lt;wsp:rsid wsp:val=&quot;00D95B2B&quot;/&gt;&lt;wsp:rsid wsp:val=&quot;00D95CFD&quot;/&gt;&lt;wsp:rsid wsp:val=&quot;00D968D3&quot;/&gt;&lt;wsp:rsid wsp:val=&quot;00DA00DE&quot;/&gt;&lt;wsp:rsid wsp:val=&quot;00DA1124&quot;/&gt;&lt;wsp:rsid wsp:val=&quot;00DA595C&quot;/&gt;&lt;wsp:rsid wsp:val=&quot;00DA64B7&quot;/&gt;&lt;wsp:rsid wsp:val=&quot;00DB12E3&quot;/&gt;&lt;wsp:rsid wsp:val=&quot;00DB24C5&quot;/&gt;&lt;wsp:rsid wsp:val=&quot;00DB4AB3&quot;/&gt;&lt;wsp:rsid wsp:val=&quot;00DB4E2B&quot;/&gt;&lt;wsp:rsid wsp:val=&quot;00DB7AED&quot;/&gt;&lt;wsp:rsid wsp:val=&quot;00DC3E99&quot;/&gt;&lt;wsp:rsid wsp:val=&quot;00DC4379&quot;/&gt;&lt;wsp:rsid wsp:val=&quot;00DC465B&quot;/&gt;&lt;wsp:rsid wsp:val=&quot;00DC5C98&quot;/&gt;&lt;wsp:rsid wsp:val=&quot;00DC7494&quot;/&gt;&lt;wsp:rsid wsp:val=&quot;00DC7F2E&quot;/&gt;&lt;wsp:rsid wsp:val=&quot;00DD5ABF&quot;/&gt;&lt;wsp:rsid wsp:val=&quot;00DE1128&quot;/&gt;&lt;wsp:rsid wsp:val=&quot;00DE2489&quot;/&gt;&lt;wsp:rsid wsp:val=&quot;00DE29E8&quot;/&gt;&lt;wsp:rsid wsp:val=&quot;00DE61EC&quot;/&gt;&lt;wsp:rsid wsp:val=&quot;00DF08DB&quot;/&gt;&lt;wsp:rsid wsp:val=&quot;00E015B9&quot;/&gt;&lt;wsp:rsid wsp:val=&quot;00E0210C&quot;/&gt;&lt;wsp:rsid wsp:val=&quot;00E035BD&quot;/&gt;&lt;wsp:rsid wsp:val=&quot;00E1098F&quot;/&gt;&lt;wsp:rsid wsp:val=&quot;00E15A97&quot;/&gt;&lt;wsp:rsid wsp:val=&quot;00E22032&quot;/&gt;&lt;wsp:rsid wsp:val=&quot;00E2267F&quot;/&gt;&lt;wsp:rsid wsp:val=&quot;00E27593&quot;/&gt;&lt;wsp:rsid wsp:val=&quot;00E27594&quot;/&gt;&lt;wsp:rsid wsp:val=&quot;00E32F3B&quot;/&gt;&lt;wsp:rsid wsp:val=&quot;00E3341F&quot;/&gt;&lt;wsp:rsid wsp:val=&quot;00E36F26&quot;/&gt;&lt;wsp:rsid wsp:val=&quot;00E40427&quot;/&gt;&lt;wsp:rsid wsp:val=&quot;00E40AB9&quot;/&gt;&lt;wsp:rsid wsp:val=&quot;00E420C4&quot;/&gt;&lt;wsp:rsid wsp:val=&quot;00E44B3F&quot;/&gt;&lt;wsp:rsid wsp:val=&quot;00E55BC4&quot;/&gt;&lt;wsp:rsid wsp:val=&quot;00E6160E&quot;/&gt;&lt;wsp:rsid wsp:val=&quot;00E62F60&quot;/&gt;&lt;wsp:rsid wsp:val=&quot;00E6531C&quot;/&gt;&lt;wsp:rsid wsp:val=&quot;00E7183F&quot;/&gt;&lt;wsp:rsid wsp:val=&quot;00E74F9E&quot;/&gt;&lt;wsp:rsid wsp:val=&quot;00E7638C&quot;/&gt;&lt;wsp:rsid wsp:val=&quot;00EB0694&quot;/&gt;&lt;wsp:rsid wsp:val=&quot;00EB3F1C&quot;/&gt;&lt;wsp:rsid wsp:val=&quot;00EB594E&quot;/&gt;&lt;wsp:rsid wsp:val=&quot;00EC0D98&quot;/&gt;&lt;wsp:rsid wsp:val=&quot;00EC0DFE&quot;/&gt;&lt;wsp:rsid wsp:val=&quot;00EC1A54&quot;/&gt;&lt;wsp:rsid wsp:val=&quot;00EC20FE&quot;/&gt;&lt;wsp:rsid wsp:val=&quot;00EC3C80&quot;/&gt;&lt;wsp:rsid wsp:val=&quot;00EC3DED&quot;/&gt;&lt;wsp:rsid wsp:val=&quot;00EC4285&quot;/&gt;&lt;wsp:rsid wsp:val=&quot;00ED0695&quot;/&gt;&lt;wsp:rsid wsp:val=&quot;00ED13D4&quot;/&gt;&lt;wsp:rsid wsp:val=&quot;00ED2851&quot;/&gt;&lt;wsp:rsid wsp:val=&quot;00ED5482&quot;/&gt;&lt;wsp:rsid wsp:val=&quot;00EE2457&quot;/&gt;&lt;wsp:rsid wsp:val=&quot;00EE5C16&quot;/&gt;&lt;wsp:rsid wsp:val=&quot;00EF2097&quot;/&gt;&lt;wsp:rsid wsp:val=&quot;00EF222F&quot;/&gt;&lt;wsp:rsid wsp:val=&quot;00EF7A6C&quot;/&gt;&lt;wsp:rsid wsp:val=&quot;00F012C5&quot;/&gt;&lt;wsp:rsid wsp:val=&quot;00F019DD&quot;/&gt;&lt;wsp:rsid wsp:val=&quot;00F0635F&quot;/&gt;&lt;wsp:rsid wsp:val=&quot;00F153D5&quot;/&gt;&lt;wsp:rsid wsp:val=&quot;00F15CCC&quot;/&gt;&lt;wsp:rsid wsp:val=&quot;00F31D92&quot;/&gt;&lt;wsp:rsid wsp:val=&quot;00F324F0&quot;/&gt;&lt;wsp:rsid wsp:val=&quot;00F332BA&quot;/&gt;&lt;wsp:rsid wsp:val=&quot;00F43783&quot;/&gt;&lt;wsp:rsid wsp:val=&quot;00F4559D&quot;/&gt;&lt;wsp:rsid wsp:val=&quot;00F46401&quot;/&gt;&lt;wsp:rsid wsp:val=&quot;00F464CD&quot;/&gt;&lt;wsp:rsid wsp:val=&quot;00F47B2D&quot;/&gt;&lt;wsp:rsid wsp:val=&quot;00F575E6&quot;/&gt;&lt;wsp:rsid wsp:val=&quot;00F60B31&quot;/&gt;&lt;wsp:rsid wsp:val=&quot;00F63282&quot;/&gt;&lt;wsp:rsid wsp:val=&quot;00F663AE&quot;/&gt;&lt;wsp:rsid wsp:val=&quot;00F72C31&quot;/&gt;&lt;wsp:rsid wsp:val=&quot;00F733A3&quot;/&gt;&lt;wsp:rsid wsp:val=&quot;00F74ED2&quot;/&gt;&lt;wsp:rsid wsp:val=&quot;00F75EE1&quot;/&gt;&lt;wsp:rsid wsp:val=&quot;00F82246&quot;/&gt;&lt;wsp:rsid wsp:val=&quot;00F83B17&quot;/&gt;&lt;wsp:rsid wsp:val=&quot;00F872FC&quot;/&gt;&lt;wsp:rsid wsp:val=&quot;00F91334&quot;/&gt;&lt;wsp:rsid wsp:val=&quot;00F9250A&quot;/&gt;&lt;wsp:rsid wsp:val=&quot;00F93A68&quot;/&gt;&lt;wsp:rsid wsp:val=&quot;00F97EF2&quot;/&gt;&lt;wsp:rsid wsp:val=&quot;00FA11E9&quot;/&gt;&lt;wsp:rsid wsp:val=&quot;00FA1DDA&quot;/&gt;&lt;wsp:rsid wsp:val=&quot;00FA22A9&quot;/&gt;&lt;wsp:rsid wsp:val=&quot;00FB376B&quot;/&gt;&lt;wsp:rsid wsp:val=&quot;00FC00E5&quot;/&gt;&lt;wsp:rsid wsp:val=&quot;00FD1F5B&quot;/&gt;&lt;wsp:rsid wsp:val=&quot;00FD4FE2&quot;/&gt;&lt;wsp:rsid wsp:val=&quot;00FE72C4&quot;/&gt;&lt;wsp:rsid wsp:val=&quot;00FF00DC&quot;/&gt;&lt;wsp:rsid wsp:val=&quot;00FF6EAA&quot;/&gt;&lt;/wsp:rsids&gt;&lt;/w:docPr&gt;&lt;w:body&gt;&lt;w:p wsp:rsidR=&quot;00000000&quot; wsp:rsidRDefault=&quot;008721A2&quot;&gt;&lt;m:oMathPara&gt;&lt;m:oMath&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O&lt;/m:t&gt;&lt;/m:r&gt;&lt;/m:e&gt;&lt;m:sub&gt;&lt;m:r&gt;&lt;w:rPr&gt;&lt;w:rFonts w:ascii=&quot;Cambria Math&quot; w:h-ansi=&quot;Cambria Math&quot; w:cs=&quot;Times New Roman&quot;/&gt;&lt;wx:font wx:val=&quot;Cambria Math&quot;/&gt;&lt;w:i/&gt;&lt;/w:rPr&gt;&lt;m:t&gt;l&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41" o:title="" chromakey="white"/>
          </v:shape>
        </w:pict>
      </w:r>
      <w:r w:rsidR="00F63282" w:rsidRPr="00F63282">
        <w:rPr>
          <w:sz w:val="22"/>
          <w:szCs w:val="22"/>
        </w:rPr>
        <w:fldChar w:fldCharType="end"/>
      </w:r>
      <w:r w:rsidR="00C71C48" w:rsidRPr="000A2249">
        <w:rPr>
          <w:sz w:val="22"/>
          <w:szCs w:val="22"/>
        </w:rPr>
        <w:fldChar w:fldCharType="end"/>
      </w:r>
      <w:r w:rsidRPr="009A503C">
        <w:rPr>
          <w:sz w:val="22"/>
          <w:szCs w:val="22"/>
        </w:rPr>
        <w:t xml:space="preserve"> et la position de l’observateur</w:t>
      </w:r>
      <w:r w:rsidR="00C71C48" w:rsidRPr="000A2249">
        <w:rPr>
          <w:sz w:val="22"/>
          <w:szCs w:val="22"/>
        </w:rPr>
        <w:fldChar w:fldCharType="begin"/>
      </w:r>
      <w:r w:rsidRPr="000A2249">
        <w:rPr>
          <w:sz w:val="22"/>
          <w:szCs w:val="22"/>
        </w:rPr>
        <w:instrText xml:space="preserve"> QUOTE </w:instrText>
      </w:r>
      <w:r w:rsidR="00062866">
        <w:pict>
          <v:shape id="_x0000_i1043" type="#_x0000_t75" style="width:16.3pt;height:11.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11DF&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F711DF&quot;&gt;&lt;m:oMathPara&gt;&lt;m:oMath&gt;&lt;m:sSub&gt;&lt;m:sSubPr&gt;&lt;m:ctrlPr&gt;&lt;w:rPr&gt;&lt;w:rFonts w:ascii=&quot;Cambria Math&quot; w:h-ansi=&quot;Cambria Math&quot; w:cs=&quot;Times New Roman&quot;/&gt;&lt;wx:font wx:val=&quot;Cambria Math&quot;/&gt;&lt;w:i/&gt;&lt;w:sz w:val=&quot;22&quot;/&gt;&lt;w:sz-cs w:val=&quot;22&quot;/&gt;&lt;/w:rPr&gt;&lt;/m:ctrlPr&gt;&lt;/m:sSubPr&gt;&lt;m:e&gt;&lt;m:r&gt;&lt;w:rPr&gt;&lt;w:rFonts w:ascii=&quot;Cambria Math&quot; w:h-ansi=&quot;Cambria Math&quot; w:cs=&quot;Times New Roman&quot;/&gt;&lt;wx:font wx:val=&quot;Cambria Math&quot;/&gt;&lt;w:i/&gt;&lt;w:sz w:val=&quot;22&quot;/&gt;&lt;w:sz-cs w:val=&quot;22&quot;/&gt;&lt;/w:rPr&gt;&lt;m:t&gt; O&lt;/m:t&gt;&lt;/m:r&gt;&lt;/m:e&gt;&lt;m:sub&gt;&lt;m:r&gt;&lt;w:rPr&gt;&lt;w:rFonts w:ascii=&quot;Cambria Math&quot; w:h-ansi=&quot;Cambria Math&quot; w:cs=&quot;Times New Roman&quot;/&gt;&lt;wx:font wx:val=&quot;Cambria Math&quot;/&gt;&lt;w:i/&gt;&lt;w:sz w:val=&quot;22&quot;/&gt;&lt;w:sz-cs w:val=&quot;22&quot;/&gt;&lt;/w:rPr&gt;&lt;m:t&gt;v&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42" o:title="" chromakey="white"/>
          </v:shape>
        </w:pict>
      </w:r>
      <w:r w:rsidRPr="000A2249">
        <w:rPr>
          <w:sz w:val="22"/>
          <w:szCs w:val="22"/>
        </w:rPr>
        <w:instrText xml:space="preserve"> </w:instrText>
      </w:r>
      <w:r w:rsidR="00C71C48" w:rsidRPr="000A2249">
        <w:rPr>
          <w:sz w:val="22"/>
          <w:szCs w:val="22"/>
        </w:rPr>
        <w:fldChar w:fldCharType="separate"/>
      </w:r>
      <w:r w:rsidR="00F63282" w:rsidRPr="00F63282">
        <w:rPr>
          <w:sz w:val="22"/>
          <w:szCs w:val="22"/>
        </w:rPr>
        <w:fldChar w:fldCharType="begin"/>
      </w:r>
      <w:r w:rsidR="00F63282" w:rsidRPr="00F63282">
        <w:rPr>
          <w:sz w:val="22"/>
          <w:szCs w:val="22"/>
        </w:rPr>
        <w:instrText xml:space="preserve"> QUOTE </w:instrText>
      </w:r>
      <w:r w:rsidR="00F63282" w:rsidRPr="00F63282">
        <w:rPr>
          <w:position w:val="-6"/>
        </w:rPr>
        <w:pict>
          <v:shape id="_x0000_i1132" type="#_x0000_t75" style="width:11.25pt;height:14.4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00525&quot;/&gt;&lt;wsp:rsid wsp:val=&quot;00004EC4&quot;/&gt;&lt;wsp:rsid wsp:val=&quot;000146A4&quot;/&gt;&lt;wsp:rsid wsp:val=&quot;000267B3&quot;/&gt;&lt;wsp:rsid wsp:val=&quot;00030C75&quot;/&gt;&lt;wsp:rsid wsp:val=&quot;00034CE9&quot;/&gt;&lt;wsp:rsid wsp:val=&quot;000368B6&quot;/&gt;&lt;wsp:rsid wsp:val=&quot;00046206&quot;/&gt;&lt;wsp:rsid wsp:val=&quot;00052E11&quot;/&gt;&lt;wsp:rsid wsp:val=&quot;000619DA&quot;/&gt;&lt;wsp:rsid wsp:val=&quot;00062866&quot;/&gt;&lt;wsp:rsid wsp:val=&quot;00073477&quot;/&gt;&lt;wsp:rsid wsp:val=&quot;00077609&quot;/&gt;&lt;wsp:rsid wsp:val=&quot;00080F0E&quot;/&gt;&lt;wsp:rsid wsp:val=&quot;0008150E&quot;/&gt;&lt;wsp:rsid wsp:val=&quot;000A2249&quot;/&gt;&lt;wsp:rsid wsp:val=&quot;000A498E&quot;/&gt;&lt;wsp:rsid wsp:val=&quot;000A6794&quot;/&gt;&lt;wsp:rsid wsp:val=&quot;000B16D4&quot;/&gt;&lt;wsp:rsid wsp:val=&quot;000B284B&quot;/&gt;&lt;wsp:rsid wsp:val=&quot;000B2AB2&quot;/&gt;&lt;wsp:rsid wsp:val=&quot;000B52F3&quot;/&gt;&lt;wsp:rsid wsp:val=&quot;000D3B53&quot;/&gt;&lt;wsp:rsid wsp:val=&quot;000D6E33&quot;/&gt;&lt;wsp:rsid wsp:val=&quot;000D7911&quot;/&gt;&lt;wsp:rsid wsp:val=&quot;000E0B15&quot;/&gt;&lt;wsp:rsid wsp:val=&quot;000F1756&quot;/&gt;&lt;wsp:rsid wsp:val=&quot;000F239D&quot;/&gt;&lt;wsp:rsid wsp:val=&quot;000F65DA&quot;/&gt;&lt;wsp:rsid wsp:val=&quot;000F6C75&quot;/&gt;&lt;wsp:rsid wsp:val=&quot;000F7C18&quot;/&gt;&lt;wsp:rsid wsp:val=&quot;00101E51&quot;/&gt;&lt;wsp:rsid wsp:val=&quot;00102B04&quot;/&gt;&lt;wsp:rsid wsp:val=&quot;00106203&quot;/&gt;&lt;wsp:rsid wsp:val=&quot;00107B02&quot;/&gt;&lt;wsp:rsid wsp:val=&quot;001141BF&quot;/&gt;&lt;wsp:rsid wsp:val=&quot;00121BBA&quot;/&gt;&lt;wsp:rsid wsp:val=&quot;001254A1&quot;/&gt;&lt;wsp:rsid wsp:val=&quot;00127128&quot;/&gt;&lt;wsp:rsid wsp:val=&quot;00133400&quot;/&gt;&lt;wsp:rsid wsp:val=&quot;00135166&quot;/&gt;&lt;wsp:rsid wsp:val=&quot;001365A1&quot;/&gt;&lt;wsp:rsid wsp:val=&quot;00137F0A&quot;/&gt;&lt;wsp:rsid wsp:val=&quot;00143776&quot;/&gt;&lt;wsp:rsid wsp:val=&quot;00147045&quot;/&gt;&lt;wsp:rsid wsp:val=&quot;0015269C&quot;/&gt;&lt;wsp:rsid wsp:val=&quot;001553FF&quot;/&gt;&lt;wsp:rsid wsp:val=&quot;00157BE0&quot;/&gt;&lt;wsp:rsid wsp:val=&quot;00162455&quot;/&gt;&lt;wsp:rsid wsp:val=&quot;00163F81&quot;/&gt;&lt;wsp:rsid wsp:val=&quot;0016727B&quot;/&gt;&lt;wsp:rsid wsp:val=&quot;0016782B&quot;/&gt;&lt;wsp:rsid wsp:val=&quot;0017032A&quot;/&gt;&lt;wsp:rsid wsp:val=&quot;001744CA&quot;/&gt;&lt;wsp:rsid wsp:val=&quot;0017658D&quot;/&gt;&lt;wsp:rsid wsp:val=&quot;0018387E&quot;/&gt;&lt;wsp:rsid wsp:val=&quot;001901D9&quot;/&gt;&lt;wsp:rsid wsp:val=&quot;00196654&quot;/&gt;&lt;wsp:rsid wsp:val=&quot;001A3B87&quot;/&gt;&lt;wsp:rsid wsp:val=&quot;001A55C0&quot;/&gt;&lt;wsp:rsid wsp:val=&quot;001B243C&quot;/&gt;&lt;wsp:rsid wsp:val=&quot;001B28F3&quot;/&gt;&lt;wsp:rsid wsp:val=&quot;001B623A&quot;/&gt;&lt;wsp:rsid wsp:val=&quot;001C10DF&quot;/&gt;&lt;wsp:rsid wsp:val=&quot;001C1FC8&quot;/&gt;&lt;wsp:rsid wsp:val=&quot;001C47E0&quot;/&gt;&lt;wsp:rsid wsp:val=&quot;001C7379&quot;/&gt;&lt;wsp:rsid wsp:val=&quot;001D05AC&quot;/&gt;&lt;wsp:rsid wsp:val=&quot;001E3405&quot;/&gt;&lt;wsp:rsid wsp:val=&quot;001E34EF&quot;/&gt;&lt;wsp:rsid wsp:val=&quot;001E4EA7&quot;/&gt;&lt;wsp:rsid wsp:val=&quot;001F3436&quot;/&gt;&lt;wsp:rsid wsp:val=&quot;001F4AF3&quot;/&gt;&lt;wsp:rsid wsp:val=&quot;001F68AE&quot;/&gt;&lt;wsp:rsid wsp:val=&quot;00204572&quot;/&gt;&lt;wsp:rsid wsp:val=&quot;00207110&quot;/&gt;&lt;wsp:rsid wsp:val=&quot;00210272&quot;/&gt;&lt;wsp:rsid wsp:val=&quot;00210DC3&quot;/&gt;&lt;wsp:rsid wsp:val=&quot;00222097&quot;/&gt;&lt;wsp:rsid wsp:val=&quot;00233543&quot;/&gt;&lt;wsp:rsid wsp:val=&quot;00236740&quot;/&gt;&lt;wsp:rsid wsp:val=&quot;002368C1&quot;/&gt;&lt;wsp:rsid wsp:val=&quot;00236B71&quot;/&gt;&lt;wsp:rsid wsp:val=&quot;002470F4&quot;/&gt;&lt;wsp:rsid wsp:val=&quot;00251E83&quot;/&gt;&lt;wsp:rsid wsp:val=&quot;00254A19&quot;/&gt;&lt;wsp:rsid wsp:val=&quot;002565DB&quot;/&gt;&lt;wsp:rsid wsp:val=&quot;00257B98&quot;/&gt;&lt;wsp:rsid wsp:val=&quot;002605EA&quot;/&gt;&lt;wsp:rsid wsp:val=&quot;002700DF&quot;/&gt;&lt;wsp:rsid wsp:val=&quot;002727A8&quot;/&gt;&lt;wsp:rsid wsp:val=&quot;002773AE&quot;/&gt;&lt;wsp:rsid wsp:val=&quot;002823A6&quot;/&gt;&lt;wsp:rsid wsp:val=&quot;002838F3&quot;/&gt;&lt;wsp:rsid wsp:val=&quot;00284CA3&quot;/&gt;&lt;wsp:rsid wsp:val=&quot;0029488F&quot;/&gt;&lt;wsp:rsid wsp:val=&quot;002A29E5&quot;/&gt;&lt;wsp:rsid wsp:val=&quot;002A49F0&quot;/&gt;&lt;wsp:rsid wsp:val=&quot;002B1F37&quot;/&gt;&lt;wsp:rsid wsp:val=&quot;002B2A92&quot;/&gt;&lt;wsp:rsid wsp:val=&quot;002B3C0C&quot;/&gt;&lt;wsp:rsid wsp:val=&quot;002C0B5B&quot;/&gt;&lt;wsp:rsid wsp:val=&quot;002C3E42&quot;/&gt;&lt;wsp:rsid wsp:val=&quot;002C5616&quot;/&gt;&lt;wsp:rsid wsp:val=&quot;002D31F4&quot;/&gt;&lt;wsp:rsid wsp:val=&quot;002E31E0&quot;/&gt;&lt;wsp:rsid wsp:val=&quot;002E5983&quot;/&gt;&lt;wsp:rsid wsp:val=&quot;002E6BE9&quot;/&gt;&lt;wsp:rsid wsp:val=&quot;002F3C35&quot;/&gt;&lt;wsp:rsid wsp:val=&quot;002F4D41&quot;/&gt;&lt;wsp:rsid wsp:val=&quot;002F5195&quot;/&gt;&lt;wsp:rsid wsp:val=&quot;002F5A75&quot;/&gt;&lt;wsp:rsid wsp:val=&quot;003016AB&quot;/&gt;&lt;wsp:rsid wsp:val=&quot;0031607C&quot;/&gt;&lt;wsp:rsid wsp:val=&quot;00325FDF&quot;/&gt;&lt;wsp:rsid wsp:val=&quot;00327B78&quot;/&gt;&lt;wsp:rsid wsp:val=&quot;003349E8&quot;/&gt;&lt;wsp:rsid wsp:val=&quot;00341FBD&quot;/&gt;&lt;wsp:rsid wsp:val=&quot;00344090&quot;/&gt;&lt;wsp:rsid wsp:val=&quot;003562F5&quot;/&gt;&lt;wsp:rsid wsp:val=&quot;00356F3C&quot;/&gt;&lt;wsp:rsid wsp:val=&quot;003576F9&quot;/&gt;&lt;wsp:rsid wsp:val=&quot;003618E6&quot;/&gt;&lt;wsp:rsid wsp:val=&quot;00370602&quot;/&gt;&lt;wsp:rsid wsp:val=&quot;00377981&quot;/&gt;&lt;wsp:rsid wsp:val=&quot;00382729&quot;/&gt;&lt;wsp:rsid wsp:val=&quot;00393093&quot;/&gt;&lt;wsp:rsid wsp:val=&quot;003937C4&quot;/&gt;&lt;wsp:rsid wsp:val=&quot;00396675&quot;/&gt;&lt;wsp:rsid wsp:val=&quot;00397A35&quot;/&gt;&lt;wsp:rsid wsp:val=&quot;003A40E9&quot;/&gt;&lt;wsp:rsid wsp:val=&quot;003B4006&quot;/&gt;&lt;wsp:rsid wsp:val=&quot;003B6FF8&quot;/&gt;&lt;wsp:rsid wsp:val=&quot;003C0BC8&quot;/&gt;&lt;wsp:rsid wsp:val=&quot;003C483E&quot;/&gt;&lt;wsp:rsid wsp:val=&quot;003C4BB3&quot;/&gt;&lt;wsp:rsid wsp:val=&quot;003C547E&quot;/&gt;&lt;wsp:rsid wsp:val=&quot;003D4294&quot;/&gt;&lt;wsp:rsid wsp:val=&quot;003E04D9&quot;/&gt;&lt;wsp:rsid wsp:val=&quot;003E2AFB&quot;/&gt;&lt;wsp:rsid wsp:val=&quot;003F1799&quot;/&gt;&lt;wsp:rsid wsp:val=&quot;003F3F44&quot;/&gt;&lt;wsp:rsid wsp:val=&quot;003F3FD3&quot;/&gt;&lt;wsp:rsid wsp:val=&quot;003F566F&quot;/&gt;&lt;wsp:rsid wsp:val=&quot;003F5E7E&quot;/&gt;&lt;wsp:rsid wsp:val=&quot;003F7EFB&quot;/&gt;&lt;wsp:rsid wsp:val=&quot;00402A8A&quot;/&gt;&lt;wsp:rsid wsp:val=&quot;004127DD&quot;/&gt;&lt;wsp:rsid wsp:val=&quot;004138BB&quot;/&gt;&lt;wsp:rsid wsp:val=&quot;00423BD8&quot;/&gt;&lt;wsp:rsid wsp:val=&quot;004308AD&quot;/&gt;&lt;wsp:rsid wsp:val=&quot;004311D5&quot;/&gt;&lt;wsp:rsid wsp:val=&quot;004361CA&quot;/&gt;&lt;wsp:rsid wsp:val=&quot;004423D2&quot;/&gt;&lt;wsp:rsid wsp:val=&quot;00442761&quot;/&gt;&lt;wsp:rsid wsp:val=&quot;00450D3C&quot;/&gt;&lt;wsp:rsid wsp:val=&quot;00450ECF&quot;/&gt;&lt;wsp:rsid wsp:val=&quot;00464114&quot;/&gt;&lt;wsp:rsid wsp:val=&quot;00476379&quot;/&gt;&lt;wsp:rsid wsp:val=&quot;0048303A&quot;/&gt;&lt;wsp:rsid wsp:val=&quot;00483067&quot;/&gt;&lt;wsp:rsid wsp:val=&quot;004853FF&quot;/&gt;&lt;wsp:rsid wsp:val=&quot;00486143&quot;/&gt;&lt;wsp:rsid wsp:val=&quot;00491124&quot;/&gt;&lt;wsp:rsid wsp:val=&quot;00491877&quot;/&gt;&lt;wsp:rsid wsp:val=&quot;00493276&quot;/&gt;&lt;wsp:rsid wsp:val=&quot;004A1FDC&quot;/&gt;&lt;wsp:rsid wsp:val=&quot;004A2B3B&quot;/&gt;&lt;wsp:rsid wsp:val=&quot;004A74E9&quot;/&gt;&lt;wsp:rsid wsp:val=&quot;004B3354&quot;/&gt;&lt;wsp:rsid wsp:val=&quot;004B477B&quot;/&gt;&lt;wsp:rsid wsp:val=&quot;004B6820&quot;/&gt;&lt;wsp:rsid wsp:val=&quot;004C72B1&quot;/&gt;&lt;wsp:rsid wsp:val=&quot;004D0179&quot;/&gt;&lt;wsp:rsid wsp:val=&quot;004D1F50&quot;/&gt;&lt;wsp:rsid wsp:val=&quot;004D6F3A&quot;/&gt;&lt;wsp:rsid wsp:val=&quot;004E2008&quot;/&gt;&lt;wsp:rsid wsp:val=&quot;004F01F6&quot;/&gt;&lt;wsp:rsid wsp:val=&quot;004F4CA7&quot;/&gt;&lt;wsp:rsid wsp:val=&quot;004F57B3&quot;/&gt;&lt;wsp:rsid wsp:val=&quot;004F6801&quot;/&gt;&lt;wsp:rsid wsp:val=&quot;00511A6A&quot;/&gt;&lt;wsp:rsid wsp:val=&quot;00513129&quot;/&gt;&lt;wsp:rsid wsp:val=&quot;00514F07&quot;/&gt;&lt;wsp:rsid wsp:val=&quot;00530B37&quot;/&gt;&lt;wsp:rsid wsp:val=&quot;00531446&quot;/&gt;&lt;wsp:rsid wsp:val=&quot;00532353&quot;/&gt;&lt;wsp:rsid wsp:val=&quot;005366D8&quot;/&gt;&lt;wsp:rsid wsp:val=&quot;00540E6D&quot;/&gt;&lt;wsp:rsid wsp:val=&quot;00542E91&quot;/&gt;&lt;wsp:rsid wsp:val=&quot;00546678&quot;/&gt;&lt;wsp:rsid wsp:val=&quot;005553F3&quot;/&gt;&lt;wsp:rsid wsp:val=&quot;0055674C&quot;/&gt;&lt;wsp:rsid wsp:val=&quot;005569F9&quot;/&gt;&lt;wsp:rsid wsp:val=&quot;00557F8C&quot;/&gt;&lt;wsp:rsid wsp:val=&quot;00563C68&quot;/&gt;&lt;wsp:rsid wsp:val=&quot;00567F05&quot;/&gt;&lt;wsp:rsid wsp:val=&quot;005723AB&quot;/&gt;&lt;wsp:rsid wsp:val=&quot;005742AB&quot;/&gt;&lt;wsp:rsid wsp:val=&quot;00575239&quot;/&gt;&lt;wsp:rsid wsp:val=&quot;00575436&quot;/&gt;&lt;wsp:rsid wsp:val=&quot;00576AFC&quot;/&gt;&lt;wsp:rsid wsp:val=&quot;005A5AAC&quot;/&gt;&lt;wsp:rsid wsp:val=&quot;005A6E6E&quot;/&gt;&lt;wsp:rsid wsp:val=&quot;005B09CD&quot;/&gt;&lt;wsp:rsid wsp:val=&quot;005B14B8&quot;/&gt;&lt;wsp:rsid wsp:val=&quot;005B233C&quot;/&gt;&lt;wsp:rsid wsp:val=&quot;005C2408&quot;/&gt;&lt;wsp:rsid wsp:val=&quot;005D23EA&quot;/&gt;&lt;wsp:rsid wsp:val=&quot;005E0257&quot;/&gt;&lt;wsp:rsid wsp:val=&quot;005E43D0&quot;/&gt;&lt;wsp:rsid wsp:val=&quot;005F02A9&quot;/&gt;&lt;wsp:rsid wsp:val=&quot;005F3CAE&quot;/&gt;&lt;wsp:rsid wsp:val=&quot;0060069F&quot;/&gt;&lt;wsp:rsid wsp:val=&quot;00600A79&quot;/&gt;&lt;wsp:rsid wsp:val=&quot;00603046&quot;/&gt;&lt;wsp:rsid wsp:val=&quot;0060472F&quot;/&gt;&lt;wsp:rsid wsp:val=&quot;0061661A&quot;/&gt;&lt;wsp:rsid wsp:val=&quot;00616D16&quot;/&gt;&lt;wsp:rsid wsp:val=&quot;00617EB7&quot;/&gt;&lt;wsp:rsid wsp:val=&quot;00620E25&quot;/&gt;&lt;wsp:rsid wsp:val=&quot;006210DB&quot;/&gt;&lt;wsp:rsid wsp:val=&quot;0062122A&quot;/&gt;&lt;wsp:rsid wsp:val=&quot;00641954&quot;/&gt;&lt;wsp:rsid wsp:val=&quot;0064214A&quot;/&gt;&lt;wsp:rsid wsp:val=&quot;00646481&quot;/&gt;&lt;wsp:rsid wsp:val=&quot;00651DCB&quot;/&gt;&lt;wsp:rsid wsp:val=&quot;00652382&quot;/&gt;&lt;wsp:rsid wsp:val=&quot;00653905&quot;/&gt;&lt;wsp:rsid wsp:val=&quot;00655F30&quot;/&gt;&lt;wsp:rsid wsp:val=&quot;00660A50&quot;/&gt;&lt;wsp:rsid wsp:val=&quot;006666EF&quot;/&gt;&lt;wsp:rsid wsp:val=&quot;006716F3&quot;/&gt;&lt;wsp:rsid wsp:val=&quot;006739E0&quot;/&gt;&lt;wsp:rsid wsp:val=&quot;006750BD&quot;/&gt;&lt;wsp:rsid wsp:val=&quot;00676BDE&quot;/&gt;&lt;wsp:rsid wsp:val=&quot;00677A51&quot;/&gt;&lt;wsp:rsid wsp:val=&quot;00680B2D&quot;/&gt;&lt;wsp:rsid wsp:val=&quot;00682E17&quot;/&gt;&lt;wsp:rsid wsp:val=&quot;00694E4F&quot;/&gt;&lt;wsp:rsid wsp:val=&quot;006973FD&quot;/&gt;&lt;wsp:rsid wsp:val=&quot;006A193E&quot;/&gt;&lt;wsp:rsid wsp:val=&quot;006A447F&quot;/&gt;&lt;wsp:rsid wsp:val=&quot;006A4A3C&quot;/&gt;&lt;wsp:rsid wsp:val=&quot;006A5E4D&quot;/&gt;&lt;wsp:rsid wsp:val=&quot;006B586B&quot;/&gt;&lt;wsp:rsid wsp:val=&quot;006C0F13&quot;/&gt;&lt;wsp:rsid wsp:val=&quot;006C617E&quot;/&gt;&lt;wsp:rsid wsp:val=&quot;006D33E8&quot;/&gt;&lt;wsp:rsid wsp:val=&quot;006D421C&quot;/&gt;&lt;wsp:rsid wsp:val=&quot;006D632B&quot;/&gt;&lt;wsp:rsid wsp:val=&quot;006D66E6&quot;/&gt;&lt;wsp:rsid wsp:val=&quot;006D723C&quot;/&gt;&lt;wsp:rsid wsp:val=&quot;006D7B14&quot;/&gt;&lt;wsp:rsid wsp:val=&quot;006E3FB9&quot;/&gt;&lt;wsp:rsid wsp:val=&quot;006E553D&quot;/&gt;&lt;wsp:rsid wsp:val=&quot;006F24AE&quot;/&gt;&lt;wsp:rsid wsp:val=&quot;006F6057&quot;/&gt;&lt;wsp:rsid wsp:val=&quot;00700677&quot;/&gt;&lt;wsp:rsid wsp:val=&quot;00702688&quot;/&gt;&lt;wsp:rsid wsp:val=&quot;00703BA5&quot;/&gt;&lt;wsp:rsid wsp:val=&quot;0070532F&quot;/&gt;&lt;wsp:rsid wsp:val=&quot;0070663E&quot;/&gt;&lt;wsp:rsid wsp:val=&quot;007068CF&quot;/&gt;&lt;wsp:rsid wsp:val=&quot;00710849&quot;/&gt;&lt;wsp:rsid wsp:val=&quot;0071099A&quot;/&gt;&lt;wsp:rsid wsp:val=&quot;0071211E&quot;/&gt;&lt;wsp:rsid wsp:val=&quot;00712B31&quot;/&gt;&lt;wsp:rsid wsp:val=&quot;00716806&quot;/&gt;&lt;wsp:rsid wsp:val=&quot;0072578C&quot;/&gt;&lt;wsp:rsid wsp:val=&quot;00725E90&quot;/&gt;&lt;wsp:rsid wsp:val=&quot;00732B1E&quot;/&gt;&lt;wsp:rsid wsp:val=&quot;00736999&quot;/&gt;&lt;wsp:rsid wsp:val=&quot;00744222&quot;/&gt;&lt;wsp:rsid wsp:val=&quot;00746244&quot;/&gt;&lt;wsp:rsid wsp:val=&quot;00750097&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96334&quot;/&gt;&lt;wsp:rsid wsp:val=&quot;007A5E6A&quot;/&gt;&lt;wsp:rsid wsp:val=&quot;007A5F1B&quot;/&gt;&lt;wsp:rsid wsp:val=&quot;007A6738&quot;/&gt;&lt;wsp:rsid wsp:val=&quot;007A6F4F&quot;/&gt;&lt;wsp:rsid wsp:val=&quot;007B24C0&quot;/&gt;&lt;wsp:rsid wsp:val=&quot;007B2EB2&quot;/&gt;&lt;wsp:rsid wsp:val=&quot;007B5488&quot;/&gt;&lt;wsp:rsid wsp:val=&quot;007C36A0&quot;/&gt;&lt;wsp:rsid wsp:val=&quot;007D12E7&quot;/&gt;&lt;wsp:rsid wsp:val=&quot;007D233B&quot;/&gt;&lt;wsp:rsid wsp:val=&quot;007E31C2&quot;/&gt;&lt;wsp:rsid wsp:val=&quot;007E39E5&quot;/&gt;&lt;wsp:rsid wsp:val=&quot;007E5A63&quot;/&gt;&lt;wsp:rsid wsp:val=&quot;007E6A14&quot;/&gt;&lt;wsp:rsid wsp:val=&quot;007F4D8D&quot;/&gt;&lt;wsp:rsid wsp:val=&quot;00800F03&quot;/&gt;&lt;wsp:rsid wsp:val=&quot;00802F10&quot;/&gt;&lt;wsp:rsid wsp:val=&quot;00803963&quot;/&gt;&lt;wsp:rsid wsp:val=&quot;00810A84&quot;/&gt;&lt;wsp:rsid wsp:val=&quot;00812A16&quot;/&gt;&lt;wsp:rsid wsp:val=&quot;00814FAA&quot;/&gt;&lt;wsp:rsid wsp:val=&quot;00817DD3&quot;/&gt;&lt;wsp:rsid wsp:val=&quot;00820016&quot;/&gt;&lt;wsp:rsid wsp:val=&quot;00821935&quot;/&gt;&lt;wsp:rsid wsp:val=&quot;008227E2&quot;/&gt;&lt;wsp:rsid wsp:val=&quot;0082764D&quot;/&gt;&lt;wsp:rsid wsp:val=&quot;0083008E&quot;/&gt;&lt;wsp:rsid wsp:val=&quot;00830AB6&quot;/&gt;&lt;wsp:rsid wsp:val=&quot;008345A6&quot;/&gt;&lt;wsp:rsid wsp:val=&quot;00840093&quot;/&gt;&lt;wsp:rsid wsp:val=&quot;008458ED&quot;/&gt;&lt;wsp:rsid wsp:val=&quot;00845E43&quot;/&gt;&lt;wsp:rsid wsp:val=&quot;00847D5C&quot;/&gt;&lt;wsp:rsid wsp:val=&quot;00852F4C&quot;/&gt;&lt;wsp:rsid wsp:val=&quot;00854259&quot;/&gt;&lt;wsp:rsid wsp:val=&quot;0085590F&quot;/&gt;&lt;wsp:rsid wsp:val=&quot;00855E47&quot;/&gt;&lt;wsp:rsid wsp:val=&quot;008571BB&quot;/&gt;&lt;wsp:rsid wsp:val=&quot;00862412&quot;/&gt;&lt;wsp:rsid wsp:val=&quot;00867D0D&quot;/&gt;&lt;wsp:rsid wsp:val=&quot;0087001B&quot;/&gt;&lt;wsp:rsid wsp:val=&quot;0087029F&quot;/&gt;&lt;wsp:rsid wsp:val=&quot;00875B18&quot;/&gt;&lt;wsp:rsid wsp:val=&quot;0087773B&quot;/&gt;&lt;wsp:rsid wsp:val=&quot;008816AE&quot;/&gt;&lt;wsp:rsid wsp:val=&quot;00885E89&quot;/&gt;&lt;wsp:rsid wsp:val=&quot;0088697A&quot;/&gt;&lt;wsp:rsid wsp:val=&quot;008874CD&quot;/&gt;&lt;wsp:rsid wsp:val=&quot;008911DC&quot;/&gt;&lt;wsp:rsid wsp:val=&quot;0089125E&quot;/&gt;&lt;wsp:rsid wsp:val=&quot;008966C1&quot;/&gt;&lt;wsp:rsid wsp:val=&quot;008B0EC5&quot;/&gt;&lt;wsp:rsid wsp:val=&quot;008B7361&quot;/&gt;&lt;wsp:rsid wsp:val=&quot;008B7F7E&quot;/&gt;&lt;wsp:rsid wsp:val=&quot;008C210C&quot;/&gt;&lt;wsp:rsid wsp:val=&quot;008C436E&quot;/&gt;&lt;wsp:rsid wsp:val=&quot;008C6145&quot;/&gt;&lt;wsp:rsid wsp:val=&quot;008C6EDE&quot;/&gt;&lt;wsp:rsid wsp:val=&quot;008D6155&quot;/&gt;&lt;wsp:rsid wsp:val=&quot;008D7100&quot;/&gt;&lt;wsp:rsid wsp:val=&quot;008E1807&quot;/&gt;&lt;wsp:rsid wsp:val=&quot;008E25B6&quot;/&gt;&lt;wsp:rsid wsp:val=&quot;008F380C&quot;/&gt;&lt;wsp:rsid wsp:val=&quot;008F4BFA&quot;/&gt;&lt;wsp:rsid wsp:val=&quot;008F7F52&quot;/&gt;&lt;wsp:rsid wsp:val=&quot;009037F8&quot;/&gt;&lt;wsp:rsid wsp:val=&quot;0090586D&quot;/&gt;&lt;wsp:rsid wsp:val=&quot;00911E97&quot;/&gt;&lt;wsp:rsid wsp:val=&quot;009138E3&quot;/&gt;&lt;wsp:rsid wsp:val=&quot;00913A97&quot;/&gt;&lt;wsp:rsid wsp:val=&quot;00915A9F&quot;/&gt;&lt;wsp:rsid wsp:val=&quot;00916064&quot;/&gt;&lt;wsp:rsid wsp:val=&quot;0092032A&quot;/&gt;&lt;wsp:rsid wsp:val=&quot;00920BA5&quot;/&gt;&lt;wsp:rsid wsp:val=&quot;009250AF&quot;/&gt;&lt;wsp:rsid wsp:val=&quot;009345A5&quot;/&gt;&lt;wsp:rsid wsp:val=&quot;00943C55&quot;/&gt;&lt;wsp:rsid wsp:val=&quot;00943D0B&quot;/&gt;&lt;wsp:rsid wsp:val=&quot;009440A7&quot;/&gt;&lt;wsp:rsid wsp:val=&quot;00944157&quot;/&gt;&lt;wsp:rsid wsp:val=&quot;00944863&quot;/&gt;&lt;wsp:rsid wsp:val=&quot;0095093F&quot;/&gt;&lt;wsp:rsid wsp:val=&quot;0095170F&quot;/&gt;&lt;wsp:rsid wsp:val=&quot;00952A05&quot;/&gt;&lt;wsp:rsid wsp:val=&quot;009557B0&quot;/&gt;&lt;wsp:rsid wsp:val=&quot;00957372&quot;/&gt;&lt;wsp:rsid wsp:val=&quot;00960F12&quot;/&gt;&lt;wsp:rsid wsp:val=&quot;0096184E&quot;/&gt;&lt;wsp:rsid wsp:val=&quot;00966636&quot;/&gt;&lt;wsp:rsid wsp:val=&quot;00974876&quot;/&gt;&lt;wsp:rsid wsp:val=&quot;00980456&quot;/&gt;&lt;wsp:rsid wsp:val=&quot;00984B0F&quot;/&gt;&lt;wsp:rsid wsp:val=&quot;009869B2&quot;/&gt;&lt;wsp:rsid wsp:val=&quot;009871C6&quot;/&gt;&lt;wsp:rsid wsp:val=&quot;00987FB6&quot;/&gt;&lt;wsp:rsid wsp:val=&quot;00990AA4&quot;/&gt;&lt;wsp:rsid wsp:val=&quot;0099598C&quot;/&gt;&lt;wsp:rsid wsp:val=&quot;009A32FC&quot;/&gt;&lt;wsp:rsid wsp:val=&quot;009A503C&quot;/&gt;&lt;wsp:rsid wsp:val=&quot;009C4630&quot;/&gt;&lt;wsp:rsid wsp:val=&quot;009C5D74&quot;/&gt;&lt;wsp:rsid wsp:val=&quot;009C5DEB&quot;/&gt;&lt;wsp:rsid wsp:val=&quot;009D117E&quot;/&gt;&lt;wsp:rsid wsp:val=&quot;009D2BC0&quot;/&gt;&lt;wsp:rsid wsp:val=&quot;009D2FAA&quot;/&gt;&lt;wsp:rsid wsp:val=&quot;009D3BB0&quot;/&gt;&lt;wsp:rsid wsp:val=&quot;009F20A5&quot;/&gt;&lt;wsp:rsid wsp:val=&quot;009F3B32&quot;/&gt;&lt;wsp:rsid wsp:val=&quot;00A05B9B&quot;/&gt;&lt;wsp:rsid wsp:val=&quot;00A073F1&quot;/&gt;&lt;wsp:rsid wsp:val=&quot;00A10EE0&quot;/&gt;&lt;wsp:rsid wsp:val=&quot;00A110B1&quot;/&gt;&lt;wsp:rsid wsp:val=&quot;00A11BD1&quot;/&gt;&lt;wsp:rsid wsp:val=&quot;00A155E7&quot;/&gt;&lt;wsp:rsid wsp:val=&quot;00A22116&quot;/&gt;&lt;wsp:rsid wsp:val=&quot;00A22C43&quot;/&gt;&lt;wsp:rsid wsp:val=&quot;00A27C4B&quot;/&gt;&lt;wsp:rsid wsp:val=&quot;00A32777&quot;/&gt;&lt;wsp:rsid wsp:val=&quot;00A35FA8&quot;/&gt;&lt;wsp:rsid wsp:val=&quot;00A40562&quot;/&gt;&lt;wsp:rsid wsp:val=&quot;00A42C4C&quot;/&gt;&lt;wsp:rsid wsp:val=&quot;00A44394&quot;/&gt;&lt;wsp:rsid wsp:val=&quot;00A45227&quot;/&gt;&lt;wsp:rsid wsp:val=&quot;00A45316&quot;/&gt;&lt;wsp:rsid wsp:val=&quot;00A56FCD&quot;/&gt;&lt;wsp:rsid wsp:val=&quot;00A5746B&quot;/&gt;&lt;wsp:rsid wsp:val=&quot;00A638C7&quot;/&gt;&lt;wsp:rsid wsp:val=&quot;00A72B6F&quot;/&gt;&lt;wsp:rsid wsp:val=&quot;00A77C2E&quot;/&gt;&lt;wsp:rsid wsp:val=&quot;00A80777&quot;/&gt;&lt;wsp:rsid wsp:val=&quot;00A821BE&quot;/&gt;&lt;wsp:rsid wsp:val=&quot;00A838F2&quot;/&gt;&lt;wsp:rsid wsp:val=&quot;00A85CC2&quot;/&gt;&lt;wsp:rsid wsp:val=&quot;00A86880&quot;/&gt;&lt;wsp:rsid wsp:val=&quot;00A94B10&quot;/&gt;&lt;wsp:rsid wsp:val=&quot;00AA1855&quot;/&gt;&lt;wsp:rsid wsp:val=&quot;00AA2AAC&quot;/&gt;&lt;wsp:rsid wsp:val=&quot;00AA3222&quot;/&gt;&lt;wsp:rsid wsp:val=&quot;00AA35AF&quot;/&gt;&lt;wsp:rsid wsp:val=&quot;00AA52E7&quot;/&gt;&lt;wsp:rsid wsp:val=&quot;00AA738D&quot;/&gt;&lt;wsp:rsid wsp:val=&quot;00AB238F&quot;/&gt;&lt;wsp:rsid wsp:val=&quot;00AB2E12&quot;/&gt;&lt;wsp:rsid wsp:val=&quot;00AB3EB9&quot;/&gt;&lt;wsp:rsid wsp:val=&quot;00AB7EC7&quot;/&gt;&lt;wsp:rsid wsp:val=&quot;00AC1A3B&quot;/&gt;&lt;wsp:rsid wsp:val=&quot;00AE7737&quot;/&gt;&lt;wsp:rsid wsp:val=&quot;00AF026A&quot;/&gt;&lt;wsp:rsid wsp:val=&quot;00AF58C6&quot;/&gt;&lt;wsp:rsid wsp:val=&quot;00B020B7&quot;/&gt;&lt;wsp:rsid wsp:val=&quot;00B04BCE&quot;/&gt;&lt;wsp:rsid wsp:val=&quot;00B10CA8&quot;/&gt;&lt;wsp:rsid wsp:val=&quot;00B15FA3&quot;/&gt;&lt;wsp:rsid wsp:val=&quot;00B17D6A&quot;/&gt;&lt;wsp:rsid wsp:val=&quot;00B20B95&quot;/&gt;&lt;wsp:rsid wsp:val=&quot;00B21C85&quot;/&gt;&lt;wsp:rsid wsp:val=&quot;00B251E0&quot;/&gt;&lt;wsp:rsid wsp:val=&quot;00B27BB4&quot;/&gt;&lt;wsp:rsid wsp:val=&quot;00B30C58&quot;/&gt;&lt;wsp:rsid wsp:val=&quot;00B32BAD&quot;/&gt;&lt;wsp:rsid wsp:val=&quot;00B37DDD&quot;/&gt;&lt;wsp:rsid wsp:val=&quot;00B41F82&quot;/&gt;&lt;wsp:rsid wsp:val=&quot;00B4722F&quot;/&gt;&lt;wsp:rsid wsp:val=&quot;00B47343&quot;/&gt;&lt;wsp:rsid wsp:val=&quot;00B47E93&quot;/&gt;&lt;wsp:rsid wsp:val=&quot;00B5316C&quot;/&gt;&lt;wsp:rsid wsp:val=&quot;00B574CA&quot;/&gt;&lt;wsp:rsid wsp:val=&quot;00B57649&quot;/&gt;&lt;wsp:rsid wsp:val=&quot;00B57D63&quot;/&gt;&lt;wsp:rsid wsp:val=&quot;00B74EB1&quot;/&gt;&lt;wsp:rsid wsp:val=&quot;00B83312&quot;/&gt;&lt;wsp:rsid wsp:val=&quot;00B834A6&quot;/&gt;&lt;wsp:rsid wsp:val=&quot;00B84CFB&quot;/&gt;&lt;wsp:rsid wsp:val=&quot;00B86EFB&quot;/&gt;&lt;wsp:rsid wsp:val=&quot;00B92A5E&quot;/&gt;&lt;wsp:rsid wsp:val=&quot;00BB24FB&quot;/&gt;&lt;wsp:rsid wsp:val=&quot;00BB38D6&quot;/&gt;&lt;wsp:rsid wsp:val=&quot;00BB73CE&quot;/&gt;&lt;wsp:rsid wsp:val=&quot;00BD71F7&quot;/&gt;&lt;wsp:rsid wsp:val=&quot;00BE557D&quot;/&gt;&lt;wsp:rsid wsp:val=&quot;00BF28C8&quot;/&gt;&lt;wsp:rsid wsp:val=&quot;00BF5CEE&quot;/&gt;&lt;wsp:rsid wsp:val=&quot;00BF61B7&quot;/&gt;&lt;wsp:rsid wsp:val=&quot;00BF746A&quot;/&gt;&lt;wsp:rsid wsp:val=&quot;00C013F6&quot;/&gt;&lt;wsp:rsid wsp:val=&quot;00C03CAF&quot;/&gt;&lt;wsp:rsid wsp:val=&quot;00C07DA1&quot;/&gt;&lt;wsp:rsid wsp:val=&quot;00C1616C&quot;/&gt;&lt;wsp:rsid wsp:val=&quot;00C1736B&quot;/&gt;&lt;wsp:rsid wsp:val=&quot;00C17BC2&quot;/&gt;&lt;wsp:rsid wsp:val=&quot;00C229FF&quot;/&gt;&lt;wsp:rsid wsp:val=&quot;00C27228&quot;/&gt;&lt;wsp:rsid wsp:val=&quot;00C274AD&quot;/&gt;&lt;wsp:rsid wsp:val=&quot;00C330CA&quot;/&gt;&lt;wsp:rsid wsp:val=&quot;00C41280&quot;/&gt;&lt;wsp:rsid wsp:val=&quot;00C47F9D&quot;/&gt;&lt;wsp:rsid wsp:val=&quot;00C531D3&quot;/&gt;&lt;wsp:rsid wsp:val=&quot;00C61092&quot;/&gt;&lt;wsp:rsid wsp:val=&quot;00C61C0D&quot;/&gt;&lt;wsp:rsid wsp:val=&quot;00C67132&quot;/&gt;&lt;wsp:rsid wsp:val=&quot;00C679FB&quot;/&gt;&lt;wsp:rsid wsp:val=&quot;00C71C48&quot;/&gt;&lt;wsp:rsid wsp:val=&quot;00C8294F&quot;/&gt;&lt;wsp:rsid wsp:val=&quot;00C94937&quot;/&gt;&lt;wsp:rsid wsp:val=&quot;00C961BE&quot;/&gt;&lt;wsp:rsid wsp:val=&quot;00CA4B33&quot;/&gt;&lt;wsp:rsid wsp:val=&quot;00CA61EC&quot;/&gt;&lt;wsp:rsid wsp:val=&quot;00CA6554&quot;/&gt;&lt;wsp:rsid wsp:val=&quot;00CB1DFC&quot;/&gt;&lt;wsp:rsid wsp:val=&quot;00CB2338&quot;/&gt;&lt;wsp:rsid wsp:val=&quot;00CB544E&quot;/&gt;&lt;wsp:rsid wsp:val=&quot;00CB6B02&quot;/&gt;&lt;wsp:rsid wsp:val=&quot;00CC4E7D&quot;/&gt;&lt;wsp:rsid wsp:val=&quot;00CD3C10&quot;/&gt;&lt;wsp:rsid wsp:val=&quot;00CD47F8&quot;/&gt;&lt;wsp:rsid wsp:val=&quot;00CD4BB4&quot;/&gt;&lt;wsp:rsid wsp:val=&quot;00CD633E&quot;/&gt;&lt;wsp:rsid wsp:val=&quot;00CD7588&quot;/&gt;&lt;wsp:rsid wsp:val=&quot;00CD7BB7&quot;/&gt;&lt;wsp:rsid wsp:val=&quot;00CE3FEC&quot;/&gt;&lt;wsp:rsid wsp:val=&quot;00CE444C&quot;/&gt;&lt;wsp:rsid wsp:val=&quot;00CE5C4C&quot;/&gt;&lt;wsp:rsid wsp:val=&quot;00CE623F&quot;/&gt;&lt;wsp:rsid wsp:val=&quot;00CE6B64&quot;/&gt;&lt;wsp:rsid wsp:val=&quot;00CF11EF&quot;/&gt;&lt;wsp:rsid wsp:val=&quot;00CF2C61&quot;/&gt;&lt;wsp:rsid wsp:val=&quot;00CF4740&quot;/&gt;&lt;wsp:rsid wsp:val=&quot;00CF7C7C&quot;/&gt;&lt;wsp:rsid wsp:val=&quot;00D07804&quot;/&gt;&lt;wsp:rsid wsp:val=&quot;00D10B2A&quot;/&gt;&lt;wsp:rsid wsp:val=&quot;00D513E0&quot;/&gt;&lt;wsp:rsid wsp:val=&quot;00D61F84&quot;/&gt;&lt;wsp:rsid wsp:val=&quot;00D75D24&quot;/&gt;&lt;wsp:rsid wsp:val=&quot;00D767CC&quot;/&gt;&lt;wsp:rsid wsp:val=&quot;00D93968&quot;/&gt;&lt;wsp:rsid wsp:val=&quot;00D93A9C&quot;/&gt;&lt;wsp:rsid wsp:val=&quot;00D941FB&quot;/&gt;&lt;wsp:rsid wsp:val=&quot;00D94966&quot;/&gt;&lt;wsp:rsid wsp:val=&quot;00D95B2B&quot;/&gt;&lt;wsp:rsid wsp:val=&quot;00D95CFD&quot;/&gt;&lt;wsp:rsid wsp:val=&quot;00D968D3&quot;/&gt;&lt;wsp:rsid wsp:val=&quot;00DA00DE&quot;/&gt;&lt;wsp:rsid wsp:val=&quot;00DA1124&quot;/&gt;&lt;wsp:rsid wsp:val=&quot;00DA595C&quot;/&gt;&lt;wsp:rsid wsp:val=&quot;00DA64B7&quot;/&gt;&lt;wsp:rsid wsp:val=&quot;00DB12E3&quot;/&gt;&lt;wsp:rsid wsp:val=&quot;00DB24C5&quot;/&gt;&lt;wsp:rsid wsp:val=&quot;00DB4AB3&quot;/&gt;&lt;wsp:rsid wsp:val=&quot;00DB4E2B&quot;/&gt;&lt;wsp:rsid wsp:val=&quot;00DB7AED&quot;/&gt;&lt;wsp:rsid wsp:val=&quot;00DC3E99&quot;/&gt;&lt;wsp:rsid wsp:val=&quot;00DC4379&quot;/&gt;&lt;wsp:rsid wsp:val=&quot;00DC465B&quot;/&gt;&lt;wsp:rsid wsp:val=&quot;00DC5C98&quot;/&gt;&lt;wsp:rsid wsp:val=&quot;00DC7494&quot;/&gt;&lt;wsp:rsid wsp:val=&quot;00DC7F2E&quot;/&gt;&lt;wsp:rsid wsp:val=&quot;00DD5ABF&quot;/&gt;&lt;wsp:rsid wsp:val=&quot;00DE1128&quot;/&gt;&lt;wsp:rsid wsp:val=&quot;00DE2489&quot;/&gt;&lt;wsp:rsid wsp:val=&quot;00DE29E8&quot;/&gt;&lt;wsp:rsid wsp:val=&quot;00DE61EC&quot;/&gt;&lt;wsp:rsid wsp:val=&quot;00DF08DB&quot;/&gt;&lt;wsp:rsid wsp:val=&quot;00E015B9&quot;/&gt;&lt;wsp:rsid wsp:val=&quot;00E0210C&quot;/&gt;&lt;wsp:rsid wsp:val=&quot;00E035BD&quot;/&gt;&lt;wsp:rsid wsp:val=&quot;00E1098F&quot;/&gt;&lt;wsp:rsid wsp:val=&quot;00E15A97&quot;/&gt;&lt;wsp:rsid wsp:val=&quot;00E22032&quot;/&gt;&lt;wsp:rsid wsp:val=&quot;00E2267F&quot;/&gt;&lt;wsp:rsid wsp:val=&quot;00E27593&quot;/&gt;&lt;wsp:rsid wsp:val=&quot;00E27594&quot;/&gt;&lt;wsp:rsid wsp:val=&quot;00E32F3B&quot;/&gt;&lt;wsp:rsid wsp:val=&quot;00E3341F&quot;/&gt;&lt;wsp:rsid wsp:val=&quot;00E36F26&quot;/&gt;&lt;wsp:rsid wsp:val=&quot;00E40427&quot;/&gt;&lt;wsp:rsid wsp:val=&quot;00E40AB9&quot;/&gt;&lt;wsp:rsid wsp:val=&quot;00E420C4&quot;/&gt;&lt;wsp:rsid wsp:val=&quot;00E44B3F&quot;/&gt;&lt;wsp:rsid wsp:val=&quot;00E55BC4&quot;/&gt;&lt;wsp:rsid wsp:val=&quot;00E6160E&quot;/&gt;&lt;wsp:rsid wsp:val=&quot;00E62F60&quot;/&gt;&lt;wsp:rsid wsp:val=&quot;00E6531C&quot;/&gt;&lt;wsp:rsid wsp:val=&quot;00E7183F&quot;/&gt;&lt;wsp:rsid wsp:val=&quot;00E74F9E&quot;/&gt;&lt;wsp:rsid wsp:val=&quot;00E7638C&quot;/&gt;&lt;wsp:rsid wsp:val=&quot;00EB0694&quot;/&gt;&lt;wsp:rsid wsp:val=&quot;00EB3F1C&quot;/&gt;&lt;wsp:rsid wsp:val=&quot;00EB594E&quot;/&gt;&lt;wsp:rsid wsp:val=&quot;00EC0D98&quot;/&gt;&lt;wsp:rsid wsp:val=&quot;00EC0DFE&quot;/&gt;&lt;wsp:rsid wsp:val=&quot;00EC1A54&quot;/&gt;&lt;wsp:rsid wsp:val=&quot;00EC20FE&quot;/&gt;&lt;wsp:rsid wsp:val=&quot;00EC3C80&quot;/&gt;&lt;wsp:rsid wsp:val=&quot;00EC3DED&quot;/&gt;&lt;wsp:rsid wsp:val=&quot;00EC4285&quot;/&gt;&lt;wsp:rsid wsp:val=&quot;00ED0695&quot;/&gt;&lt;wsp:rsid wsp:val=&quot;00ED13D4&quot;/&gt;&lt;wsp:rsid wsp:val=&quot;00ED2851&quot;/&gt;&lt;wsp:rsid wsp:val=&quot;00ED5482&quot;/&gt;&lt;wsp:rsid wsp:val=&quot;00EE2457&quot;/&gt;&lt;wsp:rsid wsp:val=&quot;00EE5C16&quot;/&gt;&lt;wsp:rsid wsp:val=&quot;00EF2097&quot;/&gt;&lt;wsp:rsid wsp:val=&quot;00EF222F&quot;/&gt;&lt;wsp:rsid wsp:val=&quot;00EF7A6C&quot;/&gt;&lt;wsp:rsid wsp:val=&quot;00F012C5&quot;/&gt;&lt;wsp:rsid wsp:val=&quot;00F019DD&quot;/&gt;&lt;wsp:rsid wsp:val=&quot;00F0635F&quot;/&gt;&lt;wsp:rsid wsp:val=&quot;00F153D5&quot;/&gt;&lt;wsp:rsid wsp:val=&quot;00F15CCC&quot;/&gt;&lt;wsp:rsid wsp:val=&quot;00F31D92&quot;/&gt;&lt;wsp:rsid wsp:val=&quot;00F324F0&quot;/&gt;&lt;wsp:rsid wsp:val=&quot;00F332BA&quot;/&gt;&lt;wsp:rsid wsp:val=&quot;00F43783&quot;/&gt;&lt;wsp:rsid wsp:val=&quot;00F4559D&quot;/&gt;&lt;wsp:rsid wsp:val=&quot;00F46401&quot;/&gt;&lt;wsp:rsid wsp:val=&quot;00F464CD&quot;/&gt;&lt;wsp:rsid wsp:val=&quot;00F47B2D&quot;/&gt;&lt;wsp:rsid wsp:val=&quot;00F575E6&quot;/&gt;&lt;wsp:rsid wsp:val=&quot;00F60B31&quot;/&gt;&lt;wsp:rsid wsp:val=&quot;00F63282&quot;/&gt;&lt;wsp:rsid wsp:val=&quot;00F663AE&quot;/&gt;&lt;wsp:rsid wsp:val=&quot;00F72C31&quot;/&gt;&lt;wsp:rsid wsp:val=&quot;00F733A3&quot;/&gt;&lt;wsp:rsid wsp:val=&quot;00F74ED2&quot;/&gt;&lt;wsp:rsid wsp:val=&quot;00F75EE1&quot;/&gt;&lt;wsp:rsid wsp:val=&quot;00F82246&quot;/&gt;&lt;wsp:rsid wsp:val=&quot;00F83B17&quot;/&gt;&lt;wsp:rsid wsp:val=&quot;00F872FC&quot;/&gt;&lt;wsp:rsid wsp:val=&quot;00F91334&quot;/&gt;&lt;wsp:rsid wsp:val=&quot;00F9250A&quot;/&gt;&lt;wsp:rsid wsp:val=&quot;00F93A68&quot;/&gt;&lt;wsp:rsid wsp:val=&quot;00F97EF2&quot;/&gt;&lt;wsp:rsid wsp:val=&quot;00FA11E9&quot;/&gt;&lt;wsp:rsid wsp:val=&quot;00FA1DDA&quot;/&gt;&lt;wsp:rsid wsp:val=&quot;00FA22A9&quot;/&gt;&lt;wsp:rsid wsp:val=&quot;00FB376B&quot;/&gt;&lt;wsp:rsid wsp:val=&quot;00FC00E5&quot;/&gt;&lt;wsp:rsid wsp:val=&quot;00FD1F5B&quot;/&gt;&lt;wsp:rsid wsp:val=&quot;00FD4FE2&quot;/&gt;&lt;wsp:rsid wsp:val=&quot;00FE72C4&quot;/&gt;&lt;wsp:rsid wsp:val=&quot;00FF00DC&quot;/&gt;&lt;wsp:rsid wsp:val=&quot;00FF6EAA&quot;/&gt;&lt;/wsp:rsids&gt;&lt;/w:docPr&gt;&lt;w:body&gt;&lt;w:p wsp:rsidR=&quot;00000000&quot; wsp:rsidRDefault=&quot;00796334&quot;&gt;&lt;m:oMathPara&gt;&lt;m:oMath&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O&lt;/m:t&gt;&lt;/m:r&gt;&lt;/m:e&gt;&lt;m:sub&gt;&lt;m:r&gt;&lt;w:rPr&gt;&lt;w:rFonts w:ascii=&quot;Cambria Math&quot; w:h-ansi=&quot;Cambria Math&quot; w:cs=&quot;Times New Roman&quot;/&gt;&lt;wx:font wx:val=&quot;Cambria Math&quot;/&gt;&lt;w:i/&gt;&lt;/w:rPr&gt;&lt;m:t&gt;l&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41" o:title="" chromakey="white"/>
          </v:shape>
        </w:pict>
      </w:r>
      <w:r w:rsidR="00F63282" w:rsidRPr="00F63282">
        <w:rPr>
          <w:sz w:val="22"/>
          <w:szCs w:val="22"/>
        </w:rPr>
        <w:instrText xml:space="preserve"> </w:instrText>
      </w:r>
      <w:r w:rsidR="00F63282" w:rsidRPr="00F63282">
        <w:rPr>
          <w:sz w:val="22"/>
          <w:szCs w:val="22"/>
        </w:rPr>
        <w:fldChar w:fldCharType="separate"/>
      </w:r>
      <w:r w:rsidR="00F63282" w:rsidRPr="00F63282">
        <w:rPr>
          <w:position w:val="-6"/>
        </w:rPr>
        <w:pict>
          <v:shape id="_x0000_i1133" type="#_x0000_t75" style="width:11.25pt;height:14.4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00525&quot;/&gt;&lt;wsp:rsid wsp:val=&quot;00004EC4&quot;/&gt;&lt;wsp:rsid wsp:val=&quot;000146A4&quot;/&gt;&lt;wsp:rsid wsp:val=&quot;000267B3&quot;/&gt;&lt;wsp:rsid wsp:val=&quot;00030C75&quot;/&gt;&lt;wsp:rsid wsp:val=&quot;00034CE9&quot;/&gt;&lt;wsp:rsid wsp:val=&quot;000368B6&quot;/&gt;&lt;wsp:rsid wsp:val=&quot;00046206&quot;/&gt;&lt;wsp:rsid wsp:val=&quot;00052E11&quot;/&gt;&lt;wsp:rsid wsp:val=&quot;000619DA&quot;/&gt;&lt;wsp:rsid wsp:val=&quot;00062866&quot;/&gt;&lt;wsp:rsid wsp:val=&quot;00073477&quot;/&gt;&lt;wsp:rsid wsp:val=&quot;00077609&quot;/&gt;&lt;wsp:rsid wsp:val=&quot;00080F0E&quot;/&gt;&lt;wsp:rsid wsp:val=&quot;0008150E&quot;/&gt;&lt;wsp:rsid wsp:val=&quot;000A2249&quot;/&gt;&lt;wsp:rsid wsp:val=&quot;000A498E&quot;/&gt;&lt;wsp:rsid wsp:val=&quot;000A6794&quot;/&gt;&lt;wsp:rsid wsp:val=&quot;000B16D4&quot;/&gt;&lt;wsp:rsid wsp:val=&quot;000B284B&quot;/&gt;&lt;wsp:rsid wsp:val=&quot;000B2AB2&quot;/&gt;&lt;wsp:rsid wsp:val=&quot;000B52F3&quot;/&gt;&lt;wsp:rsid wsp:val=&quot;000D3B53&quot;/&gt;&lt;wsp:rsid wsp:val=&quot;000D6E33&quot;/&gt;&lt;wsp:rsid wsp:val=&quot;000D7911&quot;/&gt;&lt;wsp:rsid wsp:val=&quot;000E0B15&quot;/&gt;&lt;wsp:rsid wsp:val=&quot;000F1756&quot;/&gt;&lt;wsp:rsid wsp:val=&quot;000F239D&quot;/&gt;&lt;wsp:rsid wsp:val=&quot;000F65DA&quot;/&gt;&lt;wsp:rsid wsp:val=&quot;000F6C75&quot;/&gt;&lt;wsp:rsid wsp:val=&quot;000F7C18&quot;/&gt;&lt;wsp:rsid wsp:val=&quot;00101E51&quot;/&gt;&lt;wsp:rsid wsp:val=&quot;00102B04&quot;/&gt;&lt;wsp:rsid wsp:val=&quot;00106203&quot;/&gt;&lt;wsp:rsid wsp:val=&quot;00107B02&quot;/&gt;&lt;wsp:rsid wsp:val=&quot;001141BF&quot;/&gt;&lt;wsp:rsid wsp:val=&quot;00121BBA&quot;/&gt;&lt;wsp:rsid wsp:val=&quot;001254A1&quot;/&gt;&lt;wsp:rsid wsp:val=&quot;00127128&quot;/&gt;&lt;wsp:rsid wsp:val=&quot;00133400&quot;/&gt;&lt;wsp:rsid wsp:val=&quot;00135166&quot;/&gt;&lt;wsp:rsid wsp:val=&quot;001365A1&quot;/&gt;&lt;wsp:rsid wsp:val=&quot;00137F0A&quot;/&gt;&lt;wsp:rsid wsp:val=&quot;00143776&quot;/&gt;&lt;wsp:rsid wsp:val=&quot;00147045&quot;/&gt;&lt;wsp:rsid wsp:val=&quot;0015269C&quot;/&gt;&lt;wsp:rsid wsp:val=&quot;001553FF&quot;/&gt;&lt;wsp:rsid wsp:val=&quot;00157BE0&quot;/&gt;&lt;wsp:rsid wsp:val=&quot;00162455&quot;/&gt;&lt;wsp:rsid wsp:val=&quot;00163F81&quot;/&gt;&lt;wsp:rsid wsp:val=&quot;0016727B&quot;/&gt;&lt;wsp:rsid wsp:val=&quot;0016782B&quot;/&gt;&lt;wsp:rsid wsp:val=&quot;0017032A&quot;/&gt;&lt;wsp:rsid wsp:val=&quot;001744CA&quot;/&gt;&lt;wsp:rsid wsp:val=&quot;0017658D&quot;/&gt;&lt;wsp:rsid wsp:val=&quot;0018387E&quot;/&gt;&lt;wsp:rsid wsp:val=&quot;001901D9&quot;/&gt;&lt;wsp:rsid wsp:val=&quot;00196654&quot;/&gt;&lt;wsp:rsid wsp:val=&quot;001A3B87&quot;/&gt;&lt;wsp:rsid wsp:val=&quot;001A55C0&quot;/&gt;&lt;wsp:rsid wsp:val=&quot;001B243C&quot;/&gt;&lt;wsp:rsid wsp:val=&quot;001B28F3&quot;/&gt;&lt;wsp:rsid wsp:val=&quot;001B623A&quot;/&gt;&lt;wsp:rsid wsp:val=&quot;001C10DF&quot;/&gt;&lt;wsp:rsid wsp:val=&quot;001C1FC8&quot;/&gt;&lt;wsp:rsid wsp:val=&quot;001C47E0&quot;/&gt;&lt;wsp:rsid wsp:val=&quot;001C7379&quot;/&gt;&lt;wsp:rsid wsp:val=&quot;001D05AC&quot;/&gt;&lt;wsp:rsid wsp:val=&quot;001E3405&quot;/&gt;&lt;wsp:rsid wsp:val=&quot;001E34EF&quot;/&gt;&lt;wsp:rsid wsp:val=&quot;001E4EA7&quot;/&gt;&lt;wsp:rsid wsp:val=&quot;001F3436&quot;/&gt;&lt;wsp:rsid wsp:val=&quot;001F4AF3&quot;/&gt;&lt;wsp:rsid wsp:val=&quot;001F68AE&quot;/&gt;&lt;wsp:rsid wsp:val=&quot;00204572&quot;/&gt;&lt;wsp:rsid wsp:val=&quot;00207110&quot;/&gt;&lt;wsp:rsid wsp:val=&quot;00210272&quot;/&gt;&lt;wsp:rsid wsp:val=&quot;00210DC3&quot;/&gt;&lt;wsp:rsid wsp:val=&quot;00222097&quot;/&gt;&lt;wsp:rsid wsp:val=&quot;00233543&quot;/&gt;&lt;wsp:rsid wsp:val=&quot;00236740&quot;/&gt;&lt;wsp:rsid wsp:val=&quot;002368C1&quot;/&gt;&lt;wsp:rsid wsp:val=&quot;00236B71&quot;/&gt;&lt;wsp:rsid wsp:val=&quot;002470F4&quot;/&gt;&lt;wsp:rsid wsp:val=&quot;00251E83&quot;/&gt;&lt;wsp:rsid wsp:val=&quot;00254A19&quot;/&gt;&lt;wsp:rsid wsp:val=&quot;002565DB&quot;/&gt;&lt;wsp:rsid wsp:val=&quot;00257B98&quot;/&gt;&lt;wsp:rsid wsp:val=&quot;002605EA&quot;/&gt;&lt;wsp:rsid wsp:val=&quot;002700DF&quot;/&gt;&lt;wsp:rsid wsp:val=&quot;002727A8&quot;/&gt;&lt;wsp:rsid wsp:val=&quot;002773AE&quot;/&gt;&lt;wsp:rsid wsp:val=&quot;002823A6&quot;/&gt;&lt;wsp:rsid wsp:val=&quot;002838F3&quot;/&gt;&lt;wsp:rsid wsp:val=&quot;00284CA3&quot;/&gt;&lt;wsp:rsid wsp:val=&quot;0029488F&quot;/&gt;&lt;wsp:rsid wsp:val=&quot;002A29E5&quot;/&gt;&lt;wsp:rsid wsp:val=&quot;002A49F0&quot;/&gt;&lt;wsp:rsid wsp:val=&quot;002B1F37&quot;/&gt;&lt;wsp:rsid wsp:val=&quot;002B2A92&quot;/&gt;&lt;wsp:rsid wsp:val=&quot;002B3C0C&quot;/&gt;&lt;wsp:rsid wsp:val=&quot;002C0B5B&quot;/&gt;&lt;wsp:rsid wsp:val=&quot;002C3E42&quot;/&gt;&lt;wsp:rsid wsp:val=&quot;002C5616&quot;/&gt;&lt;wsp:rsid wsp:val=&quot;002D31F4&quot;/&gt;&lt;wsp:rsid wsp:val=&quot;002E31E0&quot;/&gt;&lt;wsp:rsid wsp:val=&quot;002E5983&quot;/&gt;&lt;wsp:rsid wsp:val=&quot;002E6BE9&quot;/&gt;&lt;wsp:rsid wsp:val=&quot;002F3C35&quot;/&gt;&lt;wsp:rsid wsp:val=&quot;002F4D41&quot;/&gt;&lt;wsp:rsid wsp:val=&quot;002F5195&quot;/&gt;&lt;wsp:rsid wsp:val=&quot;002F5A75&quot;/&gt;&lt;wsp:rsid wsp:val=&quot;003016AB&quot;/&gt;&lt;wsp:rsid wsp:val=&quot;0031607C&quot;/&gt;&lt;wsp:rsid wsp:val=&quot;00325FDF&quot;/&gt;&lt;wsp:rsid wsp:val=&quot;00327B78&quot;/&gt;&lt;wsp:rsid wsp:val=&quot;003349E8&quot;/&gt;&lt;wsp:rsid wsp:val=&quot;00341FBD&quot;/&gt;&lt;wsp:rsid wsp:val=&quot;00344090&quot;/&gt;&lt;wsp:rsid wsp:val=&quot;003562F5&quot;/&gt;&lt;wsp:rsid wsp:val=&quot;00356F3C&quot;/&gt;&lt;wsp:rsid wsp:val=&quot;003576F9&quot;/&gt;&lt;wsp:rsid wsp:val=&quot;003618E6&quot;/&gt;&lt;wsp:rsid wsp:val=&quot;00370602&quot;/&gt;&lt;wsp:rsid wsp:val=&quot;00377981&quot;/&gt;&lt;wsp:rsid wsp:val=&quot;00382729&quot;/&gt;&lt;wsp:rsid wsp:val=&quot;00393093&quot;/&gt;&lt;wsp:rsid wsp:val=&quot;003937C4&quot;/&gt;&lt;wsp:rsid wsp:val=&quot;00396675&quot;/&gt;&lt;wsp:rsid wsp:val=&quot;00397A35&quot;/&gt;&lt;wsp:rsid wsp:val=&quot;003A40E9&quot;/&gt;&lt;wsp:rsid wsp:val=&quot;003B4006&quot;/&gt;&lt;wsp:rsid wsp:val=&quot;003B6FF8&quot;/&gt;&lt;wsp:rsid wsp:val=&quot;003C0BC8&quot;/&gt;&lt;wsp:rsid wsp:val=&quot;003C483E&quot;/&gt;&lt;wsp:rsid wsp:val=&quot;003C4BB3&quot;/&gt;&lt;wsp:rsid wsp:val=&quot;003C547E&quot;/&gt;&lt;wsp:rsid wsp:val=&quot;003D4294&quot;/&gt;&lt;wsp:rsid wsp:val=&quot;003E04D9&quot;/&gt;&lt;wsp:rsid wsp:val=&quot;003E2AFB&quot;/&gt;&lt;wsp:rsid wsp:val=&quot;003F1799&quot;/&gt;&lt;wsp:rsid wsp:val=&quot;003F3F44&quot;/&gt;&lt;wsp:rsid wsp:val=&quot;003F3FD3&quot;/&gt;&lt;wsp:rsid wsp:val=&quot;003F566F&quot;/&gt;&lt;wsp:rsid wsp:val=&quot;003F5E7E&quot;/&gt;&lt;wsp:rsid wsp:val=&quot;003F7EFB&quot;/&gt;&lt;wsp:rsid wsp:val=&quot;00402A8A&quot;/&gt;&lt;wsp:rsid wsp:val=&quot;004127DD&quot;/&gt;&lt;wsp:rsid wsp:val=&quot;004138BB&quot;/&gt;&lt;wsp:rsid wsp:val=&quot;00423BD8&quot;/&gt;&lt;wsp:rsid wsp:val=&quot;004308AD&quot;/&gt;&lt;wsp:rsid wsp:val=&quot;004311D5&quot;/&gt;&lt;wsp:rsid wsp:val=&quot;004361CA&quot;/&gt;&lt;wsp:rsid wsp:val=&quot;004423D2&quot;/&gt;&lt;wsp:rsid wsp:val=&quot;00442761&quot;/&gt;&lt;wsp:rsid wsp:val=&quot;00450D3C&quot;/&gt;&lt;wsp:rsid wsp:val=&quot;00450ECF&quot;/&gt;&lt;wsp:rsid wsp:val=&quot;00464114&quot;/&gt;&lt;wsp:rsid wsp:val=&quot;00476379&quot;/&gt;&lt;wsp:rsid wsp:val=&quot;0048303A&quot;/&gt;&lt;wsp:rsid wsp:val=&quot;00483067&quot;/&gt;&lt;wsp:rsid wsp:val=&quot;004853FF&quot;/&gt;&lt;wsp:rsid wsp:val=&quot;00486143&quot;/&gt;&lt;wsp:rsid wsp:val=&quot;00491124&quot;/&gt;&lt;wsp:rsid wsp:val=&quot;00491877&quot;/&gt;&lt;wsp:rsid wsp:val=&quot;00493276&quot;/&gt;&lt;wsp:rsid wsp:val=&quot;004A1FDC&quot;/&gt;&lt;wsp:rsid wsp:val=&quot;004A2B3B&quot;/&gt;&lt;wsp:rsid wsp:val=&quot;004A74E9&quot;/&gt;&lt;wsp:rsid wsp:val=&quot;004B3354&quot;/&gt;&lt;wsp:rsid wsp:val=&quot;004B477B&quot;/&gt;&lt;wsp:rsid wsp:val=&quot;004B6820&quot;/&gt;&lt;wsp:rsid wsp:val=&quot;004C72B1&quot;/&gt;&lt;wsp:rsid wsp:val=&quot;004D0179&quot;/&gt;&lt;wsp:rsid wsp:val=&quot;004D1F50&quot;/&gt;&lt;wsp:rsid wsp:val=&quot;004D6F3A&quot;/&gt;&lt;wsp:rsid wsp:val=&quot;004E2008&quot;/&gt;&lt;wsp:rsid wsp:val=&quot;004F01F6&quot;/&gt;&lt;wsp:rsid wsp:val=&quot;004F4CA7&quot;/&gt;&lt;wsp:rsid wsp:val=&quot;004F57B3&quot;/&gt;&lt;wsp:rsid wsp:val=&quot;004F6801&quot;/&gt;&lt;wsp:rsid wsp:val=&quot;00511A6A&quot;/&gt;&lt;wsp:rsid wsp:val=&quot;00513129&quot;/&gt;&lt;wsp:rsid wsp:val=&quot;00514F07&quot;/&gt;&lt;wsp:rsid wsp:val=&quot;00530B37&quot;/&gt;&lt;wsp:rsid wsp:val=&quot;00531446&quot;/&gt;&lt;wsp:rsid wsp:val=&quot;00532353&quot;/&gt;&lt;wsp:rsid wsp:val=&quot;005366D8&quot;/&gt;&lt;wsp:rsid wsp:val=&quot;00540E6D&quot;/&gt;&lt;wsp:rsid wsp:val=&quot;00542E91&quot;/&gt;&lt;wsp:rsid wsp:val=&quot;00546678&quot;/&gt;&lt;wsp:rsid wsp:val=&quot;005553F3&quot;/&gt;&lt;wsp:rsid wsp:val=&quot;0055674C&quot;/&gt;&lt;wsp:rsid wsp:val=&quot;005569F9&quot;/&gt;&lt;wsp:rsid wsp:val=&quot;00557F8C&quot;/&gt;&lt;wsp:rsid wsp:val=&quot;00563C68&quot;/&gt;&lt;wsp:rsid wsp:val=&quot;00567F05&quot;/&gt;&lt;wsp:rsid wsp:val=&quot;005723AB&quot;/&gt;&lt;wsp:rsid wsp:val=&quot;005742AB&quot;/&gt;&lt;wsp:rsid wsp:val=&quot;00575239&quot;/&gt;&lt;wsp:rsid wsp:val=&quot;00575436&quot;/&gt;&lt;wsp:rsid wsp:val=&quot;00576AFC&quot;/&gt;&lt;wsp:rsid wsp:val=&quot;005A5AAC&quot;/&gt;&lt;wsp:rsid wsp:val=&quot;005A6E6E&quot;/&gt;&lt;wsp:rsid wsp:val=&quot;005B09CD&quot;/&gt;&lt;wsp:rsid wsp:val=&quot;005B14B8&quot;/&gt;&lt;wsp:rsid wsp:val=&quot;005B233C&quot;/&gt;&lt;wsp:rsid wsp:val=&quot;005C2408&quot;/&gt;&lt;wsp:rsid wsp:val=&quot;005D23EA&quot;/&gt;&lt;wsp:rsid wsp:val=&quot;005E0257&quot;/&gt;&lt;wsp:rsid wsp:val=&quot;005E43D0&quot;/&gt;&lt;wsp:rsid wsp:val=&quot;005F02A9&quot;/&gt;&lt;wsp:rsid wsp:val=&quot;005F3CAE&quot;/&gt;&lt;wsp:rsid wsp:val=&quot;0060069F&quot;/&gt;&lt;wsp:rsid wsp:val=&quot;00600A79&quot;/&gt;&lt;wsp:rsid wsp:val=&quot;00603046&quot;/&gt;&lt;wsp:rsid wsp:val=&quot;0060472F&quot;/&gt;&lt;wsp:rsid wsp:val=&quot;0061661A&quot;/&gt;&lt;wsp:rsid wsp:val=&quot;00616D16&quot;/&gt;&lt;wsp:rsid wsp:val=&quot;00617EB7&quot;/&gt;&lt;wsp:rsid wsp:val=&quot;00620E25&quot;/&gt;&lt;wsp:rsid wsp:val=&quot;006210DB&quot;/&gt;&lt;wsp:rsid wsp:val=&quot;0062122A&quot;/&gt;&lt;wsp:rsid wsp:val=&quot;00641954&quot;/&gt;&lt;wsp:rsid wsp:val=&quot;0064214A&quot;/&gt;&lt;wsp:rsid wsp:val=&quot;00646481&quot;/&gt;&lt;wsp:rsid wsp:val=&quot;00651DCB&quot;/&gt;&lt;wsp:rsid wsp:val=&quot;00652382&quot;/&gt;&lt;wsp:rsid wsp:val=&quot;00653905&quot;/&gt;&lt;wsp:rsid wsp:val=&quot;00655F30&quot;/&gt;&lt;wsp:rsid wsp:val=&quot;00660A50&quot;/&gt;&lt;wsp:rsid wsp:val=&quot;006666EF&quot;/&gt;&lt;wsp:rsid wsp:val=&quot;006716F3&quot;/&gt;&lt;wsp:rsid wsp:val=&quot;006739E0&quot;/&gt;&lt;wsp:rsid wsp:val=&quot;006750BD&quot;/&gt;&lt;wsp:rsid wsp:val=&quot;00676BDE&quot;/&gt;&lt;wsp:rsid wsp:val=&quot;00677A51&quot;/&gt;&lt;wsp:rsid wsp:val=&quot;00680B2D&quot;/&gt;&lt;wsp:rsid wsp:val=&quot;00682E17&quot;/&gt;&lt;wsp:rsid wsp:val=&quot;00694E4F&quot;/&gt;&lt;wsp:rsid wsp:val=&quot;006973FD&quot;/&gt;&lt;wsp:rsid wsp:val=&quot;006A193E&quot;/&gt;&lt;wsp:rsid wsp:val=&quot;006A447F&quot;/&gt;&lt;wsp:rsid wsp:val=&quot;006A4A3C&quot;/&gt;&lt;wsp:rsid wsp:val=&quot;006A5E4D&quot;/&gt;&lt;wsp:rsid wsp:val=&quot;006B586B&quot;/&gt;&lt;wsp:rsid wsp:val=&quot;006C0F13&quot;/&gt;&lt;wsp:rsid wsp:val=&quot;006C617E&quot;/&gt;&lt;wsp:rsid wsp:val=&quot;006D33E8&quot;/&gt;&lt;wsp:rsid wsp:val=&quot;006D421C&quot;/&gt;&lt;wsp:rsid wsp:val=&quot;006D632B&quot;/&gt;&lt;wsp:rsid wsp:val=&quot;006D66E6&quot;/&gt;&lt;wsp:rsid wsp:val=&quot;006D723C&quot;/&gt;&lt;wsp:rsid wsp:val=&quot;006D7B14&quot;/&gt;&lt;wsp:rsid wsp:val=&quot;006E3FB9&quot;/&gt;&lt;wsp:rsid wsp:val=&quot;006E553D&quot;/&gt;&lt;wsp:rsid wsp:val=&quot;006F24AE&quot;/&gt;&lt;wsp:rsid wsp:val=&quot;006F6057&quot;/&gt;&lt;wsp:rsid wsp:val=&quot;00700677&quot;/&gt;&lt;wsp:rsid wsp:val=&quot;00702688&quot;/&gt;&lt;wsp:rsid wsp:val=&quot;00703BA5&quot;/&gt;&lt;wsp:rsid wsp:val=&quot;0070532F&quot;/&gt;&lt;wsp:rsid wsp:val=&quot;0070663E&quot;/&gt;&lt;wsp:rsid wsp:val=&quot;007068CF&quot;/&gt;&lt;wsp:rsid wsp:val=&quot;00710849&quot;/&gt;&lt;wsp:rsid wsp:val=&quot;0071099A&quot;/&gt;&lt;wsp:rsid wsp:val=&quot;0071211E&quot;/&gt;&lt;wsp:rsid wsp:val=&quot;00712B31&quot;/&gt;&lt;wsp:rsid wsp:val=&quot;00716806&quot;/&gt;&lt;wsp:rsid wsp:val=&quot;0072578C&quot;/&gt;&lt;wsp:rsid wsp:val=&quot;00725E90&quot;/&gt;&lt;wsp:rsid wsp:val=&quot;00732B1E&quot;/&gt;&lt;wsp:rsid wsp:val=&quot;00736999&quot;/&gt;&lt;wsp:rsid wsp:val=&quot;00744222&quot;/&gt;&lt;wsp:rsid wsp:val=&quot;00746244&quot;/&gt;&lt;wsp:rsid wsp:val=&quot;00750097&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96334&quot;/&gt;&lt;wsp:rsid wsp:val=&quot;007A5E6A&quot;/&gt;&lt;wsp:rsid wsp:val=&quot;007A5F1B&quot;/&gt;&lt;wsp:rsid wsp:val=&quot;007A6738&quot;/&gt;&lt;wsp:rsid wsp:val=&quot;007A6F4F&quot;/&gt;&lt;wsp:rsid wsp:val=&quot;007B24C0&quot;/&gt;&lt;wsp:rsid wsp:val=&quot;007B2EB2&quot;/&gt;&lt;wsp:rsid wsp:val=&quot;007B5488&quot;/&gt;&lt;wsp:rsid wsp:val=&quot;007C36A0&quot;/&gt;&lt;wsp:rsid wsp:val=&quot;007D12E7&quot;/&gt;&lt;wsp:rsid wsp:val=&quot;007D233B&quot;/&gt;&lt;wsp:rsid wsp:val=&quot;007E31C2&quot;/&gt;&lt;wsp:rsid wsp:val=&quot;007E39E5&quot;/&gt;&lt;wsp:rsid wsp:val=&quot;007E5A63&quot;/&gt;&lt;wsp:rsid wsp:val=&quot;007E6A14&quot;/&gt;&lt;wsp:rsid wsp:val=&quot;007F4D8D&quot;/&gt;&lt;wsp:rsid wsp:val=&quot;00800F03&quot;/&gt;&lt;wsp:rsid wsp:val=&quot;00802F10&quot;/&gt;&lt;wsp:rsid wsp:val=&quot;00803963&quot;/&gt;&lt;wsp:rsid wsp:val=&quot;00810A84&quot;/&gt;&lt;wsp:rsid wsp:val=&quot;00812A16&quot;/&gt;&lt;wsp:rsid wsp:val=&quot;00814FAA&quot;/&gt;&lt;wsp:rsid wsp:val=&quot;00817DD3&quot;/&gt;&lt;wsp:rsid wsp:val=&quot;00820016&quot;/&gt;&lt;wsp:rsid wsp:val=&quot;00821935&quot;/&gt;&lt;wsp:rsid wsp:val=&quot;008227E2&quot;/&gt;&lt;wsp:rsid wsp:val=&quot;0082764D&quot;/&gt;&lt;wsp:rsid wsp:val=&quot;0083008E&quot;/&gt;&lt;wsp:rsid wsp:val=&quot;00830AB6&quot;/&gt;&lt;wsp:rsid wsp:val=&quot;008345A6&quot;/&gt;&lt;wsp:rsid wsp:val=&quot;00840093&quot;/&gt;&lt;wsp:rsid wsp:val=&quot;008458ED&quot;/&gt;&lt;wsp:rsid wsp:val=&quot;00845E43&quot;/&gt;&lt;wsp:rsid wsp:val=&quot;00847D5C&quot;/&gt;&lt;wsp:rsid wsp:val=&quot;00852F4C&quot;/&gt;&lt;wsp:rsid wsp:val=&quot;00854259&quot;/&gt;&lt;wsp:rsid wsp:val=&quot;0085590F&quot;/&gt;&lt;wsp:rsid wsp:val=&quot;00855E47&quot;/&gt;&lt;wsp:rsid wsp:val=&quot;008571BB&quot;/&gt;&lt;wsp:rsid wsp:val=&quot;00862412&quot;/&gt;&lt;wsp:rsid wsp:val=&quot;00867D0D&quot;/&gt;&lt;wsp:rsid wsp:val=&quot;0087001B&quot;/&gt;&lt;wsp:rsid wsp:val=&quot;0087029F&quot;/&gt;&lt;wsp:rsid wsp:val=&quot;00875B18&quot;/&gt;&lt;wsp:rsid wsp:val=&quot;0087773B&quot;/&gt;&lt;wsp:rsid wsp:val=&quot;008816AE&quot;/&gt;&lt;wsp:rsid wsp:val=&quot;00885E89&quot;/&gt;&lt;wsp:rsid wsp:val=&quot;0088697A&quot;/&gt;&lt;wsp:rsid wsp:val=&quot;008874CD&quot;/&gt;&lt;wsp:rsid wsp:val=&quot;008911DC&quot;/&gt;&lt;wsp:rsid wsp:val=&quot;0089125E&quot;/&gt;&lt;wsp:rsid wsp:val=&quot;008966C1&quot;/&gt;&lt;wsp:rsid wsp:val=&quot;008B0EC5&quot;/&gt;&lt;wsp:rsid wsp:val=&quot;008B7361&quot;/&gt;&lt;wsp:rsid wsp:val=&quot;008B7F7E&quot;/&gt;&lt;wsp:rsid wsp:val=&quot;008C210C&quot;/&gt;&lt;wsp:rsid wsp:val=&quot;008C436E&quot;/&gt;&lt;wsp:rsid wsp:val=&quot;008C6145&quot;/&gt;&lt;wsp:rsid wsp:val=&quot;008C6EDE&quot;/&gt;&lt;wsp:rsid wsp:val=&quot;008D6155&quot;/&gt;&lt;wsp:rsid wsp:val=&quot;008D7100&quot;/&gt;&lt;wsp:rsid wsp:val=&quot;008E1807&quot;/&gt;&lt;wsp:rsid wsp:val=&quot;008E25B6&quot;/&gt;&lt;wsp:rsid wsp:val=&quot;008F380C&quot;/&gt;&lt;wsp:rsid wsp:val=&quot;008F4BFA&quot;/&gt;&lt;wsp:rsid wsp:val=&quot;008F7F52&quot;/&gt;&lt;wsp:rsid wsp:val=&quot;009037F8&quot;/&gt;&lt;wsp:rsid wsp:val=&quot;0090586D&quot;/&gt;&lt;wsp:rsid wsp:val=&quot;00911E97&quot;/&gt;&lt;wsp:rsid wsp:val=&quot;009138E3&quot;/&gt;&lt;wsp:rsid wsp:val=&quot;00913A97&quot;/&gt;&lt;wsp:rsid wsp:val=&quot;00915A9F&quot;/&gt;&lt;wsp:rsid wsp:val=&quot;00916064&quot;/&gt;&lt;wsp:rsid wsp:val=&quot;0092032A&quot;/&gt;&lt;wsp:rsid wsp:val=&quot;00920BA5&quot;/&gt;&lt;wsp:rsid wsp:val=&quot;009250AF&quot;/&gt;&lt;wsp:rsid wsp:val=&quot;009345A5&quot;/&gt;&lt;wsp:rsid wsp:val=&quot;00943C55&quot;/&gt;&lt;wsp:rsid wsp:val=&quot;00943D0B&quot;/&gt;&lt;wsp:rsid wsp:val=&quot;009440A7&quot;/&gt;&lt;wsp:rsid wsp:val=&quot;00944157&quot;/&gt;&lt;wsp:rsid wsp:val=&quot;00944863&quot;/&gt;&lt;wsp:rsid wsp:val=&quot;0095093F&quot;/&gt;&lt;wsp:rsid wsp:val=&quot;0095170F&quot;/&gt;&lt;wsp:rsid wsp:val=&quot;00952A05&quot;/&gt;&lt;wsp:rsid wsp:val=&quot;009557B0&quot;/&gt;&lt;wsp:rsid wsp:val=&quot;00957372&quot;/&gt;&lt;wsp:rsid wsp:val=&quot;00960F12&quot;/&gt;&lt;wsp:rsid wsp:val=&quot;0096184E&quot;/&gt;&lt;wsp:rsid wsp:val=&quot;00966636&quot;/&gt;&lt;wsp:rsid wsp:val=&quot;00974876&quot;/&gt;&lt;wsp:rsid wsp:val=&quot;00980456&quot;/&gt;&lt;wsp:rsid wsp:val=&quot;00984B0F&quot;/&gt;&lt;wsp:rsid wsp:val=&quot;009869B2&quot;/&gt;&lt;wsp:rsid wsp:val=&quot;009871C6&quot;/&gt;&lt;wsp:rsid wsp:val=&quot;00987FB6&quot;/&gt;&lt;wsp:rsid wsp:val=&quot;00990AA4&quot;/&gt;&lt;wsp:rsid wsp:val=&quot;0099598C&quot;/&gt;&lt;wsp:rsid wsp:val=&quot;009A32FC&quot;/&gt;&lt;wsp:rsid wsp:val=&quot;009A503C&quot;/&gt;&lt;wsp:rsid wsp:val=&quot;009C4630&quot;/&gt;&lt;wsp:rsid wsp:val=&quot;009C5D74&quot;/&gt;&lt;wsp:rsid wsp:val=&quot;009C5DEB&quot;/&gt;&lt;wsp:rsid wsp:val=&quot;009D117E&quot;/&gt;&lt;wsp:rsid wsp:val=&quot;009D2BC0&quot;/&gt;&lt;wsp:rsid wsp:val=&quot;009D2FAA&quot;/&gt;&lt;wsp:rsid wsp:val=&quot;009D3BB0&quot;/&gt;&lt;wsp:rsid wsp:val=&quot;009F20A5&quot;/&gt;&lt;wsp:rsid wsp:val=&quot;009F3B32&quot;/&gt;&lt;wsp:rsid wsp:val=&quot;00A05B9B&quot;/&gt;&lt;wsp:rsid wsp:val=&quot;00A073F1&quot;/&gt;&lt;wsp:rsid wsp:val=&quot;00A10EE0&quot;/&gt;&lt;wsp:rsid wsp:val=&quot;00A110B1&quot;/&gt;&lt;wsp:rsid wsp:val=&quot;00A11BD1&quot;/&gt;&lt;wsp:rsid wsp:val=&quot;00A155E7&quot;/&gt;&lt;wsp:rsid wsp:val=&quot;00A22116&quot;/&gt;&lt;wsp:rsid wsp:val=&quot;00A22C43&quot;/&gt;&lt;wsp:rsid wsp:val=&quot;00A27C4B&quot;/&gt;&lt;wsp:rsid wsp:val=&quot;00A32777&quot;/&gt;&lt;wsp:rsid wsp:val=&quot;00A35FA8&quot;/&gt;&lt;wsp:rsid wsp:val=&quot;00A40562&quot;/&gt;&lt;wsp:rsid wsp:val=&quot;00A42C4C&quot;/&gt;&lt;wsp:rsid wsp:val=&quot;00A44394&quot;/&gt;&lt;wsp:rsid wsp:val=&quot;00A45227&quot;/&gt;&lt;wsp:rsid wsp:val=&quot;00A45316&quot;/&gt;&lt;wsp:rsid wsp:val=&quot;00A56FCD&quot;/&gt;&lt;wsp:rsid wsp:val=&quot;00A5746B&quot;/&gt;&lt;wsp:rsid wsp:val=&quot;00A638C7&quot;/&gt;&lt;wsp:rsid wsp:val=&quot;00A72B6F&quot;/&gt;&lt;wsp:rsid wsp:val=&quot;00A77C2E&quot;/&gt;&lt;wsp:rsid wsp:val=&quot;00A80777&quot;/&gt;&lt;wsp:rsid wsp:val=&quot;00A821BE&quot;/&gt;&lt;wsp:rsid wsp:val=&quot;00A838F2&quot;/&gt;&lt;wsp:rsid wsp:val=&quot;00A85CC2&quot;/&gt;&lt;wsp:rsid wsp:val=&quot;00A86880&quot;/&gt;&lt;wsp:rsid wsp:val=&quot;00A94B10&quot;/&gt;&lt;wsp:rsid wsp:val=&quot;00AA1855&quot;/&gt;&lt;wsp:rsid wsp:val=&quot;00AA2AAC&quot;/&gt;&lt;wsp:rsid wsp:val=&quot;00AA3222&quot;/&gt;&lt;wsp:rsid wsp:val=&quot;00AA35AF&quot;/&gt;&lt;wsp:rsid wsp:val=&quot;00AA52E7&quot;/&gt;&lt;wsp:rsid wsp:val=&quot;00AA738D&quot;/&gt;&lt;wsp:rsid wsp:val=&quot;00AB238F&quot;/&gt;&lt;wsp:rsid wsp:val=&quot;00AB2E12&quot;/&gt;&lt;wsp:rsid wsp:val=&quot;00AB3EB9&quot;/&gt;&lt;wsp:rsid wsp:val=&quot;00AB7EC7&quot;/&gt;&lt;wsp:rsid wsp:val=&quot;00AC1A3B&quot;/&gt;&lt;wsp:rsid wsp:val=&quot;00AE7737&quot;/&gt;&lt;wsp:rsid wsp:val=&quot;00AF026A&quot;/&gt;&lt;wsp:rsid wsp:val=&quot;00AF58C6&quot;/&gt;&lt;wsp:rsid wsp:val=&quot;00B020B7&quot;/&gt;&lt;wsp:rsid wsp:val=&quot;00B04BCE&quot;/&gt;&lt;wsp:rsid wsp:val=&quot;00B10CA8&quot;/&gt;&lt;wsp:rsid wsp:val=&quot;00B15FA3&quot;/&gt;&lt;wsp:rsid wsp:val=&quot;00B17D6A&quot;/&gt;&lt;wsp:rsid wsp:val=&quot;00B20B95&quot;/&gt;&lt;wsp:rsid wsp:val=&quot;00B21C85&quot;/&gt;&lt;wsp:rsid wsp:val=&quot;00B251E0&quot;/&gt;&lt;wsp:rsid wsp:val=&quot;00B27BB4&quot;/&gt;&lt;wsp:rsid wsp:val=&quot;00B30C58&quot;/&gt;&lt;wsp:rsid wsp:val=&quot;00B32BAD&quot;/&gt;&lt;wsp:rsid wsp:val=&quot;00B37DDD&quot;/&gt;&lt;wsp:rsid wsp:val=&quot;00B41F82&quot;/&gt;&lt;wsp:rsid wsp:val=&quot;00B4722F&quot;/&gt;&lt;wsp:rsid wsp:val=&quot;00B47343&quot;/&gt;&lt;wsp:rsid wsp:val=&quot;00B47E93&quot;/&gt;&lt;wsp:rsid wsp:val=&quot;00B5316C&quot;/&gt;&lt;wsp:rsid wsp:val=&quot;00B574CA&quot;/&gt;&lt;wsp:rsid wsp:val=&quot;00B57649&quot;/&gt;&lt;wsp:rsid wsp:val=&quot;00B57D63&quot;/&gt;&lt;wsp:rsid wsp:val=&quot;00B74EB1&quot;/&gt;&lt;wsp:rsid wsp:val=&quot;00B83312&quot;/&gt;&lt;wsp:rsid wsp:val=&quot;00B834A6&quot;/&gt;&lt;wsp:rsid wsp:val=&quot;00B84CFB&quot;/&gt;&lt;wsp:rsid wsp:val=&quot;00B86EFB&quot;/&gt;&lt;wsp:rsid wsp:val=&quot;00B92A5E&quot;/&gt;&lt;wsp:rsid wsp:val=&quot;00BB24FB&quot;/&gt;&lt;wsp:rsid wsp:val=&quot;00BB38D6&quot;/&gt;&lt;wsp:rsid wsp:val=&quot;00BB73CE&quot;/&gt;&lt;wsp:rsid wsp:val=&quot;00BD71F7&quot;/&gt;&lt;wsp:rsid wsp:val=&quot;00BE557D&quot;/&gt;&lt;wsp:rsid wsp:val=&quot;00BF28C8&quot;/&gt;&lt;wsp:rsid wsp:val=&quot;00BF5CEE&quot;/&gt;&lt;wsp:rsid wsp:val=&quot;00BF61B7&quot;/&gt;&lt;wsp:rsid wsp:val=&quot;00BF746A&quot;/&gt;&lt;wsp:rsid wsp:val=&quot;00C013F6&quot;/&gt;&lt;wsp:rsid wsp:val=&quot;00C03CAF&quot;/&gt;&lt;wsp:rsid wsp:val=&quot;00C07DA1&quot;/&gt;&lt;wsp:rsid wsp:val=&quot;00C1616C&quot;/&gt;&lt;wsp:rsid wsp:val=&quot;00C1736B&quot;/&gt;&lt;wsp:rsid wsp:val=&quot;00C17BC2&quot;/&gt;&lt;wsp:rsid wsp:val=&quot;00C229FF&quot;/&gt;&lt;wsp:rsid wsp:val=&quot;00C27228&quot;/&gt;&lt;wsp:rsid wsp:val=&quot;00C274AD&quot;/&gt;&lt;wsp:rsid wsp:val=&quot;00C330CA&quot;/&gt;&lt;wsp:rsid wsp:val=&quot;00C41280&quot;/&gt;&lt;wsp:rsid wsp:val=&quot;00C47F9D&quot;/&gt;&lt;wsp:rsid wsp:val=&quot;00C531D3&quot;/&gt;&lt;wsp:rsid wsp:val=&quot;00C61092&quot;/&gt;&lt;wsp:rsid wsp:val=&quot;00C61C0D&quot;/&gt;&lt;wsp:rsid wsp:val=&quot;00C67132&quot;/&gt;&lt;wsp:rsid wsp:val=&quot;00C679FB&quot;/&gt;&lt;wsp:rsid wsp:val=&quot;00C71C48&quot;/&gt;&lt;wsp:rsid wsp:val=&quot;00C8294F&quot;/&gt;&lt;wsp:rsid wsp:val=&quot;00C94937&quot;/&gt;&lt;wsp:rsid wsp:val=&quot;00C961BE&quot;/&gt;&lt;wsp:rsid wsp:val=&quot;00CA4B33&quot;/&gt;&lt;wsp:rsid wsp:val=&quot;00CA61EC&quot;/&gt;&lt;wsp:rsid wsp:val=&quot;00CA6554&quot;/&gt;&lt;wsp:rsid wsp:val=&quot;00CB1DFC&quot;/&gt;&lt;wsp:rsid wsp:val=&quot;00CB2338&quot;/&gt;&lt;wsp:rsid wsp:val=&quot;00CB544E&quot;/&gt;&lt;wsp:rsid wsp:val=&quot;00CB6B02&quot;/&gt;&lt;wsp:rsid wsp:val=&quot;00CC4E7D&quot;/&gt;&lt;wsp:rsid wsp:val=&quot;00CD3C10&quot;/&gt;&lt;wsp:rsid wsp:val=&quot;00CD47F8&quot;/&gt;&lt;wsp:rsid wsp:val=&quot;00CD4BB4&quot;/&gt;&lt;wsp:rsid wsp:val=&quot;00CD633E&quot;/&gt;&lt;wsp:rsid wsp:val=&quot;00CD7588&quot;/&gt;&lt;wsp:rsid wsp:val=&quot;00CD7BB7&quot;/&gt;&lt;wsp:rsid wsp:val=&quot;00CE3FEC&quot;/&gt;&lt;wsp:rsid wsp:val=&quot;00CE444C&quot;/&gt;&lt;wsp:rsid wsp:val=&quot;00CE5C4C&quot;/&gt;&lt;wsp:rsid wsp:val=&quot;00CE623F&quot;/&gt;&lt;wsp:rsid wsp:val=&quot;00CE6B64&quot;/&gt;&lt;wsp:rsid wsp:val=&quot;00CF11EF&quot;/&gt;&lt;wsp:rsid wsp:val=&quot;00CF2C61&quot;/&gt;&lt;wsp:rsid wsp:val=&quot;00CF4740&quot;/&gt;&lt;wsp:rsid wsp:val=&quot;00CF7C7C&quot;/&gt;&lt;wsp:rsid wsp:val=&quot;00D07804&quot;/&gt;&lt;wsp:rsid wsp:val=&quot;00D10B2A&quot;/&gt;&lt;wsp:rsid wsp:val=&quot;00D513E0&quot;/&gt;&lt;wsp:rsid wsp:val=&quot;00D61F84&quot;/&gt;&lt;wsp:rsid wsp:val=&quot;00D75D24&quot;/&gt;&lt;wsp:rsid wsp:val=&quot;00D767CC&quot;/&gt;&lt;wsp:rsid wsp:val=&quot;00D93968&quot;/&gt;&lt;wsp:rsid wsp:val=&quot;00D93A9C&quot;/&gt;&lt;wsp:rsid wsp:val=&quot;00D941FB&quot;/&gt;&lt;wsp:rsid wsp:val=&quot;00D94966&quot;/&gt;&lt;wsp:rsid wsp:val=&quot;00D95B2B&quot;/&gt;&lt;wsp:rsid wsp:val=&quot;00D95CFD&quot;/&gt;&lt;wsp:rsid wsp:val=&quot;00D968D3&quot;/&gt;&lt;wsp:rsid wsp:val=&quot;00DA00DE&quot;/&gt;&lt;wsp:rsid wsp:val=&quot;00DA1124&quot;/&gt;&lt;wsp:rsid wsp:val=&quot;00DA595C&quot;/&gt;&lt;wsp:rsid wsp:val=&quot;00DA64B7&quot;/&gt;&lt;wsp:rsid wsp:val=&quot;00DB12E3&quot;/&gt;&lt;wsp:rsid wsp:val=&quot;00DB24C5&quot;/&gt;&lt;wsp:rsid wsp:val=&quot;00DB4AB3&quot;/&gt;&lt;wsp:rsid wsp:val=&quot;00DB4E2B&quot;/&gt;&lt;wsp:rsid wsp:val=&quot;00DB7AED&quot;/&gt;&lt;wsp:rsid wsp:val=&quot;00DC3E99&quot;/&gt;&lt;wsp:rsid wsp:val=&quot;00DC4379&quot;/&gt;&lt;wsp:rsid wsp:val=&quot;00DC465B&quot;/&gt;&lt;wsp:rsid wsp:val=&quot;00DC5C98&quot;/&gt;&lt;wsp:rsid wsp:val=&quot;00DC7494&quot;/&gt;&lt;wsp:rsid wsp:val=&quot;00DC7F2E&quot;/&gt;&lt;wsp:rsid wsp:val=&quot;00DD5ABF&quot;/&gt;&lt;wsp:rsid wsp:val=&quot;00DE1128&quot;/&gt;&lt;wsp:rsid wsp:val=&quot;00DE2489&quot;/&gt;&lt;wsp:rsid wsp:val=&quot;00DE29E8&quot;/&gt;&lt;wsp:rsid wsp:val=&quot;00DE61EC&quot;/&gt;&lt;wsp:rsid wsp:val=&quot;00DF08DB&quot;/&gt;&lt;wsp:rsid wsp:val=&quot;00E015B9&quot;/&gt;&lt;wsp:rsid wsp:val=&quot;00E0210C&quot;/&gt;&lt;wsp:rsid wsp:val=&quot;00E035BD&quot;/&gt;&lt;wsp:rsid wsp:val=&quot;00E1098F&quot;/&gt;&lt;wsp:rsid wsp:val=&quot;00E15A97&quot;/&gt;&lt;wsp:rsid wsp:val=&quot;00E22032&quot;/&gt;&lt;wsp:rsid wsp:val=&quot;00E2267F&quot;/&gt;&lt;wsp:rsid wsp:val=&quot;00E27593&quot;/&gt;&lt;wsp:rsid wsp:val=&quot;00E27594&quot;/&gt;&lt;wsp:rsid wsp:val=&quot;00E32F3B&quot;/&gt;&lt;wsp:rsid wsp:val=&quot;00E3341F&quot;/&gt;&lt;wsp:rsid wsp:val=&quot;00E36F26&quot;/&gt;&lt;wsp:rsid wsp:val=&quot;00E40427&quot;/&gt;&lt;wsp:rsid wsp:val=&quot;00E40AB9&quot;/&gt;&lt;wsp:rsid wsp:val=&quot;00E420C4&quot;/&gt;&lt;wsp:rsid wsp:val=&quot;00E44B3F&quot;/&gt;&lt;wsp:rsid wsp:val=&quot;00E55BC4&quot;/&gt;&lt;wsp:rsid wsp:val=&quot;00E6160E&quot;/&gt;&lt;wsp:rsid wsp:val=&quot;00E62F60&quot;/&gt;&lt;wsp:rsid wsp:val=&quot;00E6531C&quot;/&gt;&lt;wsp:rsid wsp:val=&quot;00E7183F&quot;/&gt;&lt;wsp:rsid wsp:val=&quot;00E74F9E&quot;/&gt;&lt;wsp:rsid wsp:val=&quot;00E7638C&quot;/&gt;&lt;wsp:rsid wsp:val=&quot;00EB0694&quot;/&gt;&lt;wsp:rsid wsp:val=&quot;00EB3F1C&quot;/&gt;&lt;wsp:rsid wsp:val=&quot;00EB594E&quot;/&gt;&lt;wsp:rsid wsp:val=&quot;00EC0D98&quot;/&gt;&lt;wsp:rsid wsp:val=&quot;00EC0DFE&quot;/&gt;&lt;wsp:rsid wsp:val=&quot;00EC1A54&quot;/&gt;&lt;wsp:rsid wsp:val=&quot;00EC20FE&quot;/&gt;&lt;wsp:rsid wsp:val=&quot;00EC3C80&quot;/&gt;&lt;wsp:rsid wsp:val=&quot;00EC3DED&quot;/&gt;&lt;wsp:rsid wsp:val=&quot;00EC4285&quot;/&gt;&lt;wsp:rsid wsp:val=&quot;00ED0695&quot;/&gt;&lt;wsp:rsid wsp:val=&quot;00ED13D4&quot;/&gt;&lt;wsp:rsid wsp:val=&quot;00ED2851&quot;/&gt;&lt;wsp:rsid wsp:val=&quot;00ED5482&quot;/&gt;&lt;wsp:rsid wsp:val=&quot;00EE2457&quot;/&gt;&lt;wsp:rsid wsp:val=&quot;00EE5C16&quot;/&gt;&lt;wsp:rsid wsp:val=&quot;00EF2097&quot;/&gt;&lt;wsp:rsid wsp:val=&quot;00EF222F&quot;/&gt;&lt;wsp:rsid wsp:val=&quot;00EF7A6C&quot;/&gt;&lt;wsp:rsid wsp:val=&quot;00F012C5&quot;/&gt;&lt;wsp:rsid wsp:val=&quot;00F019DD&quot;/&gt;&lt;wsp:rsid wsp:val=&quot;00F0635F&quot;/&gt;&lt;wsp:rsid wsp:val=&quot;00F153D5&quot;/&gt;&lt;wsp:rsid wsp:val=&quot;00F15CCC&quot;/&gt;&lt;wsp:rsid wsp:val=&quot;00F31D92&quot;/&gt;&lt;wsp:rsid wsp:val=&quot;00F324F0&quot;/&gt;&lt;wsp:rsid wsp:val=&quot;00F332BA&quot;/&gt;&lt;wsp:rsid wsp:val=&quot;00F43783&quot;/&gt;&lt;wsp:rsid wsp:val=&quot;00F4559D&quot;/&gt;&lt;wsp:rsid wsp:val=&quot;00F46401&quot;/&gt;&lt;wsp:rsid wsp:val=&quot;00F464CD&quot;/&gt;&lt;wsp:rsid wsp:val=&quot;00F47B2D&quot;/&gt;&lt;wsp:rsid wsp:val=&quot;00F575E6&quot;/&gt;&lt;wsp:rsid wsp:val=&quot;00F60B31&quot;/&gt;&lt;wsp:rsid wsp:val=&quot;00F63282&quot;/&gt;&lt;wsp:rsid wsp:val=&quot;00F663AE&quot;/&gt;&lt;wsp:rsid wsp:val=&quot;00F72C31&quot;/&gt;&lt;wsp:rsid wsp:val=&quot;00F733A3&quot;/&gt;&lt;wsp:rsid wsp:val=&quot;00F74ED2&quot;/&gt;&lt;wsp:rsid wsp:val=&quot;00F75EE1&quot;/&gt;&lt;wsp:rsid wsp:val=&quot;00F82246&quot;/&gt;&lt;wsp:rsid wsp:val=&quot;00F83B17&quot;/&gt;&lt;wsp:rsid wsp:val=&quot;00F872FC&quot;/&gt;&lt;wsp:rsid wsp:val=&quot;00F91334&quot;/&gt;&lt;wsp:rsid wsp:val=&quot;00F9250A&quot;/&gt;&lt;wsp:rsid wsp:val=&quot;00F93A68&quot;/&gt;&lt;wsp:rsid wsp:val=&quot;00F97EF2&quot;/&gt;&lt;wsp:rsid wsp:val=&quot;00FA11E9&quot;/&gt;&lt;wsp:rsid wsp:val=&quot;00FA1DDA&quot;/&gt;&lt;wsp:rsid wsp:val=&quot;00FA22A9&quot;/&gt;&lt;wsp:rsid wsp:val=&quot;00FB376B&quot;/&gt;&lt;wsp:rsid wsp:val=&quot;00FC00E5&quot;/&gt;&lt;wsp:rsid wsp:val=&quot;00FD1F5B&quot;/&gt;&lt;wsp:rsid wsp:val=&quot;00FD4FE2&quot;/&gt;&lt;wsp:rsid wsp:val=&quot;00FE72C4&quot;/&gt;&lt;wsp:rsid wsp:val=&quot;00FF00DC&quot;/&gt;&lt;wsp:rsid wsp:val=&quot;00FF6EAA&quot;/&gt;&lt;/wsp:rsids&gt;&lt;/w:docPr&gt;&lt;w:body&gt;&lt;w:p wsp:rsidR=&quot;00000000&quot; wsp:rsidRDefault=&quot;00796334&quot;&gt;&lt;m:oMathPara&gt;&lt;m:oMath&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O&lt;/m:t&gt;&lt;/m:r&gt;&lt;/m:e&gt;&lt;m:sub&gt;&lt;m:r&gt;&lt;w:rPr&gt;&lt;w:rFonts w:ascii=&quot;Cambria Math&quot; w:h-ansi=&quot;Cambria Math&quot; w:cs=&quot;Times New Roman&quot;/&gt;&lt;wx:font wx:val=&quot;Cambria Math&quot;/&gt;&lt;w:i/&gt;&lt;/w:rPr&gt;&lt;m:t&gt;l&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41" o:title="" chromakey="white"/>
          </v:shape>
        </w:pict>
      </w:r>
      <w:r w:rsidR="00F63282" w:rsidRPr="00F63282">
        <w:rPr>
          <w:sz w:val="22"/>
          <w:szCs w:val="22"/>
        </w:rPr>
        <w:fldChar w:fldCharType="end"/>
      </w:r>
      <w:r w:rsidR="00C71C48" w:rsidRPr="000A2249">
        <w:rPr>
          <w:sz w:val="22"/>
          <w:szCs w:val="22"/>
        </w:rPr>
        <w:fldChar w:fldCharType="end"/>
      </w:r>
      <w:r w:rsidRPr="009A503C">
        <w:rPr>
          <w:sz w:val="22"/>
          <w:szCs w:val="22"/>
        </w:rPr>
        <w:t xml:space="preserve"> dans la scène, que nous transmettons au fragment </w:t>
      </w:r>
      <w:proofErr w:type="spellStart"/>
      <w:r w:rsidRPr="009A503C">
        <w:rPr>
          <w:sz w:val="22"/>
          <w:szCs w:val="22"/>
        </w:rPr>
        <w:t>shader</w:t>
      </w:r>
      <w:proofErr w:type="spellEnd"/>
      <w:r w:rsidRPr="009A503C">
        <w:rPr>
          <w:sz w:val="22"/>
          <w:szCs w:val="22"/>
        </w:rPr>
        <w:t>.</w:t>
      </w:r>
    </w:p>
    <w:p w:rsidR="007C36A0" w:rsidRPr="009A503C" w:rsidRDefault="007C36A0" w:rsidP="00196654">
      <w:pPr>
        <w:pStyle w:val="Paragraphedeliste"/>
        <w:numPr>
          <w:ilvl w:val="0"/>
          <w:numId w:val="8"/>
        </w:numPr>
        <w:spacing w:before="240" w:after="200"/>
        <w:ind w:left="426"/>
        <w:jc w:val="both"/>
        <w:rPr>
          <w:sz w:val="22"/>
          <w:szCs w:val="22"/>
        </w:rPr>
      </w:pPr>
      <w:r w:rsidRPr="009A503C">
        <w:rPr>
          <w:sz w:val="22"/>
          <w:szCs w:val="22"/>
        </w:rPr>
        <w:t xml:space="preserve">Nous positionnons de manière correcte le cube unitaire dans la scène à l’aide de </w:t>
      </w:r>
      <w:r w:rsidR="00F91334">
        <w:rPr>
          <w:sz w:val="22"/>
          <w:szCs w:val="22"/>
        </w:rPr>
        <w:t xml:space="preserve">la </w:t>
      </w:r>
      <w:r w:rsidRPr="009A503C">
        <w:rPr>
          <w:sz w:val="22"/>
          <w:szCs w:val="22"/>
        </w:rPr>
        <w:t xml:space="preserve">transformation rigide décrite par </w:t>
      </w:r>
      <w:proofErr w:type="spellStart"/>
      <w:r w:rsidRPr="009A503C">
        <w:rPr>
          <w:sz w:val="22"/>
          <w:szCs w:val="22"/>
        </w:rPr>
        <w:t>OpenGL</w:t>
      </w:r>
      <w:proofErr w:type="spellEnd"/>
      <w:r w:rsidRPr="009A503C">
        <w:rPr>
          <w:sz w:val="22"/>
          <w:szCs w:val="22"/>
        </w:rPr>
        <w:t>, ce cube recevra la texture 3D correspondant au volume de données. Les coordonnées de texture son</w:t>
      </w:r>
      <w:r w:rsidR="00A22116">
        <w:rPr>
          <w:sz w:val="22"/>
          <w:szCs w:val="22"/>
        </w:rPr>
        <w:t>t</w:t>
      </w:r>
      <w:r w:rsidRPr="009A503C">
        <w:rPr>
          <w:sz w:val="22"/>
          <w:szCs w:val="22"/>
        </w:rPr>
        <w:t xml:space="preserve"> transmis</w:t>
      </w:r>
      <w:r w:rsidR="00A45227">
        <w:rPr>
          <w:sz w:val="22"/>
          <w:szCs w:val="22"/>
        </w:rPr>
        <w:t>es</w:t>
      </w:r>
      <w:r w:rsidRPr="009A503C">
        <w:rPr>
          <w:sz w:val="22"/>
          <w:szCs w:val="22"/>
        </w:rPr>
        <w:t xml:space="preserve"> au vertex processeur pour être par la suite transmise</w:t>
      </w:r>
      <w:r w:rsidR="00A22116">
        <w:rPr>
          <w:sz w:val="22"/>
          <w:szCs w:val="22"/>
        </w:rPr>
        <w:t>s</w:t>
      </w:r>
      <w:r w:rsidRPr="009A503C">
        <w:rPr>
          <w:sz w:val="22"/>
          <w:szCs w:val="22"/>
        </w:rPr>
        <w:t xml:space="preserve"> au fragment </w:t>
      </w:r>
      <w:proofErr w:type="spellStart"/>
      <w:r w:rsidRPr="009A503C">
        <w:rPr>
          <w:sz w:val="22"/>
          <w:szCs w:val="22"/>
        </w:rPr>
        <w:t>shader</w:t>
      </w:r>
      <w:proofErr w:type="spellEnd"/>
      <w:r w:rsidRPr="009A503C">
        <w:rPr>
          <w:sz w:val="22"/>
          <w:szCs w:val="22"/>
        </w:rPr>
        <w:t>.</w:t>
      </w:r>
    </w:p>
    <w:p w:rsidR="007C36A0" w:rsidRPr="009A503C" w:rsidRDefault="007C36A0" w:rsidP="001F4AF3">
      <w:pPr>
        <w:pStyle w:val="Paragraphedeliste"/>
        <w:numPr>
          <w:ilvl w:val="0"/>
          <w:numId w:val="8"/>
        </w:numPr>
        <w:spacing w:before="240" w:after="200"/>
        <w:ind w:left="426"/>
        <w:jc w:val="both"/>
        <w:rPr>
          <w:sz w:val="22"/>
          <w:szCs w:val="22"/>
        </w:rPr>
      </w:pPr>
      <w:r w:rsidRPr="009A503C">
        <w:rPr>
          <w:sz w:val="22"/>
          <w:szCs w:val="22"/>
        </w:rPr>
        <w:t xml:space="preserve">Nous créons les codes sources du vertex et fragment </w:t>
      </w:r>
      <w:proofErr w:type="spellStart"/>
      <w:r w:rsidRPr="009A503C">
        <w:rPr>
          <w:sz w:val="22"/>
          <w:szCs w:val="22"/>
        </w:rPr>
        <w:t>shader</w:t>
      </w:r>
      <w:proofErr w:type="spellEnd"/>
      <w:r w:rsidRPr="009A503C">
        <w:rPr>
          <w:sz w:val="22"/>
          <w:szCs w:val="22"/>
        </w:rPr>
        <w:t xml:space="preserve"> en suivant les étapes décrites à la section (9), sans oublier de les libérer une fois utilisé.</w:t>
      </w:r>
    </w:p>
    <w:p w:rsidR="007C36A0" w:rsidRPr="009A503C" w:rsidRDefault="007C36A0" w:rsidP="00196654">
      <w:pPr>
        <w:pStyle w:val="Paragraphedeliste"/>
        <w:numPr>
          <w:ilvl w:val="0"/>
          <w:numId w:val="8"/>
        </w:numPr>
        <w:spacing w:before="240" w:after="200"/>
        <w:ind w:left="426"/>
        <w:jc w:val="both"/>
        <w:rPr>
          <w:sz w:val="22"/>
          <w:szCs w:val="22"/>
        </w:rPr>
      </w:pPr>
      <w:r w:rsidRPr="009A503C">
        <w:rPr>
          <w:sz w:val="22"/>
          <w:szCs w:val="22"/>
        </w:rPr>
        <w:t xml:space="preserve">Nous envoyons pour chaque </w:t>
      </w:r>
      <w:proofErr w:type="spellStart"/>
      <w:r w:rsidRPr="009A503C">
        <w:rPr>
          <w:sz w:val="22"/>
          <w:szCs w:val="22"/>
        </w:rPr>
        <w:t>shader</w:t>
      </w:r>
      <w:proofErr w:type="spellEnd"/>
      <w:r w:rsidRPr="009A503C">
        <w:rPr>
          <w:sz w:val="22"/>
          <w:szCs w:val="22"/>
        </w:rPr>
        <w:t xml:space="preserve"> les différentes données qu’ils utiliseront, pour réaliser les différents calculs à leur niveau.</w:t>
      </w:r>
    </w:p>
    <w:p w:rsidR="007C36A0" w:rsidRPr="009A503C" w:rsidRDefault="007C36A0" w:rsidP="00196654">
      <w:pPr>
        <w:jc w:val="both"/>
        <w:rPr>
          <w:b/>
          <w:bCs/>
          <w:sz w:val="22"/>
          <w:szCs w:val="22"/>
        </w:rPr>
      </w:pPr>
      <w:r w:rsidRPr="009A503C">
        <w:rPr>
          <w:b/>
          <w:bCs/>
          <w:sz w:val="22"/>
          <w:szCs w:val="22"/>
        </w:rPr>
        <w:t>Utilisation des textures</w:t>
      </w:r>
    </w:p>
    <w:p w:rsidR="007C36A0" w:rsidRPr="009A503C" w:rsidRDefault="007C36A0" w:rsidP="004D6F3A">
      <w:pPr>
        <w:ind w:firstLine="284"/>
        <w:jc w:val="both"/>
        <w:rPr>
          <w:sz w:val="22"/>
          <w:szCs w:val="22"/>
        </w:rPr>
      </w:pPr>
      <w:r w:rsidRPr="009A503C">
        <w:rPr>
          <w:sz w:val="22"/>
          <w:szCs w:val="22"/>
        </w:rPr>
        <w:t>Nous utilisons les textures comme des tableaux de données po</w:t>
      </w:r>
      <w:r>
        <w:rPr>
          <w:sz w:val="22"/>
          <w:szCs w:val="22"/>
        </w:rPr>
        <w:t>ur stocker des valeurs. C</w:t>
      </w:r>
      <w:r w:rsidRPr="009A503C">
        <w:rPr>
          <w:sz w:val="22"/>
          <w:szCs w:val="22"/>
        </w:rPr>
        <w:t xml:space="preserve">es valeurs peuvent être des résultats de </w:t>
      </w:r>
      <w:r w:rsidR="005553F3" w:rsidRPr="009A503C">
        <w:rPr>
          <w:sz w:val="22"/>
          <w:szCs w:val="22"/>
        </w:rPr>
        <w:t>calcul intermédiaire tel</w:t>
      </w:r>
      <w:r w:rsidR="004D6F3A">
        <w:rPr>
          <w:sz w:val="22"/>
          <w:szCs w:val="22"/>
        </w:rPr>
        <w:t xml:space="preserve"> que celui du</w:t>
      </w:r>
      <w:r w:rsidRPr="009A503C">
        <w:rPr>
          <w:sz w:val="22"/>
          <w:szCs w:val="22"/>
        </w:rPr>
        <w:t xml:space="preserve"> gradient, </w:t>
      </w:r>
      <w:r w:rsidR="004D6F3A">
        <w:rPr>
          <w:sz w:val="22"/>
          <w:szCs w:val="22"/>
        </w:rPr>
        <w:t xml:space="preserve">ou </w:t>
      </w:r>
      <w:r w:rsidRPr="009A503C">
        <w:rPr>
          <w:sz w:val="22"/>
          <w:szCs w:val="22"/>
        </w:rPr>
        <w:t xml:space="preserve">de la fonction de transfert </w:t>
      </w:r>
      <w:r w:rsidR="004D6F3A">
        <w:rPr>
          <w:sz w:val="22"/>
          <w:szCs w:val="22"/>
        </w:rPr>
        <w:t>ou</w:t>
      </w:r>
      <w:r w:rsidR="004D6F3A" w:rsidRPr="009A503C">
        <w:rPr>
          <w:sz w:val="22"/>
          <w:szCs w:val="22"/>
        </w:rPr>
        <w:t xml:space="preserve"> </w:t>
      </w:r>
      <w:r w:rsidRPr="009A503C">
        <w:rPr>
          <w:sz w:val="22"/>
          <w:szCs w:val="22"/>
        </w:rPr>
        <w:t xml:space="preserve">autre. </w:t>
      </w:r>
      <w:r w:rsidR="004D6F3A">
        <w:rPr>
          <w:sz w:val="22"/>
          <w:szCs w:val="22"/>
        </w:rPr>
        <w:t xml:space="preserve">Celles-ci </w:t>
      </w:r>
      <w:r w:rsidRPr="009A503C">
        <w:rPr>
          <w:sz w:val="22"/>
          <w:szCs w:val="22"/>
        </w:rPr>
        <w:t>peuvent par la suite</w:t>
      </w:r>
      <w:r w:rsidR="004D6F3A">
        <w:rPr>
          <w:sz w:val="22"/>
          <w:szCs w:val="22"/>
        </w:rPr>
        <w:t>,</w:t>
      </w:r>
      <w:r w:rsidRPr="009A503C">
        <w:rPr>
          <w:sz w:val="22"/>
          <w:szCs w:val="22"/>
        </w:rPr>
        <w:t xml:space="preserve"> </w:t>
      </w:r>
      <w:r w:rsidR="004D6F3A" w:rsidRPr="009A503C">
        <w:rPr>
          <w:sz w:val="22"/>
          <w:szCs w:val="22"/>
        </w:rPr>
        <w:t xml:space="preserve">être </w:t>
      </w:r>
      <w:r w:rsidRPr="009A503C">
        <w:rPr>
          <w:sz w:val="22"/>
          <w:szCs w:val="22"/>
        </w:rPr>
        <w:t xml:space="preserve">transmises au vertex et au fragment processeur sous la forme de variable de type </w:t>
      </w:r>
      <w:r w:rsidRPr="009A503C">
        <w:rPr>
          <w:i/>
          <w:iCs/>
          <w:sz w:val="22"/>
          <w:szCs w:val="22"/>
        </w:rPr>
        <w:t>uniforme sampler</w:t>
      </w:r>
      <w:r w:rsidRPr="009A503C">
        <w:rPr>
          <w:sz w:val="22"/>
          <w:szCs w:val="22"/>
        </w:rPr>
        <w:t xml:space="preserve">. </w:t>
      </w:r>
      <w:r>
        <w:rPr>
          <w:sz w:val="22"/>
          <w:szCs w:val="22"/>
        </w:rPr>
        <w:t xml:space="preserve"> </w:t>
      </w:r>
      <w:r w:rsidRPr="009A503C">
        <w:rPr>
          <w:sz w:val="22"/>
          <w:szCs w:val="22"/>
        </w:rPr>
        <w:t xml:space="preserve">Les données que nous utilisons dans le rendu sont des données 3D d’imagerie médicale de type CT et MIR que nous stockons dans une texture 3D avec une composante d’intensité dans chaque </w:t>
      </w:r>
      <w:proofErr w:type="spellStart"/>
      <w:r w:rsidRPr="009A503C">
        <w:rPr>
          <w:sz w:val="22"/>
          <w:szCs w:val="22"/>
        </w:rPr>
        <w:t>voxel</w:t>
      </w:r>
      <w:proofErr w:type="spellEnd"/>
      <w:r w:rsidR="004D6F3A">
        <w:rPr>
          <w:sz w:val="22"/>
          <w:szCs w:val="22"/>
        </w:rPr>
        <w:t>,</w:t>
      </w:r>
      <w:r>
        <w:rPr>
          <w:sz w:val="22"/>
          <w:szCs w:val="22"/>
        </w:rPr>
        <w:t xml:space="preserve"> afin d’exploiter au mieux la mémoire dédié</w:t>
      </w:r>
      <w:r w:rsidR="004D6F3A">
        <w:rPr>
          <w:sz w:val="22"/>
          <w:szCs w:val="22"/>
        </w:rPr>
        <w:t>e</w:t>
      </w:r>
      <w:r>
        <w:rPr>
          <w:sz w:val="22"/>
          <w:szCs w:val="22"/>
        </w:rPr>
        <w:t xml:space="preserve"> au texture d</w:t>
      </w:r>
      <w:r w:rsidR="004D6F3A">
        <w:rPr>
          <w:sz w:val="22"/>
          <w:szCs w:val="22"/>
        </w:rPr>
        <w:t>e</w:t>
      </w:r>
      <w:r>
        <w:rPr>
          <w:sz w:val="22"/>
          <w:szCs w:val="22"/>
        </w:rPr>
        <w:t xml:space="preserve"> la carte graphique</w:t>
      </w:r>
      <w:r w:rsidR="001F4AF3">
        <w:rPr>
          <w:sz w:val="22"/>
          <w:szCs w:val="22"/>
        </w:rPr>
        <w:t>.</w:t>
      </w:r>
    </w:p>
    <w:p w:rsidR="007C36A0" w:rsidRDefault="00A638C7" w:rsidP="004F4CA7">
      <w:pPr>
        <w:spacing w:before="240"/>
        <w:ind w:firstLine="284"/>
        <w:jc w:val="both"/>
        <w:rPr>
          <w:sz w:val="22"/>
          <w:szCs w:val="22"/>
        </w:rPr>
      </w:pPr>
      <w:r w:rsidRPr="00C71C48">
        <w:rPr>
          <w:noProof/>
        </w:rPr>
        <w:lastRenderedPageBreak/>
        <w:pict>
          <v:rect id="_x0000_s1027" style="position:absolute;left:0;text-align:left;margin-left:.4pt;margin-top:11.35pt;width:454pt;height:110.65pt;z-index:251650048">
            <v:textbox style="mso-next-textbox:#_x0000_s1027">
              <w:txbxContent>
                <w:p w:rsidR="00C6688A" w:rsidRPr="0092032A" w:rsidRDefault="00C6688A" w:rsidP="004F4CA7">
                  <w:pPr>
                    <w:autoSpaceDE w:val="0"/>
                    <w:autoSpaceDN w:val="0"/>
                    <w:adjustRightInd w:val="0"/>
                    <w:rPr>
                      <w:rFonts w:ascii="Courier New" w:hAnsi="Courier New" w:cs="Courier New"/>
                      <w:noProof/>
                      <w:sz w:val="18"/>
                      <w:szCs w:val="18"/>
                      <w:lang w:val="en-US"/>
                    </w:rPr>
                  </w:pPr>
                  <w:r w:rsidRPr="0092032A">
                    <w:rPr>
                      <w:rFonts w:ascii="Courier New" w:hAnsi="Courier New" w:cs="Courier New"/>
                      <w:noProof/>
                      <w:sz w:val="18"/>
                      <w:szCs w:val="18"/>
                      <w:lang w:val="en-US"/>
                    </w:rPr>
                    <w:t>void creatTextureObjet(GLuint texIndex, GLint w, GLint h, GLint d,</w:t>
                  </w:r>
                </w:p>
                <w:p w:rsidR="00C6688A" w:rsidRPr="0092032A" w:rsidRDefault="00C6688A" w:rsidP="004F4CA7">
                  <w:pPr>
                    <w:autoSpaceDE w:val="0"/>
                    <w:autoSpaceDN w:val="0"/>
                    <w:adjustRightInd w:val="0"/>
                    <w:ind w:left="2268"/>
                    <w:rPr>
                      <w:rFonts w:ascii="Courier New" w:hAnsi="Courier New" w:cs="Courier New"/>
                      <w:noProof/>
                      <w:sz w:val="18"/>
                      <w:szCs w:val="18"/>
                      <w:lang w:val="en-US"/>
                    </w:rPr>
                  </w:pPr>
                  <w:r w:rsidRPr="0092032A">
                    <w:rPr>
                      <w:rFonts w:ascii="Courier New" w:hAnsi="Courier New" w:cs="Courier New"/>
                      <w:noProof/>
                      <w:sz w:val="18"/>
                      <w:szCs w:val="18"/>
                      <w:lang w:val="en-US"/>
                    </w:rPr>
                    <w:t>int TypeTex, unsigned char * PtrTex)</w:t>
                  </w:r>
                  <w:r>
                    <w:rPr>
                      <w:rFonts w:ascii="Courier New" w:hAnsi="Courier New" w:cs="Courier New"/>
                      <w:noProof/>
                      <w:sz w:val="18"/>
                      <w:szCs w:val="18"/>
                      <w:lang w:val="en-US"/>
                    </w:rPr>
                    <w:t>{</w:t>
                  </w:r>
                </w:p>
                <w:p w:rsidR="00C6688A" w:rsidRPr="0092032A" w:rsidRDefault="00C6688A" w:rsidP="004F4CA7">
                  <w:pPr>
                    <w:autoSpaceDE w:val="0"/>
                    <w:autoSpaceDN w:val="0"/>
                    <w:adjustRightInd w:val="0"/>
                    <w:rPr>
                      <w:rFonts w:ascii="Courier New" w:hAnsi="Courier New" w:cs="Courier New"/>
                      <w:noProof/>
                      <w:sz w:val="18"/>
                      <w:szCs w:val="18"/>
                      <w:lang w:val="en-US"/>
                    </w:rPr>
                  </w:pPr>
                  <w:r w:rsidRPr="0092032A">
                    <w:rPr>
                      <w:rFonts w:ascii="Courier New" w:hAnsi="Courier New" w:cs="Courier New"/>
                      <w:noProof/>
                      <w:sz w:val="18"/>
                      <w:szCs w:val="18"/>
                      <w:lang w:val="en-US"/>
                    </w:rPr>
                    <w:t>glBindTexture(GL_TEXTURE_3D, texIndex);</w:t>
                  </w:r>
                </w:p>
                <w:p w:rsidR="00C6688A" w:rsidRPr="0092032A" w:rsidRDefault="00C6688A" w:rsidP="004F4CA7">
                  <w:pPr>
                    <w:autoSpaceDE w:val="0"/>
                    <w:autoSpaceDN w:val="0"/>
                    <w:adjustRightInd w:val="0"/>
                    <w:rPr>
                      <w:rFonts w:ascii="Courier New" w:hAnsi="Courier New" w:cs="Courier New"/>
                      <w:noProof/>
                      <w:sz w:val="18"/>
                      <w:szCs w:val="18"/>
                      <w:lang w:val="en-US"/>
                    </w:rPr>
                  </w:pPr>
                  <w:r w:rsidRPr="0092032A">
                    <w:rPr>
                      <w:rFonts w:ascii="Courier New" w:hAnsi="Courier New" w:cs="Courier New"/>
                      <w:noProof/>
                      <w:sz w:val="18"/>
                      <w:szCs w:val="18"/>
                      <w:lang w:val="en-US"/>
                    </w:rPr>
                    <w:t>glTexParameteri(GL_TEXTURE_3D, GL_TEXTURE_MAG_FILTER, GL_LINEAR);</w:t>
                  </w:r>
                </w:p>
                <w:p w:rsidR="00C6688A" w:rsidRPr="007C36A0" w:rsidRDefault="00C6688A" w:rsidP="004F4CA7">
                  <w:pPr>
                    <w:autoSpaceDE w:val="0"/>
                    <w:autoSpaceDN w:val="0"/>
                    <w:adjustRightInd w:val="0"/>
                    <w:rPr>
                      <w:rFonts w:ascii="Courier New" w:hAnsi="Courier New" w:cs="Courier New"/>
                      <w:noProof/>
                      <w:sz w:val="18"/>
                      <w:szCs w:val="18"/>
                      <w:lang w:val="it-IT"/>
                    </w:rPr>
                  </w:pPr>
                  <w:r w:rsidRPr="00C71C48">
                    <w:rPr>
                      <w:rFonts w:ascii="Courier New" w:hAnsi="Courier New" w:cs="Courier New"/>
                      <w:noProof/>
                      <w:sz w:val="18"/>
                      <w:szCs w:val="18"/>
                      <w:lang w:val="it-IT"/>
                    </w:rPr>
                    <w:t>glTexParameteri(GL_TEXTURE_3D, GL_TEXTURE_MIN_FILTER, GL_LINEAR);</w:t>
                  </w:r>
                </w:p>
                <w:p w:rsidR="00C6688A" w:rsidRPr="0092032A" w:rsidRDefault="00C6688A" w:rsidP="004F4CA7">
                  <w:pPr>
                    <w:autoSpaceDE w:val="0"/>
                    <w:autoSpaceDN w:val="0"/>
                    <w:adjustRightInd w:val="0"/>
                    <w:rPr>
                      <w:rFonts w:ascii="Courier New" w:hAnsi="Courier New" w:cs="Courier New"/>
                      <w:noProof/>
                      <w:sz w:val="18"/>
                      <w:szCs w:val="18"/>
                      <w:lang w:val="en-US"/>
                    </w:rPr>
                  </w:pPr>
                  <w:r w:rsidRPr="0092032A">
                    <w:rPr>
                      <w:rFonts w:ascii="Courier New" w:hAnsi="Courier New" w:cs="Courier New"/>
                      <w:noProof/>
                      <w:sz w:val="18"/>
                      <w:szCs w:val="18"/>
                      <w:lang w:val="en-US"/>
                    </w:rPr>
                    <w:t>glTexParameteri(GL_TEXTURE_3D, GL_TEXTURE_WRAP_S, GL_CLAMP_TO_EDGE);</w:t>
                  </w:r>
                </w:p>
                <w:p w:rsidR="00C6688A" w:rsidRPr="0092032A" w:rsidRDefault="00C6688A" w:rsidP="004F4CA7">
                  <w:pPr>
                    <w:autoSpaceDE w:val="0"/>
                    <w:autoSpaceDN w:val="0"/>
                    <w:adjustRightInd w:val="0"/>
                    <w:rPr>
                      <w:rFonts w:ascii="Courier New" w:hAnsi="Courier New" w:cs="Courier New"/>
                      <w:noProof/>
                      <w:sz w:val="18"/>
                      <w:szCs w:val="18"/>
                      <w:lang w:val="en-US"/>
                    </w:rPr>
                  </w:pPr>
                  <w:r w:rsidRPr="0092032A">
                    <w:rPr>
                      <w:rFonts w:ascii="Courier New" w:hAnsi="Courier New" w:cs="Courier New"/>
                      <w:noProof/>
                      <w:sz w:val="18"/>
                      <w:szCs w:val="18"/>
                      <w:lang w:val="en-US"/>
                    </w:rPr>
                    <w:t>glTexParameteri(GL_TEXTURE_3D, GL_TEXTURE_WRAP_T, GL_CLAMP_TO_EDGE);</w:t>
                  </w:r>
                </w:p>
                <w:p w:rsidR="00C6688A" w:rsidRPr="0092032A" w:rsidRDefault="00C6688A" w:rsidP="004F4CA7">
                  <w:pPr>
                    <w:autoSpaceDE w:val="0"/>
                    <w:autoSpaceDN w:val="0"/>
                    <w:adjustRightInd w:val="0"/>
                    <w:rPr>
                      <w:rFonts w:ascii="Courier New" w:hAnsi="Courier New" w:cs="Courier New"/>
                      <w:noProof/>
                      <w:sz w:val="18"/>
                      <w:szCs w:val="18"/>
                      <w:lang w:val="en-US"/>
                    </w:rPr>
                  </w:pPr>
                  <w:r w:rsidRPr="0092032A">
                    <w:rPr>
                      <w:rFonts w:ascii="Courier New" w:hAnsi="Courier New" w:cs="Courier New"/>
                      <w:noProof/>
                      <w:sz w:val="18"/>
                      <w:szCs w:val="18"/>
                      <w:lang w:val="en-US"/>
                    </w:rPr>
                    <w:t>glTexParameteri(GL_TEXTURE_3D, GL_TEXTURE_WRAP_R, GL_CLAMP_TO_EDGE);</w:t>
                  </w:r>
                </w:p>
                <w:p w:rsidR="00C6688A" w:rsidRPr="0092032A" w:rsidRDefault="00C6688A" w:rsidP="004F4CA7">
                  <w:pPr>
                    <w:autoSpaceDE w:val="0"/>
                    <w:autoSpaceDN w:val="0"/>
                    <w:adjustRightInd w:val="0"/>
                    <w:rPr>
                      <w:rFonts w:ascii="Courier New" w:hAnsi="Courier New" w:cs="Courier New"/>
                      <w:noProof/>
                      <w:sz w:val="18"/>
                      <w:szCs w:val="18"/>
                      <w:lang w:val="en-US"/>
                    </w:rPr>
                  </w:pPr>
                  <w:r w:rsidRPr="0092032A">
                    <w:rPr>
                      <w:rFonts w:ascii="Courier New" w:hAnsi="Courier New" w:cs="Courier New"/>
                      <w:noProof/>
                      <w:sz w:val="18"/>
                      <w:szCs w:val="18"/>
                      <w:lang w:val="en-US"/>
                    </w:rPr>
                    <w:t>glTexImage3D(G</w:t>
                  </w:r>
                  <w:r>
                    <w:rPr>
                      <w:rFonts w:ascii="Courier New" w:hAnsi="Courier New" w:cs="Courier New"/>
                      <w:noProof/>
                      <w:sz w:val="18"/>
                      <w:szCs w:val="18"/>
                      <w:lang w:val="en-US"/>
                    </w:rPr>
                    <w:t>L_TEXTURE_3D, 0,TypeTex,w,h,</w:t>
                  </w:r>
                  <w:r w:rsidRPr="0092032A">
                    <w:rPr>
                      <w:rFonts w:ascii="Courier New" w:hAnsi="Courier New" w:cs="Courier New"/>
                      <w:noProof/>
                      <w:sz w:val="18"/>
                      <w:szCs w:val="18"/>
                      <w:lang w:val="en-US"/>
                    </w:rPr>
                    <w:t>d,</w:t>
                  </w:r>
                  <w:r>
                    <w:rPr>
                      <w:rFonts w:ascii="Courier New" w:hAnsi="Courier New" w:cs="Courier New"/>
                      <w:noProof/>
                      <w:sz w:val="18"/>
                      <w:szCs w:val="18"/>
                      <w:lang w:val="en-US"/>
                    </w:rPr>
                    <w:t>0,</w:t>
                  </w:r>
                  <w:r w:rsidRPr="0092032A">
                    <w:rPr>
                      <w:rFonts w:ascii="Courier New" w:hAnsi="Courier New" w:cs="Courier New"/>
                      <w:noProof/>
                      <w:sz w:val="18"/>
                      <w:szCs w:val="18"/>
                      <w:lang w:val="en-US"/>
                    </w:rPr>
                    <w:t>TypeTex,GL_UNSIGNED_BYTE, PtrTex);</w:t>
                  </w:r>
                </w:p>
                <w:p w:rsidR="00C6688A" w:rsidRPr="0092032A" w:rsidRDefault="00C6688A" w:rsidP="004F4CA7">
                  <w:pPr>
                    <w:autoSpaceDE w:val="0"/>
                    <w:autoSpaceDN w:val="0"/>
                    <w:adjustRightInd w:val="0"/>
                    <w:rPr>
                      <w:rFonts w:ascii="Courier New" w:hAnsi="Courier New" w:cs="Courier New"/>
                      <w:noProof/>
                      <w:sz w:val="18"/>
                      <w:szCs w:val="18"/>
                    </w:rPr>
                  </w:pPr>
                  <w:r w:rsidRPr="0092032A">
                    <w:rPr>
                      <w:rFonts w:ascii="Courier New" w:hAnsi="Courier New" w:cs="Courier New"/>
                      <w:noProof/>
                      <w:sz w:val="18"/>
                      <w:szCs w:val="18"/>
                    </w:rPr>
                    <w:t>}</w:t>
                  </w:r>
                </w:p>
                <w:p w:rsidR="00C6688A" w:rsidRPr="000A2249" w:rsidRDefault="00C6688A" w:rsidP="004F4CA7"/>
                <w:p w:rsidR="00C6688A" w:rsidRDefault="00C6688A" w:rsidP="004F4CA7"/>
              </w:txbxContent>
            </v:textbox>
            <w10:wrap type="topAndBottom"/>
          </v:rect>
        </w:pict>
      </w:r>
      <w:r w:rsidR="007C36A0" w:rsidRPr="00620E25">
        <w:rPr>
          <w:sz w:val="22"/>
          <w:szCs w:val="22"/>
        </w:rPr>
        <w:t>Nous calculons le gradient à différen</w:t>
      </w:r>
      <w:r w:rsidR="007C36A0">
        <w:rPr>
          <w:sz w:val="22"/>
          <w:szCs w:val="22"/>
        </w:rPr>
        <w:t xml:space="preserve">ce </w:t>
      </w:r>
      <w:r w:rsidR="00486143">
        <w:rPr>
          <w:sz w:val="22"/>
          <w:szCs w:val="22"/>
        </w:rPr>
        <w:t xml:space="preserve">finie </w:t>
      </w:r>
      <w:r w:rsidR="007C36A0">
        <w:rPr>
          <w:sz w:val="22"/>
          <w:szCs w:val="22"/>
        </w:rPr>
        <w:t>ce</w:t>
      </w:r>
      <w:r w:rsidR="007C36A0" w:rsidRPr="00620E25">
        <w:rPr>
          <w:sz w:val="22"/>
          <w:szCs w:val="22"/>
        </w:rPr>
        <w:t>ntrée</w:t>
      </w:r>
      <w:r w:rsidR="00486143">
        <w:rPr>
          <w:sz w:val="22"/>
          <w:szCs w:val="22"/>
        </w:rPr>
        <w:t>,</w:t>
      </w:r>
      <w:r w:rsidR="007C36A0" w:rsidRPr="00620E25">
        <w:rPr>
          <w:sz w:val="22"/>
          <w:szCs w:val="22"/>
        </w:rPr>
        <w:t xml:space="preserve"> à partir de l’interpolation des </w:t>
      </w:r>
      <w:proofErr w:type="spellStart"/>
      <w:r w:rsidR="007C36A0" w:rsidRPr="00620E25">
        <w:rPr>
          <w:sz w:val="22"/>
          <w:szCs w:val="22"/>
        </w:rPr>
        <w:t>voxels</w:t>
      </w:r>
      <w:proofErr w:type="spellEnd"/>
      <w:r w:rsidR="007C36A0" w:rsidRPr="00620E25">
        <w:rPr>
          <w:sz w:val="22"/>
          <w:szCs w:val="22"/>
        </w:rPr>
        <w:t xml:space="preserve"> voisin</w:t>
      </w:r>
      <w:r w:rsidR="00486143">
        <w:rPr>
          <w:sz w:val="22"/>
          <w:szCs w:val="22"/>
        </w:rPr>
        <w:t>s</w:t>
      </w:r>
      <w:r w:rsidR="007C36A0" w:rsidRPr="00620E25">
        <w:rPr>
          <w:sz w:val="22"/>
          <w:szCs w:val="22"/>
        </w:rPr>
        <w:t xml:space="preserve"> sur les trois directions x, y et z. la valeur du gradient suivant une direction est calculée en interpolant la valeur du </w:t>
      </w:r>
      <w:proofErr w:type="spellStart"/>
      <w:r w:rsidR="007C36A0" w:rsidRPr="00620E25">
        <w:rPr>
          <w:sz w:val="22"/>
          <w:szCs w:val="22"/>
        </w:rPr>
        <w:t>voxel</w:t>
      </w:r>
      <w:proofErr w:type="spellEnd"/>
      <w:r w:rsidR="007C36A0" w:rsidRPr="00620E25">
        <w:rPr>
          <w:sz w:val="22"/>
          <w:szCs w:val="22"/>
        </w:rPr>
        <w:t xml:space="preserve"> précéd</w:t>
      </w:r>
      <w:r w:rsidR="00486143">
        <w:rPr>
          <w:sz w:val="22"/>
          <w:szCs w:val="22"/>
        </w:rPr>
        <w:t>e</w:t>
      </w:r>
      <w:r w:rsidR="007C36A0" w:rsidRPr="00620E25">
        <w:rPr>
          <w:sz w:val="22"/>
          <w:szCs w:val="22"/>
        </w:rPr>
        <w:t xml:space="preserve">nt et du </w:t>
      </w:r>
      <w:proofErr w:type="spellStart"/>
      <w:r w:rsidR="007C36A0" w:rsidRPr="00620E25">
        <w:rPr>
          <w:sz w:val="22"/>
          <w:szCs w:val="22"/>
        </w:rPr>
        <w:t>voxel</w:t>
      </w:r>
      <w:proofErr w:type="spellEnd"/>
      <w:r w:rsidR="007C36A0" w:rsidRPr="00620E25">
        <w:rPr>
          <w:sz w:val="22"/>
          <w:szCs w:val="22"/>
        </w:rPr>
        <w:t xml:space="preserve"> suivant de la position courante, suivant l’équation </w:t>
      </w:r>
      <w:r w:rsidR="007C36A0">
        <w:rPr>
          <w:i/>
          <w:iCs/>
          <w:sz w:val="22"/>
          <w:szCs w:val="22"/>
        </w:rPr>
        <w:t>(5</w:t>
      </w:r>
      <w:r w:rsidR="007C36A0" w:rsidRPr="00620E25">
        <w:rPr>
          <w:i/>
          <w:iCs/>
          <w:sz w:val="22"/>
          <w:szCs w:val="22"/>
        </w:rPr>
        <w:t>)</w:t>
      </w:r>
      <w:r w:rsidR="007C36A0" w:rsidRPr="00620E25">
        <w:rPr>
          <w:sz w:val="22"/>
          <w:szCs w:val="22"/>
        </w:rPr>
        <w:t>.</w:t>
      </w:r>
      <w:r w:rsidR="007C36A0" w:rsidRPr="00C03CAF">
        <w:t xml:space="preserve"> </w:t>
      </w:r>
      <w:r w:rsidR="007C36A0" w:rsidRPr="00C03CAF">
        <w:rPr>
          <w:sz w:val="22"/>
          <w:szCs w:val="22"/>
        </w:rPr>
        <w:t xml:space="preserve">Trois cas de figure peuvent se présenter selon la position du </w:t>
      </w:r>
      <w:proofErr w:type="spellStart"/>
      <w:r w:rsidR="007C36A0" w:rsidRPr="00C03CAF">
        <w:rPr>
          <w:sz w:val="22"/>
          <w:szCs w:val="22"/>
        </w:rPr>
        <w:t>voxel</w:t>
      </w:r>
      <w:proofErr w:type="spellEnd"/>
      <w:r w:rsidR="007C36A0" w:rsidRPr="00C03CAF">
        <w:rPr>
          <w:sz w:val="22"/>
          <w:szCs w:val="22"/>
        </w:rPr>
        <w:t xml:space="preserve"> considéré ce qui se résume dans l’algorithme suivant</w:t>
      </w:r>
      <w:r w:rsidR="007C36A0">
        <w:rPr>
          <w:sz w:val="22"/>
          <w:szCs w:val="22"/>
        </w:rPr>
        <w:t> :</w:t>
      </w:r>
    </w:p>
    <w:p w:rsidR="007C36A0" w:rsidRPr="00C03CAF" w:rsidRDefault="00C71C48" w:rsidP="00196654">
      <w:pPr>
        <w:spacing w:before="240" w:after="240"/>
        <w:jc w:val="both"/>
        <w:rPr>
          <w:sz w:val="22"/>
          <w:szCs w:val="22"/>
        </w:rPr>
      </w:pPr>
      <w:r>
        <w:rPr>
          <w:sz w:val="22"/>
          <w:szCs w:val="22"/>
        </w:rPr>
      </w:r>
      <w:r w:rsidR="00F63282">
        <w:rPr>
          <w:sz w:val="22"/>
          <w:szCs w:val="22"/>
        </w:rPr>
        <w:pict>
          <v:rect id="_x0000_s1270" style="width:455.3pt;height:152.25pt;mso-position-horizontal-relative:char;mso-position-vertical-relative:line">
            <v:textbox style="mso-next-textbox:#_x0000_s1270">
              <w:txbxContent>
                <w:p w:rsidR="00C6688A" w:rsidRPr="00F63282" w:rsidRDefault="00C6688A" w:rsidP="00F63282">
                  <w:pPr>
                    <w:rPr>
                      <w:rFonts w:asciiTheme="majorBidi" w:hAnsiTheme="majorBidi" w:cstheme="majorBidi"/>
                      <w:sz w:val="20"/>
                      <w:szCs w:val="20"/>
                    </w:rPr>
                  </w:pPr>
                  <w:r w:rsidRPr="00F63282">
                    <w:rPr>
                      <w:rFonts w:asciiTheme="majorBidi" w:hAnsiTheme="majorBidi" w:cstheme="majorBidi"/>
                      <w:sz w:val="20"/>
                      <w:szCs w:val="20"/>
                    </w:rPr>
                    <w:t xml:space="preserve">Pour tout </w:t>
                  </w:r>
                  <w:proofErr w:type="spellStart"/>
                  <w:r w:rsidRPr="00F63282">
                    <w:rPr>
                      <w:rFonts w:asciiTheme="majorBidi" w:hAnsiTheme="majorBidi" w:cstheme="majorBidi"/>
                      <w:sz w:val="20"/>
                      <w:szCs w:val="20"/>
                    </w:rPr>
                    <w:t>voxel</w:t>
                  </w:r>
                  <w:proofErr w:type="spellEnd"/>
                  <w:r w:rsidRPr="00F63282">
                    <w:rPr>
                      <w:rFonts w:asciiTheme="majorBidi" w:hAnsiTheme="majorBidi" w:cstheme="majorBidi"/>
                      <w:sz w:val="20"/>
                      <w:szCs w:val="20"/>
                    </w:rPr>
                    <w:t xml:space="preserve"> </w:t>
                  </w:r>
                  <m:oMath>
                    <m:r>
                      <w:rPr>
                        <w:rFonts w:ascii="Cambria Math" w:hAnsi="Cambria Math"/>
                      </w:rPr>
                      <m:t>V</m:t>
                    </m:r>
                    <m:r>
                      <w:rPr>
                        <w:rFonts w:ascii="Cambria Math"/>
                      </w:rPr>
                      <m:t>(</m:t>
                    </m:r>
                    <m:r>
                      <w:rPr>
                        <w:rFonts w:ascii="Cambria Math" w:hAnsi="Cambria Math"/>
                      </w:rPr>
                      <m:t>i</m:t>
                    </m:r>
                    <m:r>
                      <w:rPr>
                        <w:rFonts w:ascii="Cambria Math"/>
                      </w:rPr>
                      <m:t>)</m:t>
                    </m:r>
                  </m:oMath>
                  <w:r w:rsidRPr="00F63282">
                    <w:rPr>
                      <w:rFonts w:asciiTheme="majorBidi" w:hAnsiTheme="majorBidi" w:cstheme="majorBidi"/>
                      <w:sz w:val="20"/>
                      <w:szCs w:val="20"/>
                    </w:rPr>
                    <w:t xml:space="preserve"> du volume faire ;</w:t>
                  </w:r>
                </w:p>
                <w:p w:rsidR="00C6688A" w:rsidRPr="00F63282" w:rsidRDefault="00C6688A" w:rsidP="00F63282">
                  <w:pPr>
                    <w:rPr>
                      <w:rFonts w:asciiTheme="majorBidi" w:hAnsiTheme="majorBidi" w:cstheme="majorBidi"/>
                      <w:sz w:val="20"/>
                      <w:szCs w:val="20"/>
                    </w:rPr>
                  </w:pPr>
                  <w:r w:rsidRPr="00F63282">
                    <w:rPr>
                      <w:rFonts w:asciiTheme="majorBidi" w:hAnsiTheme="majorBidi" w:cstheme="majorBidi"/>
                      <w:sz w:val="20"/>
                      <w:szCs w:val="20"/>
                    </w:rPr>
                    <w:t xml:space="preserve">Si le </w:t>
                  </w:r>
                  <w:proofErr w:type="spellStart"/>
                  <w:r w:rsidRPr="00F63282">
                    <w:rPr>
                      <w:rFonts w:asciiTheme="majorBidi" w:hAnsiTheme="majorBidi" w:cstheme="majorBidi"/>
                      <w:sz w:val="20"/>
                      <w:szCs w:val="20"/>
                    </w:rPr>
                    <w:t>voxel</w:t>
                  </w:r>
                  <w:proofErr w:type="spellEnd"/>
                  <w:r w:rsidRPr="00F63282">
                    <w:rPr>
                      <w:rFonts w:asciiTheme="majorBidi" w:hAnsiTheme="majorBidi" w:cstheme="majorBidi"/>
                      <w:sz w:val="20"/>
                      <w:szCs w:val="20"/>
                    </w:rPr>
                    <w:t xml:space="preserve"> </w:t>
                  </w:r>
                  <m:oMath>
                    <m:r>
                      <w:rPr>
                        <w:rFonts w:ascii="Cambria Math" w:hAnsi="Cambria Math"/>
                      </w:rPr>
                      <m:t>V</m:t>
                    </m:r>
                    <m:r>
                      <w:rPr>
                        <w:rFonts w:ascii="Cambria Math"/>
                      </w:rPr>
                      <m:t>(</m:t>
                    </m:r>
                    <m:r>
                      <w:rPr>
                        <w:rFonts w:ascii="Cambria Math" w:hAnsi="Cambria Math"/>
                      </w:rPr>
                      <m:t>i</m:t>
                    </m:r>
                    <m:r>
                      <m:t>-</m:t>
                    </m:r>
                    <m:r>
                      <w:rPr>
                        <w:rFonts w:ascii="Cambria Math"/>
                      </w:rPr>
                      <m:t>1)</m:t>
                    </m:r>
                  </m:oMath>
                  <w:r w:rsidRPr="00F63282">
                    <w:rPr>
                      <w:rFonts w:asciiTheme="majorBidi" w:hAnsiTheme="majorBidi" w:cstheme="majorBidi"/>
                      <w:sz w:val="20"/>
                      <w:szCs w:val="20"/>
                    </w:rPr>
                    <w:t xml:space="preserve">et le voxel  </w:t>
                  </w:r>
                  <m:oMath>
                    <m:r>
                      <w:rPr>
                        <w:rFonts w:ascii="Cambria Math" w:hAnsi="Cambria Math"/>
                      </w:rPr>
                      <m:t>V</m:t>
                    </m:r>
                    <m:r>
                      <w:rPr>
                        <w:rFonts w:ascii="Cambria Math"/>
                      </w:rPr>
                      <m:t>(</m:t>
                    </m:r>
                    <m:r>
                      <w:rPr>
                        <w:rFonts w:ascii="Cambria Math" w:hAnsi="Cambria Math"/>
                      </w:rPr>
                      <m:t>i</m:t>
                    </m:r>
                    <m:r>
                      <w:rPr>
                        <w:rFonts w:ascii="Cambria Math"/>
                      </w:rPr>
                      <m:t>+1)</m:t>
                    </m:r>
                  </m:oMath>
                  <w:r w:rsidRPr="00F63282">
                    <w:rPr>
                      <w:rFonts w:asciiTheme="majorBidi" w:eastAsiaTheme="minorEastAsia" w:hAnsiTheme="majorBidi" w:cstheme="majorBidi"/>
                      <w:sz w:val="20"/>
                      <w:szCs w:val="20"/>
                    </w:rPr>
                    <w:t xml:space="preserve"> </w:t>
                  </w:r>
                  <w:r w:rsidRPr="00F63282">
                    <w:rPr>
                      <w:rFonts w:asciiTheme="majorBidi" w:hAnsiTheme="majorBidi" w:cstheme="majorBidi"/>
                      <w:sz w:val="20"/>
                      <w:szCs w:val="20"/>
                    </w:rPr>
                    <w:t>font partir du volume faire ;</w:t>
                  </w:r>
                </w:p>
                <w:p w:rsidR="00C6688A" w:rsidRPr="00F63282" w:rsidRDefault="00802A26" w:rsidP="00F63282">
                  <w:pPr>
                    <w:tabs>
                      <w:tab w:val="left" w:pos="4395"/>
                    </w:tabs>
                    <w:jc w:val="center"/>
                    <w:rPr>
                      <w:rFonts w:asciiTheme="majorBidi" w:hAnsiTheme="majorBidi" w:cstheme="majorBidi"/>
                      <w:sz w:val="20"/>
                      <w:szCs w:val="20"/>
                    </w:rPr>
                  </w:pPr>
                  <m:oMathPara>
                    <m:oMath>
                      <m:r>
                        <w:rPr>
                          <w:rFonts w:ascii="Cambria Math" w:hAnsi="Cambria Math"/>
                        </w:rPr>
                        <m:t>Grad</m:t>
                      </m:r>
                      <m:d>
                        <m:dPr>
                          <m:ctrlPr>
                            <w:rPr>
                              <w:rFonts w:ascii="Cambria Math"/>
                              <w:i/>
                            </w:rPr>
                          </m:ctrlPr>
                        </m:dPr>
                        <m:e>
                          <m:r>
                            <w:rPr>
                              <w:rFonts w:ascii="Cambria Math" w:hAnsi="Cambria Math"/>
                            </w:rPr>
                            <m:t>i</m:t>
                          </m:r>
                        </m:e>
                      </m:d>
                      <m:r>
                        <w:rPr>
                          <w:rFonts w:ascii="Cambria Math"/>
                        </w:rPr>
                        <m:t>=</m:t>
                      </m:r>
                      <m:f>
                        <m:fPr>
                          <m:ctrlPr>
                            <w:rPr>
                              <w:rFonts w:ascii="Cambria Math"/>
                              <w:i/>
                            </w:rPr>
                          </m:ctrlPr>
                        </m:fPr>
                        <m:num>
                          <m:r>
                            <w:rPr>
                              <w:rFonts w:ascii="Cambria Math" w:hAnsi="Cambria Math"/>
                            </w:rPr>
                            <m:t>V</m:t>
                          </m:r>
                          <m:d>
                            <m:dPr>
                              <m:ctrlPr>
                                <w:rPr>
                                  <w:rFonts w:ascii="Cambria Math"/>
                                  <w:i/>
                                </w:rPr>
                              </m:ctrlPr>
                            </m:dPr>
                            <m:e>
                              <m:r>
                                <w:rPr>
                                  <w:rFonts w:ascii="Cambria Math" w:hAnsi="Cambria Math"/>
                                </w:rPr>
                                <m:t>i</m:t>
                              </m:r>
                              <m:r>
                                <w:rPr>
                                  <w:rFonts w:ascii="Cambria Math"/>
                                </w:rPr>
                                <m:t>+1</m:t>
                              </m:r>
                            </m:e>
                          </m:d>
                          <m:r>
                            <m:t>-</m:t>
                          </m:r>
                          <m:r>
                            <w:rPr>
                              <w:rFonts w:ascii="Cambria Math" w:hAnsi="Cambria Math"/>
                            </w:rPr>
                            <m:t>V</m:t>
                          </m:r>
                          <m:d>
                            <m:dPr>
                              <m:ctrlPr>
                                <w:rPr>
                                  <w:rFonts w:ascii="Cambria Math"/>
                                  <w:i/>
                                </w:rPr>
                              </m:ctrlPr>
                            </m:dPr>
                            <m:e>
                              <m:r>
                                <w:rPr>
                                  <w:rFonts w:ascii="Cambria Math" w:hAnsi="Cambria Math"/>
                                </w:rPr>
                                <m:t>i</m:t>
                              </m:r>
                              <m:r>
                                <m:t>-</m:t>
                              </m:r>
                              <m:r>
                                <w:rPr>
                                  <w:rFonts w:ascii="Cambria Math"/>
                                </w:rPr>
                                <m:t>1</m:t>
                              </m:r>
                            </m:e>
                          </m:d>
                        </m:num>
                        <m:den>
                          <m:r>
                            <w:rPr>
                              <w:rFonts w:ascii="Cambria Math"/>
                            </w:rPr>
                            <m:t>2</m:t>
                          </m:r>
                        </m:den>
                      </m:f>
                    </m:oMath>
                  </m:oMathPara>
                </w:p>
                <w:p w:rsidR="00C6688A" w:rsidRPr="00F63282" w:rsidRDefault="00C6688A" w:rsidP="00F63282">
                  <w:pPr>
                    <w:rPr>
                      <w:rFonts w:asciiTheme="majorBidi" w:hAnsiTheme="majorBidi" w:cstheme="majorBidi"/>
                      <w:sz w:val="20"/>
                      <w:szCs w:val="20"/>
                    </w:rPr>
                  </w:pPr>
                  <w:r w:rsidRPr="00F63282">
                    <w:rPr>
                      <w:rFonts w:asciiTheme="majorBidi" w:hAnsiTheme="majorBidi" w:cstheme="majorBidi"/>
                      <w:sz w:val="20"/>
                      <w:szCs w:val="20"/>
                    </w:rPr>
                    <w:t xml:space="preserve">Si le </w:t>
                  </w:r>
                  <w:proofErr w:type="spellStart"/>
                  <w:r w:rsidRPr="00F63282">
                    <w:rPr>
                      <w:rFonts w:asciiTheme="majorBidi" w:hAnsiTheme="majorBidi" w:cstheme="majorBidi"/>
                      <w:sz w:val="20"/>
                      <w:szCs w:val="20"/>
                    </w:rPr>
                    <w:t>voxel</w:t>
                  </w:r>
                  <w:proofErr w:type="spellEnd"/>
                  <w:r w:rsidRPr="00F63282">
                    <w:rPr>
                      <w:rFonts w:asciiTheme="majorBidi" w:hAnsiTheme="majorBidi" w:cstheme="majorBidi"/>
                      <w:sz w:val="20"/>
                      <w:szCs w:val="20"/>
                    </w:rPr>
                    <w:t xml:space="preserve"> </w:t>
                  </w:r>
                  <m:oMath>
                    <m:r>
                      <w:rPr>
                        <w:rFonts w:ascii="Cambria Math" w:hAnsi="Cambria Math"/>
                      </w:rPr>
                      <m:t>V</m:t>
                    </m:r>
                    <m:r>
                      <w:rPr>
                        <w:rFonts w:ascii="Cambria Math"/>
                      </w:rPr>
                      <m:t>(</m:t>
                    </m:r>
                    <m:r>
                      <w:rPr>
                        <w:rFonts w:ascii="Cambria Math" w:hAnsi="Cambria Math"/>
                      </w:rPr>
                      <m:t>i</m:t>
                    </m:r>
                    <m:r>
                      <m:t>-</m:t>
                    </m:r>
                    <m:r>
                      <w:rPr>
                        <w:rFonts w:ascii="Cambria Math"/>
                      </w:rPr>
                      <m:t>1)</m:t>
                    </m:r>
                  </m:oMath>
                  <w:r w:rsidRPr="00F63282">
                    <w:rPr>
                      <w:rFonts w:asciiTheme="majorBidi" w:eastAsiaTheme="minorEastAsia" w:hAnsiTheme="majorBidi" w:cstheme="majorBidi"/>
                      <w:sz w:val="20"/>
                      <w:szCs w:val="20"/>
                    </w:rPr>
                    <w:t xml:space="preserve"> ne fait pas </w:t>
                  </w:r>
                  <w:r w:rsidRPr="00F63282">
                    <w:rPr>
                      <w:rFonts w:asciiTheme="majorBidi" w:hAnsiTheme="majorBidi" w:cstheme="majorBidi"/>
                      <w:sz w:val="20"/>
                      <w:szCs w:val="20"/>
                    </w:rPr>
                    <w:t>partir du volume faire ;</w:t>
                  </w:r>
                </w:p>
                <w:p w:rsidR="00C6688A" w:rsidRPr="00F63282" w:rsidRDefault="00802A26" w:rsidP="00F63282">
                  <w:pPr>
                    <w:jc w:val="center"/>
                    <w:rPr>
                      <w:rFonts w:asciiTheme="majorBidi" w:hAnsiTheme="majorBidi" w:cstheme="majorBidi"/>
                      <w:sz w:val="20"/>
                      <w:szCs w:val="20"/>
                    </w:rPr>
                  </w:pPr>
                  <m:oMathPara>
                    <m:oMath>
                      <m:r>
                        <w:rPr>
                          <w:rFonts w:ascii="Cambria Math" w:hAnsi="Cambria Math"/>
                        </w:rPr>
                        <m:t>Grad</m:t>
                      </m:r>
                      <m:r>
                        <w:rPr>
                          <w:rFonts w:ascii="Cambria Math"/>
                        </w:rPr>
                        <m:t>(</m:t>
                      </m:r>
                      <m:r>
                        <w:rPr>
                          <w:rFonts w:ascii="Cambria Math" w:hAnsi="Cambria Math"/>
                        </w:rPr>
                        <m:t>i</m:t>
                      </m:r>
                      <m:r>
                        <w:rPr>
                          <w:rFonts w:ascii="Cambria Math"/>
                        </w:rPr>
                        <m:t>)=</m:t>
                      </m:r>
                      <m:f>
                        <m:fPr>
                          <m:ctrlPr>
                            <w:rPr>
                              <w:rFonts w:ascii="Cambria Math"/>
                              <w:i/>
                            </w:rPr>
                          </m:ctrlPr>
                        </m:fPr>
                        <m:num>
                          <m:r>
                            <w:rPr>
                              <w:rFonts w:ascii="Cambria Math" w:hAnsi="Cambria Math"/>
                            </w:rPr>
                            <m:t>V</m:t>
                          </m:r>
                          <m:d>
                            <m:dPr>
                              <m:ctrlPr>
                                <w:rPr>
                                  <w:rFonts w:ascii="Cambria Math"/>
                                  <w:i/>
                                </w:rPr>
                              </m:ctrlPr>
                            </m:dPr>
                            <m:e>
                              <m:r>
                                <w:rPr>
                                  <w:rFonts w:ascii="Cambria Math" w:hAnsi="Cambria Math"/>
                                </w:rPr>
                                <m:t>i</m:t>
                              </m:r>
                              <m:r>
                                <w:rPr>
                                  <w:rFonts w:ascii="Cambria Math"/>
                                </w:rPr>
                                <m:t>+1</m:t>
                              </m:r>
                            </m:e>
                          </m:d>
                          <m:r>
                            <m:t>-</m:t>
                          </m:r>
                          <m:r>
                            <w:rPr>
                              <w:rFonts w:ascii="Cambria Math" w:hAnsi="Cambria Math"/>
                            </w:rPr>
                            <m:t>V</m:t>
                          </m:r>
                          <m:r>
                            <w:rPr>
                              <w:rFonts w:ascii="Cambria Math"/>
                            </w:rPr>
                            <m:t>(</m:t>
                          </m:r>
                          <m:r>
                            <w:rPr>
                              <w:rFonts w:ascii="Cambria Math" w:hAnsi="Cambria Math"/>
                            </w:rPr>
                            <m:t>i</m:t>
                          </m:r>
                          <m:r>
                            <w:rPr>
                              <w:rFonts w:ascii="Cambria Math"/>
                            </w:rPr>
                            <m:t>)</m:t>
                          </m:r>
                        </m:num>
                        <m:den>
                          <m:r>
                            <w:rPr>
                              <w:rFonts w:ascii="Cambria Math"/>
                            </w:rPr>
                            <m:t>2</m:t>
                          </m:r>
                        </m:den>
                      </m:f>
                    </m:oMath>
                  </m:oMathPara>
                </w:p>
                <w:p w:rsidR="00C6688A" w:rsidRPr="00F63282" w:rsidRDefault="00C6688A" w:rsidP="00F63282">
                  <w:pPr>
                    <w:rPr>
                      <w:rFonts w:asciiTheme="majorBidi" w:hAnsiTheme="majorBidi" w:cstheme="majorBidi"/>
                      <w:sz w:val="20"/>
                      <w:szCs w:val="20"/>
                    </w:rPr>
                  </w:pPr>
                  <w:r w:rsidRPr="00F63282">
                    <w:rPr>
                      <w:rFonts w:asciiTheme="majorBidi" w:hAnsiTheme="majorBidi" w:cstheme="majorBidi"/>
                      <w:sz w:val="20"/>
                      <w:szCs w:val="20"/>
                    </w:rPr>
                    <w:t xml:space="preserve">Si le </w:t>
                  </w:r>
                  <w:proofErr w:type="spellStart"/>
                  <w:r w:rsidRPr="00F63282">
                    <w:rPr>
                      <w:rFonts w:asciiTheme="majorBidi" w:hAnsiTheme="majorBidi" w:cstheme="majorBidi"/>
                      <w:sz w:val="20"/>
                      <w:szCs w:val="20"/>
                    </w:rPr>
                    <w:t>voxel</w:t>
                  </w:r>
                  <w:proofErr w:type="spellEnd"/>
                  <w:r w:rsidRPr="00F63282">
                    <w:rPr>
                      <w:rFonts w:asciiTheme="majorBidi" w:hAnsiTheme="majorBidi" w:cstheme="majorBidi"/>
                      <w:sz w:val="20"/>
                      <w:szCs w:val="20"/>
                    </w:rPr>
                    <w:t xml:space="preserve"> </w:t>
                  </w:r>
                  <m:oMath>
                    <m:r>
                      <w:rPr>
                        <w:rFonts w:ascii="Cambria Math" w:hAnsi="Cambria Math"/>
                      </w:rPr>
                      <m:t>V</m:t>
                    </m:r>
                    <m:r>
                      <w:rPr>
                        <w:rFonts w:ascii="Cambria Math"/>
                      </w:rPr>
                      <m:t>(</m:t>
                    </m:r>
                    <m:r>
                      <w:rPr>
                        <w:rFonts w:ascii="Cambria Math" w:hAnsi="Cambria Math"/>
                      </w:rPr>
                      <m:t>i</m:t>
                    </m:r>
                    <m:r>
                      <w:rPr>
                        <w:rFonts w:ascii="Cambria Math"/>
                      </w:rPr>
                      <m:t>+1)</m:t>
                    </m:r>
                  </m:oMath>
                  <w:r w:rsidRPr="00F63282">
                    <w:rPr>
                      <w:rFonts w:asciiTheme="majorBidi" w:eastAsiaTheme="minorEastAsia" w:hAnsiTheme="majorBidi" w:cstheme="majorBidi"/>
                      <w:sz w:val="20"/>
                      <w:szCs w:val="20"/>
                    </w:rPr>
                    <w:t xml:space="preserve"> ne fait pas </w:t>
                  </w:r>
                  <w:r w:rsidRPr="00F63282">
                    <w:rPr>
                      <w:rFonts w:asciiTheme="majorBidi" w:hAnsiTheme="majorBidi" w:cstheme="majorBidi"/>
                      <w:sz w:val="20"/>
                      <w:szCs w:val="20"/>
                    </w:rPr>
                    <w:t>partir du volume faire ;</w:t>
                  </w:r>
                </w:p>
                <w:p w:rsidR="00C6688A" w:rsidRPr="00F63282" w:rsidRDefault="00802A26" w:rsidP="00F63282">
                  <w:pPr>
                    <w:tabs>
                      <w:tab w:val="left" w:pos="4395"/>
                      <w:tab w:val="center" w:pos="4890"/>
                      <w:tab w:val="left" w:pos="6135"/>
                    </w:tabs>
                    <w:ind w:firstLine="708"/>
                    <w:jc w:val="center"/>
                    <w:rPr>
                      <w:rFonts w:asciiTheme="majorBidi" w:eastAsiaTheme="minorEastAsia" w:hAnsiTheme="majorBidi" w:cstheme="majorBidi"/>
                      <w:sz w:val="20"/>
                      <w:szCs w:val="20"/>
                    </w:rPr>
                  </w:pPr>
                  <m:oMathPara>
                    <m:oMath>
                      <m:r>
                        <w:rPr>
                          <w:rFonts w:ascii="Cambria Math" w:hAnsi="Cambria Math"/>
                        </w:rPr>
                        <m:t>Grad</m:t>
                      </m:r>
                      <m:r>
                        <w:rPr>
                          <w:rFonts w:ascii="Cambria Math"/>
                        </w:rPr>
                        <m:t>(</m:t>
                      </m:r>
                      <m:r>
                        <w:rPr>
                          <w:rFonts w:ascii="Cambria Math" w:hAnsi="Cambria Math"/>
                        </w:rPr>
                        <m:t>i</m:t>
                      </m:r>
                      <m:r>
                        <w:rPr>
                          <w:rFonts w:ascii="Cambria Math"/>
                        </w:rPr>
                        <m:t>)=</m:t>
                      </m:r>
                      <m:f>
                        <m:fPr>
                          <m:ctrlPr>
                            <w:rPr>
                              <w:rFonts w:ascii="Cambria Math"/>
                              <w:i/>
                            </w:rPr>
                          </m:ctrlPr>
                        </m:fPr>
                        <m:num>
                          <m:r>
                            <w:rPr>
                              <w:rFonts w:ascii="Cambria Math" w:hAnsi="Cambria Math"/>
                            </w:rPr>
                            <m:t>V</m:t>
                          </m:r>
                          <m:d>
                            <m:dPr>
                              <m:ctrlPr>
                                <w:rPr>
                                  <w:rFonts w:ascii="Cambria Math"/>
                                  <w:i/>
                                </w:rPr>
                              </m:ctrlPr>
                            </m:dPr>
                            <m:e>
                              <m:r>
                                <w:rPr>
                                  <w:rFonts w:ascii="Cambria Math" w:hAnsi="Cambria Math"/>
                                </w:rPr>
                                <m:t>i</m:t>
                              </m:r>
                            </m:e>
                          </m:d>
                          <m:r>
                            <m:t>-</m:t>
                          </m:r>
                          <m:r>
                            <w:rPr>
                              <w:rFonts w:ascii="Cambria Math" w:hAnsi="Cambria Math"/>
                            </w:rPr>
                            <m:t>V</m:t>
                          </m:r>
                          <m:r>
                            <w:rPr>
                              <w:rFonts w:ascii="Cambria Math"/>
                            </w:rPr>
                            <m:t>(</m:t>
                          </m:r>
                          <m:r>
                            <w:rPr>
                              <w:rFonts w:ascii="Cambria Math" w:hAnsi="Cambria Math"/>
                            </w:rPr>
                            <m:t>i</m:t>
                          </m:r>
                          <m:r>
                            <m:t>-</m:t>
                          </m:r>
                          <m:r>
                            <w:rPr>
                              <w:rFonts w:ascii="Cambria Math"/>
                            </w:rPr>
                            <m:t>1)</m:t>
                          </m:r>
                        </m:num>
                        <m:den>
                          <m:r>
                            <w:rPr>
                              <w:rFonts w:ascii="Cambria Math"/>
                            </w:rPr>
                            <m:t>2</m:t>
                          </m:r>
                        </m:den>
                      </m:f>
                    </m:oMath>
                  </m:oMathPara>
                </w:p>
                <w:p w:rsidR="00C6688A" w:rsidRPr="00F63282" w:rsidRDefault="00C6688A" w:rsidP="00196654">
                  <w:pPr>
                    <w:rPr>
                      <w:sz w:val="14"/>
                      <w:szCs w:val="14"/>
                    </w:rPr>
                  </w:pPr>
                </w:p>
              </w:txbxContent>
            </v:textbox>
            <w10:wrap type="none"/>
            <w10:anchorlock/>
          </v:rect>
        </w:pict>
      </w:r>
    </w:p>
    <w:p w:rsidR="0095170F" w:rsidRDefault="007C36A0" w:rsidP="0095170F">
      <w:pPr>
        <w:spacing w:after="240"/>
        <w:ind w:firstLine="284"/>
        <w:jc w:val="both"/>
        <w:rPr>
          <w:sz w:val="22"/>
          <w:szCs w:val="22"/>
        </w:rPr>
      </w:pPr>
      <w:r w:rsidRPr="00620E25">
        <w:rPr>
          <w:sz w:val="22"/>
          <w:szCs w:val="22"/>
        </w:rPr>
        <w:t>Le calcul du gradient du volume est effectué au niveau du CPU par l’application</w:t>
      </w:r>
      <w:r w:rsidR="00B020B7">
        <w:rPr>
          <w:sz w:val="22"/>
          <w:szCs w:val="22"/>
        </w:rPr>
        <w:t> :</w:t>
      </w:r>
      <w:r w:rsidR="005553F3">
        <w:rPr>
          <w:sz w:val="22"/>
          <w:szCs w:val="22"/>
        </w:rPr>
        <w:t xml:space="preserve"> un code source en C est écrit à cet effet.</w:t>
      </w:r>
      <w:r w:rsidRPr="00620E25">
        <w:rPr>
          <w:sz w:val="22"/>
          <w:szCs w:val="22"/>
        </w:rPr>
        <w:t xml:space="preserve"> </w:t>
      </w:r>
      <w:r>
        <w:rPr>
          <w:sz w:val="22"/>
          <w:szCs w:val="22"/>
        </w:rPr>
        <w:t>N</w:t>
      </w:r>
      <w:r w:rsidRPr="00620E25">
        <w:rPr>
          <w:sz w:val="22"/>
          <w:szCs w:val="22"/>
        </w:rPr>
        <w:t xml:space="preserve">ous sauvegardons le résultat du calcul dans une texture 3D en RVBA pour pouvoir le transmettre au fragment </w:t>
      </w:r>
      <w:proofErr w:type="spellStart"/>
      <w:r w:rsidRPr="00620E25">
        <w:rPr>
          <w:sz w:val="22"/>
          <w:szCs w:val="22"/>
        </w:rPr>
        <w:t>shader</w:t>
      </w:r>
      <w:proofErr w:type="spellEnd"/>
      <w:r w:rsidRPr="00620E25">
        <w:rPr>
          <w:sz w:val="22"/>
          <w:szCs w:val="22"/>
        </w:rPr>
        <w:t xml:space="preserve"> et l’utiliser dans le</w:t>
      </w:r>
      <w:r>
        <w:rPr>
          <w:sz w:val="22"/>
          <w:szCs w:val="22"/>
        </w:rPr>
        <w:t xml:space="preserve"> calcul du modèle de Phong </w:t>
      </w:r>
      <w:r w:rsidR="00F324F0">
        <w:rPr>
          <w:sz w:val="22"/>
          <w:szCs w:val="22"/>
        </w:rPr>
        <w:t xml:space="preserve"> </w:t>
      </w:r>
      <w:r w:rsidRPr="00143776">
        <w:rPr>
          <w:sz w:val="22"/>
          <w:szCs w:val="22"/>
        </w:rPr>
        <w:t>pour la d</w:t>
      </w:r>
      <w:r>
        <w:rPr>
          <w:sz w:val="22"/>
          <w:szCs w:val="22"/>
        </w:rPr>
        <w:t>é</w:t>
      </w:r>
      <w:r w:rsidRPr="00143776">
        <w:rPr>
          <w:sz w:val="22"/>
          <w:szCs w:val="22"/>
        </w:rPr>
        <w:t>termination de la normal</w:t>
      </w:r>
      <w:r w:rsidR="00486143">
        <w:rPr>
          <w:sz w:val="22"/>
          <w:szCs w:val="22"/>
        </w:rPr>
        <w:t>e</w:t>
      </w:r>
      <w:r w:rsidR="00F324F0">
        <w:rPr>
          <w:sz w:val="22"/>
          <w:szCs w:val="22"/>
        </w:rPr>
        <w:t xml:space="preserve"> (voir </w:t>
      </w:r>
      <w:r w:rsidR="00F324F0">
        <w:rPr>
          <w:i/>
          <w:iCs/>
          <w:sz w:val="22"/>
          <w:szCs w:val="22"/>
        </w:rPr>
        <w:t xml:space="preserve">paragraphe </w:t>
      </w:r>
      <w:r w:rsidR="00F324F0" w:rsidRPr="00143776">
        <w:rPr>
          <w:i/>
          <w:iCs/>
          <w:sz w:val="22"/>
          <w:szCs w:val="22"/>
        </w:rPr>
        <w:t>10.3</w:t>
      </w:r>
      <w:r w:rsidR="00F324F0">
        <w:rPr>
          <w:i/>
          <w:iCs/>
          <w:sz w:val="22"/>
          <w:szCs w:val="22"/>
        </w:rPr>
        <w:t xml:space="preserve"> ci-dessous)</w:t>
      </w:r>
      <w:r w:rsidRPr="00143776">
        <w:rPr>
          <w:sz w:val="22"/>
          <w:szCs w:val="22"/>
        </w:rPr>
        <w:t>.</w:t>
      </w:r>
      <w:r>
        <w:rPr>
          <w:sz w:val="22"/>
          <w:szCs w:val="22"/>
        </w:rPr>
        <w:t xml:space="preserve"> </w:t>
      </w:r>
      <w:r w:rsidRPr="00143776">
        <w:rPr>
          <w:sz w:val="22"/>
          <w:szCs w:val="22"/>
        </w:rPr>
        <w:t xml:space="preserve">Avant de pouvoir utiliser ces valeurs par le fragment </w:t>
      </w:r>
      <w:proofErr w:type="spellStart"/>
      <w:r w:rsidRPr="00143776">
        <w:rPr>
          <w:sz w:val="22"/>
          <w:szCs w:val="22"/>
        </w:rPr>
        <w:t>shader</w:t>
      </w:r>
      <w:proofErr w:type="spellEnd"/>
      <w:r w:rsidRPr="00143776">
        <w:rPr>
          <w:sz w:val="22"/>
          <w:szCs w:val="22"/>
        </w:rPr>
        <w:t xml:space="preserve"> nou</w:t>
      </w:r>
      <w:r w:rsidRPr="00620E25">
        <w:rPr>
          <w:sz w:val="22"/>
          <w:szCs w:val="22"/>
        </w:rPr>
        <w:t>s devons redéfinir les valeu</w:t>
      </w:r>
      <w:r w:rsidRPr="006C617E">
        <w:rPr>
          <w:sz w:val="22"/>
          <w:szCs w:val="22"/>
        </w:rPr>
        <w:t>rs sauvegard</w:t>
      </w:r>
      <w:r>
        <w:rPr>
          <w:sz w:val="22"/>
          <w:szCs w:val="22"/>
        </w:rPr>
        <w:t>ées</w:t>
      </w:r>
      <w:r w:rsidRPr="006C617E">
        <w:rPr>
          <w:sz w:val="22"/>
          <w:szCs w:val="22"/>
        </w:rPr>
        <w:t xml:space="preserve"> entre 0 et 1.</w:t>
      </w:r>
    </w:p>
    <w:p w:rsidR="007C36A0" w:rsidRPr="006C617E" w:rsidRDefault="007C36A0" w:rsidP="0095170F">
      <w:pPr>
        <w:ind w:firstLine="284"/>
        <w:jc w:val="both"/>
        <w:rPr>
          <w:sz w:val="22"/>
          <w:szCs w:val="22"/>
        </w:rPr>
      </w:pPr>
      <w:r w:rsidRPr="006C617E">
        <w:rPr>
          <w:sz w:val="22"/>
          <w:szCs w:val="22"/>
        </w:rPr>
        <w:t>Au final,</w:t>
      </w:r>
      <w:r>
        <w:rPr>
          <w:sz w:val="22"/>
          <w:szCs w:val="22"/>
        </w:rPr>
        <w:t xml:space="preserve"> </w:t>
      </w:r>
      <w:r w:rsidRPr="006C617E">
        <w:rPr>
          <w:sz w:val="22"/>
          <w:szCs w:val="22"/>
        </w:rPr>
        <w:t xml:space="preserve">le calcul de la normale </w:t>
      </w:r>
      <w:r>
        <w:rPr>
          <w:sz w:val="22"/>
          <w:szCs w:val="22"/>
        </w:rPr>
        <w:t>s</w:t>
      </w:r>
      <w:r w:rsidR="00DA595C">
        <w:rPr>
          <w:sz w:val="22"/>
          <w:szCs w:val="22"/>
        </w:rPr>
        <w:t>’effectue</w:t>
      </w:r>
      <w:r>
        <w:rPr>
          <w:sz w:val="22"/>
          <w:szCs w:val="22"/>
        </w:rPr>
        <w:t xml:space="preserve"> en normalisant</w:t>
      </w:r>
      <w:r w:rsidRPr="006C617E">
        <w:rPr>
          <w:sz w:val="22"/>
          <w:szCs w:val="22"/>
        </w:rPr>
        <w:t xml:space="preserve"> le gradient. Les valeurs calculées du gradient peuvent être grande</w:t>
      </w:r>
      <w:r w:rsidR="00DA595C">
        <w:rPr>
          <w:sz w:val="22"/>
          <w:szCs w:val="22"/>
        </w:rPr>
        <w:t>s</w:t>
      </w:r>
      <w:r w:rsidRPr="006C617E">
        <w:rPr>
          <w:sz w:val="22"/>
          <w:szCs w:val="22"/>
        </w:rPr>
        <w:t xml:space="preserve"> ce qui signifie des transitions brusque</w:t>
      </w:r>
      <w:r w:rsidR="00DA595C">
        <w:rPr>
          <w:sz w:val="22"/>
          <w:szCs w:val="22"/>
        </w:rPr>
        <w:t>s et</w:t>
      </w:r>
      <w:r w:rsidRPr="006C617E">
        <w:rPr>
          <w:sz w:val="22"/>
          <w:szCs w:val="22"/>
        </w:rPr>
        <w:t xml:space="preserve"> </w:t>
      </w:r>
      <w:r>
        <w:rPr>
          <w:sz w:val="22"/>
          <w:szCs w:val="22"/>
        </w:rPr>
        <w:t xml:space="preserve">c’est pourquoi </w:t>
      </w:r>
      <w:r w:rsidRPr="006C617E">
        <w:rPr>
          <w:sz w:val="22"/>
          <w:szCs w:val="22"/>
        </w:rPr>
        <w:t>nous intégrons une seconde fois</w:t>
      </w:r>
      <w:r w:rsidR="00DA595C">
        <w:rPr>
          <w:sz w:val="22"/>
          <w:szCs w:val="22"/>
        </w:rPr>
        <w:t>,</w:t>
      </w:r>
      <w:r w:rsidRPr="006C617E">
        <w:rPr>
          <w:sz w:val="22"/>
          <w:szCs w:val="22"/>
        </w:rPr>
        <w:t xml:space="preserve"> pour adoucir les transitions.</w:t>
      </w:r>
    </w:p>
    <w:p w:rsidR="007C36A0" w:rsidRPr="00106203" w:rsidRDefault="007C36A0" w:rsidP="004F4CA7">
      <w:pPr>
        <w:pStyle w:val="Paragraphedeliste"/>
        <w:numPr>
          <w:ilvl w:val="2"/>
          <w:numId w:val="2"/>
        </w:numPr>
        <w:spacing w:before="240" w:after="240" w:line="276" w:lineRule="auto"/>
        <w:ind w:left="709" w:hanging="709"/>
        <w:jc w:val="both"/>
        <w:rPr>
          <w:b/>
          <w:bCs/>
          <w:sz w:val="22"/>
          <w:szCs w:val="22"/>
        </w:rPr>
      </w:pPr>
      <w:r w:rsidRPr="00106203">
        <w:rPr>
          <w:b/>
          <w:bCs/>
          <w:sz w:val="22"/>
          <w:szCs w:val="22"/>
        </w:rPr>
        <w:t xml:space="preserve">Etapes réalisées au niveau du vertex et </w:t>
      </w:r>
      <w:r w:rsidR="00DA595C">
        <w:rPr>
          <w:b/>
          <w:bCs/>
          <w:sz w:val="22"/>
          <w:szCs w:val="22"/>
        </w:rPr>
        <w:t xml:space="preserve">du </w:t>
      </w:r>
      <w:r w:rsidRPr="00106203">
        <w:rPr>
          <w:b/>
          <w:bCs/>
          <w:sz w:val="22"/>
          <w:szCs w:val="22"/>
        </w:rPr>
        <w:t xml:space="preserve">fragment </w:t>
      </w:r>
      <w:proofErr w:type="spellStart"/>
      <w:r w:rsidRPr="00106203">
        <w:rPr>
          <w:b/>
          <w:bCs/>
          <w:sz w:val="22"/>
          <w:szCs w:val="22"/>
        </w:rPr>
        <w:t>shader</w:t>
      </w:r>
      <w:proofErr w:type="spellEnd"/>
      <w:r w:rsidRPr="00106203">
        <w:rPr>
          <w:b/>
          <w:bCs/>
          <w:sz w:val="22"/>
          <w:szCs w:val="22"/>
        </w:rPr>
        <w:t xml:space="preserve"> (GPU)</w:t>
      </w:r>
    </w:p>
    <w:p w:rsidR="007C36A0" w:rsidRDefault="007C36A0" w:rsidP="004F4CA7">
      <w:pPr>
        <w:ind w:firstLine="284"/>
        <w:jc w:val="both"/>
        <w:rPr>
          <w:sz w:val="22"/>
          <w:szCs w:val="22"/>
        </w:rPr>
      </w:pPr>
      <w:r w:rsidRPr="005B233C">
        <w:rPr>
          <w:sz w:val="22"/>
          <w:szCs w:val="22"/>
        </w:rPr>
        <w:t xml:space="preserve">Nous programmons le vertex </w:t>
      </w:r>
      <w:proofErr w:type="spellStart"/>
      <w:r w:rsidRPr="005B233C">
        <w:rPr>
          <w:sz w:val="22"/>
          <w:szCs w:val="22"/>
        </w:rPr>
        <w:t>shader</w:t>
      </w:r>
      <w:proofErr w:type="spellEnd"/>
      <w:r w:rsidRPr="005B233C">
        <w:rPr>
          <w:sz w:val="22"/>
          <w:szCs w:val="22"/>
        </w:rPr>
        <w:t xml:space="preserve"> de telle sorte qu</w:t>
      </w:r>
      <w:r>
        <w:rPr>
          <w:sz w:val="22"/>
          <w:szCs w:val="22"/>
        </w:rPr>
        <w:t>’il</w:t>
      </w:r>
      <w:r w:rsidRPr="005B233C">
        <w:rPr>
          <w:sz w:val="22"/>
          <w:szCs w:val="22"/>
        </w:rPr>
        <w:t xml:space="preserve"> renvoi</w:t>
      </w:r>
      <w:r>
        <w:rPr>
          <w:sz w:val="22"/>
          <w:szCs w:val="22"/>
        </w:rPr>
        <w:t>e</w:t>
      </w:r>
      <w:r w:rsidRPr="005B233C">
        <w:rPr>
          <w:sz w:val="22"/>
          <w:szCs w:val="22"/>
        </w:rPr>
        <w:t xml:space="preserve"> les coordonnées de chaque vertex par rapport au repère monde</w:t>
      </w:r>
      <w:r w:rsidR="00DA595C">
        <w:rPr>
          <w:sz w:val="22"/>
          <w:szCs w:val="22"/>
        </w:rPr>
        <w:t>,</w:t>
      </w:r>
      <w:r w:rsidRPr="005B233C">
        <w:rPr>
          <w:sz w:val="22"/>
          <w:szCs w:val="22"/>
        </w:rPr>
        <w:t xml:space="preserve"> après les avoir multiplié par la matrice de modélisation et de visualisation. Ces coordonnées sont transmises au fragment </w:t>
      </w:r>
      <w:proofErr w:type="spellStart"/>
      <w:r w:rsidRPr="005B233C">
        <w:rPr>
          <w:sz w:val="22"/>
          <w:szCs w:val="22"/>
        </w:rPr>
        <w:t>shader</w:t>
      </w:r>
      <w:proofErr w:type="spellEnd"/>
      <w:r w:rsidRPr="005B233C">
        <w:rPr>
          <w:sz w:val="22"/>
          <w:szCs w:val="22"/>
        </w:rPr>
        <w:t xml:space="preserve"> en utilisant des variables de type </w:t>
      </w:r>
      <w:proofErr w:type="spellStart"/>
      <w:r w:rsidRPr="005B233C">
        <w:rPr>
          <w:i/>
          <w:iCs/>
          <w:sz w:val="22"/>
          <w:szCs w:val="22"/>
        </w:rPr>
        <w:t>varying</w:t>
      </w:r>
      <w:proofErr w:type="spellEnd"/>
      <w:r w:rsidRPr="005B233C">
        <w:rPr>
          <w:sz w:val="22"/>
          <w:szCs w:val="22"/>
        </w:rPr>
        <w:t>.</w:t>
      </w:r>
      <w:r>
        <w:rPr>
          <w:sz w:val="22"/>
          <w:szCs w:val="22"/>
        </w:rPr>
        <w:t xml:space="preserve"> </w:t>
      </w:r>
      <w:r w:rsidRPr="005B233C">
        <w:rPr>
          <w:sz w:val="22"/>
          <w:szCs w:val="22"/>
        </w:rPr>
        <w:t>Le code source du</w:t>
      </w:r>
      <w:r w:rsidR="001F4AF3">
        <w:rPr>
          <w:sz w:val="22"/>
          <w:szCs w:val="22"/>
        </w:rPr>
        <w:t xml:space="preserve"> vertex </w:t>
      </w:r>
      <w:proofErr w:type="spellStart"/>
      <w:r w:rsidR="001F4AF3">
        <w:rPr>
          <w:sz w:val="22"/>
          <w:szCs w:val="22"/>
        </w:rPr>
        <w:t>shader</w:t>
      </w:r>
      <w:proofErr w:type="spellEnd"/>
      <w:r w:rsidR="001F4AF3">
        <w:rPr>
          <w:sz w:val="22"/>
          <w:szCs w:val="22"/>
        </w:rPr>
        <w:t xml:space="preserve"> est le suivant :</w:t>
      </w:r>
    </w:p>
    <w:p w:rsidR="004F4CA7" w:rsidRDefault="004F4CA7" w:rsidP="004F4CA7">
      <w:pPr>
        <w:spacing w:before="240" w:after="240"/>
        <w:jc w:val="both"/>
        <w:rPr>
          <w:sz w:val="22"/>
          <w:szCs w:val="22"/>
        </w:rPr>
      </w:pPr>
      <w:r>
        <w:rPr>
          <w:sz w:val="22"/>
          <w:szCs w:val="22"/>
        </w:rPr>
      </w:r>
      <w:r>
        <w:rPr>
          <w:sz w:val="22"/>
          <w:szCs w:val="22"/>
        </w:rPr>
        <w:pict>
          <v:rect id="_x0000_s1367" style="width:455.25pt;height:110.2pt;mso-position-horizontal-relative:char;mso-position-vertical-relative:line">
            <v:textbox style="mso-next-textbox:#_x0000_s1367">
              <w:txbxContent>
                <w:p w:rsidR="00C6688A" w:rsidRPr="00802F10" w:rsidRDefault="00C6688A" w:rsidP="004F4CA7">
                  <w:pPr>
                    <w:autoSpaceDE w:val="0"/>
                    <w:autoSpaceDN w:val="0"/>
                    <w:adjustRightInd w:val="0"/>
                    <w:rPr>
                      <w:rFonts w:ascii="Courier New" w:hAnsi="Courier New" w:cs="Courier New"/>
                      <w:noProof/>
                      <w:sz w:val="18"/>
                      <w:szCs w:val="18"/>
                    </w:rPr>
                  </w:pPr>
                  <w:r w:rsidRPr="00802F10">
                    <w:rPr>
                      <w:rFonts w:ascii="Courier New" w:hAnsi="Courier New" w:cs="Courier New"/>
                      <w:noProof/>
                      <w:sz w:val="18"/>
                      <w:szCs w:val="18"/>
                    </w:rPr>
                    <w:t xml:space="preserve">// Position de chaque sommet envoyée au fragment shader   </w:t>
                  </w:r>
                </w:p>
                <w:p w:rsidR="00C6688A" w:rsidRPr="00802F10" w:rsidRDefault="00C6688A" w:rsidP="004F4CA7">
                  <w:pPr>
                    <w:autoSpaceDE w:val="0"/>
                    <w:autoSpaceDN w:val="0"/>
                    <w:adjustRightInd w:val="0"/>
                    <w:rPr>
                      <w:rFonts w:ascii="Courier New" w:hAnsi="Courier New" w:cs="Courier New"/>
                      <w:noProof/>
                      <w:sz w:val="18"/>
                      <w:szCs w:val="18"/>
                      <w:lang w:val="en-US"/>
                    </w:rPr>
                  </w:pPr>
                  <w:r w:rsidRPr="00802F10">
                    <w:rPr>
                      <w:rFonts w:ascii="Courier New" w:hAnsi="Courier New" w:cs="Courier New"/>
                      <w:noProof/>
                      <w:sz w:val="18"/>
                      <w:szCs w:val="18"/>
                      <w:lang w:val="en-US"/>
                    </w:rPr>
                    <w:t>varying vec3 worldPos;</w:t>
                  </w:r>
                </w:p>
                <w:p w:rsidR="00C6688A" w:rsidRPr="00802F10" w:rsidRDefault="00C6688A" w:rsidP="004F4CA7">
                  <w:pPr>
                    <w:autoSpaceDE w:val="0"/>
                    <w:autoSpaceDN w:val="0"/>
                    <w:adjustRightInd w:val="0"/>
                    <w:rPr>
                      <w:rFonts w:ascii="Courier New" w:hAnsi="Courier New" w:cs="Courier New"/>
                      <w:noProof/>
                      <w:sz w:val="18"/>
                      <w:szCs w:val="18"/>
                      <w:lang w:val="en-US"/>
                    </w:rPr>
                  </w:pPr>
                  <w:r w:rsidRPr="00802F10">
                    <w:rPr>
                      <w:rFonts w:ascii="Courier New" w:hAnsi="Courier New" w:cs="Courier New"/>
                      <w:noProof/>
                      <w:sz w:val="18"/>
                      <w:szCs w:val="18"/>
                      <w:lang w:val="en-US"/>
                    </w:rPr>
                    <w:t>void main(void)</w:t>
                  </w:r>
                </w:p>
                <w:p w:rsidR="00C6688A" w:rsidRPr="00802F10" w:rsidRDefault="00C6688A" w:rsidP="004F4CA7">
                  <w:pPr>
                    <w:autoSpaceDE w:val="0"/>
                    <w:autoSpaceDN w:val="0"/>
                    <w:adjustRightInd w:val="0"/>
                    <w:rPr>
                      <w:rFonts w:ascii="Courier New" w:hAnsi="Courier New" w:cs="Courier New"/>
                      <w:noProof/>
                      <w:sz w:val="18"/>
                      <w:szCs w:val="18"/>
                    </w:rPr>
                  </w:pPr>
                  <w:r w:rsidRPr="00802F10">
                    <w:rPr>
                      <w:rFonts w:ascii="Courier New" w:hAnsi="Courier New" w:cs="Courier New"/>
                      <w:noProof/>
                      <w:sz w:val="18"/>
                      <w:szCs w:val="18"/>
                    </w:rPr>
                    <w:t>{</w:t>
                  </w:r>
                </w:p>
                <w:p w:rsidR="00C6688A" w:rsidRPr="00802F10" w:rsidRDefault="00C6688A" w:rsidP="004F4CA7">
                  <w:pPr>
                    <w:autoSpaceDE w:val="0"/>
                    <w:autoSpaceDN w:val="0"/>
                    <w:adjustRightInd w:val="0"/>
                    <w:rPr>
                      <w:rFonts w:ascii="Courier New" w:hAnsi="Courier New" w:cs="Courier New"/>
                      <w:noProof/>
                      <w:sz w:val="18"/>
                      <w:szCs w:val="18"/>
                    </w:rPr>
                  </w:pPr>
                  <w:r w:rsidRPr="00802F10">
                    <w:rPr>
                      <w:rFonts w:ascii="Courier New" w:hAnsi="Courier New" w:cs="Courier New"/>
                      <w:noProof/>
                      <w:sz w:val="18"/>
                      <w:szCs w:val="18"/>
                    </w:rPr>
                    <w:t xml:space="preserve">  // récuperation des coordonnées de chaque sommet</w:t>
                  </w:r>
                </w:p>
                <w:p w:rsidR="00C6688A" w:rsidRPr="00802F10" w:rsidRDefault="00C6688A" w:rsidP="004F4CA7">
                  <w:pPr>
                    <w:autoSpaceDE w:val="0"/>
                    <w:autoSpaceDN w:val="0"/>
                    <w:adjustRightInd w:val="0"/>
                    <w:rPr>
                      <w:rFonts w:ascii="Courier New" w:hAnsi="Courier New" w:cs="Courier New"/>
                      <w:noProof/>
                      <w:sz w:val="18"/>
                      <w:szCs w:val="18"/>
                    </w:rPr>
                  </w:pPr>
                  <w:r w:rsidRPr="00802F10">
                    <w:rPr>
                      <w:rFonts w:ascii="Courier New" w:hAnsi="Courier New" w:cs="Courier New"/>
                      <w:noProof/>
                      <w:sz w:val="18"/>
                      <w:szCs w:val="18"/>
                    </w:rPr>
                    <w:t xml:space="preserve">  worldPos = gl_Vertex.xyz;</w:t>
                  </w:r>
                </w:p>
                <w:p w:rsidR="00C6688A" w:rsidRPr="00802F10" w:rsidRDefault="00C6688A" w:rsidP="004F4CA7">
                  <w:pPr>
                    <w:autoSpaceDE w:val="0"/>
                    <w:autoSpaceDN w:val="0"/>
                    <w:adjustRightInd w:val="0"/>
                    <w:rPr>
                      <w:rFonts w:ascii="Courier New" w:hAnsi="Courier New" w:cs="Courier New"/>
                      <w:noProof/>
                      <w:sz w:val="18"/>
                      <w:szCs w:val="18"/>
                    </w:rPr>
                  </w:pPr>
                  <w:r w:rsidRPr="00802F10">
                    <w:rPr>
                      <w:rFonts w:ascii="Courier New" w:hAnsi="Courier New" w:cs="Courier New"/>
                      <w:noProof/>
                      <w:sz w:val="18"/>
                      <w:szCs w:val="18"/>
                    </w:rPr>
                    <w:t xml:space="preserve">  // multiplication des positions de chaque sommet </w:t>
                  </w:r>
                </w:p>
                <w:p w:rsidR="00C6688A" w:rsidRPr="00802F10" w:rsidRDefault="00C6688A" w:rsidP="004F4CA7">
                  <w:pPr>
                    <w:autoSpaceDE w:val="0"/>
                    <w:autoSpaceDN w:val="0"/>
                    <w:adjustRightInd w:val="0"/>
                    <w:rPr>
                      <w:rFonts w:ascii="Courier New" w:hAnsi="Courier New" w:cs="Courier New"/>
                      <w:noProof/>
                      <w:sz w:val="18"/>
                      <w:szCs w:val="18"/>
                    </w:rPr>
                  </w:pPr>
                  <w:r w:rsidRPr="00802F10">
                    <w:rPr>
                      <w:rFonts w:ascii="Courier New" w:hAnsi="Courier New" w:cs="Courier New"/>
                      <w:noProof/>
                      <w:sz w:val="18"/>
                      <w:szCs w:val="18"/>
                    </w:rPr>
                    <w:t xml:space="preserve">  // par la matrice de modelview</w:t>
                  </w:r>
                </w:p>
                <w:p w:rsidR="00C6688A" w:rsidRPr="00802F10" w:rsidRDefault="00C6688A" w:rsidP="004F4CA7">
                  <w:pPr>
                    <w:autoSpaceDE w:val="0"/>
                    <w:autoSpaceDN w:val="0"/>
                    <w:adjustRightInd w:val="0"/>
                    <w:rPr>
                      <w:rFonts w:ascii="Courier New" w:hAnsi="Courier New" w:cs="Courier New"/>
                      <w:noProof/>
                      <w:sz w:val="18"/>
                      <w:szCs w:val="18"/>
                    </w:rPr>
                  </w:pPr>
                  <w:r w:rsidRPr="00802F10">
                    <w:rPr>
                      <w:rFonts w:ascii="Courier New" w:hAnsi="Courier New" w:cs="Courier New"/>
                      <w:noProof/>
                      <w:sz w:val="18"/>
                      <w:szCs w:val="18"/>
                    </w:rPr>
                    <w:tab/>
                    <w:t>gl_Position = ftransform();</w:t>
                  </w:r>
                </w:p>
                <w:p w:rsidR="00C6688A" w:rsidRPr="00802F10" w:rsidRDefault="00C6688A" w:rsidP="004F4CA7">
                  <w:pPr>
                    <w:autoSpaceDE w:val="0"/>
                    <w:autoSpaceDN w:val="0"/>
                    <w:adjustRightInd w:val="0"/>
                    <w:rPr>
                      <w:sz w:val="18"/>
                      <w:szCs w:val="18"/>
                    </w:rPr>
                  </w:pPr>
                  <w:r w:rsidRPr="00802F10">
                    <w:rPr>
                      <w:rFonts w:ascii="Courier New" w:hAnsi="Courier New" w:cs="Courier New"/>
                      <w:noProof/>
                      <w:sz w:val="18"/>
                      <w:szCs w:val="18"/>
                    </w:rPr>
                    <w:t>}</w:t>
                  </w:r>
                </w:p>
              </w:txbxContent>
            </v:textbox>
            <w10:wrap type="none"/>
            <w10:anchorlock/>
          </v:rect>
        </w:pict>
      </w:r>
    </w:p>
    <w:p w:rsidR="007C36A0" w:rsidRDefault="007C36A0" w:rsidP="004F4CA7">
      <w:pPr>
        <w:spacing w:before="240" w:after="240"/>
        <w:jc w:val="both"/>
        <w:rPr>
          <w:sz w:val="22"/>
          <w:szCs w:val="22"/>
        </w:rPr>
      </w:pPr>
      <w:r w:rsidRPr="005B233C">
        <w:rPr>
          <w:sz w:val="22"/>
          <w:szCs w:val="22"/>
        </w:rPr>
        <w:lastRenderedPageBreak/>
        <w:t xml:space="preserve">Les calculs analytiques nécessaires pour générer les différents vecteurs et </w:t>
      </w:r>
      <w:r w:rsidR="00CF2C61">
        <w:rPr>
          <w:sz w:val="22"/>
          <w:szCs w:val="22"/>
        </w:rPr>
        <w:t xml:space="preserve">le </w:t>
      </w:r>
      <w:r w:rsidRPr="005B233C">
        <w:rPr>
          <w:sz w:val="22"/>
          <w:szCs w:val="22"/>
        </w:rPr>
        <w:t xml:space="preserve">calcul d’intersection </w:t>
      </w:r>
      <w:r w:rsidR="00CF2C61">
        <w:rPr>
          <w:sz w:val="22"/>
          <w:szCs w:val="22"/>
        </w:rPr>
        <w:t>avec</w:t>
      </w:r>
      <w:r w:rsidRPr="005B233C">
        <w:rPr>
          <w:sz w:val="22"/>
          <w:szCs w:val="22"/>
        </w:rPr>
        <w:t xml:space="preserve"> le </w:t>
      </w:r>
      <w:r w:rsidRPr="00854259">
        <w:rPr>
          <w:sz w:val="22"/>
          <w:szCs w:val="22"/>
        </w:rPr>
        <w:t>volume de données</w:t>
      </w:r>
      <w:r w:rsidR="00CF2C61">
        <w:rPr>
          <w:sz w:val="22"/>
          <w:szCs w:val="22"/>
        </w:rPr>
        <w:t>,</w:t>
      </w:r>
      <w:r w:rsidRPr="00854259">
        <w:rPr>
          <w:sz w:val="22"/>
          <w:szCs w:val="22"/>
        </w:rPr>
        <w:t xml:space="preserve"> sont réalisés au niveau du fragment </w:t>
      </w:r>
      <w:proofErr w:type="spellStart"/>
      <w:r w:rsidRPr="00854259">
        <w:rPr>
          <w:sz w:val="22"/>
          <w:szCs w:val="22"/>
        </w:rPr>
        <w:t>shader</w:t>
      </w:r>
      <w:proofErr w:type="spellEnd"/>
      <w:r w:rsidRPr="00854259">
        <w:rPr>
          <w:sz w:val="22"/>
          <w:szCs w:val="22"/>
        </w:rPr>
        <w:t xml:space="preserve"> à partir des coordonnées transmises de l’application. Nous programmons le fragment </w:t>
      </w:r>
      <w:proofErr w:type="spellStart"/>
      <w:r w:rsidRPr="00854259">
        <w:rPr>
          <w:sz w:val="22"/>
          <w:szCs w:val="22"/>
        </w:rPr>
        <w:t>shader</w:t>
      </w:r>
      <w:proofErr w:type="spellEnd"/>
      <w:r w:rsidRPr="00854259">
        <w:rPr>
          <w:sz w:val="22"/>
          <w:szCs w:val="22"/>
        </w:rPr>
        <w:t xml:space="preserve"> de sorte qu</w:t>
      </w:r>
      <w:r>
        <w:rPr>
          <w:sz w:val="22"/>
          <w:szCs w:val="22"/>
        </w:rPr>
        <w:t>’il</w:t>
      </w:r>
      <w:r w:rsidRPr="00854259">
        <w:rPr>
          <w:sz w:val="22"/>
          <w:szCs w:val="22"/>
        </w:rPr>
        <w:t xml:space="preserve"> récupère les différentes données envoyées par l’application et le vertex </w:t>
      </w:r>
      <w:proofErr w:type="spellStart"/>
      <w:r w:rsidRPr="00854259">
        <w:rPr>
          <w:sz w:val="22"/>
          <w:szCs w:val="22"/>
        </w:rPr>
        <w:t>shader</w:t>
      </w:r>
      <w:proofErr w:type="spellEnd"/>
      <w:r w:rsidRPr="00854259">
        <w:rPr>
          <w:sz w:val="22"/>
          <w:szCs w:val="22"/>
        </w:rPr>
        <w:t>.</w:t>
      </w:r>
    </w:p>
    <w:p w:rsidR="007C36A0" w:rsidRPr="00147045" w:rsidRDefault="00397A35" w:rsidP="00196654">
      <w:pPr>
        <w:ind w:left="360"/>
        <w:jc w:val="center"/>
        <w:rPr>
          <w:sz w:val="22"/>
          <w:szCs w:val="22"/>
        </w:rPr>
      </w:pPr>
      <w:r w:rsidRPr="00C71C48">
        <w:rPr>
          <w:noProof/>
          <w:sz w:val="22"/>
          <w:szCs w:val="22"/>
        </w:rPr>
        <w:pict>
          <v:shape id="_x0000_i1046" type="#_x0000_t75" style="width:192.2pt;height:161.55pt;visibility:visible">
            <v:imagedata r:id="rId43" o:title=""/>
          </v:shape>
        </w:pict>
      </w:r>
    </w:p>
    <w:p w:rsidR="007C36A0" w:rsidRPr="00147045" w:rsidRDefault="007C36A0" w:rsidP="00196654">
      <w:pPr>
        <w:spacing w:before="240" w:after="240"/>
        <w:jc w:val="center"/>
        <w:rPr>
          <w:sz w:val="20"/>
          <w:szCs w:val="20"/>
        </w:rPr>
      </w:pPr>
      <w:r w:rsidRPr="00147045">
        <w:rPr>
          <w:b/>
          <w:bCs/>
          <w:i/>
          <w:iCs/>
          <w:color w:val="000000"/>
          <w:sz w:val="20"/>
          <w:szCs w:val="20"/>
        </w:rPr>
        <w:t>Figure 11</w:t>
      </w:r>
      <w:r w:rsidRPr="00147045">
        <w:rPr>
          <w:i/>
          <w:iCs/>
          <w:color w:val="000000"/>
          <w:sz w:val="20"/>
          <w:szCs w:val="20"/>
        </w:rPr>
        <w:t>: Détermination du pas d’échantillonnage selon la direction de visualisation</w:t>
      </w:r>
    </w:p>
    <w:p w:rsidR="007C36A0" w:rsidRPr="00854259" w:rsidRDefault="007C36A0" w:rsidP="00D93A9C">
      <w:pPr>
        <w:spacing w:before="240"/>
        <w:rPr>
          <w:sz w:val="22"/>
          <w:szCs w:val="22"/>
        </w:rPr>
      </w:pPr>
      <w:r w:rsidRPr="00854259">
        <w:rPr>
          <w:sz w:val="22"/>
          <w:szCs w:val="22"/>
        </w:rPr>
        <w:t xml:space="preserve">L’implémentation de l’algorithme du ray-casting au niveau du fragment </w:t>
      </w:r>
      <w:proofErr w:type="spellStart"/>
      <w:r w:rsidRPr="00854259">
        <w:rPr>
          <w:sz w:val="22"/>
          <w:szCs w:val="22"/>
        </w:rPr>
        <w:t>shader</w:t>
      </w:r>
      <w:proofErr w:type="spellEnd"/>
      <w:r w:rsidRPr="00854259">
        <w:rPr>
          <w:sz w:val="22"/>
          <w:szCs w:val="22"/>
        </w:rPr>
        <w:t xml:space="preserve"> s</w:t>
      </w:r>
      <w:r w:rsidR="00CF2C61">
        <w:rPr>
          <w:sz w:val="22"/>
          <w:szCs w:val="22"/>
        </w:rPr>
        <w:t xml:space="preserve">’effectue </w:t>
      </w:r>
      <w:r w:rsidRPr="00854259">
        <w:rPr>
          <w:sz w:val="22"/>
          <w:szCs w:val="22"/>
        </w:rPr>
        <w:t>en plusieurs étapes. Pour chaque rayon lancé</w:t>
      </w:r>
      <w:r w:rsidR="00D93A9C">
        <w:rPr>
          <w:sz w:val="22"/>
          <w:szCs w:val="22"/>
        </w:rPr>
        <w:t>,</w:t>
      </w:r>
      <w:r w:rsidRPr="00854259">
        <w:rPr>
          <w:sz w:val="22"/>
          <w:szCs w:val="22"/>
        </w:rPr>
        <w:t xml:space="preserve"> nous procédons </w:t>
      </w:r>
      <w:r w:rsidR="00D93A9C">
        <w:rPr>
          <w:sz w:val="22"/>
          <w:szCs w:val="22"/>
        </w:rPr>
        <w:t>selon</w:t>
      </w:r>
      <w:r w:rsidRPr="00854259">
        <w:rPr>
          <w:sz w:val="22"/>
          <w:szCs w:val="22"/>
        </w:rPr>
        <w:t xml:space="preserve"> </w:t>
      </w:r>
      <w:r w:rsidR="00CF2C61">
        <w:rPr>
          <w:sz w:val="22"/>
          <w:szCs w:val="22"/>
        </w:rPr>
        <w:t>l</w:t>
      </w:r>
      <w:r w:rsidRPr="00854259">
        <w:rPr>
          <w:sz w:val="22"/>
          <w:szCs w:val="22"/>
        </w:rPr>
        <w:t>es étapes</w:t>
      </w:r>
      <w:r w:rsidR="00CF2C61">
        <w:rPr>
          <w:sz w:val="22"/>
          <w:szCs w:val="22"/>
        </w:rPr>
        <w:t xml:space="preserve"> suivantes</w:t>
      </w:r>
      <w:r w:rsidR="001F4AF3">
        <w:rPr>
          <w:sz w:val="22"/>
          <w:szCs w:val="22"/>
        </w:rPr>
        <w:t> :</w:t>
      </w:r>
    </w:p>
    <w:p w:rsidR="007C36A0" w:rsidRPr="00854259" w:rsidRDefault="00D93A9C" w:rsidP="00F449ED">
      <w:pPr>
        <w:pStyle w:val="Paragraphedeliste"/>
        <w:numPr>
          <w:ilvl w:val="0"/>
          <w:numId w:val="6"/>
        </w:numPr>
        <w:spacing w:after="200" w:line="276" w:lineRule="auto"/>
        <w:jc w:val="both"/>
        <w:rPr>
          <w:sz w:val="22"/>
          <w:szCs w:val="22"/>
        </w:rPr>
      </w:pPr>
      <w:r>
        <w:rPr>
          <w:sz w:val="22"/>
          <w:szCs w:val="22"/>
        </w:rPr>
        <w:t>L</w:t>
      </w:r>
      <w:r w:rsidR="007C36A0" w:rsidRPr="00854259">
        <w:rPr>
          <w:sz w:val="22"/>
          <w:szCs w:val="22"/>
        </w:rPr>
        <w:t>e rayon de visualisation</w:t>
      </w:r>
      <w:r>
        <w:rPr>
          <w:sz w:val="22"/>
          <w:szCs w:val="22"/>
        </w:rPr>
        <w:t xml:space="preserve"> est </w:t>
      </w:r>
      <w:r w:rsidR="00382729">
        <w:rPr>
          <w:sz w:val="22"/>
          <w:szCs w:val="22"/>
        </w:rPr>
        <w:t>trac</w:t>
      </w:r>
      <w:r>
        <w:rPr>
          <w:sz w:val="22"/>
          <w:szCs w:val="22"/>
        </w:rPr>
        <w:t>é en allant</w:t>
      </w:r>
      <w:r w:rsidR="007C36A0" w:rsidRPr="00854259">
        <w:rPr>
          <w:sz w:val="22"/>
          <w:szCs w:val="22"/>
        </w:rPr>
        <w:t xml:space="preserve"> de la position de l’observateur </w:t>
      </w:r>
      <m:oMath>
        <m:sSub>
          <m:sSubPr>
            <m:ctrlPr>
              <w:rPr>
                <w:rFonts w:ascii="Cambria Math" w:hAnsi="Cambria Math" w:cstheme="majorBidi"/>
                <w:i/>
              </w:rPr>
            </m:ctrlPr>
          </m:sSubPr>
          <m:e>
            <m:r>
              <w:rPr>
                <w:rFonts w:ascii="Cambria Math" w:hAnsi="Cambria Math" w:cstheme="majorBidi"/>
              </w:rPr>
              <m:t>O</m:t>
            </m:r>
          </m:e>
          <m:sub>
            <m:r>
              <w:rPr>
                <w:rFonts w:ascii="Cambria Math" w:hAnsi="Cambria Math" w:cstheme="majorBidi"/>
              </w:rPr>
              <m:t>v</m:t>
            </m:r>
          </m:sub>
        </m:sSub>
      </m:oMath>
      <w:r w:rsidR="007C36A0" w:rsidRPr="00854259">
        <w:rPr>
          <w:sz w:val="22"/>
          <w:szCs w:val="22"/>
        </w:rPr>
        <w:t xml:space="preserve"> vers le volume de données, </w:t>
      </w:r>
      <w:r w:rsidR="007C36A0">
        <w:rPr>
          <w:sz w:val="22"/>
          <w:szCs w:val="22"/>
        </w:rPr>
        <w:t xml:space="preserve">position transmise par l’application au fragment </w:t>
      </w:r>
      <w:proofErr w:type="spellStart"/>
      <w:r w:rsidR="007C36A0">
        <w:rPr>
          <w:sz w:val="22"/>
          <w:szCs w:val="22"/>
        </w:rPr>
        <w:t>shader</w:t>
      </w:r>
      <w:proofErr w:type="spellEnd"/>
      <w:r w:rsidR="007C36A0">
        <w:rPr>
          <w:sz w:val="22"/>
          <w:szCs w:val="22"/>
        </w:rPr>
        <w:t xml:space="preserve">, </w:t>
      </w:r>
      <w:r w:rsidR="007C36A0" w:rsidRPr="00854259">
        <w:rPr>
          <w:sz w:val="22"/>
          <w:szCs w:val="22"/>
        </w:rPr>
        <w:t>figure (</w:t>
      </w:r>
      <w:r w:rsidR="007C36A0">
        <w:rPr>
          <w:i/>
          <w:iCs/>
          <w:sz w:val="22"/>
          <w:szCs w:val="22"/>
        </w:rPr>
        <w:t>11</w:t>
      </w:r>
      <w:r w:rsidR="007C36A0" w:rsidRPr="00854259">
        <w:rPr>
          <w:sz w:val="22"/>
          <w:szCs w:val="22"/>
        </w:rPr>
        <w:t>).</w:t>
      </w:r>
    </w:p>
    <w:p w:rsidR="007C36A0" w:rsidRPr="00854259" w:rsidRDefault="007C36A0" w:rsidP="00F449ED">
      <w:pPr>
        <w:pStyle w:val="Paragraphedeliste"/>
        <w:numPr>
          <w:ilvl w:val="0"/>
          <w:numId w:val="6"/>
        </w:numPr>
        <w:spacing w:after="200" w:line="276" w:lineRule="auto"/>
        <w:jc w:val="both"/>
        <w:rPr>
          <w:sz w:val="22"/>
          <w:szCs w:val="22"/>
        </w:rPr>
      </w:pPr>
      <w:r w:rsidRPr="00854259">
        <w:rPr>
          <w:sz w:val="22"/>
          <w:szCs w:val="22"/>
        </w:rPr>
        <w:t xml:space="preserve">Nous déterminons la position d'entrée </w:t>
      </w:r>
      <w:r w:rsidR="00C71C48" w:rsidRPr="000A2249">
        <w:rPr>
          <w:sz w:val="22"/>
          <w:szCs w:val="22"/>
        </w:rPr>
        <w:fldChar w:fldCharType="begin"/>
      </w:r>
      <w:r w:rsidRPr="000A2249">
        <w:rPr>
          <w:sz w:val="22"/>
          <w:szCs w:val="22"/>
        </w:rPr>
        <w:instrText xml:space="preserve"> QUOTE </w:instrText>
      </w:r>
      <w:r w:rsidR="00062866">
        <w:pict>
          <v:shape id="_x0000_i1047" type="#_x0000_t75" style="width:13.75pt;height:11.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4CB&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2F54CB&quot;&gt;&lt;m:oMathPara&gt;&lt;m:oMath&gt;&lt;m:sSub&gt;&lt;m:sSubPr&gt;&lt;m:ctrlPr&gt;&lt;w:rPr&gt;&lt;w:rFonts w:ascii=&quot;Cambria Math&quot; w:h-ansi=&quot;Cambria Math&quot; w:cs=&quot;Times New Roman&quot;/&gt;&lt;wx:font wx:val=&quot;Cambria Math&quot;/&gt;&lt;w:i/&gt;&lt;w:sz w:val=&quot;22&quot;/&gt;&lt;w:sz-cs w:val=&quot;22&quot;/&gt;&lt;/w:rPr&gt;&lt;/m:ctrlPr&gt;&lt;/m:sSubPr&gt;&lt;m:e&gt;&lt;m:r&gt;&lt;w:rPr&gt;&lt;w:rFonts w:ascii=&quot;Cambria Math&quot; w:h-ansi=&quot;Cambria Math&quot; w:cs=&quot;Times New Roman&quot;/&gt;&lt;wx:font wx:val=&quot;Cambria Math&quot;/&gt;&lt;w:i/&gt;&lt;w:sz w:val=&quot;22&quot;/&gt;&lt;w:sz-cs w:val=&quot;22&quot;/&gt;&lt;/w:rPr&gt;&lt;m:t&gt;O&lt;/m:t&gt;&lt;/m:r&gt;&lt;/m:e&gt;&lt;m:sub&gt;&lt;m:r&gt;&lt;w:rPr&gt;&lt;w:rFonts w:ascii=&quot;Cambria Math&quot; w:h-ansi=&quot;Cambria Math&quot; w:cs=&quot;Times New Roman&quot;/&gt;&lt;wx:font wx:val=&quot;Cambria Math&quot;/&gt;&lt;w:i/&gt;&lt;w:sz w:val=&quot;22&quot;/&gt;&lt;w:sz-cs w:val=&quot;22&quot;/&gt;&lt;/w:rPr&gt;&lt;m:t&gt;e&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44" o:title="" chromakey="white"/>
          </v:shape>
        </w:pict>
      </w:r>
      <w:r w:rsidRPr="000A2249">
        <w:rPr>
          <w:sz w:val="22"/>
          <w:szCs w:val="22"/>
        </w:rPr>
        <w:instrText xml:space="preserve"> </w:instrText>
      </w:r>
      <w:r w:rsidR="00C71C48" w:rsidRPr="000A2249">
        <w:rPr>
          <w:sz w:val="22"/>
          <w:szCs w:val="22"/>
        </w:rPr>
        <w:fldChar w:fldCharType="separate"/>
      </w:r>
      <w:r w:rsidR="00C041A5" w:rsidRPr="00C041A5">
        <w:rPr>
          <w:sz w:val="22"/>
          <w:szCs w:val="22"/>
        </w:rPr>
        <w:fldChar w:fldCharType="begin"/>
      </w:r>
      <w:r w:rsidR="00C041A5" w:rsidRPr="00C041A5">
        <w:rPr>
          <w:sz w:val="22"/>
          <w:szCs w:val="22"/>
        </w:rPr>
        <w:instrText xml:space="preserve"> QUOTE </w:instrText>
      </w:r>
      <w:r w:rsidR="00C041A5" w:rsidRPr="00C041A5">
        <w:rPr>
          <w:position w:val="-6"/>
        </w:rPr>
        <w:pict>
          <v:shape id="_x0000_i1134" type="#_x0000_t75" style="width:12.5pt;height:14.4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00525&quot;/&gt;&lt;wsp:rsid wsp:val=&quot;00004EC4&quot;/&gt;&lt;wsp:rsid wsp:val=&quot;000146A4&quot;/&gt;&lt;wsp:rsid wsp:val=&quot;000267B3&quot;/&gt;&lt;wsp:rsid wsp:val=&quot;00030C75&quot;/&gt;&lt;wsp:rsid wsp:val=&quot;00034CE9&quot;/&gt;&lt;wsp:rsid wsp:val=&quot;000368B6&quot;/&gt;&lt;wsp:rsid wsp:val=&quot;00046206&quot;/&gt;&lt;wsp:rsid wsp:val=&quot;00052E11&quot;/&gt;&lt;wsp:rsid wsp:val=&quot;000619DA&quot;/&gt;&lt;wsp:rsid wsp:val=&quot;00062866&quot;/&gt;&lt;wsp:rsid wsp:val=&quot;00073477&quot;/&gt;&lt;wsp:rsid wsp:val=&quot;00077609&quot;/&gt;&lt;wsp:rsid wsp:val=&quot;00080F0E&quot;/&gt;&lt;wsp:rsid wsp:val=&quot;0008150E&quot;/&gt;&lt;wsp:rsid wsp:val=&quot;000A2249&quot;/&gt;&lt;wsp:rsid wsp:val=&quot;000A498E&quot;/&gt;&lt;wsp:rsid wsp:val=&quot;000A6794&quot;/&gt;&lt;wsp:rsid wsp:val=&quot;000B16D4&quot;/&gt;&lt;wsp:rsid wsp:val=&quot;000B284B&quot;/&gt;&lt;wsp:rsid wsp:val=&quot;000B2AB2&quot;/&gt;&lt;wsp:rsid wsp:val=&quot;000B52F3&quot;/&gt;&lt;wsp:rsid wsp:val=&quot;000D3B53&quot;/&gt;&lt;wsp:rsid wsp:val=&quot;000D6E33&quot;/&gt;&lt;wsp:rsid wsp:val=&quot;000D7911&quot;/&gt;&lt;wsp:rsid wsp:val=&quot;000E0B15&quot;/&gt;&lt;wsp:rsid wsp:val=&quot;000F1756&quot;/&gt;&lt;wsp:rsid wsp:val=&quot;000F239D&quot;/&gt;&lt;wsp:rsid wsp:val=&quot;000F65DA&quot;/&gt;&lt;wsp:rsid wsp:val=&quot;000F6C75&quot;/&gt;&lt;wsp:rsid wsp:val=&quot;000F7C18&quot;/&gt;&lt;wsp:rsid wsp:val=&quot;00101E51&quot;/&gt;&lt;wsp:rsid wsp:val=&quot;00102B04&quot;/&gt;&lt;wsp:rsid wsp:val=&quot;00106203&quot;/&gt;&lt;wsp:rsid wsp:val=&quot;00107B02&quot;/&gt;&lt;wsp:rsid wsp:val=&quot;001141BF&quot;/&gt;&lt;wsp:rsid wsp:val=&quot;00121BBA&quot;/&gt;&lt;wsp:rsid wsp:val=&quot;001254A1&quot;/&gt;&lt;wsp:rsid wsp:val=&quot;00127128&quot;/&gt;&lt;wsp:rsid wsp:val=&quot;00133400&quot;/&gt;&lt;wsp:rsid wsp:val=&quot;00135166&quot;/&gt;&lt;wsp:rsid wsp:val=&quot;001365A1&quot;/&gt;&lt;wsp:rsid wsp:val=&quot;00137F0A&quot;/&gt;&lt;wsp:rsid wsp:val=&quot;00143776&quot;/&gt;&lt;wsp:rsid wsp:val=&quot;00147045&quot;/&gt;&lt;wsp:rsid wsp:val=&quot;0015269C&quot;/&gt;&lt;wsp:rsid wsp:val=&quot;001553FF&quot;/&gt;&lt;wsp:rsid wsp:val=&quot;00157BE0&quot;/&gt;&lt;wsp:rsid wsp:val=&quot;00162455&quot;/&gt;&lt;wsp:rsid wsp:val=&quot;00163F81&quot;/&gt;&lt;wsp:rsid wsp:val=&quot;0016727B&quot;/&gt;&lt;wsp:rsid wsp:val=&quot;0016782B&quot;/&gt;&lt;wsp:rsid wsp:val=&quot;0017032A&quot;/&gt;&lt;wsp:rsid wsp:val=&quot;001744CA&quot;/&gt;&lt;wsp:rsid wsp:val=&quot;0017658D&quot;/&gt;&lt;wsp:rsid wsp:val=&quot;0018387E&quot;/&gt;&lt;wsp:rsid wsp:val=&quot;001901D9&quot;/&gt;&lt;wsp:rsid wsp:val=&quot;00196654&quot;/&gt;&lt;wsp:rsid wsp:val=&quot;001A3B87&quot;/&gt;&lt;wsp:rsid wsp:val=&quot;001A55C0&quot;/&gt;&lt;wsp:rsid wsp:val=&quot;001B243C&quot;/&gt;&lt;wsp:rsid wsp:val=&quot;001B28F3&quot;/&gt;&lt;wsp:rsid wsp:val=&quot;001B623A&quot;/&gt;&lt;wsp:rsid wsp:val=&quot;001C10DF&quot;/&gt;&lt;wsp:rsid wsp:val=&quot;001C1FC8&quot;/&gt;&lt;wsp:rsid wsp:val=&quot;001C47E0&quot;/&gt;&lt;wsp:rsid wsp:val=&quot;001C7379&quot;/&gt;&lt;wsp:rsid wsp:val=&quot;001D05AC&quot;/&gt;&lt;wsp:rsid wsp:val=&quot;001E3405&quot;/&gt;&lt;wsp:rsid wsp:val=&quot;001E34EF&quot;/&gt;&lt;wsp:rsid wsp:val=&quot;001E4EA7&quot;/&gt;&lt;wsp:rsid wsp:val=&quot;001F3436&quot;/&gt;&lt;wsp:rsid wsp:val=&quot;001F4AF3&quot;/&gt;&lt;wsp:rsid wsp:val=&quot;001F68AE&quot;/&gt;&lt;wsp:rsid wsp:val=&quot;00204572&quot;/&gt;&lt;wsp:rsid wsp:val=&quot;00207110&quot;/&gt;&lt;wsp:rsid wsp:val=&quot;00210272&quot;/&gt;&lt;wsp:rsid wsp:val=&quot;00210DC3&quot;/&gt;&lt;wsp:rsid wsp:val=&quot;00222097&quot;/&gt;&lt;wsp:rsid wsp:val=&quot;00233543&quot;/&gt;&lt;wsp:rsid wsp:val=&quot;00236740&quot;/&gt;&lt;wsp:rsid wsp:val=&quot;002368C1&quot;/&gt;&lt;wsp:rsid wsp:val=&quot;00236B71&quot;/&gt;&lt;wsp:rsid wsp:val=&quot;002470F4&quot;/&gt;&lt;wsp:rsid wsp:val=&quot;00251E83&quot;/&gt;&lt;wsp:rsid wsp:val=&quot;00254A19&quot;/&gt;&lt;wsp:rsid wsp:val=&quot;002565DB&quot;/&gt;&lt;wsp:rsid wsp:val=&quot;00257B98&quot;/&gt;&lt;wsp:rsid wsp:val=&quot;002605EA&quot;/&gt;&lt;wsp:rsid wsp:val=&quot;002700DF&quot;/&gt;&lt;wsp:rsid wsp:val=&quot;002727A8&quot;/&gt;&lt;wsp:rsid wsp:val=&quot;002773AE&quot;/&gt;&lt;wsp:rsid wsp:val=&quot;002823A6&quot;/&gt;&lt;wsp:rsid wsp:val=&quot;002838F3&quot;/&gt;&lt;wsp:rsid wsp:val=&quot;00284CA3&quot;/&gt;&lt;wsp:rsid wsp:val=&quot;0029488F&quot;/&gt;&lt;wsp:rsid wsp:val=&quot;002A29E5&quot;/&gt;&lt;wsp:rsid wsp:val=&quot;002A49F0&quot;/&gt;&lt;wsp:rsid wsp:val=&quot;002B1F37&quot;/&gt;&lt;wsp:rsid wsp:val=&quot;002B2A92&quot;/&gt;&lt;wsp:rsid wsp:val=&quot;002B3C0C&quot;/&gt;&lt;wsp:rsid wsp:val=&quot;002C0B5B&quot;/&gt;&lt;wsp:rsid wsp:val=&quot;002C3E42&quot;/&gt;&lt;wsp:rsid wsp:val=&quot;002C5616&quot;/&gt;&lt;wsp:rsid wsp:val=&quot;002D31F4&quot;/&gt;&lt;wsp:rsid wsp:val=&quot;002E31E0&quot;/&gt;&lt;wsp:rsid wsp:val=&quot;002E5983&quot;/&gt;&lt;wsp:rsid wsp:val=&quot;002E6BE9&quot;/&gt;&lt;wsp:rsid wsp:val=&quot;002F3C35&quot;/&gt;&lt;wsp:rsid wsp:val=&quot;002F4D41&quot;/&gt;&lt;wsp:rsid wsp:val=&quot;002F5195&quot;/&gt;&lt;wsp:rsid wsp:val=&quot;002F5A75&quot;/&gt;&lt;wsp:rsid wsp:val=&quot;003016AB&quot;/&gt;&lt;wsp:rsid wsp:val=&quot;0031607C&quot;/&gt;&lt;wsp:rsid wsp:val=&quot;00325FDF&quot;/&gt;&lt;wsp:rsid wsp:val=&quot;00327B78&quot;/&gt;&lt;wsp:rsid wsp:val=&quot;003349E8&quot;/&gt;&lt;wsp:rsid wsp:val=&quot;00341FBD&quot;/&gt;&lt;wsp:rsid wsp:val=&quot;00344090&quot;/&gt;&lt;wsp:rsid wsp:val=&quot;003562F5&quot;/&gt;&lt;wsp:rsid wsp:val=&quot;00356F3C&quot;/&gt;&lt;wsp:rsid wsp:val=&quot;003576F9&quot;/&gt;&lt;wsp:rsid wsp:val=&quot;003618E6&quot;/&gt;&lt;wsp:rsid wsp:val=&quot;00370602&quot;/&gt;&lt;wsp:rsid wsp:val=&quot;00377981&quot;/&gt;&lt;wsp:rsid wsp:val=&quot;00382729&quot;/&gt;&lt;wsp:rsid wsp:val=&quot;00393093&quot;/&gt;&lt;wsp:rsid wsp:val=&quot;003937C4&quot;/&gt;&lt;wsp:rsid wsp:val=&quot;00396675&quot;/&gt;&lt;wsp:rsid wsp:val=&quot;00397A35&quot;/&gt;&lt;wsp:rsid wsp:val=&quot;003A40E9&quot;/&gt;&lt;wsp:rsid wsp:val=&quot;003B4006&quot;/&gt;&lt;wsp:rsid wsp:val=&quot;003B6FF8&quot;/&gt;&lt;wsp:rsid wsp:val=&quot;003C0BC8&quot;/&gt;&lt;wsp:rsid wsp:val=&quot;003C483E&quot;/&gt;&lt;wsp:rsid wsp:val=&quot;003C4BB3&quot;/&gt;&lt;wsp:rsid wsp:val=&quot;003C547E&quot;/&gt;&lt;wsp:rsid wsp:val=&quot;003D3400&quot;/&gt;&lt;wsp:rsid wsp:val=&quot;003D4294&quot;/&gt;&lt;wsp:rsid wsp:val=&quot;003E04D9&quot;/&gt;&lt;wsp:rsid wsp:val=&quot;003E2AFB&quot;/&gt;&lt;wsp:rsid wsp:val=&quot;003F1799&quot;/&gt;&lt;wsp:rsid wsp:val=&quot;003F3F44&quot;/&gt;&lt;wsp:rsid wsp:val=&quot;003F3FD3&quot;/&gt;&lt;wsp:rsid wsp:val=&quot;003F566F&quot;/&gt;&lt;wsp:rsid wsp:val=&quot;003F5E7E&quot;/&gt;&lt;wsp:rsid wsp:val=&quot;003F7EFB&quot;/&gt;&lt;wsp:rsid wsp:val=&quot;00402A8A&quot;/&gt;&lt;wsp:rsid wsp:val=&quot;004127DD&quot;/&gt;&lt;wsp:rsid wsp:val=&quot;004138BB&quot;/&gt;&lt;wsp:rsid wsp:val=&quot;00423BD8&quot;/&gt;&lt;wsp:rsid wsp:val=&quot;004308AD&quot;/&gt;&lt;wsp:rsid wsp:val=&quot;004311D5&quot;/&gt;&lt;wsp:rsid wsp:val=&quot;004361CA&quot;/&gt;&lt;wsp:rsid wsp:val=&quot;004423D2&quot;/&gt;&lt;wsp:rsid wsp:val=&quot;00442761&quot;/&gt;&lt;wsp:rsid wsp:val=&quot;00450D3C&quot;/&gt;&lt;wsp:rsid wsp:val=&quot;00450ECF&quot;/&gt;&lt;wsp:rsid wsp:val=&quot;00464114&quot;/&gt;&lt;wsp:rsid wsp:val=&quot;00476379&quot;/&gt;&lt;wsp:rsid wsp:val=&quot;0048303A&quot;/&gt;&lt;wsp:rsid wsp:val=&quot;00483067&quot;/&gt;&lt;wsp:rsid wsp:val=&quot;004853FF&quot;/&gt;&lt;wsp:rsid wsp:val=&quot;00486143&quot;/&gt;&lt;wsp:rsid wsp:val=&quot;00491124&quot;/&gt;&lt;wsp:rsid wsp:val=&quot;00491877&quot;/&gt;&lt;wsp:rsid wsp:val=&quot;00493276&quot;/&gt;&lt;wsp:rsid wsp:val=&quot;004A1FDC&quot;/&gt;&lt;wsp:rsid wsp:val=&quot;004A2B3B&quot;/&gt;&lt;wsp:rsid wsp:val=&quot;004A74E9&quot;/&gt;&lt;wsp:rsid wsp:val=&quot;004B3354&quot;/&gt;&lt;wsp:rsid wsp:val=&quot;004B477B&quot;/&gt;&lt;wsp:rsid wsp:val=&quot;004B6820&quot;/&gt;&lt;wsp:rsid wsp:val=&quot;004C72B1&quot;/&gt;&lt;wsp:rsid wsp:val=&quot;004D0179&quot;/&gt;&lt;wsp:rsid wsp:val=&quot;004D1F50&quot;/&gt;&lt;wsp:rsid wsp:val=&quot;004D6F3A&quot;/&gt;&lt;wsp:rsid wsp:val=&quot;004E2008&quot;/&gt;&lt;wsp:rsid wsp:val=&quot;004F01F6&quot;/&gt;&lt;wsp:rsid wsp:val=&quot;004F4CA7&quot;/&gt;&lt;wsp:rsid wsp:val=&quot;004F57B3&quot;/&gt;&lt;wsp:rsid wsp:val=&quot;004F6801&quot;/&gt;&lt;wsp:rsid wsp:val=&quot;00511A6A&quot;/&gt;&lt;wsp:rsid wsp:val=&quot;00513129&quot;/&gt;&lt;wsp:rsid wsp:val=&quot;00514F07&quot;/&gt;&lt;wsp:rsid wsp:val=&quot;00530B37&quot;/&gt;&lt;wsp:rsid wsp:val=&quot;00531446&quot;/&gt;&lt;wsp:rsid wsp:val=&quot;00532353&quot;/&gt;&lt;wsp:rsid wsp:val=&quot;005366D8&quot;/&gt;&lt;wsp:rsid wsp:val=&quot;00540E6D&quot;/&gt;&lt;wsp:rsid wsp:val=&quot;00542E91&quot;/&gt;&lt;wsp:rsid wsp:val=&quot;00546678&quot;/&gt;&lt;wsp:rsid wsp:val=&quot;005553F3&quot;/&gt;&lt;wsp:rsid wsp:val=&quot;0055674C&quot;/&gt;&lt;wsp:rsid wsp:val=&quot;005569F9&quot;/&gt;&lt;wsp:rsid wsp:val=&quot;00557F8C&quot;/&gt;&lt;wsp:rsid wsp:val=&quot;00563C68&quot;/&gt;&lt;wsp:rsid wsp:val=&quot;00567F05&quot;/&gt;&lt;wsp:rsid wsp:val=&quot;005723AB&quot;/&gt;&lt;wsp:rsid wsp:val=&quot;005742AB&quot;/&gt;&lt;wsp:rsid wsp:val=&quot;00575239&quot;/&gt;&lt;wsp:rsid wsp:val=&quot;00575436&quot;/&gt;&lt;wsp:rsid wsp:val=&quot;00576AFC&quot;/&gt;&lt;wsp:rsid wsp:val=&quot;005A5AAC&quot;/&gt;&lt;wsp:rsid wsp:val=&quot;005A6E6E&quot;/&gt;&lt;wsp:rsid wsp:val=&quot;005B09CD&quot;/&gt;&lt;wsp:rsid wsp:val=&quot;005B14B8&quot;/&gt;&lt;wsp:rsid wsp:val=&quot;005B233C&quot;/&gt;&lt;wsp:rsid wsp:val=&quot;005C2408&quot;/&gt;&lt;wsp:rsid wsp:val=&quot;005D23EA&quot;/&gt;&lt;wsp:rsid wsp:val=&quot;005E0257&quot;/&gt;&lt;wsp:rsid wsp:val=&quot;005E43D0&quot;/&gt;&lt;wsp:rsid wsp:val=&quot;005F02A9&quot;/&gt;&lt;wsp:rsid wsp:val=&quot;005F3CAE&quot;/&gt;&lt;wsp:rsid wsp:val=&quot;0060069F&quot;/&gt;&lt;wsp:rsid wsp:val=&quot;00600A79&quot;/&gt;&lt;wsp:rsid wsp:val=&quot;00603046&quot;/&gt;&lt;wsp:rsid wsp:val=&quot;0060472F&quot;/&gt;&lt;wsp:rsid wsp:val=&quot;0061661A&quot;/&gt;&lt;wsp:rsid wsp:val=&quot;00616D16&quot;/&gt;&lt;wsp:rsid wsp:val=&quot;00617EB7&quot;/&gt;&lt;wsp:rsid wsp:val=&quot;00620E25&quot;/&gt;&lt;wsp:rsid wsp:val=&quot;006210DB&quot;/&gt;&lt;wsp:rsid wsp:val=&quot;0062122A&quot;/&gt;&lt;wsp:rsid wsp:val=&quot;00641954&quot;/&gt;&lt;wsp:rsid wsp:val=&quot;0064214A&quot;/&gt;&lt;wsp:rsid wsp:val=&quot;00646481&quot;/&gt;&lt;wsp:rsid wsp:val=&quot;00651DCB&quot;/&gt;&lt;wsp:rsid wsp:val=&quot;00652382&quot;/&gt;&lt;wsp:rsid wsp:val=&quot;00653905&quot;/&gt;&lt;wsp:rsid wsp:val=&quot;00655F30&quot;/&gt;&lt;wsp:rsid wsp:val=&quot;00660A50&quot;/&gt;&lt;wsp:rsid wsp:val=&quot;006666EF&quot;/&gt;&lt;wsp:rsid wsp:val=&quot;006716F3&quot;/&gt;&lt;wsp:rsid wsp:val=&quot;006739E0&quot;/&gt;&lt;wsp:rsid wsp:val=&quot;006750BD&quot;/&gt;&lt;wsp:rsid wsp:val=&quot;00676BDE&quot;/&gt;&lt;wsp:rsid wsp:val=&quot;00677A51&quot;/&gt;&lt;wsp:rsid wsp:val=&quot;00680B2D&quot;/&gt;&lt;wsp:rsid wsp:val=&quot;00682E17&quot;/&gt;&lt;wsp:rsid wsp:val=&quot;00694E4F&quot;/&gt;&lt;wsp:rsid wsp:val=&quot;006973FD&quot;/&gt;&lt;wsp:rsid wsp:val=&quot;006A193E&quot;/&gt;&lt;wsp:rsid wsp:val=&quot;006A447F&quot;/&gt;&lt;wsp:rsid wsp:val=&quot;006A4A3C&quot;/&gt;&lt;wsp:rsid wsp:val=&quot;006A5E4D&quot;/&gt;&lt;wsp:rsid wsp:val=&quot;006B586B&quot;/&gt;&lt;wsp:rsid wsp:val=&quot;006C0F13&quot;/&gt;&lt;wsp:rsid wsp:val=&quot;006C617E&quot;/&gt;&lt;wsp:rsid wsp:val=&quot;006D33E8&quot;/&gt;&lt;wsp:rsid wsp:val=&quot;006D421C&quot;/&gt;&lt;wsp:rsid wsp:val=&quot;006D632B&quot;/&gt;&lt;wsp:rsid wsp:val=&quot;006D66E6&quot;/&gt;&lt;wsp:rsid wsp:val=&quot;006D723C&quot;/&gt;&lt;wsp:rsid wsp:val=&quot;006D7B14&quot;/&gt;&lt;wsp:rsid wsp:val=&quot;006E3FB9&quot;/&gt;&lt;wsp:rsid wsp:val=&quot;006E553D&quot;/&gt;&lt;wsp:rsid wsp:val=&quot;006F24AE&quot;/&gt;&lt;wsp:rsid wsp:val=&quot;006F6057&quot;/&gt;&lt;wsp:rsid wsp:val=&quot;00700677&quot;/&gt;&lt;wsp:rsid wsp:val=&quot;00702688&quot;/&gt;&lt;wsp:rsid wsp:val=&quot;00703BA5&quot;/&gt;&lt;wsp:rsid wsp:val=&quot;0070532F&quot;/&gt;&lt;wsp:rsid wsp:val=&quot;0070663E&quot;/&gt;&lt;wsp:rsid wsp:val=&quot;007068CF&quot;/&gt;&lt;wsp:rsid wsp:val=&quot;00710849&quot;/&gt;&lt;wsp:rsid wsp:val=&quot;0071099A&quot;/&gt;&lt;wsp:rsid wsp:val=&quot;0071211E&quot;/&gt;&lt;wsp:rsid wsp:val=&quot;00712B31&quot;/&gt;&lt;wsp:rsid wsp:val=&quot;00716806&quot;/&gt;&lt;wsp:rsid wsp:val=&quot;0072578C&quot;/&gt;&lt;wsp:rsid wsp:val=&quot;00725E90&quot;/&gt;&lt;wsp:rsid wsp:val=&quot;00732B1E&quot;/&gt;&lt;wsp:rsid wsp:val=&quot;00736999&quot;/&gt;&lt;wsp:rsid wsp:val=&quot;00744222&quot;/&gt;&lt;wsp:rsid wsp:val=&quot;00746244&quot;/&gt;&lt;wsp:rsid wsp:val=&quot;00750097&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5E6A&quot;/&gt;&lt;wsp:rsid wsp:val=&quot;007A5F1B&quot;/&gt;&lt;wsp:rsid wsp:val=&quot;007A6738&quot;/&gt;&lt;wsp:rsid wsp:val=&quot;007A6F4F&quot;/&gt;&lt;wsp:rsid wsp:val=&quot;007B24C0&quot;/&gt;&lt;wsp:rsid wsp:val=&quot;007B2EB2&quot;/&gt;&lt;wsp:rsid wsp:val=&quot;007B5488&quot;/&gt;&lt;wsp:rsid wsp:val=&quot;007C36A0&quot;/&gt;&lt;wsp:rsid wsp:val=&quot;007D12E7&quot;/&gt;&lt;wsp:rsid wsp:val=&quot;007D233B&quot;/&gt;&lt;wsp:rsid wsp:val=&quot;007E31C2&quot;/&gt;&lt;wsp:rsid wsp:val=&quot;007E39E5&quot;/&gt;&lt;wsp:rsid wsp:val=&quot;007E5A63&quot;/&gt;&lt;wsp:rsid wsp:val=&quot;007E6A14&quot;/&gt;&lt;wsp:rsid wsp:val=&quot;007F4D8D&quot;/&gt;&lt;wsp:rsid wsp:val=&quot;00800F03&quot;/&gt;&lt;wsp:rsid wsp:val=&quot;00802F10&quot;/&gt;&lt;wsp:rsid wsp:val=&quot;00803963&quot;/&gt;&lt;wsp:rsid wsp:val=&quot;00810A84&quot;/&gt;&lt;wsp:rsid wsp:val=&quot;00812A16&quot;/&gt;&lt;wsp:rsid wsp:val=&quot;00814FAA&quot;/&gt;&lt;wsp:rsid wsp:val=&quot;00817DD3&quot;/&gt;&lt;wsp:rsid wsp:val=&quot;00820016&quot;/&gt;&lt;wsp:rsid wsp:val=&quot;00821935&quot;/&gt;&lt;wsp:rsid wsp:val=&quot;008227E2&quot;/&gt;&lt;wsp:rsid wsp:val=&quot;0082764D&quot;/&gt;&lt;wsp:rsid wsp:val=&quot;0083008E&quot;/&gt;&lt;wsp:rsid wsp:val=&quot;00830AB6&quot;/&gt;&lt;wsp:rsid wsp:val=&quot;008345A6&quot;/&gt;&lt;wsp:rsid wsp:val=&quot;00840093&quot;/&gt;&lt;wsp:rsid wsp:val=&quot;008458ED&quot;/&gt;&lt;wsp:rsid wsp:val=&quot;00845E43&quot;/&gt;&lt;wsp:rsid wsp:val=&quot;00847D5C&quot;/&gt;&lt;wsp:rsid wsp:val=&quot;00852F4C&quot;/&gt;&lt;wsp:rsid wsp:val=&quot;00854259&quot;/&gt;&lt;wsp:rsid wsp:val=&quot;0085590F&quot;/&gt;&lt;wsp:rsid wsp:val=&quot;00855E47&quot;/&gt;&lt;wsp:rsid wsp:val=&quot;008571BB&quot;/&gt;&lt;wsp:rsid wsp:val=&quot;00862412&quot;/&gt;&lt;wsp:rsid wsp:val=&quot;00867D0D&quot;/&gt;&lt;wsp:rsid wsp:val=&quot;0087001B&quot;/&gt;&lt;wsp:rsid wsp:val=&quot;0087029F&quot;/&gt;&lt;wsp:rsid wsp:val=&quot;00875B18&quot;/&gt;&lt;wsp:rsid wsp:val=&quot;0087773B&quot;/&gt;&lt;wsp:rsid wsp:val=&quot;008816AE&quot;/&gt;&lt;wsp:rsid wsp:val=&quot;00885E89&quot;/&gt;&lt;wsp:rsid wsp:val=&quot;0088697A&quot;/&gt;&lt;wsp:rsid wsp:val=&quot;008874CD&quot;/&gt;&lt;wsp:rsid wsp:val=&quot;008911DC&quot;/&gt;&lt;wsp:rsid wsp:val=&quot;0089125E&quot;/&gt;&lt;wsp:rsid wsp:val=&quot;008966C1&quot;/&gt;&lt;wsp:rsid wsp:val=&quot;008B0EC5&quot;/&gt;&lt;wsp:rsid wsp:val=&quot;008B7361&quot;/&gt;&lt;wsp:rsid wsp:val=&quot;008B7F7E&quot;/&gt;&lt;wsp:rsid wsp:val=&quot;008C210C&quot;/&gt;&lt;wsp:rsid wsp:val=&quot;008C436E&quot;/&gt;&lt;wsp:rsid wsp:val=&quot;008C6145&quot;/&gt;&lt;wsp:rsid wsp:val=&quot;008C6EDE&quot;/&gt;&lt;wsp:rsid wsp:val=&quot;008D6155&quot;/&gt;&lt;wsp:rsid wsp:val=&quot;008D7100&quot;/&gt;&lt;wsp:rsid wsp:val=&quot;008E1807&quot;/&gt;&lt;wsp:rsid wsp:val=&quot;008E25B6&quot;/&gt;&lt;wsp:rsid wsp:val=&quot;008F380C&quot;/&gt;&lt;wsp:rsid wsp:val=&quot;008F4BFA&quot;/&gt;&lt;wsp:rsid wsp:val=&quot;008F7F52&quot;/&gt;&lt;wsp:rsid wsp:val=&quot;009037F8&quot;/&gt;&lt;wsp:rsid wsp:val=&quot;0090586D&quot;/&gt;&lt;wsp:rsid wsp:val=&quot;00911E97&quot;/&gt;&lt;wsp:rsid wsp:val=&quot;009138E3&quot;/&gt;&lt;wsp:rsid wsp:val=&quot;00913A97&quot;/&gt;&lt;wsp:rsid wsp:val=&quot;00915A9F&quot;/&gt;&lt;wsp:rsid wsp:val=&quot;00916064&quot;/&gt;&lt;wsp:rsid wsp:val=&quot;0092032A&quot;/&gt;&lt;wsp:rsid wsp:val=&quot;00920BA5&quot;/&gt;&lt;wsp:rsid wsp:val=&quot;009250AF&quot;/&gt;&lt;wsp:rsid wsp:val=&quot;009345A5&quot;/&gt;&lt;wsp:rsid wsp:val=&quot;00943C55&quot;/&gt;&lt;wsp:rsid wsp:val=&quot;00943D0B&quot;/&gt;&lt;wsp:rsid wsp:val=&quot;009440A7&quot;/&gt;&lt;wsp:rsid wsp:val=&quot;00944157&quot;/&gt;&lt;wsp:rsid wsp:val=&quot;00944863&quot;/&gt;&lt;wsp:rsid wsp:val=&quot;0095093F&quot;/&gt;&lt;wsp:rsid wsp:val=&quot;0095170F&quot;/&gt;&lt;wsp:rsid wsp:val=&quot;00952A05&quot;/&gt;&lt;wsp:rsid wsp:val=&quot;009557B0&quot;/&gt;&lt;wsp:rsid wsp:val=&quot;00957372&quot;/&gt;&lt;wsp:rsid wsp:val=&quot;00960F12&quot;/&gt;&lt;wsp:rsid wsp:val=&quot;0096184E&quot;/&gt;&lt;wsp:rsid wsp:val=&quot;00966636&quot;/&gt;&lt;wsp:rsid wsp:val=&quot;00974876&quot;/&gt;&lt;wsp:rsid wsp:val=&quot;00980456&quot;/&gt;&lt;wsp:rsid wsp:val=&quot;00984B0F&quot;/&gt;&lt;wsp:rsid wsp:val=&quot;009869B2&quot;/&gt;&lt;wsp:rsid wsp:val=&quot;009871C6&quot;/&gt;&lt;wsp:rsid wsp:val=&quot;00987FB6&quot;/&gt;&lt;wsp:rsid wsp:val=&quot;00990AA4&quot;/&gt;&lt;wsp:rsid wsp:val=&quot;0099598C&quot;/&gt;&lt;wsp:rsid wsp:val=&quot;009A32FC&quot;/&gt;&lt;wsp:rsid wsp:val=&quot;009A503C&quot;/&gt;&lt;wsp:rsid wsp:val=&quot;009C4630&quot;/&gt;&lt;wsp:rsid wsp:val=&quot;009C5D74&quot;/&gt;&lt;wsp:rsid wsp:val=&quot;009C5DEB&quot;/&gt;&lt;wsp:rsid wsp:val=&quot;009D117E&quot;/&gt;&lt;wsp:rsid wsp:val=&quot;009D2BC0&quot;/&gt;&lt;wsp:rsid wsp:val=&quot;009D2FAA&quot;/&gt;&lt;wsp:rsid wsp:val=&quot;009D3BB0&quot;/&gt;&lt;wsp:rsid wsp:val=&quot;009F20A5&quot;/&gt;&lt;wsp:rsid wsp:val=&quot;009F3B32&quot;/&gt;&lt;wsp:rsid wsp:val=&quot;00A05B9B&quot;/&gt;&lt;wsp:rsid wsp:val=&quot;00A073F1&quot;/&gt;&lt;wsp:rsid wsp:val=&quot;00A10EE0&quot;/&gt;&lt;wsp:rsid wsp:val=&quot;00A110B1&quot;/&gt;&lt;wsp:rsid wsp:val=&quot;00A11BD1&quot;/&gt;&lt;wsp:rsid wsp:val=&quot;00A155E7&quot;/&gt;&lt;wsp:rsid wsp:val=&quot;00A22116&quot;/&gt;&lt;wsp:rsid wsp:val=&quot;00A22C43&quot;/&gt;&lt;wsp:rsid wsp:val=&quot;00A27C4B&quot;/&gt;&lt;wsp:rsid wsp:val=&quot;00A32777&quot;/&gt;&lt;wsp:rsid wsp:val=&quot;00A35FA8&quot;/&gt;&lt;wsp:rsid wsp:val=&quot;00A40562&quot;/&gt;&lt;wsp:rsid wsp:val=&quot;00A42C4C&quot;/&gt;&lt;wsp:rsid wsp:val=&quot;00A44394&quot;/&gt;&lt;wsp:rsid wsp:val=&quot;00A45227&quot;/&gt;&lt;wsp:rsid wsp:val=&quot;00A45316&quot;/&gt;&lt;wsp:rsid wsp:val=&quot;00A56FCD&quot;/&gt;&lt;wsp:rsid wsp:val=&quot;00A5746B&quot;/&gt;&lt;wsp:rsid wsp:val=&quot;00A638C7&quot;/&gt;&lt;wsp:rsid wsp:val=&quot;00A72B6F&quot;/&gt;&lt;wsp:rsid wsp:val=&quot;00A77C2E&quot;/&gt;&lt;wsp:rsid wsp:val=&quot;00A80777&quot;/&gt;&lt;wsp:rsid wsp:val=&quot;00A821BE&quot;/&gt;&lt;wsp:rsid wsp:val=&quot;00A838F2&quot;/&gt;&lt;wsp:rsid wsp:val=&quot;00A85CC2&quot;/&gt;&lt;wsp:rsid wsp:val=&quot;00A86880&quot;/&gt;&lt;wsp:rsid wsp:val=&quot;00A94B10&quot;/&gt;&lt;wsp:rsid wsp:val=&quot;00AA1855&quot;/&gt;&lt;wsp:rsid wsp:val=&quot;00AA2AAC&quot;/&gt;&lt;wsp:rsid wsp:val=&quot;00AA3222&quot;/&gt;&lt;wsp:rsid wsp:val=&quot;00AA35AF&quot;/&gt;&lt;wsp:rsid wsp:val=&quot;00AA52E7&quot;/&gt;&lt;wsp:rsid wsp:val=&quot;00AA738D&quot;/&gt;&lt;wsp:rsid wsp:val=&quot;00AB238F&quot;/&gt;&lt;wsp:rsid wsp:val=&quot;00AB2E12&quot;/&gt;&lt;wsp:rsid wsp:val=&quot;00AB3EB9&quot;/&gt;&lt;wsp:rsid wsp:val=&quot;00AB7EC7&quot;/&gt;&lt;wsp:rsid wsp:val=&quot;00AC1A3B&quot;/&gt;&lt;wsp:rsid wsp:val=&quot;00AE7737&quot;/&gt;&lt;wsp:rsid wsp:val=&quot;00AF026A&quot;/&gt;&lt;wsp:rsid wsp:val=&quot;00AF58C6&quot;/&gt;&lt;wsp:rsid wsp:val=&quot;00B020B7&quot;/&gt;&lt;wsp:rsid wsp:val=&quot;00B04BCE&quot;/&gt;&lt;wsp:rsid wsp:val=&quot;00B10CA8&quot;/&gt;&lt;wsp:rsid wsp:val=&quot;00B15FA3&quot;/&gt;&lt;wsp:rsid wsp:val=&quot;00B17D6A&quot;/&gt;&lt;wsp:rsid wsp:val=&quot;00B20B95&quot;/&gt;&lt;wsp:rsid wsp:val=&quot;00B21C85&quot;/&gt;&lt;wsp:rsid wsp:val=&quot;00B251E0&quot;/&gt;&lt;wsp:rsid wsp:val=&quot;00B27BB4&quot;/&gt;&lt;wsp:rsid wsp:val=&quot;00B30C58&quot;/&gt;&lt;wsp:rsid wsp:val=&quot;00B32BAD&quot;/&gt;&lt;wsp:rsid wsp:val=&quot;00B37DDD&quot;/&gt;&lt;wsp:rsid wsp:val=&quot;00B41F82&quot;/&gt;&lt;wsp:rsid wsp:val=&quot;00B4722F&quot;/&gt;&lt;wsp:rsid wsp:val=&quot;00B47343&quot;/&gt;&lt;wsp:rsid wsp:val=&quot;00B47E93&quot;/&gt;&lt;wsp:rsid wsp:val=&quot;00B5316C&quot;/&gt;&lt;wsp:rsid wsp:val=&quot;00B574CA&quot;/&gt;&lt;wsp:rsid wsp:val=&quot;00B57649&quot;/&gt;&lt;wsp:rsid wsp:val=&quot;00B57D63&quot;/&gt;&lt;wsp:rsid wsp:val=&quot;00B74EB1&quot;/&gt;&lt;wsp:rsid wsp:val=&quot;00B83312&quot;/&gt;&lt;wsp:rsid wsp:val=&quot;00B834A6&quot;/&gt;&lt;wsp:rsid wsp:val=&quot;00B84CFB&quot;/&gt;&lt;wsp:rsid wsp:val=&quot;00B86EFB&quot;/&gt;&lt;wsp:rsid wsp:val=&quot;00B92A5E&quot;/&gt;&lt;wsp:rsid wsp:val=&quot;00BB24FB&quot;/&gt;&lt;wsp:rsid wsp:val=&quot;00BB38D6&quot;/&gt;&lt;wsp:rsid wsp:val=&quot;00BB73CE&quot;/&gt;&lt;wsp:rsid wsp:val=&quot;00BD71F7&quot;/&gt;&lt;wsp:rsid wsp:val=&quot;00BE557D&quot;/&gt;&lt;wsp:rsid wsp:val=&quot;00BF28C8&quot;/&gt;&lt;wsp:rsid wsp:val=&quot;00BF5CEE&quot;/&gt;&lt;wsp:rsid wsp:val=&quot;00BF61B7&quot;/&gt;&lt;wsp:rsid wsp:val=&quot;00BF746A&quot;/&gt;&lt;wsp:rsid wsp:val=&quot;00C013F6&quot;/&gt;&lt;wsp:rsid wsp:val=&quot;00C03CAF&quot;/&gt;&lt;wsp:rsid wsp:val=&quot;00C041A5&quot;/&gt;&lt;wsp:rsid wsp:val=&quot;00C07DA1&quot;/&gt;&lt;wsp:rsid wsp:val=&quot;00C1616C&quot;/&gt;&lt;wsp:rsid wsp:val=&quot;00C1736B&quot;/&gt;&lt;wsp:rsid wsp:val=&quot;00C17BC2&quot;/&gt;&lt;wsp:rsid wsp:val=&quot;00C229FF&quot;/&gt;&lt;wsp:rsid wsp:val=&quot;00C27228&quot;/&gt;&lt;wsp:rsid wsp:val=&quot;00C274AD&quot;/&gt;&lt;wsp:rsid wsp:val=&quot;00C330CA&quot;/&gt;&lt;wsp:rsid wsp:val=&quot;00C41280&quot;/&gt;&lt;wsp:rsid wsp:val=&quot;00C47F9D&quot;/&gt;&lt;wsp:rsid wsp:val=&quot;00C531D3&quot;/&gt;&lt;wsp:rsid wsp:val=&quot;00C61092&quot;/&gt;&lt;wsp:rsid wsp:val=&quot;00C61C0D&quot;/&gt;&lt;wsp:rsid wsp:val=&quot;00C67132&quot;/&gt;&lt;wsp:rsid wsp:val=&quot;00C679FB&quot;/&gt;&lt;wsp:rsid wsp:val=&quot;00C71C48&quot;/&gt;&lt;wsp:rsid wsp:val=&quot;00C8294F&quot;/&gt;&lt;wsp:rsid wsp:val=&quot;00C94937&quot;/&gt;&lt;wsp:rsid wsp:val=&quot;00C961BE&quot;/&gt;&lt;wsp:rsid wsp:val=&quot;00CA4B33&quot;/&gt;&lt;wsp:rsid wsp:val=&quot;00CA61EC&quot;/&gt;&lt;wsp:rsid wsp:val=&quot;00CA6554&quot;/&gt;&lt;wsp:rsid wsp:val=&quot;00CB1DFC&quot;/&gt;&lt;wsp:rsid wsp:val=&quot;00CB2338&quot;/&gt;&lt;wsp:rsid wsp:val=&quot;00CB544E&quot;/&gt;&lt;wsp:rsid wsp:val=&quot;00CB6B02&quot;/&gt;&lt;wsp:rsid wsp:val=&quot;00CC4E7D&quot;/&gt;&lt;wsp:rsid wsp:val=&quot;00CD3C10&quot;/&gt;&lt;wsp:rsid wsp:val=&quot;00CD47F8&quot;/&gt;&lt;wsp:rsid wsp:val=&quot;00CD4BB4&quot;/&gt;&lt;wsp:rsid wsp:val=&quot;00CD633E&quot;/&gt;&lt;wsp:rsid wsp:val=&quot;00CD7588&quot;/&gt;&lt;wsp:rsid wsp:val=&quot;00CD7BB7&quot;/&gt;&lt;wsp:rsid wsp:val=&quot;00CE3FEC&quot;/&gt;&lt;wsp:rsid wsp:val=&quot;00CE444C&quot;/&gt;&lt;wsp:rsid wsp:val=&quot;00CE5C4C&quot;/&gt;&lt;wsp:rsid wsp:val=&quot;00CE623F&quot;/&gt;&lt;wsp:rsid wsp:val=&quot;00CE6B64&quot;/&gt;&lt;wsp:rsid wsp:val=&quot;00CF11EF&quot;/&gt;&lt;wsp:rsid wsp:val=&quot;00CF2C61&quot;/&gt;&lt;wsp:rsid wsp:val=&quot;00CF4740&quot;/&gt;&lt;wsp:rsid wsp:val=&quot;00CF7C7C&quot;/&gt;&lt;wsp:rsid wsp:val=&quot;00D07804&quot;/&gt;&lt;wsp:rsid wsp:val=&quot;00D10B2A&quot;/&gt;&lt;wsp:rsid wsp:val=&quot;00D513E0&quot;/&gt;&lt;wsp:rsid wsp:val=&quot;00D61F84&quot;/&gt;&lt;wsp:rsid wsp:val=&quot;00D75D24&quot;/&gt;&lt;wsp:rsid wsp:val=&quot;00D767CC&quot;/&gt;&lt;wsp:rsid wsp:val=&quot;00D93968&quot;/&gt;&lt;wsp:rsid wsp:val=&quot;00D93A9C&quot;/&gt;&lt;wsp:rsid wsp:val=&quot;00D941FB&quot;/&gt;&lt;wsp:rsid wsp:val=&quot;00D94966&quot;/&gt;&lt;wsp:rsid wsp:val=&quot;00D95B2B&quot;/&gt;&lt;wsp:rsid wsp:val=&quot;00D95CFD&quot;/&gt;&lt;wsp:rsid wsp:val=&quot;00D968D3&quot;/&gt;&lt;wsp:rsid wsp:val=&quot;00DA00DE&quot;/&gt;&lt;wsp:rsid wsp:val=&quot;00DA1124&quot;/&gt;&lt;wsp:rsid wsp:val=&quot;00DA595C&quot;/&gt;&lt;wsp:rsid wsp:val=&quot;00DA64B7&quot;/&gt;&lt;wsp:rsid wsp:val=&quot;00DB12E3&quot;/&gt;&lt;wsp:rsid wsp:val=&quot;00DB24C5&quot;/&gt;&lt;wsp:rsid wsp:val=&quot;00DB4AB3&quot;/&gt;&lt;wsp:rsid wsp:val=&quot;00DB4E2B&quot;/&gt;&lt;wsp:rsid wsp:val=&quot;00DB7AED&quot;/&gt;&lt;wsp:rsid wsp:val=&quot;00DC3E99&quot;/&gt;&lt;wsp:rsid wsp:val=&quot;00DC4379&quot;/&gt;&lt;wsp:rsid wsp:val=&quot;00DC465B&quot;/&gt;&lt;wsp:rsid wsp:val=&quot;00DC5C98&quot;/&gt;&lt;wsp:rsid wsp:val=&quot;00DC7494&quot;/&gt;&lt;wsp:rsid wsp:val=&quot;00DC7F2E&quot;/&gt;&lt;wsp:rsid wsp:val=&quot;00DD5ABF&quot;/&gt;&lt;wsp:rsid wsp:val=&quot;00DE1128&quot;/&gt;&lt;wsp:rsid wsp:val=&quot;00DE2489&quot;/&gt;&lt;wsp:rsid wsp:val=&quot;00DE29E8&quot;/&gt;&lt;wsp:rsid wsp:val=&quot;00DE61EC&quot;/&gt;&lt;wsp:rsid wsp:val=&quot;00DF08DB&quot;/&gt;&lt;wsp:rsid wsp:val=&quot;00E015B9&quot;/&gt;&lt;wsp:rsid wsp:val=&quot;00E0210C&quot;/&gt;&lt;wsp:rsid wsp:val=&quot;00E035BD&quot;/&gt;&lt;wsp:rsid wsp:val=&quot;00E1098F&quot;/&gt;&lt;wsp:rsid wsp:val=&quot;00E15A97&quot;/&gt;&lt;wsp:rsid wsp:val=&quot;00E22032&quot;/&gt;&lt;wsp:rsid wsp:val=&quot;00E2267F&quot;/&gt;&lt;wsp:rsid wsp:val=&quot;00E27593&quot;/&gt;&lt;wsp:rsid wsp:val=&quot;00E27594&quot;/&gt;&lt;wsp:rsid wsp:val=&quot;00E32F3B&quot;/&gt;&lt;wsp:rsid wsp:val=&quot;00E3341F&quot;/&gt;&lt;wsp:rsid wsp:val=&quot;00E36F26&quot;/&gt;&lt;wsp:rsid wsp:val=&quot;00E40427&quot;/&gt;&lt;wsp:rsid wsp:val=&quot;00E40AB9&quot;/&gt;&lt;wsp:rsid wsp:val=&quot;00E420C4&quot;/&gt;&lt;wsp:rsid wsp:val=&quot;00E44B3F&quot;/&gt;&lt;wsp:rsid wsp:val=&quot;00E55BC4&quot;/&gt;&lt;wsp:rsid wsp:val=&quot;00E6160E&quot;/&gt;&lt;wsp:rsid wsp:val=&quot;00E62F60&quot;/&gt;&lt;wsp:rsid wsp:val=&quot;00E6531C&quot;/&gt;&lt;wsp:rsid wsp:val=&quot;00E7183F&quot;/&gt;&lt;wsp:rsid wsp:val=&quot;00E74F9E&quot;/&gt;&lt;wsp:rsid wsp:val=&quot;00E7638C&quot;/&gt;&lt;wsp:rsid wsp:val=&quot;00EB0694&quot;/&gt;&lt;wsp:rsid wsp:val=&quot;00EB3F1C&quot;/&gt;&lt;wsp:rsid wsp:val=&quot;00EB594E&quot;/&gt;&lt;wsp:rsid wsp:val=&quot;00EC0D98&quot;/&gt;&lt;wsp:rsid wsp:val=&quot;00EC0DFE&quot;/&gt;&lt;wsp:rsid wsp:val=&quot;00EC1A54&quot;/&gt;&lt;wsp:rsid wsp:val=&quot;00EC20FE&quot;/&gt;&lt;wsp:rsid wsp:val=&quot;00EC3C80&quot;/&gt;&lt;wsp:rsid wsp:val=&quot;00EC3DED&quot;/&gt;&lt;wsp:rsid wsp:val=&quot;00EC4285&quot;/&gt;&lt;wsp:rsid wsp:val=&quot;00ED0695&quot;/&gt;&lt;wsp:rsid wsp:val=&quot;00ED13D4&quot;/&gt;&lt;wsp:rsid wsp:val=&quot;00ED2851&quot;/&gt;&lt;wsp:rsid wsp:val=&quot;00ED5482&quot;/&gt;&lt;wsp:rsid wsp:val=&quot;00EE2457&quot;/&gt;&lt;wsp:rsid wsp:val=&quot;00EE5C16&quot;/&gt;&lt;wsp:rsid wsp:val=&quot;00EF2097&quot;/&gt;&lt;wsp:rsid wsp:val=&quot;00EF222F&quot;/&gt;&lt;wsp:rsid wsp:val=&quot;00EF7A6C&quot;/&gt;&lt;wsp:rsid wsp:val=&quot;00F012C5&quot;/&gt;&lt;wsp:rsid wsp:val=&quot;00F019DD&quot;/&gt;&lt;wsp:rsid wsp:val=&quot;00F0635F&quot;/&gt;&lt;wsp:rsid wsp:val=&quot;00F153D5&quot;/&gt;&lt;wsp:rsid wsp:val=&quot;00F15CCC&quot;/&gt;&lt;wsp:rsid wsp:val=&quot;00F31D92&quot;/&gt;&lt;wsp:rsid wsp:val=&quot;00F324F0&quot;/&gt;&lt;wsp:rsid wsp:val=&quot;00F332BA&quot;/&gt;&lt;wsp:rsid wsp:val=&quot;00F43783&quot;/&gt;&lt;wsp:rsid wsp:val=&quot;00F4559D&quot;/&gt;&lt;wsp:rsid wsp:val=&quot;00F46401&quot;/&gt;&lt;wsp:rsid wsp:val=&quot;00F464CD&quot;/&gt;&lt;wsp:rsid wsp:val=&quot;00F47B2D&quot;/&gt;&lt;wsp:rsid wsp:val=&quot;00F575E6&quot;/&gt;&lt;wsp:rsid wsp:val=&quot;00F60B31&quot;/&gt;&lt;wsp:rsid wsp:val=&quot;00F63282&quot;/&gt;&lt;wsp:rsid wsp:val=&quot;00F663AE&quot;/&gt;&lt;wsp:rsid wsp:val=&quot;00F72C31&quot;/&gt;&lt;wsp:rsid wsp:val=&quot;00F733A3&quot;/&gt;&lt;wsp:rsid wsp:val=&quot;00F74ED2&quot;/&gt;&lt;wsp:rsid wsp:val=&quot;00F75EE1&quot;/&gt;&lt;wsp:rsid wsp:val=&quot;00F82246&quot;/&gt;&lt;wsp:rsid wsp:val=&quot;00F83B17&quot;/&gt;&lt;wsp:rsid wsp:val=&quot;00F872FC&quot;/&gt;&lt;wsp:rsid wsp:val=&quot;00F91334&quot;/&gt;&lt;wsp:rsid wsp:val=&quot;00F9250A&quot;/&gt;&lt;wsp:rsid wsp:val=&quot;00F93A68&quot;/&gt;&lt;wsp:rsid wsp:val=&quot;00F97EF2&quot;/&gt;&lt;wsp:rsid wsp:val=&quot;00FA11E9&quot;/&gt;&lt;wsp:rsid wsp:val=&quot;00FA1DDA&quot;/&gt;&lt;wsp:rsid wsp:val=&quot;00FA22A9&quot;/&gt;&lt;wsp:rsid wsp:val=&quot;00FB376B&quot;/&gt;&lt;wsp:rsid wsp:val=&quot;00FC00E5&quot;/&gt;&lt;wsp:rsid wsp:val=&quot;00FD1F5B&quot;/&gt;&lt;wsp:rsid wsp:val=&quot;00FD4FE2&quot;/&gt;&lt;wsp:rsid wsp:val=&quot;00FE72C4&quot;/&gt;&lt;wsp:rsid wsp:val=&quot;00FF00DC&quot;/&gt;&lt;wsp:rsid wsp:val=&quot;00FF6EAA&quot;/&gt;&lt;/wsp:rsids&gt;&lt;/w:docPr&gt;&lt;w:body&gt;&lt;w:p wsp:rsidR=&quot;00000000&quot; wsp:rsidRDefault=&quot;003D3400&quot;&gt;&lt;m:oMathPara&gt;&lt;m:oMath&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O&lt;/m:t&gt;&lt;/m:r&gt;&lt;/m:e&gt;&lt;m:sub&gt;&lt;m:r&gt;&lt;w:rPr&gt;&lt;w:rFonts w:ascii=&quot;Cambria Math&quot; w:h-ansi=&quot;Cambria Math&quot; w:cs=&quot;Times New Roman&quot;/&gt;&lt;wx:font wx:val=&quot;Cambria Math&quot;/&gt;&lt;w:i/&gt;&lt;/w:rPr&gt;&lt;m:t&gt;e&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45" o:title="" chromakey="white"/>
          </v:shape>
        </w:pict>
      </w:r>
      <w:r w:rsidR="00C041A5" w:rsidRPr="00C041A5">
        <w:rPr>
          <w:sz w:val="22"/>
          <w:szCs w:val="22"/>
        </w:rPr>
        <w:instrText xml:space="preserve"> </w:instrText>
      </w:r>
      <w:r w:rsidR="00C041A5" w:rsidRPr="00C041A5">
        <w:rPr>
          <w:sz w:val="22"/>
          <w:szCs w:val="22"/>
        </w:rPr>
        <w:fldChar w:fldCharType="separate"/>
      </w:r>
      <m:oMath>
        <m:sSub>
          <m:sSubPr>
            <m:ctrlPr>
              <w:rPr>
                <w:rFonts w:ascii="Cambria Math" w:hAnsi="Cambria Math" w:cstheme="majorBidi"/>
                <w:i/>
              </w:rPr>
            </m:ctrlPr>
          </m:sSubPr>
          <m:e>
            <m:r>
              <w:rPr>
                <w:rFonts w:ascii="Cambria Math" w:hAnsi="Cambria Math" w:cstheme="majorBidi"/>
              </w:rPr>
              <m:t>O</m:t>
            </m:r>
          </m:e>
          <m:sub>
            <m:r>
              <w:rPr>
                <w:rFonts w:ascii="Cambria Math" w:hAnsi="Cambria Math" w:cstheme="majorBidi"/>
              </w:rPr>
              <m:t>e</m:t>
            </m:r>
          </m:sub>
        </m:sSub>
      </m:oMath>
      <w:r w:rsidR="00C041A5" w:rsidRPr="00C041A5">
        <w:rPr>
          <w:sz w:val="22"/>
          <w:szCs w:val="22"/>
        </w:rPr>
        <w:fldChar w:fldCharType="end"/>
      </w:r>
      <w:r w:rsidR="00C71C48" w:rsidRPr="000A2249">
        <w:rPr>
          <w:sz w:val="22"/>
          <w:szCs w:val="22"/>
        </w:rPr>
        <w:fldChar w:fldCharType="end"/>
      </w:r>
      <w:r w:rsidRPr="00854259">
        <w:rPr>
          <w:sz w:val="22"/>
          <w:szCs w:val="22"/>
        </w:rPr>
        <w:t xml:space="preserve"> du rayon de visualisation dans le volume</w:t>
      </w:r>
      <w:r w:rsidR="00D93A9C">
        <w:rPr>
          <w:sz w:val="22"/>
          <w:szCs w:val="22"/>
        </w:rPr>
        <w:t xml:space="preserve"> et</w:t>
      </w:r>
      <w:r w:rsidRPr="00854259">
        <w:rPr>
          <w:sz w:val="22"/>
          <w:szCs w:val="22"/>
        </w:rPr>
        <w:t xml:space="preserve"> dans notre cas les positions d’entrées correspondent aux premières valeurs de l’itération des coordonnées de texture</w:t>
      </w:r>
      <w:r w:rsidR="001F4AF3">
        <w:rPr>
          <w:sz w:val="22"/>
          <w:szCs w:val="22"/>
        </w:rPr>
        <w:t xml:space="preserve"> transmises au fragment </w:t>
      </w:r>
      <w:proofErr w:type="spellStart"/>
      <w:r w:rsidR="001F4AF3">
        <w:rPr>
          <w:sz w:val="22"/>
          <w:szCs w:val="22"/>
        </w:rPr>
        <w:t>shader</w:t>
      </w:r>
      <w:proofErr w:type="spellEnd"/>
      <w:r w:rsidR="001F4AF3">
        <w:rPr>
          <w:sz w:val="22"/>
          <w:szCs w:val="22"/>
        </w:rPr>
        <w:t>.</w:t>
      </w:r>
    </w:p>
    <w:p w:rsidR="007C36A0" w:rsidRPr="00854259" w:rsidRDefault="007C36A0" w:rsidP="00F449ED">
      <w:pPr>
        <w:pStyle w:val="Paragraphedeliste"/>
        <w:numPr>
          <w:ilvl w:val="0"/>
          <w:numId w:val="6"/>
        </w:numPr>
        <w:spacing w:line="276" w:lineRule="auto"/>
        <w:jc w:val="both"/>
        <w:rPr>
          <w:sz w:val="22"/>
          <w:szCs w:val="22"/>
        </w:rPr>
      </w:pPr>
      <w:r w:rsidRPr="00854259">
        <w:rPr>
          <w:sz w:val="22"/>
          <w:szCs w:val="22"/>
        </w:rPr>
        <w:t>Nous déterminons la position de sort</w:t>
      </w:r>
      <w:r w:rsidR="008F4BFA">
        <w:rPr>
          <w:sz w:val="22"/>
          <w:szCs w:val="22"/>
        </w:rPr>
        <w:t>ie</w:t>
      </w:r>
      <w:r w:rsidR="00C71C48" w:rsidRPr="000A2249">
        <w:rPr>
          <w:sz w:val="22"/>
          <w:szCs w:val="22"/>
        </w:rPr>
        <w:fldChar w:fldCharType="begin"/>
      </w:r>
      <w:r w:rsidRPr="000A2249">
        <w:rPr>
          <w:sz w:val="22"/>
          <w:szCs w:val="22"/>
        </w:rPr>
        <w:instrText xml:space="preserve"> QUOTE </w:instrText>
      </w:r>
      <w:r w:rsidR="00062866">
        <w:pict>
          <v:shape id="_x0000_i1135" type="#_x0000_t75" style="width:21.3pt;height:13.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67AEA&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A67AEA&quot;&gt;&lt;m:oMathPara&gt;&lt;m:oMath&gt;&lt;m:r&gt;&lt;w:rPr&gt;&lt;w:rFonts w:ascii=&quot;Cambria Math&quot; w:h-ansi=&quot;Cambria Math&quot; w:cs=&quot;Times New Roman&quot;/&gt;&lt;wx:font wx:val=&quot;Cambria Math&quot;/&gt;&lt;w:i/&gt;&lt;w:sz w:val=&quot;22&quot;/&gt;&lt;w:sz-cs w:val=&quot;22&quot;/&gt;&lt;/w:rPr&gt;&lt;m:t&gt;e &lt;/m:t&gt;&lt;/m:r&gt;&lt;m:sSub&gt;&lt;m:sSubPr&gt;&lt;m:ctrlPr&gt;&lt;w:rPr&gt;&lt;w:rFonts w:ascii=&quot;Cambria Math&quot; w:h-ansi=&quot;Cambria Math&quot; w:cs=&quot;Times New Roman&quot;/&gt;&lt;wx:font wx:val=&quot;Cambria Math&quot;/&gt;&lt;w:i/&gt;&lt;w:sz w:val=&quot;22&quot;/&gt;&lt;w:sz-cs w:val=&quot;22&quot;/&gt;&lt;/w:rPr&gt;&lt;/m:ctrlPr&gt;&lt;/m:sSubPr&gt;&lt;m:e&gt;&lt;m:r&gt;&lt;w:rPr&gt;&lt;w:rFonts w:ascii=&quot;Cambria Math&quot; w:h-ansi=&quot;Cambria Math&quot; w:cs=&quot;Times New Roman&quot;/&gt;&lt;wx:font wx:val=&quot;Cambria Math&quot;/&gt;&lt;w:i/&gt;&lt;w:sz w:val=&quot;22&quot;/&gt;&lt;w:sz-cs w:val=&quot;22&quot;/&gt;&lt;/w:rPr&gt;&lt;m:t&gt;O&lt;/m:t&gt;&lt;/m:r&gt;&lt;/m:e&gt;&lt;m:sub&gt;&lt;m:r&gt;&lt;w:rPr&gt;&lt;w:rFonts w:ascii=&quot;Cambria Math&quot; w:h-ansi=&quot;Cambria Math&quot; w:cs=&quot;Times New Roman&quot;/&gt;&lt;wx:font wx:val=&quot;Cambria Math&quot;/&gt;&lt;w:i/&gt;&lt;w:sz w:val=&quot;22&quot;/&gt;&lt;w:sz-cs w:val=&quot;22&quot;/&gt;&lt;/w:rPr&gt;&lt;m:t&gt;s&lt;/m:t&gt;&lt;/m:r&gt;&lt;m:ctrlPr&gt;&lt;w:rPr&gt;&lt;w:rFonts w:ascii=&quot;Cambria Math&quot; w:h-ansi=&quot;Cambria Math&quot;/&gt;&lt;wx:font wx:val=&quot;Cambria Math&quot;/&gt;&lt;w:i/&gt;&lt;w:sz w:val=&quot;22&quot;/&gt;&lt;w:sz-cs w:val=&quot;22&quot;/&gt;&lt;/w:rPr&gt;&lt;/m:ctrlP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46" o:title="" chromakey="white"/>
          </v:shape>
        </w:pict>
      </w:r>
      <w:r w:rsidRPr="000A2249">
        <w:rPr>
          <w:sz w:val="22"/>
          <w:szCs w:val="22"/>
        </w:rPr>
        <w:instrText xml:space="preserve"> </w:instrText>
      </w:r>
      <w:r w:rsidR="00C71C48" w:rsidRPr="000A2249">
        <w:rPr>
          <w:sz w:val="22"/>
          <w:szCs w:val="22"/>
        </w:rPr>
        <w:fldChar w:fldCharType="separate"/>
      </w:r>
      <w:r w:rsidR="00C71C48" w:rsidRPr="000A2249">
        <w:rPr>
          <w:sz w:val="22"/>
          <w:szCs w:val="22"/>
        </w:rPr>
        <w:fldChar w:fldCharType="end"/>
      </w:r>
      <w:r w:rsidRPr="00854259">
        <w:rPr>
          <w:sz w:val="22"/>
          <w:szCs w:val="22"/>
        </w:rPr>
        <w:t xml:space="preserve"> </w:t>
      </w:r>
      <w:r w:rsidR="00C041A5" w:rsidRPr="00C041A5">
        <w:rPr>
          <w:sz w:val="22"/>
          <w:szCs w:val="22"/>
        </w:rPr>
        <w:fldChar w:fldCharType="begin"/>
      </w:r>
      <w:r w:rsidR="00C041A5" w:rsidRPr="00C041A5">
        <w:rPr>
          <w:sz w:val="22"/>
          <w:szCs w:val="22"/>
        </w:rPr>
        <w:instrText xml:space="preserve"> QUOTE </w:instrText>
      </w:r>
      <w:r w:rsidR="00C041A5" w:rsidRPr="00C041A5">
        <w:rPr>
          <w:position w:val="-6"/>
        </w:rPr>
        <w:pict>
          <v:shape id="_x0000_i1137" type="#_x0000_t75" style="width:11.9pt;height:14.4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00525&quot;/&gt;&lt;wsp:rsid wsp:val=&quot;00004EC4&quot;/&gt;&lt;wsp:rsid wsp:val=&quot;000146A4&quot;/&gt;&lt;wsp:rsid wsp:val=&quot;000267B3&quot;/&gt;&lt;wsp:rsid wsp:val=&quot;00030C75&quot;/&gt;&lt;wsp:rsid wsp:val=&quot;00034CE9&quot;/&gt;&lt;wsp:rsid wsp:val=&quot;000368B6&quot;/&gt;&lt;wsp:rsid wsp:val=&quot;00046206&quot;/&gt;&lt;wsp:rsid wsp:val=&quot;00052E11&quot;/&gt;&lt;wsp:rsid wsp:val=&quot;000619DA&quot;/&gt;&lt;wsp:rsid wsp:val=&quot;00062866&quot;/&gt;&lt;wsp:rsid wsp:val=&quot;00073477&quot;/&gt;&lt;wsp:rsid wsp:val=&quot;00077609&quot;/&gt;&lt;wsp:rsid wsp:val=&quot;00080F0E&quot;/&gt;&lt;wsp:rsid wsp:val=&quot;0008150E&quot;/&gt;&lt;wsp:rsid wsp:val=&quot;000A2249&quot;/&gt;&lt;wsp:rsid wsp:val=&quot;000A498E&quot;/&gt;&lt;wsp:rsid wsp:val=&quot;000A6794&quot;/&gt;&lt;wsp:rsid wsp:val=&quot;000B16D4&quot;/&gt;&lt;wsp:rsid wsp:val=&quot;000B284B&quot;/&gt;&lt;wsp:rsid wsp:val=&quot;000B2AB2&quot;/&gt;&lt;wsp:rsid wsp:val=&quot;000B52F3&quot;/&gt;&lt;wsp:rsid wsp:val=&quot;000D3B53&quot;/&gt;&lt;wsp:rsid wsp:val=&quot;000D6E33&quot;/&gt;&lt;wsp:rsid wsp:val=&quot;000D7911&quot;/&gt;&lt;wsp:rsid wsp:val=&quot;000E0B15&quot;/&gt;&lt;wsp:rsid wsp:val=&quot;000F1756&quot;/&gt;&lt;wsp:rsid wsp:val=&quot;000F239D&quot;/&gt;&lt;wsp:rsid wsp:val=&quot;000F65DA&quot;/&gt;&lt;wsp:rsid wsp:val=&quot;000F6C75&quot;/&gt;&lt;wsp:rsid wsp:val=&quot;000F7C18&quot;/&gt;&lt;wsp:rsid wsp:val=&quot;00101E51&quot;/&gt;&lt;wsp:rsid wsp:val=&quot;00102B04&quot;/&gt;&lt;wsp:rsid wsp:val=&quot;00106203&quot;/&gt;&lt;wsp:rsid wsp:val=&quot;00107B02&quot;/&gt;&lt;wsp:rsid wsp:val=&quot;001141BF&quot;/&gt;&lt;wsp:rsid wsp:val=&quot;00121BBA&quot;/&gt;&lt;wsp:rsid wsp:val=&quot;001254A1&quot;/&gt;&lt;wsp:rsid wsp:val=&quot;00127128&quot;/&gt;&lt;wsp:rsid wsp:val=&quot;00133400&quot;/&gt;&lt;wsp:rsid wsp:val=&quot;00135166&quot;/&gt;&lt;wsp:rsid wsp:val=&quot;001365A1&quot;/&gt;&lt;wsp:rsid wsp:val=&quot;00137F0A&quot;/&gt;&lt;wsp:rsid wsp:val=&quot;00143776&quot;/&gt;&lt;wsp:rsid wsp:val=&quot;00147045&quot;/&gt;&lt;wsp:rsid wsp:val=&quot;0015269C&quot;/&gt;&lt;wsp:rsid wsp:val=&quot;001553FF&quot;/&gt;&lt;wsp:rsid wsp:val=&quot;00157BE0&quot;/&gt;&lt;wsp:rsid wsp:val=&quot;00162455&quot;/&gt;&lt;wsp:rsid wsp:val=&quot;00163F81&quot;/&gt;&lt;wsp:rsid wsp:val=&quot;0016727B&quot;/&gt;&lt;wsp:rsid wsp:val=&quot;0016782B&quot;/&gt;&lt;wsp:rsid wsp:val=&quot;0017032A&quot;/&gt;&lt;wsp:rsid wsp:val=&quot;001744CA&quot;/&gt;&lt;wsp:rsid wsp:val=&quot;0017658D&quot;/&gt;&lt;wsp:rsid wsp:val=&quot;0018387E&quot;/&gt;&lt;wsp:rsid wsp:val=&quot;001901D9&quot;/&gt;&lt;wsp:rsid wsp:val=&quot;00196654&quot;/&gt;&lt;wsp:rsid wsp:val=&quot;001A3B87&quot;/&gt;&lt;wsp:rsid wsp:val=&quot;001A55C0&quot;/&gt;&lt;wsp:rsid wsp:val=&quot;001B243C&quot;/&gt;&lt;wsp:rsid wsp:val=&quot;001B28F3&quot;/&gt;&lt;wsp:rsid wsp:val=&quot;001B623A&quot;/&gt;&lt;wsp:rsid wsp:val=&quot;001C10DF&quot;/&gt;&lt;wsp:rsid wsp:val=&quot;001C1FC8&quot;/&gt;&lt;wsp:rsid wsp:val=&quot;001C47E0&quot;/&gt;&lt;wsp:rsid wsp:val=&quot;001C7379&quot;/&gt;&lt;wsp:rsid wsp:val=&quot;001D05AC&quot;/&gt;&lt;wsp:rsid wsp:val=&quot;001E3405&quot;/&gt;&lt;wsp:rsid wsp:val=&quot;001E34EF&quot;/&gt;&lt;wsp:rsid wsp:val=&quot;001E4EA7&quot;/&gt;&lt;wsp:rsid wsp:val=&quot;001F3436&quot;/&gt;&lt;wsp:rsid wsp:val=&quot;001F4AF3&quot;/&gt;&lt;wsp:rsid wsp:val=&quot;001F68AE&quot;/&gt;&lt;wsp:rsid wsp:val=&quot;00204572&quot;/&gt;&lt;wsp:rsid wsp:val=&quot;00207110&quot;/&gt;&lt;wsp:rsid wsp:val=&quot;00210272&quot;/&gt;&lt;wsp:rsid wsp:val=&quot;00210DC3&quot;/&gt;&lt;wsp:rsid wsp:val=&quot;00222097&quot;/&gt;&lt;wsp:rsid wsp:val=&quot;00233543&quot;/&gt;&lt;wsp:rsid wsp:val=&quot;00236740&quot;/&gt;&lt;wsp:rsid wsp:val=&quot;002368C1&quot;/&gt;&lt;wsp:rsid wsp:val=&quot;00236B71&quot;/&gt;&lt;wsp:rsid wsp:val=&quot;002470F4&quot;/&gt;&lt;wsp:rsid wsp:val=&quot;00251E83&quot;/&gt;&lt;wsp:rsid wsp:val=&quot;00254A19&quot;/&gt;&lt;wsp:rsid wsp:val=&quot;002565DB&quot;/&gt;&lt;wsp:rsid wsp:val=&quot;00257B98&quot;/&gt;&lt;wsp:rsid wsp:val=&quot;002605EA&quot;/&gt;&lt;wsp:rsid wsp:val=&quot;002700DF&quot;/&gt;&lt;wsp:rsid wsp:val=&quot;002727A8&quot;/&gt;&lt;wsp:rsid wsp:val=&quot;002773AE&quot;/&gt;&lt;wsp:rsid wsp:val=&quot;002823A6&quot;/&gt;&lt;wsp:rsid wsp:val=&quot;002838F3&quot;/&gt;&lt;wsp:rsid wsp:val=&quot;00284CA3&quot;/&gt;&lt;wsp:rsid wsp:val=&quot;0029488F&quot;/&gt;&lt;wsp:rsid wsp:val=&quot;002A29E5&quot;/&gt;&lt;wsp:rsid wsp:val=&quot;002A49F0&quot;/&gt;&lt;wsp:rsid wsp:val=&quot;002B1F37&quot;/&gt;&lt;wsp:rsid wsp:val=&quot;002B2A92&quot;/&gt;&lt;wsp:rsid wsp:val=&quot;002B3C0C&quot;/&gt;&lt;wsp:rsid wsp:val=&quot;002C0B5B&quot;/&gt;&lt;wsp:rsid wsp:val=&quot;002C3E42&quot;/&gt;&lt;wsp:rsid wsp:val=&quot;002C5616&quot;/&gt;&lt;wsp:rsid wsp:val=&quot;002D31F4&quot;/&gt;&lt;wsp:rsid wsp:val=&quot;002E31E0&quot;/&gt;&lt;wsp:rsid wsp:val=&quot;002E5983&quot;/&gt;&lt;wsp:rsid wsp:val=&quot;002E6BE9&quot;/&gt;&lt;wsp:rsid wsp:val=&quot;002F3C35&quot;/&gt;&lt;wsp:rsid wsp:val=&quot;002F4D41&quot;/&gt;&lt;wsp:rsid wsp:val=&quot;002F5195&quot;/&gt;&lt;wsp:rsid wsp:val=&quot;002F5A75&quot;/&gt;&lt;wsp:rsid wsp:val=&quot;003016AB&quot;/&gt;&lt;wsp:rsid wsp:val=&quot;0031607C&quot;/&gt;&lt;wsp:rsid wsp:val=&quot;00325FDF&quot;/&gt;&lt;wsp:rsid wsp:val=&quot;00327B78&quot;/&gt;&lt;wsp:rsid wsp:val=&quot;003349E8&quot;/&gt;&lt;wsp:rsid wsp:val=&quot;00341FBD&quot;/&gt;&lt;wsp:rsid wsp:val=&quot;00344090&quot;/&gt;&lt;wsp:rsid wsp:val=&quot;003562F5&quot;/&gt;&lt;wsp:rsid wsp:val=&quot;00356F3C&quot;/&gt;&lt;wsp:rsid wsp:val=&quot;003576F9&quot;/&gt;&lt;wsp:rsid wsp:val=&quot;003618E6&quot;/&gt;&lt;wsp:rsid wsp:val=&quot;00370602&quot;/&gt;&lt;wsp:rsid wsp:val=&quot;00377981&quot;/&gt;&lt;wsp:rsid wsp:val=&quot;00382729&quot;/&gt;&lt;wsp:rsid wsp:val=&quot;00393093&quot;/&gt;&lt;wsp:rsid wsp:val=&quot;003937C4&quot;/&gt;&lt;wsp:rsid wsp:val=&quot;00396675&quot;/&gt;&lt;wsp:rsid wsp:val=&quot;00397A35&quot;/&gt;&lt;wsp:rsid wsp:val=&quot;003A40E9&quot;/&gt;&lt;wsp:rsid wsp:val=&quot;003B4006&quot;/&gt;&lt;wsp:rsid wsp:val=&quot;003B6FF8&quot;/&gt;&lt;wsp:rsid wsp:val=&quot;003C0BC8&quot;/&gt;&lt;wsp:rsid wsp:val=&quot;003C483E&quot;/&gt;&lt;wsp:rsid wsp:val=&quot;003C4BB3&quot;/&gt;&lt;wsp:rsid wsp:val=&quot;003C547E&quot;/&gt;&lt;wsp:rsid wsp:val=&quot;003D4294&quot;/&gt;&lt;wsp:rsid wsp:val=&quot;003E04D9&quot;/&gt;&lt;wsp:rsid wsp:val=&quot;003E2AFB&quot;/&gt;&lt;wsp:rsid wsp:val=&quot;003F1799&quot;/&gt;&lt;wsp:rsid wsp:val=&quot;003F3F44&quot;/&gt;&lt;wsp:rsid wsp:val=&quot;003F3FD3&quot;/&gt;&lt;wsp:rsid wsp:val=&quot;003F566F&quot;/&gt;&lt;wsp:rsid wsp:val=&quot;003F5E7E&quot;/&gt;&lt;wsp:rsid wsp:val=&quot;003F7EFB&quot;/&gt;&lt;wsp:rsid wsp:val=&quot;00402A8A&quot;/&gt;&lt;wsp:rsid wsp:val=&quot;004127DD&quot;/&gt;&lt;wsp:rsid wsp:val=&quot;004138BB&quot;/&gt;&lt;wsp:rsid wsp:val=&quot;00423BD8&quot;/&gt;&lt;wsp:rsid wsp:val=&quot;004308AD&quot;/&gt;&lt;wsp:rsid wsp:val=&quot;004311D5&quot;/&gt;&lt;wsp:rsid wsp:val=&quot;004361CA&quot;/&gt;&lt;wsp:rsid wsp:val=&quot;004423D2&quot;/&gt;&lt;wsp:rsid wsp:val=&quot;00442761&quot;/&gt;&lt;wsp:rsid wsp:val=&quot;00450D3C&quot;/&gt;&lt;wsp:rsid wsp:val=&quot;00450ECF&quot;/&gt;&lt;wsp:rsid wsp:val=&quot;00464114&quot;/&gt;&lt;wsp:rsid wsp:val=&quot;00476379&quot;/&gt;&lt;wsp:rsid wsp:val=&quot;0048303A&quot;/&gt;&lt;wsp:rsid wsp:val=&quot;00483067&quot;/&gt;&lt;wsp:rsid wsp:val=&quot;004853FF&quot;/&gt;&lt;wsp:rsid wsp:val=&quot;00486143&quot;/&gt;&lt;wsp:rsid wsp:val=&quot;00491124&quot;/&gt;&lt;wsp:rsid wsp:val=&quot;00491877&quot;/&gt;&lt;wsp:rsid wsp:val=&quot;00493276&quot;/&gt;&lt;wsp:rsid wsp:val=&quot;004A1FDC&quot;/&gt;&lt;wsp:rsid wsp:val=&quot;004A2B3B&quot;/&gt;&lt;wsp:rsid wsp:val=&quot;004A74E9&quot;/&gt;&lt;wsp:rsid wsp:val=&quot;004B3354&quot;/&gt;&lt;wsp:rsid wsp:val=&quot;004B477B&quot;/&gt;&lt;wsp:rsid wsp:val=&quot;004B6820&quot;/&gt;&lt;wsp:rsid wsp:val=&quot;004C72B1&quot;/&gt;&lt;wsp:rsid wsp:val=&quot;004D0179&quot;/&gt;&lt;wsp:rsid wsp:val=&quot;004D1F50&quot;/&gt;&lt;wsp:rsid wsp:val=&quot;004D6F3A&quot;/&gt;&lt;wsp:rsid wsp:val=&quot;004E2008&quot;/&gt;&lt;wsp:rsid wsp:val=&quot;004F01F6&quot;/&gt;&lt;wsp:rsid wsp:val=&quot;004F4CA7&quot;/&gt;&lt;wsp:rsid wsp:val=&quot;004F57B3&quot;/&gt;&lt;wsp:rsid wsp:val=&quot;004F6801&quot;/&gt;&lt;wsp:rsid wsp:val=&quot;00511A6A&quot;/&gt;&lt;wsp:rsid wsp:val=&quot;00513129&quot;/&gt;&lt;wsp:rsid wsp:val=&quot;00514F07&quot;/&gt;&lt;wsp:rsid wsp:val=&quot;00530B37&quot;/&gt;&lt;wsp:rsid wsp:val=&quot;00531446&quot;/&gt;&lt;wsp:rsid wsp:val=&quot;00532353&quot;/&gt;&lt;wsp:rsid wsp:val=&quot;005366D8&quot;/&gt;&lt;wsp:rsid wsp:val=&quot;00540E6D&quot;/&gt;&lt;wsp:rsid wsp:val=&quot;00542E91&quot;/&gt;&lt;wsp:rsid wsp:val=&quot;00546678&quot;/&gt;&lt;wsp:rsid wsp:val=&quot;005553F3&quot;/&gt;&lt;wsp:rsid wsp:val=&quot;0055674C&quot;/&gt;&lt;wsp:rsid wsp:val=&quot;005569F9&quot;/&gt;&lt;wsp:rsid wsp:val=&quot;00557F8C&quot;/&gt;&lt;wsp:rsid wsp:val=&quot;00563C68&quot;/&gt;&lt;wsp:rsid wsp:val=&quot;00567F05&quot;/&gt;&lt;wsp:rsid wsp:val=&quot;005723AB&quot;/&gt;&lt;wsp:rsid wsp:val=&quot;005742AB&quot;/&gt;&lt;wsp:rsid wsp:val=&quot;00575239&quot;/&gt;&lt;wsp:rsid wsp:val=&quot;00575436&quot;/&gt;&lt;wsp:rsid wsp:val=&quot;00576AFC&quot;/&gt;&lt;wsp:rsid wsp:val=&quot;005A5AAC&quot;/&gt;&lt;wsp:rsid wsp:val=&quot;005A6E6E&quot;/&gt;&lt;wsp:rsid wsp:val=&quot;005B09CD&quot;/&gt;&lt;wsp:rsid wsp:val=&quot;005B14B8&quot;/&gt;&lt;wsp:rsid wsp:val=&quot;005B233C&quot;/&gt;&lt;wsp:rsid wsp:val=&quot;005C2408&quot;/&gt;&lt;wsp:rsid wsp:val=&quot;005D23EA&quot;/&gt;&lt;wsp:rsid wsp:val=&quot;005E0257&quot;/&gt;&lt;wsp:rsid wsp:val=&quot;005E43D0&quot;/&gt;&lt;wsp:rsid wsp:val=&quot;005F02A9&quot;/&gt;&lt;wsp:rsid wsp:val=&quot;005F3CAE&quot;/&gt;&lt;wsp:rsid wsp:val=&quot;0060069F&quot;/&gt;&lt;wsp:rsid wsp:val=&quot;00600A79&quot;/&gt;&lt;wsp:rsid wsp:val=&quot;00603046&quot;/&gt;&lt;wsp:rsid wsp:val=&quot;0060472F&quot;/&gt;&lt;wsp:rsid wsp:val=&quot;0061661A&quot;/&gt;&lt;wsp:rsid wsp:val=&quot;00616D16&quot;/&gt;&lt;wsp:rsid wsp:val=&quot;00617EB7&quot;/&gt;&lt;wsp:rsid wsp:val=&quot;00620E25&quot;/&gt;&lt;wsp:rsid wsp:val=&quot;006210DB&quot;/&gt;&lt;wsp:rsid wsp:val=&quot;0062122A&quot;/&gt;&lt;wsp:rsid wsp:val=&quot;00641954&quot;/&gt;&lt;wsp:rsid wsp:val=&quot;0064214A&quot;/&gt;&lt;wsp:rsid wsp:val=&quot;00646481&quot;/&gt;&lt;wsp:rsid wsp:val=&quot;00651DCB&quot;/&gt;&lt;wsp:rsid wsp:val=&quot;00652382&quot;/&gt;&lt;wsp:rsid wsp:val=&quot;00653905&quot;/&gt;&lt;wsp:rsid wsp:val=&quot;00655F30&quot;/&gt;&lt;wsp:rsid wsp:val=&quot;00660A50&quot;/&gt;&lt;wsp:rsid wsp:val=&quot;006666EF&quot;/&gt;&lt;wsp:rsid wsp:val=&quot;006716F3&quot;/&gt;&lt;wsp:rsid wsp:val=&quot;006739E0&quot;/&gt;&lt;wsp:rsid wsp:val=&quot;006750BD&quot;/&gt;&lt;wsp:rsid wsp:val=&quot;00676BDE&quot;/&gt;&lt;wsp:rsid wsp:val=&quot;00677A51&quot;/&gt;&lt;wsp:rsid wsp:val=&quot;00680B2D&quot;/&gt;&lt;wsp:rsid wsp:val=&quot;00682E17&quot;/&gt;&lt;wsp:rsid wsp:val=&quot;00694E4F&quot;/&gt;&lt;wsp:rsid wsp:val=&quot;006973FD&quot;/&gt;&lt;wsp:rsid wsp:val=&quot;006A193E&quot;/&gt;&lt;wsp:rsid wsp:val=&quot;006A447F&quot;/&gt;&lt;wsp:rsid wsp:val=&quot;006A4A3C&quot;/&gt;&lt;wsp:rsid wsp:val=&quot;006A5E4D&quot;/&gt;&lt;wsp:rsid wsp:val=&quot;006B586B&quot;/&gt;&lt;wsp:rsid wsp:val=&quot;006C0F13&quot;/&gt;&lt;wsp:rsid wsp:val=&quot;006C617E&quot;/&gt;&lt;wsp:rsid wsp:val=&quot;006D33E8&quot;/&gt;&lt;wsp:rsid wsp:val=&quot;006D421C&quot;/&gt;&lt;wsp:rsid wsp:val=&quot;006D632B&quot;/&gt;&lt;wsp:rsid wsp:val=&quot;006D66E6&quot;/&gt;&lt;wsp:rsid wsp:val=&quot;006D723C&quot;/&gt;&lt;wsp:rsid wsp:val=&quot;006D7B14&quot;/&gt;&lt;wsp:rsid wsp:val=&quot;006E3FB9&quot;/&gt;&lt;wsp:rsid wsp:val=&quot;006E553D&quot;/&gt;&lt;wsp:rsid wsp:val=&quot;006F24AE&quot;/&gt;&lt;wsp:rsid wsp:val=&quot;006F6057&quot;/&gt;&lt;wsp:rsid wsp:val=&quot;00700677&quot;/&gt;&lt;wsp:rsid wsp:val=&quot;00702688&quot;/&gt;&lt;wsp:rsid wsp:val=&quot;00703BA5&quot;/&gt;&lt;wsp:rsid wsp:val=&quot;0070532F&quot;/&gt;&lt;wsp:rsid wsp:val=&quot;0070663E&quot;/&gt;&lt;wsp:rsid wsp:val=&quot;007068CF&quot;/&gt;&lt;wsp:rsid wsp:val=&quot;00710849&quot;/&gt;&lt;wsp:rsid wsp:val=&quot;0071099A&quot;/&gt;&lt;wsp:rsid wsp:val=&quot;0071211E&quot;/&gt;&lt;wsp:rsid wsp:val=&quot;00712B31&quot;/&gt;&lt;wsp:rsid wsp:val=&quot;00716806&quot;/&gt;&lt;wsp:rsid wsp:val=&quot;0072578C&quot;/&gt;&lt;wsp:rsid wsp:val=&quot;00725E90&quot;/&gt;&lt;wsp:rsid wsp:val=&quot;00732B1E&quot;/&gt;&lt;wsp:rsid wsp:val=&quot;00736999&quot;/&gt;&lt;wsp:rsid wsp:val=&quot;00744222&quot;/&gt;&lt;wsp:rsid wsp:val=&quot;00746244&quot;/&gt;&lt;wsp:rsid wsp:val=&quot;00750097&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5E6A&quot;/&gt;&lt;wsp:rsid wsp:val=&quot;007A5F1B&quot;/&gt;&lt;wsp:rsid wsp:val=&quot;007A6738&quot;/&gt;&lt;wsp:rsid wsp:val=&quot;007A6F4F&quot;/&gt;&lt;wsp:rsid wsp:val=&quot;007B24C0&quot;/&gt;&lt;wsp:rsid wsp:val=&quot;007B2EB2&quot;/&gt;&lt;wsp:rsid wsp:val=&quot;007B5488&quot;/&gt;&lt;wsp:rsid wsp:val=&quot;007C36A0&quot;/&gt;&lt;wsp:rsid wsp:val=&quot;007D12E7&quot;/&gt;&lt;wsp:rsid wsp:val=&quot;007D233B&quot;/&gt;&lt;wsp:rsid wsp:val=&quot;007E31C2&quot;/&gt;&lt;wsp:rsid wsp:val=&quot;007E39E5&quot;/&gt;&lt;wsp:rsid wsp:val=&quot;007E5A63&quot;/&gt;&lt;wsp:rsid wsp:val=&quot;007E6A14&quot;/&gt;&lt;wsp:rsid wsp:val=&quot;007F4D8D&quot;/&gt;&lt;wsp:rsid wsp:val=&quot;00800F03&quot;/&gt;&lt;wsp:rsid wsp:val=&quot;00802F10&quot;/&gt;&lt;wsp:rsid wsp:val=&quot;00803963&quot;/&gt;&lt;wsp:rsid wsp:val=&quot;00810A84&quot;/&gt;&lt;wsp:rsid wsp:val=&quot;00812A16&quot;/&gt;&lt;wsp:rsid wsp:val=&quot;00814FAA&quot;/&gt;&lt;wsp:rsid wsp:val=&quot;00817DD3&quot;/&gt;&lt;wsp:rsid wsp:val=&quot;00820016&quot;/&gt;&lt;wsp:rsid wsp:val=&quot;00821935&quot;/&gt;&lt;wsp:rsid wsp:val=&quot;008227E2&quot;/&gt;&lt;wsp:rsid wsp:val=&quot;0082764D&quot;/&gt;&lt;wsp:rsid wsp:val=&quot;0083008E&quot;/&gt;&lt;wsp:rsid wsp:val=&quot;00830AB6&quot;/&gt;&lt;wsp:rsid wsp:val=&quot;008345A6&quot;/&gt;&lt;wsp:rsid wsp:val=&quot;00840093&quot;/&gt;&lt;wsp:rsid wsp:val=&quot;008458ED&quot;/&gt;&lt;wsp:rsid wsp:val=&quot;00845E43&quot;/&gt;&lt;wsp:rsid wsp:val=&quot;00847D5C&quot;/&gt;&lt;wsp:rsid wsp:val=&quot;00852F4C&quot;/&gt;&lt;wsp:rsid wsp:val=&quot;00854259&quot;/&gt;&lt;wsp:rsid wsp:val=&quot;0085590F&quot;/&gt;&lt;wsp:rsid wsp:val=&quot;00855E47&quot;/&gt;&lt;wsp:rsid wsp:val=&quot;008571BB&quot;/&gt;&lt;wsp:rsid wsp:val=&quot;00862412&quot;/&gt;&lt;wsp:rsid wsp:val=&quot;00867D0D&quot;/&gt;&lt;wsp:rsid wsp:val=&quot;0087001B&quot;/&gt;&lt;wsp:rsid wsp:val=&quot;0087029F&quot;/&gt;&lt;wsp:rsid wsp:val=&quot;00875B18&quot;/&gt;&lt;wsp:rsid wsp:val=&quot;0087773B&quot;/&gt;&lt;wsp:rsid wsp:val=&quot;008816AE&quot;/&gt;&lt;wsp:rsid wsp:val=&quot;00885E89&quot;/&gt;&lt;wsp:rsid wsp:val=&quot;0088697A&quot;/&gt;&lt;wsp:rsid wsp:val=&quot;008874CD&quot;/&gt;&lt;wsp:rsid wsp:val=&quot;008911DC&quot;/&gt;&lt;wsp:rsid wsp:val=&quot;0089125E&quot;/&gt;&lt;wsp:rsid wsp:val=&quot;008966C1&quot;/&gt;&lt;wsp:rsid wsp:val=&quot;008B0EC5&quot;/&gt;&lt;wsp:rsid wsp:val=&quot;008B7361&quot;/&gt;&lt;wsp:rsid wsp:val=&quot;008B7F7E&quot;/&gt;&lt;wsp:rsid wsp:val=&quot;008C210C&quot;/&gt;&lt;wsp:rsid wsp:val=&quot;008C436E&quot;/&gt;&lt;wsp:rsid wsp:val=&quot;008C6145&quot;/&gt;&lt;wsp:rsid wsp:val=&quot;008C6EDE&quot;/&gt;&lt;wsp:rsid wsp:val=&quot;008D6155&quot;/&gt;&lt;wsp:rsid wsp:val=&quot;008D7100&quot;/&gt;&lt;wsp:rsid wsp:val=&quot;008E1807&quot;/&gt;&lt;wsp:rsid wsp:val=&quot;008E25B6&quot;/&gt;&lt;wsp:rsid wsp:val=&quot;008F380C&quot;/&gt;&lt;wsp:rsid wsp:val=&quot;008F4BFA&quot;/&gt;&lt;wsp:rsid wsp:val=&quot;008F7F52&quot;/&gt;&lt;wsp:rsid wsp:val=&quot;009037F8&quot;/&gt;&lt;wsp:rsid wsp:val=&quot;0090586D&quot;/&gt;&lt;wsp:rsid wsp:val=&quot;00911E97&quot;/&gt;&lt;wsp:rsid wsp:val=&quot;009138E3&quot;/&gt;&lt;wsp:rsid wsp:val=&quot;00913A97&quot;/&gt;&lt;wsp:rsid wsp:val=&quot;00915A9F&quot;/&gt;&lt;wsp:rsid wsp:val=&quot;00916064&quot;/&gt;&lt;wsp:rsid wsp:val=&quot;0092032A&quot;/&gt;&lt;wsp:rsid wsp:val=&quot;00920BA5&quot;/&gt;&lt;wsp:rsid wsp:val=&quot;009250AF&quot;/&gt;&lt;wsp:rsid wsp:val=&quot;009345A5&quot;/&gt;&lt;wsp:rsid wsp:val=&quot;00943C55&quot;/&gt;&lt;wsp:rsid wsp:val=&quot;00943D0B&quot;/&gt;&lt;wsp:rsid wsp:val=&quot;009440A7&quot;/&gt;&lt;wsp:rsid wsp:val=&quot;00944157&quot;/&gt;&lt;wsp:rsid wsp:val=&quot;00944863&quot;/&gt;&lt;wsp:rsid wsp:val=&quot;0095093F&quot;/&gt;&lt;wsp:rsid wsp:val=&quot;0095170F&quot;/&gt;&lt;wsp:rsid wsp:val=&quot;00952A05&quot;/&gt;&lt;wsp:rsid wsp:val=&quot;009557B0&quot;/&gt;&lt;wsp:rsid wsp:val=&quot;00957372&quot;/&gt;&lt;wsp:rsid wsp:val=&quot;00960F12&quot;/&gt;&lt;wsp:rsid wsp:val=&quot;0096184E&quot;/&gt;&lt;wsp:rsid wsp:val=&quot;00966636&quot;/&gt;&lt;wsp:rsid wsp:val=&quot;00974876&quot;/&gt;&lt;wsp:rsid wsp:val=&quot;00980456&quot;/&gt;&lt;wsp:rsid wsp:val=&quot;00984B0F&quot;/&gt;&lt;wsp:rsid wsp:val=&quot;009869B2&quot;/&gt;&lt;wsp:rsid wsp:val=&quot;009871C6&quot;/&gt;&lt;wsp:rsid wsp:val=&quot;00987FB6&quot;/&gt;&lt;wsp:rsid wsp:val=&quot;00990AA4&quot;/&gt;&lt;wsp:rsid wsp:val=&quot;0099598C&quot;/&gt;&lt;wsp:rsid wsp:val=&quot;009A32FC&quot;/&gt;&lt;wsp:rsid wsp:val=&quot;009A503C&quot;/&gt;&lt;wsp:rsid wsp:val=&quot;009C4630&quot;/&gt;&lt;wsp:rsid wsp:val=&quot;009C5D74&quot;/&gt;&lt;wsp:rsid wsp:val=&quot;009C5DEB&quot;/&gt;&lt;wsp:rsid wsp:val=&quot;009D117E&quot;/&gt;&lt;wsp:rsid wsp:val=&quot;009D119E&quot;/&gt;&lt;wsp:rsid wsp:val=&quot;009D2BC0&quot;/&gt;&lt;wsp:rsid wsp:val=&quot;009D2FAA&quot;/&gt;&lt;wsp:rsid wsp:val=&quot;009D3BB0&quot;/&gt;&lt;wsp:rsid wsp:val=&quot;009F20A5&quot;/&gt;&lt;wsp:rsid wsp:val=&quot;009F3B32&quot;/&gt;&lt;wsp:rsid wsp:val=&quot;00A05B9B&quot;/&gt;&lt;wsp:rsid wsp:val=&quot;00A073F1&quot;/&gt;&lt;wsp:rsid wsp:val=&quot;00A10EE0&quot;/&gt;&lt;wsp:rsid wsp:val=&quot;00A110B1&quot;/&gt;&lt;wsp:rsid wsp:val=&quot;00A11BD1&quot;/&gt;&lt;wsp:rsid wsp:val=&quot;00A155E7&quot;/&gt;&lt;wsp:rsid wsp:val=&quot;00A22116&quot;/&gt;&lt;wsp:rsid wsp:val=&quot;00A22C43&quot;/&gt;&lt;wsp:rsid wsp:val=&quot;00A27C4B&quot;/&gt;&lt;wsp:rsid wsp:val=&quot;00A32777&quot;/&gt;&lt;wsp:rsid wsp:val=&quot;00A35FA8&quot;/&gt;&lt;wsp:rsid wsp:val=&quot;00A40562&quot;/&gt;&lt;wsp:rsid wsp:val=&quot;00A42C4C&quot;/&gt;&lt;wsp:rsid wsp:val=&quot;00A44394&quot;/&gt;&lt;wsp:rsid wsp:val=&quot;00A45227&quot;/&gt;&lt;wsp:rsid wsp:val=&quot;00A45316&quot;/&gt;&lt;wsp:rsid wsp:val=&quot;00A56FCD&quot;/&gt;&lt;wsp:rsid wsp:val=&quot;00A5746B&quot;/&gt;&lt;wsp:rsid wsp:val=&quot;00A638C7&quot;/&gt;&lt;wsp:rsid wsp:val=&quot;00A72B6F&quot;/&gt;&lt;wsp:rsid wsp:val=&quot;00A77C2E&quot;/&gt;&lt;wsp:rsid wsp:val=&quot;00A80777&quot;/&gt;&lt;wsp:rsid wsp:val=&quot;00A821BE&quot;/&gt;&lt;wsp:rsid wsp:val=&quot;00A838F2&quot;/&gt;&lt;wsp:rsid wsp:val=&quot;00A85CC2&quot;/&gt;&lt;wsp:rsid wsp:val=&quot;00A86880&quot;/&gt;&lt;wsp:rsid wsp:val=&quot;00A94B10&quot;/&gt;&lt;wsp:rsid wsp:val=&quot;00AA1855&quot;/&gt;&lt;wsp:rsid wsp:val=&quot;00AA2AAC&quot;/&gt;&lt;wsp:rsid wsp:val=&quot;00AA3222&quot;/&gt;&lt;wsp:rsid wsp:val=&quot;00AA35AF&quot;/&gt;&lt;wsp:rsid wsp:val=&quot;00AA52E7&quot;/&gt;&lt;wsp:rsid wsp:val=&quot;00AA738D&quot;/&gt;&lt;wsp:rsid wsp:val=&quot;00AB238F&quot;/&gt;&lt;wsp:rsid wsp:val=&quot;00AB2E12&quot;/&gt;&lt;wsp:rsid wsp:val=&quot;00AB3EB9&quot;/&gt;&lt;wsp:rsid wsp:val=&quot;00AB7EC7&quot;/&gt;&lt;wsp:rsid wsp:val=&quot;00AC1A3B&quot;/&gt;&lt;wsp:rsid wsp:val=&quot;00AE7737&quot;/&gt;&lt;wsp:rsid wsp:val=&quot;00AF026A&quot;/&gt;&lt;wsp:rsid wsp:val=&quot;00AF58C6&quot;/&gt;&lt;wsp:rsid wsp:val=&quot;00B020B7&quot;/&gt;&lt;wsp:rsid wsp:val=&quot;00B04BCE&quot;/&gt;&lt;wsp:rsid wsp:val=&quot;00B10CA8&quot;/&gt;&lt;wsp:rsid wsp:val=&quot;00B15FA3&quot;/&gt;&lt;wsp:rsid wsp:val=&quot;00B17D6A&quot;/&gt;&lt;wsp:rsid wsp:val=&quot;00B20B95&quot;/&gt;&lt;wsp:rsid wsp:val=&quot;00B21C85&quot;/&gt;&lt;wsp:rsid wsp:val=&quot;00B251E0&quot;/&gt;&lt;wsp:rsid wsp:val=&quot;00B27BB4&quot;/&gt;&lt;wsp:rsid wsp:val=&quot;00B30C58&quot;/&gt;&lt;wsp:rsid wsp:val=&quot;00B32BAD&quot;/&gt;&lt;wsp:rsid wsp:val=&quot;00B37DDD&quot;/&gt;&lt;wsp:rsid wsp:val=&quot;00B41F82&quot;/&gt;&lt;wsp:rsid wsp:val=&quot;00B4722F&quot;/&gt;&lt;wsp:rsid wsp:val=&quot;00B47343&quot;/&gt;&lt;wsp:rsid wsp:val=&quot;00B47E93&quot;/&gt;&lt;wsp:rsid wsp:val=&quot;00B5316C&quot;/&gt;&lt;wsp:rsid wsp:val=&quot;00B574CA&quot;/&gt;&lt;wsp:rsid wsp:val=&quot;00B57649&quot;/&gt;&lt;wsp:rsid wsp:val=&quot;00B57D63&quot;/&gt;&lt;wsp:rsid wsp:val=&quot;00B74EB1&quot;/&gt;&lt;wsp:rsid wsp:val=&quot;00B83312&quot;/&gt;&lt;wsp:rsid wsp:val=&quot;00B834A6&quot;/&gt;&lt;wsp:rsid wsp:val=&quot;00B84CFB&quot;/&gt;&lt;wsp:rsid wsp:val=&quot;00B86EFB&quot;/&gt;&lt;wsp:rsid wsp:val=&quot;00B92A5E&quot;/&gt;&lt;wsp:rsid wsp:val=&quot;00BB24FB&quot;/&gt;&lt;wsp:rsid wsp:val=&quot;00BB38D6&quot;/&gt;&lt;wsp:rsid wsp:val=&quot;00BB73CE&quot;/&gt;&lt;wsp:rsid wsp:val=&quot;00BD71F7&quot;/&gt;&lt;wsp:rsid wsp:val=&quot;00BE557D&quot;/&gt;&lt;wsp:rsid wsp:val=&quot;00BF28C8&quot;/&gt;&lt;wsp:rsid wsp:val=&quot;00BF5CEE&quot;/&gt;&lt;wsp:rsid wsp:val=&quot;00BF61B7&quot;/&gt;&lt;wsp:rsid wsp:val=&quot;00BF746A&quot;/&gt;&lt;wsp:rsid wsp:val=&quot;00C013F6&quot;/&gt;&lt;wsp:rsid wsp:val=&quot;00C03CAF&quot;/&gt;&lt;wsp:rsid wsp:val=&quot;00C041A5&quot;/&gt;&lt;wsp:rsid wsp:val=&quot;00C07DA1&quot;/&gt;&lt;wsp:rsid wsp:val=&quot;00C1616C&quot;/&gt;&lt;wsp:rsid wsp:val=&quot;00C1736B&quot;/&gt;&lt;wsp:rsid wsp:val=&quot;00C17BC2&quot;/&gt;&lt;wsp:rsid wsp:val=&quot;00C229FF&quot;/&gt;&lt;wsp:rsid wsp:val=&quot;00C27228&quot;/&gt;&lt;wsp:rsid wsp:val=&quot;00C274AD&quot;/&gt;&lt;wsp:rsid wsp:val=&quot;00C330CA&quot;/&gt;&lt;wsp:rsid wsp:val=&quot;00C41280&quot;/&gt;&lt;wsp:rsid wsp:val=&quot;00C47F9D&quot;/&gt;&lt;wsp:rsid wsp:val=&quot;00C531D3&quot;/&gt;&lt;wsp:rsid wsp:val=&quot;00C61092&quot;/&gt;&lt;wsp:rsid wsp:val=&quot;00C61C0D&quot;/&gt;&lt;wsp:rsid wsp:val=&quot;00C67132&quot;/&gt;&lt;wsp:rsid wsp:val=&quot;00C679FB&quot;/&gt;&lt;wsp:rsid wsp:val=&quot;00C71C48&quot;/&gt;&lt;wsp:rsid wsp:val=&quot;00C8294F&quot;/&gt;&lt;wsp:rsid wsp:val=&quot;00C94937&quot;/&gt;&lt;wsp:rsid wsp:val=&quot;00C961BE&quot;/&gt;&lt;wsp:rsid wsp:val=&quot;00CA4B33&quot;/&gt;&lt;wsp:rsid wsp:val=&quot;00CA61EC&quot;/&gt;&lt;wsp:rsid wsp:val=&quot;00CA6554&quot;/&gt;&lt;wsp:rsid wsp:val=&quot;00CB1DFC&quot;/&gt;&lt;wsp:rsid wsp:val=&quot;00CB2338&quot;/&gt;&lt;wsp:rsid wsp:val=&quot;00CB544E&quot;/&gt;&lt;wsp:rsid wsp:val=&quot;00CB6B02&quot;/&gt;&lt;wsp:rsid wsp:val=&quot;00CC4E7D&quot;/&gt;&lt;wsp:rsid wsp:val=&quot;00CD3C10&quot;/&gt;&lt;wsp:rsid wsp:val=&quot;00CD47F8&quot;/&gt;&lt;wsp:rsid wsp:val=&quot;00CD4BB4&quot;/&gt;&lt;wsp:rsid wsp:val=&quot;00CD633E&quot;/&gt;&lt;wsp:rsid wsp:val=&quot;00CD7588&quot;/&gt;&lt;wsp:rsid wsp:val=&quot;00CD7BB7&quot;/&gt;&lt;wsp:rsid wsp:val=&quot;00CE3FEC&quot;/&gt;&lt;wsp:rsid wsp:val=&quot;00CE444C&quot;/&gt;&lt;wsp:rsid wsp:val=&quot;00CE5C4C&quot;/&gt;&lt;wsp:rsid wsp:val=&quot;00CE623F&quot;/&gt;&lt;wsp:rsid wsp:val=&quot;00CE6B64&quot;/&gt;&lt;wsp:rsid wsp:val=&quot;00CF11EF&quot;/&gt;&lt;wsp:rsid wsp:val=&quot;00CF2C61&quot;/&gt;&lt;wsp:rsid wsp:val=&quot;00CF4740&quot;/&gt;&lt;wsp:rsid wsp:val=&quot;00CF7C7C&quot;/&gt;&lt;wsp:rsid wsp:val=&quot;00D07804&quot;/&gt;&lt;wsp:rsid wsp:val=&quot;00D10B2A&quot;/&gt;&lt;wsp:rsid wsp:val=&quot;00D513E0&quot;/&gt;&lt;wsp:rsid wsp:val=&quot;00D61F84&quot;/&gt;&lt;wsp:rsid wsp:val=&quot;00D75D24&quot;/&gt;&lt;wsp:rsid wsp:val=&quot;00D767CC&quot;/&gt;&lt;wsp:rsid wsp:val=&quot;00D93968&quot;/&gt;&lt;wsp:rsid wsp:val=&quot;00D93A9C&quot;/&gt;&lt;wsp:rsid wsp:val=&quot;00D941FB&quot;/&gt;&lt;wsp:rsid wsp:val=&quot;00D94966&quot;/&gt;&lt;wsp:rsid wsp:val=&quot;00D95B2B&quot;/&gt;&lt;wsp:rsid wsp:val=&quot;00D95CFD&quot;/&gt;&lt;wsp:rsid wsp:val=&quot;00D968D3&quot;/&gt;&lt;wsp:rsid wsp:val=&quot;00DA00DE&quot;/&gt;&lt;wsp:rsid wsp:val=&quot;00DA1124&quot;/&gt;&lt;wsp:rsid wsp:val=&quot;00DA595C&quot;/&gt;&lt;wsp:rsid wsp:val=&quot;00DA64B7&quot;/&gt;&lt;wsp:rsid wsp:val=&quot;00DB12E3&quot;/&gt;&lt;wsp:rsid wsp:val=&quot;00DB24C5&quot;/&gt;&lt;wsp:rsid wsp:val=&quot;00DB4AB3&quot;/&gt;&lt;wsp:rsid wsp:val=&quot;00DB4E2B&quot;/&gt;&lt;wsp:rsid wsp:val=&quot;00DB7AED&quot;/&gt;&lt;wsp:rsid wsp:val=&quot;00DC3E99&quot;/&gt;&lt;wsp:rsid wsp:val=&quot;00DC4379&quot;/&gt;&lt;wsp:rsid wsp:val=&quot;00DC465B&quot;/&gt;&lt;wsp:rsid wsp:val=&quot;00DC5C98&quot;/&gt;&lt;wsp:rsid wsp:val=&quot;00DC7494&quot;/&gt;&lt;wsp:rsid wsp:val=&quot;00DC7F2E&quot;/&gt;&lt;wsp:rsid wsp:val=&quot;00DD5ABF&quot;/&gt;&lt;wsp:rsid wsp:val=&quot;00DE1128&quot;/&gt;&lt;wsp:rsid wsp:val=&quot;00DE2489&quot;/&gt;&lt;wsp:rsid wsp:val=&quot;00DE29E8&quot;/&gt;&lt;wsp:rsid wsp:val=&quot;00DE61EC&quot;/&gt;&lt;wsp:rsid wsp:val=&quot;00DF08DB&quot;/&gt;&lt;wsp:rsid wsp:val=&quot;00E015B9&quot;/&gt;&lt;wsp:rsid wsp:val=&quot;00E0210C&quot;/&gt;&lt;wsp:rsid wsp:val=&quot;00E035BD&quot;/&gt;&lt;wsp:rsid wsp:val=&quot;00E1098F&quot;/&gt;&lt;wsp:rsid wsp:val=&quot;00E15A97&quot;/&gt;&lt;wsp:rsid wsp:val=&quot;00E22032&quot;/&gt;&lt;wsp:rsid wsp:val=&quot;00E2267F&quot;/&gt;&lt;wsp:rsid wsp:val=&quot;00E27593&quot;/&gt;&lt;wsp:rsid wsp:val=&quot;00E27594&quot;/&gt;&lt;wsp:rsid wsp:val=&quot;00E32F3B&quot;/&gt;&lt;wsp:rsid wsp:val=&quot;00E3341F&quot;/&gt;&lt;wsp:rsid wsp:val=&quot;00E36F26&quot;/&gt;&lt;wsp:rsid wsp:val=&quot;00E40427&quot;/&gt;&lt;wsp:rsid wsp:val=&quot;00E40AB9&quot;/&gt;&lt;wsp:rsid wsp:val=&quot;00E420C4&quot;/&gt;&lt;wsp:rsid wsp:val=&quot;00E44B3F&quot;/&gt;&lt;wsp:rsid wsp:val=&quot;00E55BC4&quot;/&gt;&lt;wsp:rsid wsp:val=&quot;00E6160E&quot;/&gt;&lt;wsp:rsid wsp:val=&quot;00E62F60&quot;/&gt;&lt;wsp:rsid wsp:val=&quot;00E6531C&quot;/&gt;&lt;wsp:rsid wsp:val=&quot;00E7183F&quot;/&gt;&lt;wsp:rsid wsp:val=&quot;00E74F9E&quot;/&gt;&lt;wsp:rsid wsp:val=&quot;00E7638C&quot;/&gt;&lt;wsp:rsid wsp:val=&quot;00EB0694&quot;/&gt;&lt;wsp:rsid wsp:val=&quot;00EB3F1C&quot;/&gt;&lt;wsp:rsid wsp:val=&quot;00EB594E&quot;/&gt;&lt;wsp:rsid wsp:val=&quot;00EC0D98&quot;/&gt;&lt;wsp:rsid wsp:val=&quot;00EC0DFE&quot;/&gt;&lt;wsp:rsid wsp:val=&quot;00EC1A54&quot;/&gt;&lt;wsp:rsid wsp:val=&quot;00EC20FE&quot;/&gt;&lt;wsp:rsid wsp:val=&quot;00EC3C80&quot;/&gt;&lt;wsp:rsid wsp:val=&quot;00EC3DED&quot;/&gt;&lt;wsp:rsid wsp:val=&quot;00EC4285&quot;/&gt;&lt;wsp:rsid wsp:val=&quot;00ED0695&quot;/&gt;&lt;wsp:rsid wsp:val=&quot;00ED13D4&quot;/&gt;&lt;wsp:rsid wsp:val=&quot;00ED2851&quot;/&gt;&lt;wsp:rsid wsp:val=&quot;00ED5482&quot;/&gt;&lt;wsp:rsid wsp:val=&quot;00EE2457&quot;/&gt;&lt;wsp:rsid wsp:val=&quot;00EE5C16&quot;/&gt;&lt;wsp:rsid wsp:val=&quot;00EF2097&quot;/&gt;&lt;wsp:rsid wsp:val=&quot;00EF222F&quot;/&gt;&lt;wsp:rsid wsp:val=&quot;00EF7A6C&quot;/&gt;&lt;wsp:rsid wsp:val=&quot;00F012C5&quot;/&gt;&lt;wsp:rsid wsp:val=&quot;00F019DD&quot;/&gt;&lt;wsp:rsid wsp:val=&quot;00F0635F&quot;/&gt;&lt;wsp:rsid wsp:val=&quot;00F153D5&quot;/&gt;&lt;wsp:rsid wsp:val=&quot;00F15CCC&quot;/&gt;&lt;wsp:rsid wsp:val=&quot;00F31D92&quot;/&gt;&lt;wsp:rsid wsp:val=&quot;00F324F0&quot;/&gt;&lt;wsp:rsid wsp:val=&quot;00F332BA&quot;/&gt;&lt;wsp:rsid wsp:val=&quot;00F43783&quot;/&gt;&lt;wsp:rsid wsp:val=&quot;00F4559D&quot;/&gt;&lt;wsp:rsid wsp:val=&quot;00F46401&quot;/&gt;&lt;wsp:rsid wsp:val=&quot;00F464CD&quot;/&gt;&lt;wsp:rsid wsp:val=&quot;00F47B2D&quot;/&gt;&lt;wsp:rsid wsp:val=&quot;00F575E6&quot;/&gt;&lt;wsp:rsid wsp:val=&quot;00F60B31&quot;/&gt;&lt;wsp:rsid wsp:val=&quot;00F63282&quot;/&gt;&lt;wsp:rsid wsp:val=&quot;00F663AE&quot;/&gt;&lt;wsp:rsid wsp:val=&quot;00F72C31&quot;/&gt;&lt;wsp:rsid wsp:val=&quot;00F733A3&quot;/&gt;&lt;wsp:rsid wsp:val=&quot;00F74ED2&quot;/&gt;&lt;wsp:rsid wsp:val=&quot;00F75EE1&quot;/&gt;&lt;wsp:rsid wsp:val=&quot;00F82246&quot;/&gt;&lt;wsp:rsid wsp:val=&quot;00F83B17&quot;/&gt;&lt;wsp:rsid wsp:val=&quot;00F872FC&quot;/&gt;&lt;wsp:rsid wsp:val=&quot;00F91334&quot;/&gt;&lt;wsp:rsid wsp:val=&quot;00F9250A&quot;/&gt;&lt;wsp:rsid wsp:val=&quot;00F93A68&quot;/&gt;&lt;wsp:rsid wsp:val=&quot;00F97EF2&quot;/&gt;&lt;wsp:rsid wsp:val=&quot;00FA11E9&quot;/&gt;&lt;wsp:rsid wsp:val=&quot;00FA1DDA&quot;/&gt;&lt;wsp:rsid wsp:val=&quot;00FA22A9&quot;/&gt;&lt;wsp:rsid wsp:val=&quot;00FB376B&quot;/&gt;&lt;wsp:rsid wsp:val=&quot;00FC00E5&quot;/&gt;&lt;wsp:rsid wsp:val=&quot;00FD1F5B&quot;/&gt;&lt;wsp:rsid wsp:val=&quot;00FD4FE2&quot;/&gt;&lt;wsp:rsid wsp:val=&quot;00FE72C4&quot;/&gt;&lt;wsp:rsid wsp:val=&quot;00FF00DC&quot;/&gt;&lt;wsp:rsid wsp:val=&quot;00FF6EAA&quot;/&gt;&lt;/wsp:rsids&gt;&lt;/w:docPr&gt;&lt;w:body&gt;&lt;w:p wsp:rsidR=&quot;00000000&quot; wsp:rsidRDefault=&quot;009D119E&quot;&gt;&lt;m:oMathPara&gt;&lt;m:oMath&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O&lt;/m:t&gt;&lt;/m:r&gt;&lt;/m:e&gt;&lt;m:sub&gt;&lt;m:r&gt;&lt;w:rPr&gt;&lt;w:rFonts w:ascii=&quot;Cambria Math&quot; w:h-ansi=&quot;Cambria Math&quot; w:cs=&quot;Times New Roman&quot;/&gt;&lt;wx:font wx:val=&quot;Cambria Math&quot;/&gt;&lt;w:i/&gt;&lt;/w:rPr&gt;&lt;m:t&gt;s&lt;/m:t&gt;&lt;/m:r&gt;&lt;m:ctrlPr&gt;&lt;w:rPr&gt;&lt;w:rFonts w:ascii=&quot;Cambria Math&quot; w:h-ansi=&quot;Cambria Math&quot;/&gt;&lt;wx:font wx:val=&quot;Cambria Math&quot;/&gt;&lt;w:i/&gt;&lt;/w:rPr&gt;&lt;/m:ctrlP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47" o:title="" chromakey="white"/>
          </v:shape>
        </w:pict>
      </w:r>
      <w:r w:rsidR="00C041A5" w:rsidRPr="00C041A5">
        <w:rPr>
          <w:sz w:val="22"/>
          <w:szCs w:val="22"/>
        </w:rPr>
        <w:instrText xml:space="preserve"> </w:instrText>
      </w:r>
      <w:r w:rsidR="00C041A5" w:rsidRPr="00C041A5">
        <w:rPr>
          <w:sz w:val="22"/>
          <w:szCs w:val="22"/>
        </w:rPr>
        <w:fldChar w:fldCharType="separate"/>
      </w:r>
      <m:oMath>
        <m:sSub>
          <m:sSubPr>
            <m:ctrlPr>
              <w:rPr>
                <w:rFonts w:ascii="Cambria Math" w:hAnsi="Cambria Math" w:cstheme="majorBidi"/>
                <w:i/>
              </w:rPr>
            </m:ctrlPr>
          </m:sSubPr>
          <m:e>
            <m:r>
              <w:rPr>
                <w:rFonts w:ascii="Cambria Math" w:hAnsi="Cambria Math" w:cstheme="majorBidi"/>
              </w:rPr>
              <m:t>O</m:t>
            </m:r>
          </m:e>
          <m:sub>
            <m:r>
              <w:rPr>
                <w:rFonts w:ascii="Cambria Math" w:hAnsi="Cambria Math" w:cstheme="majorBidi"/>
              </w:rPr>
              <m:t>s</m:t>
            </m:r>
          </m:sub>
        </m:sSub>
      </m:oMath>
      <w:r w:rsidR="00C041A5" w:rsidRPr="00C041A5">
        <w:rPr>
          <w:sz w:val="22"/>
          <w:szCs w:val="22"/>
        </w:rPr>
        <w:fldChar w:fldCharType="end"/>
      </w:r>
      <w:r w:rsidR="008F4BFA">
        <w:rPr>
          <w:sz w:val="22"/>
          <w:szCs w:val="22"/>
        </w:rPr>
        <w:t xml:space="preserve"> </w:t>
      </w:r>
      <w:r w:rsidR="008F4BFA" w:rsidRPr="000A2249">
        <w:rPr>
          <w:sz w:val="22"/>
          <w:szCs w:val="22"/>
        </w:rPr>
        <w:fldChar w:fldCharType="begin"/>
      </w:r>
      <w:r w:rsidR="008F4BFA" w:rsidRPr="000A2249">
        <w:rPr>
          <w:sz w:val="22"/>
          <w:szCs w:val="22"/>
        </w:rPr>
        <w:instrText xml:space="preserve"> QUOTE </w:instrText>
      </w:r>
      <w:r w:rsidR="008F4BFA">
        <w:pict>
          <v:shape id="_x0000_i1136" type="#_x0000_t75" style="width:13.75pt;height:11.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4CB&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2F54CB&quot;&gt;&lt;m:oMathPara&gt;&lt;m:oMath&gt;&lt;m:sSub&gt;&lt;m:sSubPr&gt;&lt;m:ctrlPr&gt;&lt;w:rPr&gt;&lt;w:rFonts w:ascii=&quot;Cambria Math&quot; w:h-ansi=&quot;Cambria Math&quot; w:cs=&quot;Times New Roman&quot;/&gt;&lt;wx:font wx:val=&quot;Cambria Math&quot;/&gt;&lt;w:i/&gt;&lt;w:sz w:val=&quot;22&quot;/&gt;&lt;w:sz-cs w:val=&quot;22&quot;/&gt;&lt;/w:rPr&gt;&lt;/m:ctrlPr&gt;&lt;/m:sSubPr&gt;&lt;m:e&gt;&lt;m:r&gt;&lt;w:rPr&gt;&lt;w:rFonts w:ascii=&quot;Cambria Math&quot; w:h-ansi=&quot;Cambria Math&quot; w:cs=&quot;Times New Roman&quot;/&gt;&lt;wx:font wx:val=&quot;Cambria Math&quot;/&gt;&lt;w:i/&gt;&lt;w:sz w:val=&quot;22&quot;/&gt;&lt;w:sz-cs w:val=&quot;22&quot;/&gt;&lt;/w:rPr&gt;&lt;m:t&gt;O&lt;/m:t&gt;&lt;/m:r&gt;&lt;/m:e&gt;&lt;m:sub&gt;&lt;m:r&gt;&lt;w:rPr&gt;&lt;w:rFonts w:ascii=&quot;Cambria Math&quot; w:h-ansi=&quot;Cambria Math&quot; w:cs=&quot;Times New Roman&quot;/&gt;&lt;wx:font wx:val=&quot;Cambria Math&quot;/&gt;&lt;w:i/&gt;&lt;w:sz w:val=&quot;22&quot;/&gt;&lt;w:sz-cs w:val=&quot;22&quot;/&gt;&lt;/w:rPr&gt;&lt;m:t&gt;e&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44" o:title="" chromakey="white"/>
          </v:shape>
        </w:pict>
      </w:r>
      <w:r w:rsidR="008F4BFA" w:rsidRPr="000A2249">
        <w:rPr>
          <w:sz w:val="22"/>
          <w:szCs w:val="22"/>
        </w:rPr>
        <w:instrText xml:space="preserve"> </w:instrText>
      </w:r>
      <w:r w:rsidR="008F4BFA" w:rsidRPr="000A2249">
        <w:rPr>
          <w:sz w:val="22"/>
          <w:szCs w:val="22"/>
        </w:rPr>
        <w:fldChar w:fldCharType="separate"/>
      </w:r>
      <w:r w:rsidR="008F4BFA" w:rsidRPr="000A2249">
        <w:rPr>
          <w:sz w:val="22"/>
          <w:szCs w:val="22"/>
        </w:rPr>
        <w:fldChar w:fldCharType="end"/>
      </w:r>
      <w:r w:rsidRPr="00854259">
        <w:rPr>
          <w:sz w:val="22"/>
          <w:szCs w:val="22"/>
        </w:rPr>
        <w:t>du rayon de visualisation du volume, suivant la trajectoire décrite par le vecteur directeur</w:t>
      </w:r>
      <m:oMath>
        <m:sSub>
          <m:sSubPr>
            <m:ctrlPr>
              <w:rPr>
                <w:rFonts w:ascii="Cambria Math" w:hAnsi="Cambria Math" w:cstheme="majorBidi"/>
                <w:i/>
              </w:rPr>
            </m:ctrlPr>
          </m:sSubPr>
          <m:e>
            <m:r>
              <w:rPr>
                <w:rFonts w:ascii="Cambria Math" w:hAnsi="Cambria Math" w:cstheme="majorBidi"/>
              </w:rPr>
              <m:t xml:space="preserve"> </m:t>
            </m:r>
            <m:acc>
              <m:accPr>
                <m:chr m:val="⃗"/>
                <m:ctrlPr>
                  <w:rPr>
                    <w:rFonts w:ascii="Cambria Math" w:hAnsi="Cambria Math" w:cstheme="majorBidi"/>
                    <w:i/>
                  </w:rPr>
                </m:ctrlPr>
              </m:accPr>
              <m:e>
                <m:r>
                  <w:rPr>
                    <w:rFonts w:ascii="Cambria Math" w:hAnsi="Cambria Math" w:cstheme="majorBidi"/>
                  </w:rPr>
                  <m:t>V</m:t>
                </m:r>
              </m:e>
            </m:acc>
          </m:e>
          <m:sub>
            <m:r>
              <w:rPr>
                <w:rFonts w:ascii="Cambria Math" w:hAnsi="Cambria Math" w:cstheme="majorBidi"/>
              </w:rPr>
              <m:t>v</m:t>
            </m:r>
          </m:sub>
        </m:sSub>
      </m:oMath>
      <w:r w:rsidRPr="00854259">
        <w:rPr>
          <w:sz w:val="22"/>
          <w:szCs w:val="22"/>
        </w:rPr>
        <w:t>.</w:t>
      </w:r>
    </w:p>
    <w:p w:rsidR="007C36A0" w:rsidRPr="00854259" w:rsidRDefault="007C36A0" w:rsidP="00F449ED">
      <w:pPr>
        <w:pStyle w:val="Paragraphedeliste"/>
        <w:numPr>
          <w:ilvl w:val="0"/>
          <w:numId w:val="6"/>
        </w:numPr>
        <w:spacing w:line="276" w:lineRule="auto"/>
        <w:jc w:val="both"/>
        <w:rPr>
          <w:sz w:val="22"/>
          <w:szCs w:val="22"/>
        </w:rPr>
      </w:pPr>
      <w:r w:rsidRPr="00854259">
        <w:rPr>
          <w:sz w:val="22"/>
          <w:szCs w:val="22"/>
        </w:rPr>
        <w:t xml:space="preserve">Nous </w:t>
      </w:r>
      <w:proofErr w:type="spellStart"/>
      <w:r w:rsidRPr="00854259">
        <w:rPr>
          <w:sz w:val="22"/>
          <w:szCs w:val="22"/>
        </w:rPr>
        <w:t>ré-échantillonnons</w:t>
      </w:r>
      <w:proofErr w:type="spellEnd"/>
      <w:r w:rsidRPr="00854259">
        <w:rPr>
          <w:sz w:val="22"/>
          <w:szCs w:val="22"/>
        </w:rPr>
        <w:t xml:space="preserve"> les positions des </w:t>
      </w:r>
      <w:proofErr w:type="spellStart"/>
      <w:r w:rsidRPr="00854259">
        <w:rPr>
          <w:sz w:val="22"/>
          <w:szCs w:val="22"/>
        </w:rPr>
        <w:t>voxels</w:t>
      </w:r>
      <w:proofErr w:type="spellEnd"/>
      <w:r w:rsidRPr="00854259">
        <w:rPr>
          <w:sz w:val="22"/>
          <w:szCs w:val="22"/>
        </w:rPr>
        <w:t xml:space="preserve"> le long du </w:t>
      </w:r>
      <w:proofErr w:type="gramStart"/>
      <w:r w:rsidRPr="00854259">
        <w:rPr>
          <w:sz w:val="22"/>
          <w:szCs w:val="22"/>
        </w:rPr>
        <w:t>segm</w:t>
      </w:r>
      <w:r w:rsidR="00F449ED">
        <w:rPr>
          <w:sz w:val="22"/>
          <w:szCs w:val="22"/>
        </w:rPr>
        <w:t xml:space="preserve">ent </w:t>
      </w:r>
      <w:proofErr w:type="gramEnd"/>
      <w:r w:rsidR="00C71C48" w:rsidRPr="000A2249">
        <w:rPr>
          <w:sz w:val="22"/>
          <w:szCs w:val="22"/>
        </w:rPr>
        <w:fldChar w:fldCharType="begin"/>
      </w:r>
      <w:r w:rsidRPr="000A2249">
        <w:rPr>
          <w:sz w:val="22"/>
          <w:szCs w:val="22"/>
        </w:rPr>
        <w:instrText xml:space="preserve"> QUOTE </w:instrText>
      </w:r>
      <w:r w:rsidR="00062866">
        <w:pict>
          <v:shape id="_x0000_i1048" type="#_x0000_t75" style="width:27.55pt;height:13.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B71DB&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0B71DB&quot;&gt;&lt;m:oMathPara&gt;&lt;m:oMath&gt;&lt;m:r&gt;&lt;w:rPr&gt;&lt;w:rFonts w:ascii=&quot;Cambria Math&quot; w:h-ansi=&quot;Cambria Math&quot;/&gt;&lt;wx:font wx:val=&quot;Cambria Math&quot;/&gt;&lt;w:i/&gt;&lt;w:sz w:val=&quot;22&quot;/&gt;&lt;w:sz-cs w:val=&quot;22&quot;/&gt;&lt;/w:rPr&gt;&lt;m:t&gt; &lt;/m:t&gt;&lt;/m:r&gt;&lt;m:acc&gt;&lt;m:accPr&gt;&lt;m:chr m:val=&quot;?…&quot;/&gt;&lt;m:ctrlPr&gt;&lt;w:rPr&gt;&lt;w:rFonts w:ascii=&quot;Cambria Math&quot; w:h-ansi=&quot;Cambria Math&quot; w:cs=&quot;Times New Roman&quot;/&gt;&lt;wx:font wx:val=&quot;Cambria Math&quot;/&gt;&lt;w:i/&gt;&lt;w:sz w:val=&quot;22&quot;/&gt;&lt;w:sz-cs w:val=&quot;22&quot;/&gt;&lt;/w:rPr&gt;&lt;/m:ctrlPr&gt;&lt;/m:accPr&gt;&lt;m:e&gt;&lt;m:sSub&gt;&lt;m:sSubPr&gt;&lt;m:ctrlPr&gt;&lt;w:rPr&gt;&lt;w:rFonts w:ascii=&quot;Cambria Math&quot; w:h-ansi=&quot;Cambria Math&quot; w:cs=&quot;Times New Roman&quot;/&gt;&lt;wx:font wx:val=&quot;Cambria Math&quot;/&gt;&lt;w:i/&gt;&lt;w:sz w:val=&quot;22&quot;/&gt;&lt;w:sz-cs w:val=&quot;22&quot;/&gt;&lt;/w:rPr&gt;&lt;/m:ctrlPr&gt;&lt;/m:sSubPr&gt;&lt;m:e&gt;&lt;m:r&gt;&lt;w:rPr&gt;&lt;w:rFonts w:ascii=&quot;Cambria Math&quot; w:h-ansi=&quot;Cambria Math&quot; w:cs=&quot;Times New Roman&quot;/&gt;&lt;wx:font wx:val=&quot;Cambria Math&quot;/&gt;&lt;w:i/&gt;&lt;w:sz w:val=&quot;22&quot;/&gt;&lt;w:sz-cs w:val=&quot;22&quot;/&gt;&lt;/w:rPr&gt;&lt;m:t&gt;O&lt;/m:t&gt;&lt;/m:r&gt;&lt;/m:e&gt;&lt;m:sub&gt;&lt;m:r&gt;&lt;w:rPr&gt;&lt;w:rFonts w:ascii=&quot;Cambria Math&quot; w:h-ansi=&quot;Cambria Math&quot; w:cs=&quot;Times New Roman&quot;/&gt;&lt;wx:font wx:val=&quot;Cambria Math&quot;/&gt;&lt;w:i/&gt;&lt;w:sz w:val=&quot;22&quot;/&gt;&lt;w:sz-cs w:val=&quot;22&quot;/&gt;&lt;/w:rPr&gt;&lt;m:t&gt;e&lt;/m:t&gt;&lt;/m:r&gt;&lt;/m:sub&gt;&lt;/m:sSub&gt;&lt;m:sSub&gt;&lt;m:sSubPr&gt;&lt;m:ctrlPr&gt;&lt;w:rPr&gt;&lt;w:rFonts w:ascii=&quot;Cambria Math&quot; w:h-ansi=&quot;Cambria Math&quot; w:cs=&quot;Times New Roman&quot;/&gt;&lt;wx:font wx:val=&quot;Cambria Math&quot;/&gt;&lt;w:i/&gt;&lt;w:sz w:val=&quot;22&quot;/&gt;&lt;w:sz-cs w:val=&quot;22&quot;/&gt;&lt;/w:rPr&gt;&lt;/m:ctrlPr&gt;&lt;/m:sSubPr&gt;&lt;m:e&gt;&lt;m:r&gt;&lt;w:rPr&gt;&lt;w:rFonts w:ascii=&quot;Cambria Math&quot; w:h-ansi=&quot;Cambria Math&quot; w:cs=&quot;Times New Roman&quot;/&gt;&lt;wx:font wx:val=&quot;Cambria Math&quot;/&gt;&lt;w:i/&gt;&lt;w:sz w:val=&quot;22&quot;/&gt;&lt;w:sz-cs w:val=&quot;22&quot;/&gt;&lt;/w:rPr&gt;&lt;m:t&gt;O&lt;/m:t&gt;&lt;/m:r&gt;&lt;/m:e&gt;&lt;m:sub&gt;&lt;m:r&gt;&lt;w:rPr&gt;&lt;w:rFonts w:ascii=&quot;Cambria Math&quot; w:h-ansi=&quot;Cambria Math&quot; w:cs=&quot;Times New Roman&quot;/&gt;&lt;wx:font wx:val=&quot;Cambria Math&quot;/&gt;&lt;w:i/&gt;&lt;w:sz w:val=&quot;22&quot;/&gt;&lt;w:sz-cs w:val=&quot;22&quot;/&gt;&lt;/w:rPr&gt;&lt;m:t&gt;s&lt;/m:t&gt;&lt;/m:r&gt;&lt;/m:sub&gt;&lt;/m:sSub&gt;&lt;/m:e&gt;&lt;/m:acc&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48" o:title="" chromakey="white"/>
          </v:shape>
        </w:pict>
      </w:r>
      <w:r w:rsidRPr="000A2249">
        <w:rPr>
          <w:sz w:val="22"/>
          <w:szCs w:val="22"/>
        </w:rPr>
        <w:instrText xml:space="preserve"> </w:instrText>
      </w:r>
      <w:r w:rsidR="00C71C48" w:rsidRPr="000A2249">
        <w:rPr>
          <w:sz w:val="22"/>
          <w:szCs w:val="22"/>
        </w:rPr>
        <w:fldChar w:fldCharType="separate"/>
      </w:r>
      <w:r w:rsidR="00C041A5" w:rsidRPr="00C041A5">
        <w:rPr>
          <w:sz w:val="22"/>
          <w:szCs w:val="22"/>
        </w:rPr>
        <w:fldChar w:fldCharType="begin"/>
      </w:r>
      <w:r w:rsidR="00C041A5" w:rsidRPr="00C041A5">
        <w:rPr>
          <w:sz w:val="22"/>
          <w:szCs w:val="22"/>
        </w:rPr>
        <w:instrText xml:space="preserve"> QUOTE </w:instrText>
      </w:r>
      <w:r w:rsidR="00C041A5" w:rsidRPr="00C041A5">
        <w:rPr>
          <w:position w:val="-6"/>
        </w:rPr>
        <w:pict>
          <v:shape id="_x0000_i1138" type="#_x0000_t75" style="width:23.8pt;height:14.4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00525&quot;/&gt;&lt;wsp:rsid wsp:val=&quot;00004EC4&quot;/&gt;&lt;wsp:rsid wsp:val=&quot;000146A4&quot;/&gt;&lt;wsp:rsid wsp:val=&quot;000267B3&quot;/&gt;&lt;wsp:rsid wsp:val=&quot;00030C75&quot;/&gt;&lt;wsp:rsid wsp:val=&quot;00034CE9&quot;/&gt;&lt;wsp:rsid wsp:val=&quot;000368B6&quot;/&gt;&lt;wsp:rsid wsp:val=&quot;00046206&quot;/&gt;&lt;wsp:rsid wsp:val=&quot;00052E11&quot;/&gt;&lt;wsp:rsid wsp:val=&quot;000619DA&quot;/&gt;&lt;wsp:rsid wsp:val=&quot;00062866&quot;/&gt;&lt;wsp:rsid wsp:val=&quot;00073477&quot;/&gt;&lt;wsp:rsid wsp:val=&quot;00077609&quot;/&gt;&lt;wsp:rsid wsp:val=&quot;00080F0E&quot;/&gt;&lt;wsp:rsid wsp:val=&quot;0008150E&quot;/&gt;&lt;wsp:rsid wsp:val=&quot;000A2249&quot;/&gt;&lt;wsp:rsid wsp:val=&quot;000A498E&quot;/&gt;&lt;wsp:rsid wsp:val=&quot;000A6794&quot;/&gt;&lt;wsp:rsid wsp:val=&quot;000B16D4&quot;/&gt;&lt;wsp:rsid wsp:val=&quot;000B284B&quot;/&gt;&lt;wsp:rsid wsp:val=&quot;000B2AB2&quot;/&gt;&lt;wsp:rsid wsp:val=&quot;000B52F3&quot;/&gt;&lt;wsp:rsid wsp:val=&quot;000D3B53&quot;/&gt;&lt;wsp:rsid wsp:val=&quot;000D6E33&quot;/&gt;&lt;wsp:rsid wsp:val=&quot;000D7911&quot;/&gt;&lt;wsp:rsid wsp:val=&quot;000E0B15&quot;/&gt;&lt;wsp:rsid wsp:val=&quot;000F1756&quot;/&gt;&lt;wsp:rsid wsp:val=&quot;000F239D&quot;/&gt;&lt;wsp:rsid wsp:val=&quot;000F65DA&quot;/&gt;&lt;wsp:rsid wsp:val=&quot;000F6C75&quot;/&gt;&lt;wsp:rsid wsp:val=&quot;000F7C18&quot;/&gt;&lt;wsp:rsid wsp:val=&quot;00101E51&quot;/&gt;&lt;wsp:rsid wsp:val=&quot;00102B04&quot;/&gt;&lt;wsp:rsid wsp:val=&quot;00106203&quot;/&gt;&lt;wsp:rsid wsp:val=&quot;00107B02&quot;/&gt;&lt;wsp:rsid wsp:val=&quot;001141BF&quot;/&gt;&lt;wsp:rsid wsp:val=&quot;00121BBA&quot;/&gt;&lt;wsp:rsid wsp:val=&quot;001254A1&quot;/&gt;&lt;wsp:rsid wsp:val=&quot;00127128&quot;/&gt;&lt;wsp:rsid wsp:val=&quot;00133400&quot;/&gt;&lt;wsp:rsid wsp:val=&quot;00135166&quot;/&gt;&lt;wsp:rsid wsp:val=&quot;001365A1&quot;/&gt;&lt;wsp:rsid wsp:val=&quot;00137F0A&quot;/&gt;&lt;wsp:rsid wsp:val=&quot;00143776&quot;/&gt;&lt;wsp:rsid wsp:val=&quot;00147045&quot;/&gt;&lt;wsp:rsid wsp:val=&quot;0015269C&quot;/&gt;&lt;wsp:rsid wsp:val=&quot;001553FF&quot;/&gt;&lt;wsp:rsid wsp:val=&quot;00157BE0&quot;/&gt;&lt;wsp:rsid wsp:val=&quot;00162455&quot;/&gt;&lt;wsp:rsid wsp:val=&quot;00163F81&quot;/&gt;&lt;wsp:rsid wsp:val=&quot;0016727B&quot;/&gt;&lt;wsp:rsid wsp:val=&quot;0016782B&quot;/&gt;&lt;wsp:rsid wsp:val=&quot;0017032A&quot;/&gt;&lt;wsp:rsid wsp:val=&quot;001744CA&quot;/&gt;&lt;wsp:rsid wsp:val=&quot;0017658D&quot;/&gt;&lt;wsp:rsid wsp:val=&quot;0018387E&quot;/&gt;&lt;wsp:rsid wsp:val=&quot;001901D9&quot;/&gt;&lt;wsp:rsid wsp:val=&quot;00196654&quot;/&gt;&lt;wsp:rsid wsp:val=&quot;001A3B87&quot;/&gt;&lt;wsp:rsid wsp:val=&quot;001A55C0&quot;/&gt;&lt;wsp:rsid wsp:val=&quot;001B243C&quot;/&gt;&lt;wsp:rsid wsp:val=&quot;001B28F3&quot;/&gt;&lt;wsp:rsid wsp:val=&quot;001B623A&quot;/&gt;&lt;wsp:rsid wsp:val=&quot;001C10DF&quot;/&gt;&lt;wsp:rsid wsp:val=&quot;001C1FC8&quot;/&gt;&lt;wsp:rsid wsp:val=&quot;001C47E0&quot;/&gt;&lt;wsp:rsid wsp:val=&quot;001C7379&quot;/&gt;&lt;wsp:rsid wsp:val=&quot;001D05AC&quot;/&gt;&lt;wsp:rsid wsp:val=&quot;001E3405&quot;/&gt;&lt;wsp:rsid wsp:val=&quot;001E34EF&quot;/&gt;&lt;wsp:rsid wsp:val=&quot;001E4EA7&quot;/&gt;&lt;wsp:rsid wsp:val=&quot;001F3436&quot;/&gt;&lt;wsp:rsid wsp:val=&quot;001F4AF3&quot;/&gt;&lt;wsp:rsid wsp:val=&quot;001F68AE&quot;/&gt;&lt;wsp:rsid wsp:val=&quot;00204572&quot;/&gt;&lt;wsp:rsid wsp:val=&quot;00207110&quot;/&gt;&lt;wsp:rsid wsp:val=&quot;00210272&quot;/&gt;&lt;wsp:rsid wsp:val=&quot;00210DC3&quot;/&gt;&lt;wsp:rsid wsp:val=&quot;00222097&quot;/&gt;&lt;wsp:rsid wsp:val=&quot;00233543&quot;/&gt;&lt;wsp:rsid wsp:val=&quot;00236740&quot;/&gt;&lt;wsp:rsid wsp:val=&quot;002368C1&quot;/&gt;&lt;wsp:rsid wsp:val=&quot;00236B71&quot;/&gt;&lt;wsp:rsid wsp:val=&quot;002470F4&quot;/&gt;&lt;wsp:rsid wsp:val=&quot;00251E83&quot;/&gt;&lt;wsp:rsid wsp:val=&quot;00254A19&quot;/&gt;&lt;wsp:rsid wsp:val=&quot;002565DB&quot;/&gt;&lt;wsp:rsid wsp:val=&quot;00257B98&quot;/&gt;&lt;wsp:rsid wsp:val=&quot;002605EA&quot;/&gt;&lt;wsp:rsid wsp:val=&quot;002700DF&quot;/&gt;&lt;wsp:rsid wsp:val=&quot;002727A8&quot;/&gt;&lt;wsp:rsid wsp:val=&quot;002773AE&quot;/&gt;&lt;wsp:rsid wsp:val=&quot;002823A6&quot;/&gt;&lt;wsp:rsid wsp:val=&quot;002838F3&quot;/&gt;&lt;wsp:rsid wsp:val=&quot;00284CA3&quot;/&gt;&lt;wsp:rsid wsp:val=&quot;0029488F&quot;/&gt;&lt;wsp:rsid wsp:val=&quot;002A29E5&quot;/&gt;&lt;wsp:rsid wsp:val=&quot;002A49F0&quot;/&gt;&lt;wsp:rsid wsp:val=&quot;002B1F37&quot;/&gt;&lt;wsp:rsid wsp:val=&quot;002B2A92&quot;/&gt;&lt;wsp:rsid wsp:val=&quot;002B3C0C&quot;/&gt;&lt;wsp:rsid wsp:val=&quot;002C0B5B&quot;/&gt;&lt;wsp:rsid wsp:val=&quot;002C3E42&quot;/&gt;&lt;wsp:rsid wsp:val=&quot;002C5616&quot;/&gt;&lt;wsp:rsid wsp:val=&quot;002D31F4&quot;/&gt;&lt;wsp:rsid wsp:val=&quot;002E31E0&quot;/&gt;&lt;wsp:rsid wsp:val=&quot;002E5983&quot;/&gt;&lt;wsp:rsid wsp:val=&quot;002E6BE9&quot;/&gt;&lt;wsp:rsid wsp:val=&quot;002F3C35&quot;/&gt;&lt;wsp:rsid wsp:val=&quot;002F4D41&quot;/&gt;&lt;wsp:rsid wsp:val=&quot;002F5195&quot;/&gt;&lt;wsp:rsid wsp:val=&quot;002F5A75&quot;/&gt;&lt;wsp:rsid wsp:val=&quot;003016AB&quot;/&gt;&lt;wsp:rsid wsp:val=&quot;0031607C&quot;/&gt;&lt;wsp:rsid wsp:val=&quot;00325FDF&quot;/&gt;&lt;wsp:rsid wsp:val=&quot;00327B78&quot;/&gt;&lt;wsp:rsid wsp:val=&quot;003349E8&quot;/&gt;&lt;wsp:rsid wsp:val=&quot;00341FBD&quot;/&gt;&lt;wsp:rsid wsp:val=&quot;00344090&quot;/&gt;&lt;wsp:rsid wsp:val=&quot;003562F5&quot;/&gt;&lt;wsp:rsid wsp:val=&quot;00356F3C&quot;/&gt;&lt;wsp:rsid wsp:val=&quot;003576F9&quot;/&gt;&lt;wsp:rsid wsp:val=&quot;003618E6&quot;/&gt;&lt;wsp:rsid wsp:val=&quot;00370602&quot;/&gt;&lt;wsp:rsid wsp:val=&quot;00377981&quot;/&gt;&lt;wsp:rsid wsp:val=&quot;00382729&quot;/&gt;&lt;wsp:rsid wsp:val=&quot;00393093&quot;/&gt;&lt;wsp:rsid wsp:val=&quot;003937C4&quot;/&gt;&lt;wsp:rsid wsp:val=&quot;00396675&quot;/&gt;&lt;wsp:rsid wsp:val=&quot;00397A35&quot;/&gt;&lt;wsp:rsid wsp:val=&quot;003A40E9&quot;/&gt;&lt;wsp:rsid wsp:val=&quot;003B4006&quot;/&gt;&lt;wsp:rsid wsp:val=&quot;003B6FF8&quot;/&gt;&lt;wsp:rsid wsp:val=&quot;003C0BC8&quot;/&gt;&lt;wsp:rsid wsp:val=&quot;003C483E&quot;/&gt;&lt;wsp:rsid wsp:val=&quot;003C4BB3&quot;/&gt;&lt;wsp:rsid wsp:val=&quot;003C547E&quot;/&gt;&lt;wsp:rsid wsp:val=&quot;003D4294&quot;/&gt;&lt;wsp:rsid wsp:val=&quot;003E04D9&quot;/&gt;&lt;wsp:rsid wsp:val=&quot;003E2AFB&quot;/&gt;&lt;wsp:rsid wsp:val=&quot;003F1799&quot;/&gt;&lt;wsp:rsid wsp:val=&quot;003F3F44&quot;/&gt;&lt;wsp:rsid wsp:val=&quot;003F3FD3&quot;/&gt;&lt;wsp:rsid wsp:val=&quot;003F566F&quot;/&gt;&lt;wsp:rsid wsp:val=&quot;003F5E7E&quot;/&gt;&lt;wsp:rsid wsp:val=&quot;003F7EFB&quot;/&gt;&lt;wsp:rsid wsp:val=&quot;00402A8A&quot;/&gt;&lt;wsp:rsid wsp:val=&quot;004127DD&quot;/&gt;&lt;wsp:rsid wsp:val=&quot;004138BB&quot;/&gt;&lt;wsp:rsid wsp:val=&quot;00423BD8&quot;/&gt;&lt;wsp:rsid wsp:val=&quot;004308AD&quot;/&gt;&lt;wsp:rsid wsp:val=&quot;004311D5&quot;/&gt;&lt;wsp:rsid wsp:val=&quot;004361CA&quot;/&gt;&lt;wsp:rsid wsp:val=&quot;004423D2&quot;/&gt;&lt;wsp:rsid wsp:val=&quot;00442761&quot;/&gt;&lt;wsp:rsid wsp:val=&quot;00450D3C&quot;/&gt;&lt;wsp:rsid wsp:val=&quot;00450ECF&quot;/&gt;&lt;wsp:rsid wsp:val=&quot;00464114&quot;/&gt;&lt;wsp:rsid wsp:val=&quot;00476379&quot;/&gt;&lt;wsp:rsid wsp:val=&quot;0048303A&quot;/&gt;&lt;wsp:rsid wsp:val=&quot;00483067&quot;/&gt;&lt;wsp:rsid wsp:val=&quot;004853FF&quot;/&gt;&lt;wsp:rsid wsp:val=&quot;00486143&quot;/&gt;&lt;wsp:rsid wsp:val=&quot;00491124&quot;/&gt;&lt;wsp:rsid wsp:val=&quot;00491877&quot;/&gt;&lt;wsp:rsid wsp:val=&quot;00493276&quot;/&gt;&lt;wsp:rsid wsp:val=&quot;004A1FDC&quot;/&gt;&lt;wsp:rsid wsp:val=&quot;004A2B3B&quot;/&gt;&lt;wsp:rsid wsp:val=&quot;004A74E9&quot;/&gt;&lt;wsp:rsid wsp:val=&quot;004B3354&quot;/&gt;&lt;wsp:rsid wsp:val=&quot;004B477B&quot;/&gt;&lt;wsp:rsid wsp:val=&quot;004B6820&quot;/&gt;&lt;wsp:rsid wsp:val=&quot;004C72B1&quot;/&gt;&lt;wsp:rsid wsp:val=&quot;004D0179&quot;/&gt;&lt;wsp:rsid wsp:val=&quot;004D1F50&quot;/&gt;&lt;wsp:rsid wsp:val=&quot;004D6F3A&quot;/&gt;&lt;wsp:rsid wsp:val=&quot;004E2008&quot;/&gt;&lt;wsp:rsid wsp:val=&quot;004F01F6&quot;/&gt;&lt;wsp:rsid wsp:val=&quot;004F4CA7&quot;/&gt;&lt;wsp:rsid wsp:val=&quot;004F57B3&quot;/&gt;&lt;wsp:rsid wsp:val=&quot;004F6801&quot;/&gt;&lt;wsp:rsid wsp:val=&quot;00511A6A&quot;/&gt;&lt;wsp:rsid wsp:val=&quot;00513129&quot;/&gt;&lt;wsp:rsid wsp:val=&quot;00514F07&quot;/&gt;&lt;wsp:rsid wsp:val=&quot;00530B37&quot;/&gt;&lt;wsp:rsid wsp:val=&quot;00531446&quot;/&gt;&lt;wsp:rsid wsp:val=&quot;00532353&quot;/&gt;&lt;wsp:rsid wsp:val=&quot;005366D8&quot;/&gt;&lt;wsp:rsid wsp:val=&quot;00540E6D&quot;/&gt;&lt;wsp:rsid wsp:val=&quot;00542E91&quot;/&gt;&lt;wsp:rsid wsp:val=&quot;00546678&quot;/&gt;&lt;wsp:rsid wsp:val=&quot;005553F3&quot;/&gt;&lt;wsp:rsid wsp:val=&quot;0055674C&quot;/&gt;&lt;wsp:rsid wsp:val=&quot;005569F9&quot;/&gt;&lt;wsp:rsid wsp:val=&quot;00557F8C&quot;/&gt;&lt;wsp:rsid wsp:val=&quot;00563C68&quot;/&gt;&lt;wsp:rsid wsp:val=&quot;00567F05&quot;/&gt;&lt;wsp:rsid wsp:val=&quot;005723AB&quot;/&gt;&lt;wsp:rsid wsp:val=&quot;005742AB&quot;/&gt;&lt;wsp:rsid wsp:val=&quot;00575239&quot;/&gt;&lt;wsp:rsid wsp:val=&quot;00575436&quot;/&gt;&lt;wsp:rsid wsp:val=&quot;00576AFC&quot;/&gt;&lt;wsp:rsid wsp:val=&quot;005A5AAC&quot;/&gt;&lt;wsp:rsid wsp:val=&quot;005A6E6E&quot;/&gt;&lt;wsp:rsid wsp:val=&quot;005B09CD&quot;/&gt;&lt;wsp:rsid wsp:val=&quot;005B14B8&quot;/&gt;&lt;wsp:rsid wsp:val=&quot;005B233C&quot;/&gt;&lt;wsp:rsid wsp:val=&quot;005C2408&quot;/&gt;&lt;wsp:rsid wsp:val=&quot;005D23EA&quot;/&gt;&lt;wsp:rsid wsp:val=&quot;005E0257&quot;/&gt;&lt;wsp:rsid wsp:val=&quot;005E43D0&quot;/&gt;&lt;wsp:rsid wsp:val=&quot;005F02A9&quot;/&gt;&lt;wsp:rsid wsp:val=&quot;005F3CAE&quot;/&gt;&lt;wsp:rsid wsp:val=&quot;0060069F&quot;/&gt;&lt;wsp:rsid wsp:val=&quot;00600A79&quot;/&gt;&lt;wsp:rsid wsp:val=&quot;00603046&quot;/&gt;&lt;wsp:rsid wsp:val=&quot;0060472F&quot;/&gt;&lt;wsp:rsid wsp:val=&quot;0061661A&quot;/&gt;&lt;wsp:rsid wsp:val=&quot;00616D16&quot;/&gt;&lt;wsp:rsid wsp:val=&quot;00617EB7&quot;/&gt;&lt;wsp:rsid wsp:val=&quot;00620E25&quot;/&gt;&lt;wsp:rsid wsp:val=&quot;006210DB&quot;/&gt;&lt;wsp:rsid wsp:val=&quot;0062122A&quot;/&gt;&lt;wsp:rsid wsp:val=&quot;00641954&quot;/&gt;&lt;wsp:rsid wsp:val=&quot;0064214A&quot;/&gt;&lt;wsp:rsid wsp:val=&quot;00646481&quot;/&gt;&lt;wsp:rsid wsp:val=&quot;00651DCB&quot;/&gt;&lt;wsp:rsid wsp:val=&quot;00652382&quot;/&gt;&lt;wsp:rsid wsp:val=&quot;00653905&quot;/&gt;&lt;wsp:rsid wsp:val=&quot;00655F30&quot;/&gt;&lt;wsp:rsid wsp:val=&quot;00660A50&quot;/&gt;&lt;wsp:rsid wsp:val=&quot;006666EF&quot;/&gt;&lt;wsp:rsid wsp:val=&quot;006716F3&quot;/&gt;&lt;wsp:rsid wsp:val=&quot;006739E0&quot;/&gt;&lt;wsp:rsid wsp:val=&quot;006750BD&quot;/&gt;&lt;wsp:rsid wsp:val=&quot;00676BDE&quot;/&gt;&lt;wsp:rsid wsp:val=&quot;00677A51&quot;/&gt;&lt;wsp:rsid wsp:val=&quot;00680B2D&quot;/&gt;&lt;wsp:rsid wsp:val=&quot;00682E17&quot;/&gt;&lt;wsp:rsid wsp:val=&quot;00694E4F&quot;/&gt;&lt;wsp:rsid wsp:val=&quot;006973FD&quot;/&gt;&lt;wsp:rsid wsp:val=&quot;006A193E&quot;/&gt;&lt;wsp:rsid wsp:val=&quot;006A447F&quot;/&gt;&lt;wsp:rsid wsp:val=&quot;006A4A3C&quot;/&gt;&lt;wsp:rsid wsp:val=&quot;006A5E4D&quot;/&gt;&lt;wsp:rsid wsp:val=&quot;006B586B&quot;/&gt;&lt;wsp:rsid wsp:val=&quot;006C0F13&quot;/&gt;&lt;wsp:rsid wsp:val=&quot;006C617E&quot;/&gt;&lt;wsp:rsid wsp:val=&quot;006D33E8&quot;/&gt;&lt;wsp:rsid wsp:val=&quot;006D421C&quot;/&gt;&lt;wsp:rsid wsp:val=&quot;006D632B&quot;/&gt;&lt;wsp:rsid wsp:val=&quot;006D66E6&quot;/&gt;&lt;wsp:rsid wsp:val=&quot;006D723C&quot;/&gt;&lt;wsp:rsid wsp:val=&quot;006D7B14&quot;/&gt;&lt;wsp:rsid wsp:val=&quot;006E3FB9&quot;/&gt;&lt;wsp:rsid wsp:val=&quot;006E553D&quot;/&gt;&lt;wsp:rsid wsp:val=&quot;006F24AE&quot;/&gt;&lt;wsp:rsid wsp:val=&quot;006F6057&quot;/&gt;&lt;wsp:rsid wsp:val=&quot;00700677&quot;/&gt;&lt;wsp:rsid wsp:val=&quot;00702688&quot;/&gt;&lt;wsp:rsid wsp:val=&quot;00703BA5&quot;/&gt;&lt;wsp:rsid wsp:val=&quot;0070532F&quot;/&gt;&lt;wsp:rsid wsp:val=&quot;0070663E&quot;/&gt;&lt;wsp:rsid wsp:val=&quot;007068CF&quot;/&gt;&lt;wsp:rsid wsp:val=&quot;00710849&quot;/&gt;&lt;wsp:rsid wsp:val=&quot;0071099A&quot;/&gt;&lt;wsp:rsid wsp:val=&quot;0071211E&quot;/&gt;&lt;wsp:rsid wsp:val=&quot;00712B31&quot;/&gt;&lt;wsp:rsid wsp:val=&quot;00716806&quot;/&gt;&lt;wsp:rsid wsp:val=&quot;0072578C&quot;/&gt;&lt;wsp:rsid wsp:val=&quot;00725E90&quot;/&gt;&lt;wsp:rsid wsp:val=&quot;00732B1E&quot;/&gt;&lt;wsp:rsid wsp:val=&quot;00736999&quot;/&gt;&lt;wsp:rsid wsp:val=&quot;00744222&quot;/&gt;&lt;wsp:rsid wsp:val=&quot;00746244&quot;/&gt;&lt;wsp:rsid wsp:val=&quot;00750097&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5E6A&quot;/&gt;&lt;wsp:rsid wsp:val=&quot;007A5F1B&quot;/&gt;&lt;wsp:rsid wsp:val=&quot;007A6738&quot;/&gt;&lt;wsp:rsid wsp:val=&quot;007A6F4F&quot;/&gt;&lt;wsp:rsid wsp:val=&quot;007B24C0&quot;/&gt;&lt;wsp:rsid wsp:val=&quot;007B2EB2&quot;/&gt;&lt;wsp:rsid wsp:val=&quot;007B5488&quot;/&gt;&lt;wsp:rsid wsp:val=&quot;007C36A0&quot;/&gt;&lt;wsp:rsid wsp:val=&quot;007D12E7&quot;/&gt;&lt;wsp:rsid wsp:val=&quot;007D233B&quot;/&gt;&lt;wsp:rsid wsp:val=&quot;007E31C2&quot;/&gt;&lt;wsp:rsid wsp:val=&quot;007E39E5&quot;/&gt;&lt;wsp:rsid wsp:val=&quot;007E5A63&quot;/&gt;&lt;wsp:rsid wsp:val=&quot;007E6A14&quot;/&gt;&lt;wsp:rsid wsp:val=&quot;007F4D8D&quot;/&gt;&lt;wsp:rsid wsp:val=&quot;00800F03&quot;/&gt;&lt;wsp:rsid wsp:val=&quot;00802F10&quot;/&gt;&lt;wsp:rsid wsp:val=&quot;00803963&quot;/&gt;&lt;wsp:rsid wsp:val=&quot;00810A84&quot;/&gt;&lt;wsp:rsid wsp:val=&quot;00812A16&quot;/&gt;&lt;wsp:rsid wsp:val=&quot;00814FAA&quot;/&gt;&lt;wsp:rsid wsp:val=&quot;00817DD3&quot;/&gt;&lt;wsp:rsid wsp:val=&quot;00820016&quot;/&gt;&lt;wsp:rsid wsp:val=&quot;00821935&quot;/&gt;&lt;wsp:rsid wsp:val=&quot;008227E2&quot;/&gt;&lt;wsp:rsid wsp:val=&quot;0082764D&quot;/&gt;&lt;wsp:rsid wsp:val=&quot;0083008E&quot;/&gt;&lt;wsp:rsid wsp:val=&quot;00830AB6&quot;/&gt;&lt;wsp:rsid wsp:val=&quot;008345A6&quot;/&gt;&lt;wsp:rsid wsp:val=&quot;00840093&quot;/&gt;&lt;wsp:rsid wsp:val=&quot;008422D4&quot;/&gt;&lt;wsp:rsid wsp:val=&quot;008458ED&quot;/&gt;&lt;wsp:rsid wsp:val=&quot;00845E43&quot;/&gt;&lt;wsp:rsid wsp:val=&quot;00847D5C&quot;/&gt;&lt;wsp:rsid wsp:val=&quot;00852F4C&quot;/&gt;&lt;wsp:rsid wsp:val=&quot;00854259&quot;/&gt;&lt;wsp:rsid wsp:val=&quot;0085590F&quot;/&gt;&lt;wsp:rsid wsp:val=&quot;00855E47&quot;/&gt;&lt;wsp:rsid wsp:val=&quot;008571BB&quot;/&gt;&lt;wsp:rsid wsp:val=&quot;00862412&quot;/&gt;&lt;wsp:rsid wsp:val=&quot;00867D0D&quot;/&gt;&lt;wsp:rsid wsp:val=&quot;0087001B&quot;/&gt;&lt;wsp:rsid wsp:val=&quot;0087029F&quot;/&gt;&lt;wsp:rsid wsp:val=&quot;00875B18&quot;/&gt;&lt;wsp:rsid wsp:val=&quot;0087773B&quot;/&gt;&lt;wsp:rsid wsp:val=&quot;008816AE&quot;/&gt;&lt;wsp:rsid wsp:val=&quot;00885E89&quot;/&gt;&lt;wsp:rsid wsp:val=&quot;0088697A&quot;/&gt;&lt;wsp:rsid wsp:val=&quot;008874CD&quot;/&gt;&lt;wsp:rsid wsp:val=&quot;008911DC&quot;/&gt;&lt;wsp:rsid wsp:val=&quot;0089125E&quot;/&gt;&lt;wsp:rsid wsp:val=&quot;008966C1&quot;/&gt;&lt;wsp:rsid wsp:val=&quot;008B0EC5&quot;/&gt;&lt;wsp:rsid wsp:val=&quot;008B7361&quot;/&gt;&lt;wsp:rsid wsp:val=&quot;008B7F7E&quot;/&gt;&lt;wsp:rsid wsp:val=&quot;008C210C&quot;/&gt;&lt;wsp:rsid wsp:val=&quot;008C436E&quot;/&gt;&lt;wsp:rsid wsp:val=&quot;008C6145&quot;/&gt;&lt;wsp:rsid wsp:val=&quot;008C6EDE&quot;/&gt;&lt;wsp:rsid wsp:val=&quot;008D6155&quot;/&gt;&lt;wsp:rsid wsp:val=&quot;008D7100&quot;/&gt;&lt;wsp:rsid wsp:val=&quot;008E1807&quot;/&gt;&lt;wsp:rsid wsp:val=&quot;008E25B6&quot;/&gt;&lt;wsp:rsid wsp:val=&quot;008F380C&quot;/&gt;&lt;wsp:rsid wsp:val=&quot;008F4BFA&quot;/&gt;&lt;wsp:rsid wsp:val=&quot;008F7F52&quot;/&gt;&lt;wsp:rsid wsp:val=&quot;009037F8&quot;/&gt;&lt;wsp:rsid wsp:val=&quot;0090586D&quot;/&gt;&lt;wsp:rsid wsp:val=&quot;00911E97&quot;/&gt;&lt;wsp:rsid wsp:val=&quot;009138E3&quot;/&gt;&lt;wsp:rsid wsp:val=&quot;00913A97&quot;/&gt;&lt;wsp:rsid wsp:val=&quot;00915A9F&quot;/&gt;&lt;wsp:rsid wsp:val=&quot;00916064&quot;/&gt;&lt;wsp:rsid wsp:val=&quot;0092032A&quot;/&gt;&lt;wsp:rsid wsp:val=&quot;00920BA5&quot;/&gt;&lt;wsp:rsid wsp:val=&quot;009250AF&quot;/&gt;&lt;wsp:rsid wsp:val=&quot;009345A5&quot;/&gt;&lt;wsp:rsid wsp:val=&quot;00943C55&quot;/&gt;&lt;wsp:rsid wsp:val=&quot;00943D0B&quot;/&gt;&lt;wsp:rsid wsp:val=&quot;009440A7&quot;/&gt;&lt;wsp:rsid wsp:val=&quot;00944157&quot;/&gt;&lt;wsp:rsid wsp:val=&quot;00944863&quot;/&gt;&lt;wsp:rsid wsp:val=&quot;0095093F&quot;/&gt;&lt;wsp:rsid wsp:val=&quot;0095170F&quot;/&gt;&lt;wsp:rsid wsp:val=&quot;00952A05&quot;/&gt;&lt;wsp:rsid wsp:val=&quot;009557B0&quot;/&gt;&lt;wsp:rsid wsp:val=&quot;00957372&quot;/&gt;&lt;wsp:rsid wsp:val=&quot;00960F12&quot;/&gt;&lt;wsp:rsid wsp:val=&quot;0096184E&quot;/&gt;&lt;wsp:rsid wsp:val=&quot;00966636&quot;/&gt;&lt;wsp:rsid wsp:val=&quot;00974876&quot;/&gt;&lt;wsp:rsid wsp:val=&quot;00980456&quot;/&gt;&lt;wsp:rsid wsp:val=&quot;00984B0F&quot;/&gt;&lt;wsp:rsid wsp:val=&quot;009869B2&quot;/&gt;&lt;wsp:rsid wsp:val=&quot;009871C6&quot;/&gt;&lt;wsp:rsid wsp:val=&quot;00987FB6&quot;/&gt;&lt;wsp:rsid wsp:val=&quot;00990AA4&quot;/&gt;&lt;wsp:rsid wsp:val=&quot;0099598C&quot;/&gt;&lt;wsp:rsid wsp:val=&quot;009A32FC&quot;/&gt;&lt;wsp:rsid wsp:val=&quot;009A503C&quot;/&gt;&lt;wsp:rsid wsp:val=&quot;009C4630&quot;/&gt;&lt;wsp:rsid wsp:val=&quot;009C5D74&quot;/&gt;&lt;wsp:rsid wsp:val=&quot;009C5DEB&quot;/&gt;&lt;wsp:rsid wsp:val=&quot;009D117E&quot;/&gt;&lt;wsp:rsid wsp:val=&quot;009D2BC0&quot;/&gt;&lt;wsp:rsid wsp:val=&quot;009D2FAA&quot;/&gt;&lt;wsp:rsid wsp:val=&quot;009D3BB0&quot;/&gt;&lt;wsp:rsid wsp:val=&quot;009F20A5&quot;/&gt;&lt;wsp:rsid wsp:val=&quot;009F3B32&quot;/&gt;&lt;wsp:rsid wsp:val=&quot;00A05B9B&quot;/&gt;&lt;wsp:rsid wsp:val=&quot;00A073F1&quot;/&gt;&lt;wsp:rsid wsp:val=&quot;00A10EE0&quot;/&gt;&lt;wsp:rsid wsp:val=&quot;00A110B1&quot;/&gt;&lt;wsp:rsid wsp:val=&quot;00A11BD1&quot;/&gt;&lt;wsp:rsid wsp:val=&quot;00A155E7&quot;/&gt;&lt;wsp:rsid wsp:val=&quot;00A22116&quot;/&gt;&lt;wsp:rsid wsp:val=&quot;00A22C43&quot;/&gt;&lt;wsp:rsid wsp:val=&quot;00A27C4B&quot;/&gt;&lt;wsp:rsid wsp:val=&quot;00A32777&quot;/&gt;&lt;wsp:rsid wsp:val=&quot;00A35FA8&quot;/&gt;&lt;wsp:rsid wsp:val=&quot;00A40562&quot;/&gt;&lt;wsp:rsid wsp:val=&quot;00A42C4C&quot;/&gt;&lt;wsp:rsid wsp:val=&quot;00A44394&quot;/&gt;&lt;wsp:rsid wsp:val=&quot;00A45227&quot;/&gt;&lt;wsp:rsid wsp:val=&quot;00A45316&quot;/&gt;&lt;wsp:rsid wsp:val=&quot;00A56FCD&quot;/&gt;&lt;wsp:rsid wsp:val=&quot;00A5746B&quot;/&gt;&lt;wsp:rsid wsp:val=&quot;00A638C7&quot;/&gt;&lt;wsp:rsid wsp:val=&quot;00A72B6F&quot;/&gt;&lt;wsp:rsid wsp:val=&quot;00A77C2E&quot;/&gt;&lt;wsp:rsid wsp:val=&quot;00A80777&quot;/&gt;&lt;wsp:rsid wsp:val=&quot;00A821BE&quot;/&gt;&lt;wsp:rsid wsp:val=&quot;00A838F2&quot;/&gt;&lt;wsp:rsid wsp:val=&quot;00A85CC2&quot;/&gt;&lt;wsp:rsid wsp:val=&quot;00A86880&quot;/&gt;&lt;wsp:rsid wsp:val=&quot;00A94B10&quot;/&gt;&lt;wsp:rsid wsp:val=&quot;00AA1855&quot;/&gt;&lt;wsp:rsid wsp:val=&quot;00AA2AAC&quot;/&gt;&lt;wsp:rsid wsp:val=&quot;00AA3222&quot;/&gt;&lt;wsp:rsid wsp:val=&quot;00AA35AF&quot;/&gt;&lt;wsp:rsid wsp:val=&quot;00AA52E7&quot;/&gt;&lt;wsp:rsid wsp:val=&quot;00AA738D&quot;/&gt;&lt;wsp:rsid wsp:val=&quot;00AB238F&quot;/&gt;&lt;wsp:rsid wsp:val=&quot;00AB2E12&quot;/&gt;&lt;wsp:rsid wsp:val=&quot;00AB3EB9&quot;/&gt;&lt;wsp:rsid wsp:val=&quot;00AB7EC7&quot;/&gt;&lt;wsp:rsid wsp:val=&quot;00AC1A3B&quot;/&gt;&lt;wsp:rsid wsp:val=&quot;00AE7737&quot;/&gt;&lt;wsp:rsid wsp:val=&quot;00AF026A&quot;/&gt;&lt;wsp:rsid wsp:val=&quot;00AF58C6&quot;/&gt;&lt;wsp:rsid wsp:val=&quot;00B020B7&quot;/&gt;&lt;wsp:rsid wsp:val=&quot;00B04BCE&quot;/&gt;&lt;wsp:rsid wsp:val=&quot;00B10CA8&quot;/&gt;&lt;wsp:rsid wsp:val=&quot;00B15FA3&quot;/&gt;&lt;wsp:rsid wsp:val=&quot;00B17D6A&quot;/&gt;&lt;wsp:rsid wsp:val=&quot;00B20B95&quot;/&gt;&lt;wsp:rsid wsp:val=&quot;00B21C85&quot;/&gt;&lt;wsp:rsid wsp:val=&quot;00B251E0&quot;/&gt;&lt;wsp:rsid wsp:val=&quot;00B27BB4&quot;/&gt;&lt;wsp:rsid wsp:val=&quot;00B30C58&quot;/&gt;&lt;wsp:rsid wsp:val=&quot;00B32BAD&quot;/&gt;&lt;wsp:rsid wsp:val=&quot;00B37DDD&quot;/&gt;&lt;wsp:rsid wsp:val=&quot;00B41F82&quot;/&gt;&lt;wsp:rsid wsp:val=&quot;00B4722F&quot;/&gt;&lt;wsp:rsid wsp:val=&quot;00B47343&quot;/&gt;&lt;wsp:rsid wsp:val=&quot;00B47E93&quot;/&gt;&lt;wsp:rsid wsp:val=&quot;00B5316C&quot;/&gt;&lt;wsp:rsid wsp:val=&quot;00B574CA&quot;/&gt;&lt;wsp:rsid wsp:val=&quot;00B57649&quot;/&gt;&lt;wsp:rsid wsp:val=&quot;00B57D63&quot;/&gt;&lt;wsp:rsid wsp:val=&quot;00B74EB1&quot;/&gt;&lt;wsp:rsid wsp:val=&quot;00B83312&quot;/&gt;&lt;wsp:rsid wsp:val=&quot;00B834A6&quot;/&gt;&lt;wsp:rsid wsp:val=&quot;00B84CFB&quot;/&gt;&lt;wsp:rsid wsp:val=&quot;00B86EFB&quot;/&gt;&lt;wsp:rsid wsp:val=&quot;00B92A5E&quot;/&gt;&lt;wsp:rsid wsp:val=&quot;00BB24FB&quot;/&gt;&lt;wsp:rsid wsp:val=&quot;00BB38D6&quot;/&gt;&lt;wsp:rsid wsp:val=&quot;00BB73CE&quot;/&gt;&lt;wsp:rsid wsp:val=&quot;00BD71F7&quot;/&gt;&lt;wsp:rsid wsp:val=&quot;00BE557D&quot;/&gt;&lt;wsp:rsid wsp:val=&quot;00BF28C8&quot;/&gt;&lt;wsp:rsid wsp:val=&quot;00BF5CEE&quot;/&gt;&lt;wsp:rsid wsp:val=&quot;00BF61B7&quot;/&gt;&lt;wsp:rsid wsp:val=&quot;00BF746A&quot;/&gt;&lt;wsp:rsid wsp:val=&quot;00C013F6&quot;/&gt;&lt;wsp:rsid wsp:val=&quot;00C03CAF&quot;/&gt;&lt;wsp:rsid wsp:val=&quot;00C041A5&quot;/&gt;&lt;wsp:rsid wsp:val=&quot;00C07DA1&quot;/&gt;&lt;wsp:rsid wsp:val=&quot;00C1616C&quot;/&gt;&lt;wsp:rsid wsp:val=&quot;00C1736B&quot;/&gt;&lt;wsp:rsid wsp:val=&quot;00C17BC2&quot;/&gt;&lt;wsp:rsid wsp:val=&quot;00C229FF&quot;/&gt;&lt;wsp:rsid wsp:val=&quot;00C27228&quot;/&gt;&lt;wsp:rsid wsp:val=&quot;00C274AD&quot;/&gt;&lt;wsp:rsid wsp:val=&quot;00C330CA&quot;/&gt;&lt;wsp:rsid wsp:val=&quot;00C41280&quot;/&gt;&lt;wsp:rsid wsp:val=&quot;00C47F9D&quot;/&gt;&lt;wsp:rsid wsp:val=&quot;00C531D3&quot;/&gt;&lt;wsp:rsid wsp:val=&quot;00C61092&quot;/&gt;&lt;wsp:rsid wsp:val=&quot;00C61C0D&quot;/&gt;&lt;wsp:rsid wsp:val=&quot;00C67132&quot;/&gt;&lt;wsp:rsid wsp:val=&quot;00C679FB&quot;/&gt;&lt;wsp:rsid wsp:val=&quot;00C71C48&quot;/&gt;&lt;wsp:rsid wsp:val=&quot;00C8294F&quot;/&gt;&lt;wsp:rsid wsp:val=&quot;00C94937&quot;/&gt;&lt;wsp:rsid wsp:val=&quot;00C961BE&quot;/&gt;&lt;wsp:rsid wsp:val=&quot;00CA4B33&quot;/&gt;&lt;wsp:rsid wsp:val=&quot;00CA61EC&quot;/&gt;&lt;wsp:rsid wsp:val=&quot;00CA6554&quot;/&gt;&lt;wsp:rsid wsp:val=&quot;00CB1DFC&quot;/&gt;&lt;wsp:rsid wsp:val=&quot;00CB2338&quot;/&gt;&lt;wsp:rsid wsp:val=&quot;00CB544E&quot;/&gt;&lt;wsp:rsid wsp:val=&quot;00CB6B02&quot;/&gt;&lt;wsp:rsid wsp:val=&quot;00CC4E7D&quot;/&gt;&lt;wsp:rsid wsp:val=&quot;00CD3C10&quot;/&gt;&lt;wsp:rsid wsp:val=&quot;00CD47F8&quot;/&gt;&lt;wsp:rsid wsp:val=&quot;00CD4BB4&quot;/&gt;&lt;wsp:rsid wsp:val=&quot;00CD633E&quot;/&gt;&lt;wsp:rsid wsp:val=&quot;00CD7588&quot;/&gt;&lt;wsp:rsid wsp:val=&quot;00CD7BB7&quot;/&gt;&lt;wsp:rsid wsp:val=&quot;00CE3FEC&quot;/&gt;&lt;wsp:rsid wsp:val=&quot;00CE444C&quot;/&gt;&lt;wsp:rsid wsp:val=&quot;00CE5C4C&quot;/&gt;&lt;wsp:rsid wsp:val=&quot;00CE623F&quot;/&gt;&lt;wsp:rsid wsp:val=&quot;00CE6B64&quot;/&gt;&lt;wsp:rsid wsp:val=&quot;00CF11EF&quot;/&gt;&lt;wsp:rsid wsp:val=&quot;00CF2C61&quot;/&gt;&lt;wsp:rsid wsp:val=&quot;00CF4740&quot;/&gt;&lt;wsp:rsid wsp:val=&quot;00CF7C7C&quot;/&gt;&lt;wsp:rsid wsp:val=&quot;00D07804&quot;/&gt;&lt;wsp:rsid wsp:val=&quot;00D10B2A&quot;/&gt;&lt;wsp:rsid wsp:val=&quot;00D513E0&quot;/&gt;&lt;wsp:rsid wsp:val=&quot;00D61F84&quot;/&gt;&lt;wsp:rsid wsp:val=&quot;00D75D24&quot;/&gt;&lt;wsp:rsid wsp:val=&quot;00D767CC&quot;/&gt;&lt;wsp:rsid wsp:val=&quot;00D93968&quot;/&gt;&lt;wsp:rsid wsp:val=&quot;00D93A9C&quot;/&gt;&lt;wsp:rsid wsp:val=&quot;00D941FB&quot;/&gt;&lt;wsp:rsid wsp:val=&quot;00D94966&quot;/&gt;&lt;wsp:rsid wsp:val=&quot;00D95B2B&quot;/&gt;&lt;wsp:rsid wsp:val=&quot;00D95CFD&quot;/&gt;&lt;wsp:rsid wsp:val=&quot;00D968D3&quot;/&gt;&lt;wsp:rsid wsp:val=&quot;00DA00DE&quot;/&gt;&lt;wsp:rsid wsp:val=&quot;00DA1124&quot;/&gt;&lt;wsp:rsid wsp:val=&quot;00DA595C&quot;/&gt;&lt;wsp:rsid wsp:val=&quot;00DA64B7&quot;/&gt;&lt;wsp:rsid wsp:val=&quot;00DB12E3&quot;/&gt;&lt;wsp:rsid wsp:val=&quot;00DB24C5&quot;/&gt;&lt;wsp:rsid wsp:val=&quot;00DB4AB3&quot;/&gt;&lt;wsp:rsid wsp:val=&quot;00DB4E2B&quot;/&gt;&lt;wsp:rsid wsp:val=&quot;00DB7AED&quot;/&gt;&lt;wsp:rsid wsp:val=&quot;00DC3E99&quot;/&gt;&lt;wsp:rsid wsp:val=&quot;00DC4379&quot;/&gt;&lt;wsp:rsid wsp:val=&quot;00DC465B&quot;/&gt;&lt;wsp:rsid wsp:val=&quot;00DC5C98&quot;/&gt;&lt;wsp:rsid wsp:val=&quot;00DC7494&quot;/&gt;&lt;wsp:rsid wsp:val=&quot;00DC7F2E&quot;/&gt;&lt;wsp:rsid wsp:val=&quot;00DD5ABF&quot;/&gt;&lt;wsp:rsid wsp:val=&quot;00DE1128&quot;/&gt;&lt;wsp:rsid wsp:val=&quot;00DE2489&quot;/&gt;&lt;wsp:rsid wsp:val=&quot;00DE29E8&quot;/&gt;&lt;wsp:rsid wsp:val=&quot;00DE61EC&quot;/&gt;&lt;wsp:rsid wsp:val=&quot;00DF08DB&quot;/&gt;&lt;wsp:rsid wsp:val=&quot;00E015B9&quot;/&gt;&lt;wsp:rsid wsp:val=&quot;00E0210C&quot;/&gt;&lt;wsp:rsid wsp:val=&quot;00E035BD&quot;/&gt;&lt;wsp:rsid wsp:val=&quot;00E1098F&quot;/&gt;&lt;wsp:rsid wsp:val=&quot;00E15A97&quot;/&gt;&lt;wsp:rsid wsp:val=&quot;00E22032&quot;/&gt;&lt;wsp:rsid wsp:val=&quot;00E2267F&quot;/&gt;&lt;wsp:rsid wsp:val=&quot;00E27593&quot;/&gt;&lt;wsp:rsid wsp:val=&quot;00E27594&quot;/&gt;&lt;wsp:rsid wsp:val=&quot;00E32F3B&quot;/&gt;&lt;wsp:rsid wsp:val=&quot;00E3341F&quot;/&gt;&lt;wsp:rsid wsp:val=&quot;00E36F26&quot;/&gt;&lt;wsp:rsid wsp:val=&quot;00E40427&quot;/&gt;&lt;wsp:rsid wsp:val=&quot;00E40AB9&quot;/&gt;&lt;wsp:rsid wsp:val=&quot;00E420C4&quot;/&gt;&lt;wsp:rsid wsp:val=&quot;00E44B3F&quot;/&gt;&lt;wsp:rsid wsp:val=&quot;00E55BC4&quot;/&gt;&lt;wsp:rsid wsp:val=&quot;00E6160E&quot;/&gt;&lt;wsp:rsid wsp:val=&quot;00E62F60&quot;/&gt;&lt;wsp:rsid wsp:val=&quot;00E6531C&quot;/&gt;&lt;wsp:rsid wsp:val=&quot;00E7183F&quot;/&gt;&lt;wsp:rsid wsp:val=&quot;00E74F9E&quot;/&gt;&lt;wsp:rsid wsp:val=&quot;00E7638C&quot;/&gt;&lt;wsp:rsid wsp:val=&quot;00EB0694&quot;/&gt;&lt;wsp:rsid wsp:val=&quot;00EB3F1C&quot;/&gt;&lt;wsp:rsid wsp:val=&quot;00EB594E&quot;/&gt;&lt;wsp:rsid wsp:val=&quot;00EC0D98&quot;/&gt;&lt;wsp:rsid wsp:val=&quot;00EC0DFE&quot;/&gt;&lt;wsp:rsid wsp:val=&quot;00EC1A54&quot;/&gt;&lt;wsp:rsid wsp:val=&quot;00EC20FE&quot;/&gt;&lt;wsp:rsid wsp:val=&quot;00EC3C80&quot;/&gt;&lt;wsp:rsid wsp:val=&quot;00EC3DED&quot;/&gt;&lt;wsp:rsid wsp:val=&quot;00EC4285&quot;/&gt;&lt;wsp:rsid wsp:val=&quot;00ED0695&quot;/&gt;&lt;wsp:rsid wsp:val=&quot;00ED13D4&quot;/&gt;&lt;wsp:rsid wsp:val=&quot;00ED2851&quot;/&gt;&lt;wsp:rsid wsp:val=&quot;00ED5482&quot;/&gt;&lt;wsp:rsid wsp:val=&quot;00EE2457&quot;/&gt;&lt;wsp:rsid wsp:val=&quot;00EE5C16&quot;/&gt;&lt;wsp:rsid wsp:val=&quot;00EF2097&quot;/&gt;&lt;wsp:rsid wsp:val=&quot;00EF222F&quot;/&gt;&lt;wsp:rsid wsp:val=&quot;00EF7A6C&quot;/&gt;&lt;wsp:rsid wsp:val=&quot;00F012C5&quot;/&gt;&lt;wsp:rsid wsp:val=&quot;00F019DD&quot;/&gt;&lt;wsp:rsid wsp:val=&quot;00F0635F&quot;/&gt;&lt;wsp:rsid wsp:val=&quot;00F153D5&quot;/&gt;&lt;wsp:rsid wsp:val=&quot;00F15CCC&quot;/&gt;&lt;wsp:rsid wsp:val=&quot;00F31D92&quot;/&gt;&lt;wsp:rsid wsp:val=&quot;00F324F0&quot;/&gt;&lt;wsp:rsid wsp:val=&quot;00F332BA&quot;/&gt;&lt;wsp:rsid wsp:val=&quot;00F43783&quot;/&gt;&lt;wsp:rsid wsp:val=&quot;00F4559D&quot;/&gt;&lt;wsp:rsid wsp:val=&quot;00F46401&quot;/&gt;&lt;wsp:rsid wsp:val=&quot;00F464CD&quot;/&gt;&lt;wsp:rsid wsp:val=&quot;00F47B2D&quot;/&gt;&lt;wsp:rsid wsp:val=&quot;00F575E6&quot;/&gt;&lt;wsp:rsid wsp:val=&quot;00F60B31&quot;/&gt;&lt;wsp:rsid wsp:val=&quot;00F63282&quot;/&gt;&lt;wsp:rsid wsp:val=&quot;00F663AE&quot;/&gt;&lt;wsp:rsid wsp:val=&quot;00F72C31&quot;/&gt;&lt;wsp:rsid wsp:val=&quot;00F733A3&quot;/&gt;&lt;wsp:rsid wsp:val=&quot;00F74ED2&quot;/&gt;&lt;wsp:rsid wsp:val=&quot;00F75EE1&quot;/&gt;&lt;wsp:rsid wsp:val=&quot;00F82246&quot;/&gt;&lt;wsp:rsid wsp:val=&quot;00F83B17&quot;/&gt;&lt;wsp:rsid wsp:val=&quot;00F872FC&quot;/&gt;&lt;wsp:rsid wsp:val=&quot;00F91334&quot;/&gt;&lt;wsp:rsid wsp:val=&quot;00F9250A&quot;/&gt;&lt;wsp:rsid wsp:val=&quot;00F93A68&quot;/&gt;&lt;wsp:rsid wsp:val=&quot;00F97EF2&quot;/&gt;&lt;wsp:rsid wsp:val=&quot;00FA11E9&quot;/&gt;&lt;wsp:rsid wsp:val=&quot;00FA1DDA&quot;/&gt;&lt;wsp:rsid wsp:val=&quot;00FA22A9&quot;/&gt;&lt;wsp:rsid wsp:val=&quot;00FB376B&quot;/&gt;&lt;wsp:rsid wsp:val=&quot;00FC00E5&quot;/&gt;&lt;wsp:rsid wsp:val=&quot;00FD1F5B&quot;/&gt;&lt;wsp:rsid wsp:val=&quot;00FD4FE2&quot;/&gt;&lt;wsp:rsid wsp:val=&quot;00FE72C4&quot;/&gt;&lt;wsp:rsid wsp:val=&quot;00FF00DC&quot;/&gt;&lt;wsp:rsid wsp:val=&quot;00FF6EAA&quot;/&gt;&lt;/wsp:rsids&gt;&lt;/w:docPr&gt;&lt;w:body&gt;&lt;w:p wsp:rsidR=&quot;00000000&quot; wsp:rsidRDefault=&quot;008422D4&quot;&gt;&lt;m:oMathPara&gt;&lt;m:oMath&gt;&lt;m:acc&gt;&lt;m:accPr&gt;&lt;m:chr m:val=&quot;ج…&quot;/&gt;&lt;m:ctrlPr&gt;&lt;w:rPr&gt;&lt;w:rFonts w:ascii=&quot;Cambria Math&quot; w:h-ansi=&quot;Cambria Math&quot; w:cs=&quot;Times New Roman&quot;/&gt;&lt;wx:font wx:val=&quot;Cambria Math&quot;/&gt;&lt;w:i/&gt;&lt;/w:rPr&gt;&lt;/m:ctrlPr&gt;&lt;/m:accPr&gt;&lt;m:e&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O&lt;/m:t&gt;&lt;/m:r&gt;&lt;/m:e&gt;&lt;m:sub&gt;&lt;m:r&gt;&lt;w:rPr&gt;&lt;w:rFonts w:ascii=&quot;Cambria Math&quot; w:h-ansi=&quot;Cambria Math&quot; w:cs=&quot;Times New Roman&quot;/&gt;&lt;wx:font wx:val=&quot;Cambria Math&quot;/&gt;&lt;w:i/&gt;&lt;/w:rPr&gt;&lt;m:t&gt;e&lt;/m:t&gt;&lt;/m:r&gt;&lt;/m:sub&gt;&lt;/m:sSub&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O&lt;/m:t&gt;&lt;/m:r&gt;&lt;/m:e&gt;&lt;m:sub&gt;&lt;m:r&gt;&lt;w:rPr&gt;&lt;w:rFonts w:ascii=&quot;Cambria Math&quot; w:h-ansi=&quot;Cambria Math&quot; w:cs=&quot;Times New Roman&quot;/&gt;&lt;wx:font wx:val=&quot;Cambria Math&quot;/&gt;&lt;w:i/&gt;&lt;/w:rPr&gt;&lt;m:t&gt;s&lt;/m:t&gt;&lt;/m:r&gt;&lt;/m:sub&gt;&lt;/m:sSub&gt;&lt;/m:e&gt;&lt;/m:acc&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49" o:title="" chromakey="white"/>
          </v:shape>
        </w:pict>
      </w:r>
      <w:r w:rsidR="00C041A5" w:rsidRPr="00C041A5">
        <w:rPr>
          <w:sz w:val="22"/>
          <w:szCs w:val="22"/>
        </w:rPr>
        <w:instrText xml:space="preserve"> </w:instrText>
      </w:r>
      <w:r w:rsidR="00C041A5" w:rsidRPr="00C041A5">
        <w:rPr>
          <w:sz w:val="22"/>
          <w:szCs w:val="22"/>
        </w:rPr>
        <w:fldChar w:fldCharType="separate"/>
      </w:r>
      <m:oMath>
        <m:acc>
          <m:accPr>
            <m:chr m:val="̅"/>
            <m:ctrlPr>
              <w:rPr>
                <w:rFonts w:ascii="Cambria Math" w:hAnsi="Cambria Math" w:cstheme="majorBidi"/>
                <w:i/>
              </w:rPr>
            </m:ctrlPr>
          </m:accPr>
          <m:e>
            <m:sSub>
              <m:sSubPr>
                <m:ctrlPr>
                  <w:rPr>
                    <w:rFonts w:ascii="Cambria Math" w:hAnsi="Cambria Math" w:cstheme="majorBidi"/>
                    <w:i/>
                  </w:rPr>
                </m:ctrlPr>
              </m:sSubPr>
              <m:e>
                <m:r>
                  <w:rPr>
                    <w:rFonts w:ascii="Cambria Math" w:hAnsi="Cambria Math" w:cstheme="majorBidi"/>
                  </w:rPr>
                  <m:t>O</m:t>
                </m:r>
              </m:e>
              <m:sub>
                <m:r>
                  <w:rPr>
                    <w:rFonts w:ascii="Cambria Math" w:hAnsi="Cambria Math" w:cstheme="majorBidi"/>
                  </w:rPr>
                  <m:t>e</m:t>
                </m:r>
              </m:sub>
            </m:sSub>
            <m:sSub>
              <m:sSubPr>
                <m:ctrlPr>
                  <w:rPr>
                    <w:rFonts w:ascii="Cambria Math" w:hAnsi="Cambria Math" w:cstheme="majorBidi"/>
                    <w:i/>
                  </w:rPr>
                </m:ctrlPr>
              </m:sSubPr>
              <m:e>
                <m:r>
                  <w:rPr>
                    <w:rFonts w:ascii="Cambria Math" w:hAnsi="Cambria Math" w:cstheme="majorBidi"/>
                  </w:rPr>
                  <m:t>O</m:t>
                </m:r>
              </m:e>
              <m:sub>
                <m:r>
                  <w:rPr>
                    <w:rFonts w:ascii="Cambria Math" w:hAnsi="Cambria Math" w:cstheme="majorBidi"/>
                  </w:rPr>
                  <m:t>s</m:t>
                </m:r>
              </m:sub>
            </m:sSub>
          </m:e>
        </m:acc>
      </m:oMath>
      <w:r w:rsidR="00C041A5" w:rsidRPr="00C041A5">
        <w:rPr>
          <w:sz w:val="22"/>
          <w:szCs w:val="22"/>
        </w:rPr>
        <w:fldChar w:fldCharType="end"/>
      </w:r>
      <w:r w:rsidR="00C71C48" w:rsidRPr="000A2249">
        <w:rPr>
          <w:sz w:val="22"/>
          <w:szCs w:val="22"/>
        </w:rPr>
        <w:fldChar w:fldCharType="end"/>
      </w:r>
      <w:r w:rsidRPr="00854259">
        <w:rPr>
          <w:sz w:val="22"/>
          <w:szCs w:val="22"/>
        </w:rPr>
        <w:t xml:space="preserve">, avec une interpolation </w:t>
      </w:r>
      <w:proofErr w:type="spellStart"/>
      <w:r w:rsidRPr="00854259">
        <w:rPr>
          <w:sz w:val="22"/>
          <w:szCs w:val="22"/>
        </w:rPr>
        <w:t>trilinéaire</w:t>
      </w:r>
      <w:proofErr w:type="spellEnd"/>
      <w:r w:rsidRPr="00854259">
        <w:rPr>
          <w:sz w:val="22"/>
          <w:szCs w:val="22"/>
        </w:rPr>
        <w:t xml:space="preserve"> pour </w:t>
      </w:r>
      <w:r w:rsidR="00D93A9C">
        <w:rPr>
          <w:sz w:val="22"/>
          <w:szCs w:val="22"/>
        </w:rPr>
        <w:t>obtenir</w:t>
      </w:r>
      <w:r w:rsidRPr="00854259">
        <w:rPr>
          <w:sz w:val="22"/>
          <w:szCs w:val="22"/>
        </w:rPr>
        <w:t xml:space="preserve"> la valeur adéquate à cette position. Cette étape est réalisée automatiquement</w:t>
      </w:r>
      <w:r w:rsidR="00D93A9C">
        <w:rPr>
          <w:sz w:val="22"/>
          <w:szCs w:val="22"/>
        </w:rPr>
        <w:t>,</w:t>
      </w:r>
      <w:r w:rsidR="001F4AF3">
        <w:rPr>
          <w:sz w:val="22"/>
          <w:szCs w:val="22"/>
        </w:rPr>
        <w:t xml:space="preserve"> par la carte graphique.</w:t>
      </w:r>
    </w:p>
    <w:p w:rsidR="007C36A0" w:rsidRPr="00854259" w:rsidRDefault="007C36A0" w:rsidP="001F4AF3">
      <w:pPr>
        <w:pStyle w:val="Paragraphedeliste"/>
        <w:numPr>
          <w:ilvl w:val="0"/>
          <w:numId w:val="6"/>
        </w:numPr>
        <w:spacing w:after="200" w:line="276" w:lineRule="auto"/>
        <w:jc w:val="both"/>
        <w:rPr>
          <w:sz w:val="22"/>
          <w:szCs w:val="22"/>
        </w:rPr>
      </w:pPr>
      <w:r w:rsidRPr="00854259">
        <w:rPr>
          <w:sz w:val="22"/>
          <w:szCs w:val="22"/>
        </w:rPr>
        <w:t>Nous appliquons la fonction de transfert au volume de données, en chargeant la texture 2D contenant les classes de couleur à appliqu</w:t>
      </w:r>
      <w:r w:rsidR="00F72C31">
        <w:rPr>
          <w:sz w:val="22"/>
          <w:szCs w:val="22"/>
        </w:rPr>
        <w:t>er</w:t>
      </w:r>
      <w:r w:rsidRPr="00854259">
        <w:rPr>
          <w:sz w:val="22"/>
          <w:szCs w:val="22"/>
        </w:rPr>
        <w:t xml:space="preserve"> au volume.</w:t>
      </w:r>
    </w:p>
    <w:p w:rsidR="007C36A0" w:rsidRPr="00854259" w:rsidRDefault="007C36A0" w:rsidP="00F449ED">
      <w:pPr>
        <w:pStyle w:val="Paragraphedeliste"/>
        <w:numPr>
          <w:ilvl w:val="0"/>
          <w:numId w:val="6"/>
        </w:numPr>
        <w:spacing w:after="200" w:line="276" w:lineRule="auto"/>
        <w:jc w:val="both"/>
        <w:rPr>
          <w:sz w:val="22"/>
          <w:szCs w:val="22"/>
        </w:rPr>
      </w:pPr>
      <w:r w:rsidRPr="00854259">
        <w:rPr>
          <w:sz w:val="22"/>
          <w:szCs w:val="22"/>
        </w:rPr>
        <w:t xml:space="preserve">Nous traçons un rayon de lumière à partir de chaque échantillon </w:t>
      </w:r>
      <w:r w:rsidR="00C041A5" w:rsidRPr="00C041A5">
        <w:rPr>
          <w:sz w:val="22"/>
          <w:szCs w:val="22"/>
        </w:rPr>
        <w:fldChar w:fldCharType="begin"/>
      </w:r>
      <w:r w:rsidR="00C041A5" w:rsidRPr="00C041A5">
        <w:rPr>
          <w:sz w:val="22"/>
          <w:szCs w:val="22"/>
        </w:rPr>
        <w:instrText xml:space="preserve"> QUOTE </w:instrText>
      </w:r>
      <w:r w:rsidR="00C041A5" w:rsidRPr="00C041A5">
        <w:rPr>
          <w:position w:val="-6"/>
        </w:rPr>
        <w:pict>
          <v:shape id="_x0000_i1140" type="#_x0000_t75" style="width:11.25pt;height:14.4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00525&quot;/&gt;&lt;wsp:rsid wsp:val=&quot;00004EC4&quot;/&gt;&lt;wsp:rsid wsp:val=&quot;000146A4&quot;/&gt;&lt;wsp:rsid wsp:val=&quot;000267B3&quot;/&gt;&lt;wsp:rsid wsp:val=&quot;00030C75&quot;/&gt;&lt;wsp:rsid wsp:val=&quot;00034CE9&quot;/&gt;&lt;wsp:rsid wsp:val=&quot;000368B6&quot;/&gt;&lt;wsp:rsid wsp:val=&quot;00046206&quot;/&gt;&lt;wsp:rsid wsp:val=&quot;00052E11&quot;/&gt;&lt;wsp:rsid wsp:val=&quot;000619DA&quot;/&gt;&lt;wsp:rsid wsp:val=&quot;00062866&quot;/&gt;&lt;wsp:rsid wsp:val=&quot;00073477&quot;/&gt;&lt;wsp:rsid wsp:val=&quot;00077609&quot;/&gt;&lt;wsp:rsid wsp:val=&quot;00080F0E&quot;/&gt;&lt;wsp:rsid wsp:val=&quot;0008150E&quot;/&gt;&lt;wsp:rsid wsp:val=&quot;000A2249&quot;/&gt;&lt;wsp:rsid wsp:val=&quot;000A498E&quot;/&gt;&lt;wsp:rsid wsp:val=&quot;000A6794&quot;/&gt;&lt;wsp:rsid wsp:val=&quot;000B16D4&quot;/&gt;&lt;wsp:rsid wsp:val=&quot;000B284B&quot;/&gt;&lt;wsp:rsid wsp:val=&quot;000B2AB2&quot;/&gt;&lt;wsp:rsid wsp:val=&quot;000B52F3&quot;/&gt;&lt;wsp:rsid wsp:val=&quot;000D3B53&quot;/&gt;&lt;wsp:rsid wsp:val=&quot;000D6E33&quot;/&gt;&lt;wsp:rsid wsp:val=&quot;000D7911&quot;/&gt;&lt;wsp:rsid wsp:val=&quot;000E0B15&quot;/&gt;&lt;wsp:rsid wsp:val=&quot;000F1756&quot;/&gt;&lt;wsp:rsid wsp:val=&quot;000F239D&quot;/&gt;&lt;wsp:rsid wsp:val=&quot;000F65DA&quot;/&gt;&lt;wsp:rsid wsp:val=&quot;000F6C75&quot;/&gt;&lt;wsp:rsid wsp:val=&quot;000F7C18&quot;/&gt;&lt;wsp:rsid wsp:val=&quot;00101E51&quot;/&gt;&lt;wsp:rsid wsp:val=&quot;00102B04&quot;/&gt;&lt;wsp:rsid wsp:val=&quot;00106203&quot;/&gt;&lt;wsp:rsid wsp:val=&quot;00107B02&quot;/&gt;&lt;wsp:rsid wsp:val=&quot;001141BF&quot;/&gt;&lt;wsp:rsid wsp:val=&quot;00121BBA&quot;/&gt;&lt;wsp:rsid wsp:val=&quot;001254A1&quot;/&gt;&lt;wsp:rsid wsp:val=&quot;00127128&quot;/&gt;&lt;wsp:rsid wsp:val=&quot;00133400&quot;/&gt;&lt;wsp:rsid wsp:val=&quot;00135166&quot;/&gt;&lt;wsp:rsid wsp:val=&quot;001365A1&quot;/&gt;&lt;wsp:rsid wsp:val=&quot;00137F0A&quot;/&gt;&lt;wsp:rsid wsp:val=&quot;00143776&quot;/&gt;&lt;wsp:rsid wsp:val=&quot;00147045&quot;/&gt;&lt;wsp:rsid wsp:val=&quot;0015269C&quot;/&gt;&lt;wsp:rsid wsp:val=&quot;001553FF&quot;/&gt;&lt;wsp:rsid wsp:val=&quot;00157BE0&quot;/&gt;&lt;wsp:rsid wsp:val=&quot;00162455&quot;/&gt;&lt;wsp:rsid wsp:val=&quot;00163F81&quot;/&gt;&lt;wsp:rsid wsp:val=&quot;0016727B&quot;/&gt;&lt;wsp:rsid wsp:val=&quot;0016782B&quot;/&gt;&lt;wsp:rsid wsp:val=&quot;0017032A&quot;/&gt;&lt;wsp:rsid wsp:val=&quot;001744CA&quot;/&gt;&lt;wsp:rsid wsp:val=&quot;0017658D&quot;/&gt;&lt;wsp:rsid wsp:val=&quot;0018387E&quot;/&gt;&lt;wsp:rsid wsp:val=&quot;001901D9&quot;/&gt;&lt;wsp:rsid wsp:val=&quot;00196654&quot;/&gt;&lt;wsp:rsid wsp:val=&quot;001A3B87&quot;/&gt;&lt;wsp:rsid wsp:val=&quot;001A55C0&quot;/&gt;&lt;wsp:rsid wsp:val=&quot;001B243C&quot;/&gt;&lt;wsp:rsid wsp:val=&quot;001B28F3&quot;/&gt;&lt;wsp:rsid wsp:val=&quot;001B623A&quot;/&gt;&lt;wsp:rsid wsp:val=&quot;001C10DF&quot;/&gt;&lt;wsp:rsid wsp:val=&quot;001C1FC8&quot;/&gt;&lt;wsp:rsid wsp:val=&quot;001C47E0&quot;/&gt;&lt;wsp:rsid wsp:val=&quot;001C7379&quot;/&gt;&lt;wsp:rsid wsp:val=&quot;001D05AC&quot;/&gt;&lt;wsp:rsid wsp:val=&quot;001E3405&quot;/&gt;&lt;wsp:rsid wsp:val=&quot;001E34EF&quot;/&gt;&lt;wsp:rsid wsp:val=&quot;001E4EA7&quot;/&gt;&lt;wsp:rsid wsp:val=&quot;001F3436&quot;/&gt;&lt;wsp:rsid wsp:val=&quot;001F4AF3&quot;/&gt;&lt;wsp:rsid wsp:val=&quot;001F68AE&quot;/&gt;&lt;wsp:rsid wsp:val=&quot;00204572&quot;/&gt;&lt;wsp:rsid wsp:val=&quot;00207110&quot;/&gt;&lt;wsp:rsid wsp:val=&quot;00210272&quot;/&gt;&lt;wsp:rsid wsp:val=&quot;00210DC3&quot;/&gt;&lt;wsp:rsid wsp:val=&quot;00222097&quot;/&gt;&lt;wsp:rsid wsp:val=&quot;00233543&quot;/&gt;&lt;wsp:rsid wsp:val=&quot;00236740&quot;/&gt;&lt;wsp:rsid wsp:val=&quot;002368C1&quot;/&gt;&lt;wsp:rsid wsp:val=&quot;00236B71&quot;/&gt;&lt;wsp:rsid wsp:val=&quot;002470F4&quot;/&gt;&lt;wsp:rsid wsp:val=&quot;00251E83&quot;/&gt;&lt;wsp:rsid wsp:val=&quot;00254A19&quot;/&gt;&lt;wsp:rsid wsp:val=&quot;002565DB&quot;/&gt;&lt;wsp:rsid wsp:val=&quot;00257B98&quot;/&gt;&lt;wsp:rsid wsp:val=&quot;002605EA&quot;/&gt;&lt;wsp:rsid wsp:val=&quot;002700DF&quot;/&gt;&lt;wsp:rsid wsp:val=&quot;002727A8&quot;/&gt;&lt;wsp:rsid wsp:val=&quot;002773AE&quot;/&gt;&lt;wsp:rsid wsp:val=&quot;002823A6&quot;/&gt;&lt;wsp:rsid wsp:val=&quot;002838F3&quot;/&gt;&lt;wsp:rsid wsp:val=&quot;00284CA3&quot;/&gt;&lt;wsp:rsid wsp:val=&quot;0029488F&quot;/&gt;&lt;wsp:rsid wsp:val=&quot;002A29E5&quot;/&gt;&lt;wsp:rsid wsp:val=&quot;002A49F0&quot;/&gt;&lt;wsp:rsid wsp:val=&quot;002B1F37&quot;/&gt;&lt;wsp:rsid wsp:val=&quot;002B2A92&quot;/&gt;&lt;wsp:rsid wsp:val=&quot;002B3C0C&quot;/&gt;&lt;wsp:rsid wsp:val=&quot;002C0B5B&quot;/&gt;&lt;wsp:rsid wsp:val=&quot;002C3E42&quot;/&gt;&lt;wsp:rsid wsp:val=&quot;002C5616&quot;/&gt;&lt;wsp:rsid wsp:val=&quot;002D31F4&quot;/&gt;&lt;wsp:rsid wsp:val=&quot;002E31E0&quot;/&gt;&lt;wsp:rsid wsp:val=&quot;002E5983&quot;/&gt;&lt;wsp:rsid wsp:val=&quot;002E6BE9&quot;/&gt;&lt;wsp:rsid wsp:val=&quot;002F3C35&quot;/&gt;&lt;wsp:rsid wsp:val=&quot;002F4D41&quot;/&gt;&lt;wsp:rsid wsp:val=&quot;002F5195&quot;/&gt;&lt;wsp:rsid wsp:val=&quot;002F5A75&quot;/&gt;&lt;wsp:rsid wsp:val=&quot;003016AB&quot;/&gt;&lt;wsp:rsid wsp:val=&quot;0031607C&quot;/&gt;&lt;wsp:rsid wsp:val=&quot;00325FDF&quot;/&gt;&lt;wsp:rsid wsp:val=&quot;00327B78&quot;/&gt;&lt;wsp:rsid wsp:val=&quot;003349E8&quot;/&gt;&lt;wsp:rsid wsp:val=&quot;00341FBD&quot;/&gt;&lt;wsp:rsid wsp:val=&quot;00344090&quot;/&gt;&lt;wsp:rsid wsp:val=&quot;003562F5&quot;/&gt;&lt;wsp:rsid wsp:val=&quot;00356F3C&quot;/&gt;&lt;wsp:rsid wsp:val=&quot;003576F9&quot;/&gt;&lt;wsp:rsid wsp:val=&quot;003618E6&quot;/&gt;&lt;wsp:rsid wsp:val=&quot;00370602&quot;/&gt;&lt;wsp:rsid wsp:val=&quot;00377981&quot;/&gt;&lt;wsp:rsid wsp:val=&quot;00382729&quot;/&gt;&lt;wsp:rsid wsp:val=&quot;00393093&quot;/&gt;&lt;wsp:rsid wsp:val=&quot;003937C4&quot;/&gt;&lt;wsp:rsid wsp:val=&quot;00396675&quot;/&gt;&lt;wsp:rsid wsp:val=&quot;00397A35&quot;/&gt;&lt;wsp:rsid wsp:val=&quot;003A40E9&quot;/&gt;&lt;wsp:rsid wsp:val=&quot;003B4006&quot;/&gt;&lt;wsp:rsid wsp:val=&quot;003B6FF8&quot;/&gt;&lt;wsp:rsid wsp:val=&quot;003C0BC8&quot;/&gt;&lt;wsp:rsid wsp:val=&quot;003C483E&quot;/&gt;&lt;wsp:rsid wsp:val=&quot;003C4BB3&quot;/&gt;&lt;wsp:rsid wsp:val=&quot;003C547E&quot;/&gt;&lt;wsp:rsid wsp:val=&quot;003D4294&quot;/&gt;&lt;wsp:rsid wsp:val=&quot;003E04D9&quot;/&gt;&lt;wsp:rsid wsp:val=&quot;003E2AFB&quot;/&gt;&lt;wsp:rsid wsp:val=&quot;003F1799&quot;/&gt;&lt;wsp:rsid wsp:val=&quot;003F3F44&quot;/&gt;&lt;wsp:rsid wsp:val=&quot;003F3FD3&quot;/&gt;&lt;wsp:rsid wsp:val=&quot;003F566F&quot;/&gt;&lt;wsp:rsid wsp:val=&quot;003F5E7E&quot;/&gt;&lt;wsp:rsid wsp:val=&quot;003F7EFB&quot;/&gt;&lt;wsp:rsid wsp:val=&quot;00402A8A&quot;/&gt;&lt;wsp:rsid wsp:val=&quot;004127DD&quot;/&gt;&lt;wsp:rsid wsp:val=&quot;004138BB&quot;/&gt;&lt;wsp:rsid wsp:val=&quot;00423BD8&quot;/&gt;&lt;wsp:rsid wsp:val=&quot;004308AD&quot;/&gt;&lt;wsp:rsid wsp:val=&quot;004311D5&quot;/&gt;&lt;wsp:rsid wsp:val=&quot;004361CA&quot;/&gt;&lt;wsp:rsid wsp:val=&quot;004423D2&quot;/&gt;&lt;wsp:rsid wsp:val=&quot;00442761&quot;/&gt;&lt;wsp:rsid wsp:val=&quot;00450D3C&quot;/&gt;&lt;wsp:rsid wsp:val=&quot;00450ECF&quot;/&gt;&lt;wsp:rsid wsp:val=&quot;00464114&quot;/&gt;&lt;wsp:rsid wsp:val=&quot;00476379&quot;/&gt;&lt;wsp:rsid wsp:val=&quot;0048303A&quot;/&gt;&lt;wsp:rsid wsp:val=&quot;00483067&quot;/&gt;&lt;wsp:rsid wsp:val=&quot;004853FF&quot;/&gt;&lt;wsp:rsid wsp:val=&quot;00486143&quot;/&gt;&lt;wsp:rsid wsp:val=&quot;00491124&quot;/&gt;&lt;wsp:rsid wsp:val=&quot;00491877&quot;/&gt;&lt;wsp:rsid wsp:val=&quot;00493276&quot;/&gt;&lt;wsp:rsid wsp:val=&quot;004A1FDC&quot;/&gt;&lt;wsp:rsid wsp:val=&quot;004A2B3B&quot;/&gt;&lt;wsp:rsid wsp:val=&quot;004A74E9&quot;/&gt;&lt;wsp:rsid wsp:val=&quot;004B3354&quot;/&gt;&lt;wsp:rsid wsp:val=&quot;004B477B&quot;/&gt;&lt;wsp:rsid wsp:val=&quot;004B6820&quot;/&gt;&lt;wsp:rsid wsp:val=&quot;004C72B1&quot;/&gt;&lt;wsp:rsid wsp:val=&quot;004D0179&quot;/&gt;&lt;wsp:rsid wsp:val=&quot;004D1F50&quot;/&gt;&lt;wsp:rsid wsp:val=&quot;004D6F3A&quot;/&gt;&lt;wsp:rsid wsp:val=&quot;004E2008&quot;/&gt;&lt;wsp:rsid wsp:val=&quot;004F01F6&quot;/&gt;&lt;wsp:rsid wsp:val=&quot;004F4CA7&quot;/&gt;&lt;wsp:rsid wsp:val=&quot;004F57B3&quot;/&gt;&lt;wsp:rsid wsp:val=&quot;004F6801&quot;/&gt;&lt;wsp:rsid wsp:val=&quot;00511A6A&quot;/&gt;&lt;wsp:rsid wsp:val=&quot;00513129&quot;/&gt;&lt;wsp:rsid wsp:val=&quot;00514F07&quot;/&gt;&lt;wsp:rsid wsp:val=&quot;00530B37&quot;/&gt;&lt;wsp:rsid wsp:val=&quot;00531446&quot;/&gt;&lt;wsp:rsid wsp:val=&quot;00532353&quot;/&gt;&lt;wsp:rsid wsp:val=&quot;005366D8&quot;/&gt;&lt;wsp:rsid wsp:val=&quot;00540E6D&quot;/&gt;&lt;wsp:rsid wsp:val=&quot;00542E91&quot;/&gt;&lt;wsp:rsid wsp:val=&quot;00546678&quot;/&gt;&lt;wsp:rsid wsp:val=&quot;005553F3&quot;/&gt;&lt;wsp:rsid wsp:val=&quot;0055674C&quot;/&gt;&lt;wsp:rsid wsp:val=&quot;005569F9&quot;/&gt;&lt;wsp:rsid wsp:val=&quot;00557F8C&quot;/&gt;&lt;wsp:rsid wsp:val=&quot;00563C68&quot;/&gt;&lt;wsp:rsid wsp:val=&quot;00567F05&quot;/&gt;&lt;wsp:rsid wsp:val=&quot;005723AB&quot;/&gt;&lt;wsp:rsid wsp:val=&quot;005742AB&quot;/&gt;&lt;wsp:rsid wsp:val=&quot;00575239&quot;/&gt;&lt;wsp:rsid wsp:val=&quot;00575436&quot;/&gt;&lt;wsp:rsid wsp:val=&quot;00576AFC&quot;/&gt;&lt;wsp:rsid wsp:val=&quot;005A5AAC&quot;/&gt;&lt;wsp:rsid wsp:val=&quot;005A6E6E&quot;/&gt;&lt;wsp:rsid wsp:val=&quot;005B09CD&quot;/&gt;&lt;wsp:rsid wsp:val=&quot;005B14B8&quot;/&gt;&lt;wsp:rsid wsp:val=&quot;005B233C&quot;/&gt;&lt;wsp:rsid wsp:val=&quot;005C2408&quot;/&gt;&lt;wsp:rsid wsp:val=&quot;005D23EA&quot;/&gt;&lt;wsp:rsid wsp:val=&quot;005E0257&quot;/&gt;&lt;wsp:rsid wsp:val=&quot;005E43D0&quot;/&gt;&lt;wsp:rsid wsp:val=&quot;005F02A9&quot;/&gt;&lt;wsp:rsid wsp:val=&quot;005F3CAE&quot;/&gt;&lt;wsp:rsid wsp:val=&quot;0060069F&quot;/&gt;&lt;wsp:rsid wsp:val=&quot;00600A79&quot;/&gt;&lt;wsp:rsid wsp:val=&quot;00603046&quot;/&gt;&lt;wsp:rsid wsp:val=&quot;0060472F&quot;/&gt;&lt;wsp:rsid wsp:val=&quot;0061661A&quot;/&gt;&lt;wsp:rsid wsp:val=&quot;00616D16&quot;/&gt;&lt;wsp:rsid wsp:val=&quot;00617EB7&quot;/&gt;&lt;wsp:rsid wsp:val=&quot;00620E25&quot;/&gt;&lt;wsp:rsid wsp:val=&quot;006210DB&quot;/&gt;&lt;wsp:rsid wsp:val=&quot;0062122A&quot;/&gt;&lt;wsp:rsid wsp:val=&quot;00641954&quot;/&gt;&lt;wsp:rsid wsp:val=&quot;0064214A&quot;/&gt;&lt;wsp:rsid wsp:val=&quot;00646481&quot;/&gt;&lt;wsp:rsid wsp:val=&quot;00651DCB&quot;/&gt;&lt;wsp:rsid wsp:val=&quot;00652382&quot;/&gt;&lt;wsp:rsid wsp:val=&quot;00653905&quot;/&gt;&lt;wsp:rsid wsp:val=&quot;00655F30&quot;/&gt;&lt;wsp:rsid wsp:val=&quot;00660A50&quot;/&gt;&lt;wsp:rsid wsp:val=&quot;006666EF&quot;/&gt;&lt;wsp:rsid wsp:val=&quot;006716F3&quot;/&gt;&lt;wsp:rsid wsp:val=&quot;006739E0&quot;/&gt;&lt;wsp:rsid wsp:val=&quot;006750BD&quot;/&gt;&lt;wsp:rsid wsp:val=&quot;00676BDE&quot;/&gt;&lt;wsp:rsid wsp:val=&quot;00677A51&quot;/&gt;&lt;wsp:rsid wsp:val=&quot;00680B2D&quot;/&gt;&lt;wsp:rsid wsp:val=&quot;00682E17&quot;/&gt;&lt;wsp:rsid wsp:val=&quot;00694E4F&quot;/&gt;&lt;wsp:rsid wsp:val=&quot;006973FD&quot;/&gt;&lt;wsp:rsid wsp:val=&quot;006A193E&quot;/&gt;&lt;wsp:rsid wsp:val=&quot;006A447F&quot;/&gt;&lt;wsp:rsid wsp:val=&quot;006A4A3C&quot;/&gt;&lt;wsp:rsid wsp:val=&quot;006A5E4D&quot;/&gt;&lt;wsp:rsid wsp:val=&quot;006B586B&quot;/&gt;&lt;wsp:rsid wsp:val=&quot;006C0F13&quot;/&gt;&lt;wsp:rsid wsp:val=&quot;006C617E&quot;/&gt;&lt;wsp:rsid wsp:val=&quot;006D33E8&quot;/&gt;&lt;wsp:rsid wsp:val=&quot;006D421C&quot;/&gt;&lt;wsp:rsid wsp:val=&quot;006D632B&quot;/&gt;&lt;wsp:rsid wsp:val=&quot;006D66E6&quot;/&gt;&lt;wsp:rsid wsp:val=&quot;006D723C&quot;/&gt;&lt;wsp:rsid wsp:val=&quot;006D7B14&quot;/&gt;&lt;wsp:rsid wsp:val=&quot;006E3FB9&quot;/&gt;&lt;wsp:rsid wsp:val=&quot;006E553D&quot;/&gt;&lt;wsp:rsid wsp:val=&quot;006F24AE&quot;/&gt;&lt;wsp:rsid wsp:val=&quot;006F6057&quot;/&gt;&lt;wsp:rsid wsp:val=&quot;00700677&quot;/&gt;&lt;wsp:rsid wsp:val=&quot;00702688&quot;/&gt;&lt;wsp:rsid wsp:val=&quot;00703BA5&quot;/&gt;&lt;wsp:rsid wsp:val=&quot;0070532F&quot;/&gt;&lt;wsp:rsid wsp:val=&quot;0070663E&quot;/&gt;&lt;wsp:rsid wsp:val=&quot;007068CF&quot;/&gt;&lt;wsp:rsid wsp:val=&quot;00710849&quot;/&gt;&lt;wsp:rsid wsp:val=&quot;0071099A&quot;/&gt;&lt;wsp:rsid wsp:val=&quot;0071211E&quot;/&gt;&lt;wsp:rsid wsp:val=&quot;00712B31&quot;/&gt;&lt;wsp:rsid wsp:val=&quot;00716806&quot;/&gt;&lt;wsp:rsid wsp:val=&quot;0072578C&quot;/&gt;&lt;wsp:rsid wsp:val=&quot;00725E90&quot;/&gt;&lt;wsp:rsid wsp:val=&quot;00732B1E&quot;/&gt;&lt;wsp:rsid wsp:val=&quot;00736999&quot;/&gt;&lt;wsp:rsid wsp:val=&quot;00744222&quot;/&gt;&lt;wsp:rsid wsp:val=&quot;00746244&quot;/&gt;&lt;wsp:rsid wsp:val=&quot;00750097&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5E6A&quot;/&gt;&lt;wsp:rsid wsp:val=&quot;007A5F1B&quot;/&gt;&lt;wsp:rsid wsp:val=&quot;007A6738&quot;/&gt;&lt;wsp:rsid wsp:val=&quot;007A6F4F&quot;/&gt;&lt;wsp:rsid wsp:val=&quot;007B24C0&quot;/&gt;&lt;wsp:rsid wsp:val=&quot;007B2EB2&quot;/&gt;&lt;wsp:rsid wsp:val=&quot;007B5488&quot;/&gt;&lt;wsp:rsid wsp:val=&quot;007C36A0&quot;/&gt;&lt;wsp:rsid wsp:val=&quot;007D12E7&quot;/&gt;&lt;wsp:rsid wsp:val=&quot;007D233B&quot;/&gt;&lt;wsp:rsid wsp:val=&quot;007E31C2&quot;/&gt;&lt;wsp:rsid wsp:val=&quot;007E39E5&quot;/&gt;&lt;wsp:rsid wsp:val=&quot;007E5A63&quot;/&gt;&lt;wsp:rsid wsp:val=&quot;007E6A14&quot;/&gt;&lt;wsp:rsid wsp:val=&quot;007F4D8D&quot;/&gt;&lt;wsp:rsid wsp:val=&quot;00800F03&quot;/&gt;&lt;wsp:rsid wsp:val=&quot;00802F10&quot;/&gt;&lt;wsp:rsid wsp:val=&quot;00803963&quot;/&gt;&lt;wsp:rsid wsp:val=&quot;00810A84&quot;/&gt;&lt;wsp:rsid wsp:val=&quot;00812A16&quot;/&gt;&lt;wsp:rsid wsp:val=&quot;00814FAA&quot;/&gt;&lt;wsp:rsid wsp:val=&quot;00817DD3&quot;/&gt;&lt;wsp:rsid wsp:val=&quot;00820016&quot;/&gt;&lt;wsp:rsid wsp:val=&quot;00821935&quot;/&gt;&lt;wsp:rsid wsp:val=&quot;008227E2&quot;/&gt;&lt;wsp:rsid wsp:val=&quot;0082764D&quot;/&gt;&lt;wsp:rsid wsp:val=&quot;0083008E&quot;/&gt;&lt;wsp:rsid wsp:val=&quot;00830AB6&quot;/&gt;&lt;wsp:rsid wsp:val=&quot;008345A6&quot;/&gt;&lt;wsp:rsid wsp:val=&quot;00840093&quot;/&gt;&lt;wsp:rsid wsp:val=&quot;008458ED&quot;/&gt;&lt;wsp:rsid wsp:val=&quot;00845E43&quot;/&gt;&lt;wsp:rsid wsp:val=&quot;00847D5C&quot;/&gt;&lt;wsp:rsid wsp:val=&quot;00852F4C&quot;/&gt;&lt;wsp:rsid wsp:val=&quot;00854259&quot;/&gt;&lt;wsp:rsid wsp:val=&quot;0085590F&quot;/&gt;&lt;wsp:rsid wsp:val=&quot;00855E47&quot;/&gt;&lt;wsp:rsid wsp:val=&quot;008571BB&quot;/&gt;&lt;wsp:rsid wsp:val=&quot;00862412&quot;/&gt;&lt;wsp:rsid wsp:val=&quot;00867D0D&quot;/&gt;&lt;wsp:rsid wsp:val=&quot;0087001B&quot;/&gt;&lt;wsp:rsid wsp:val=&quot;0087029F&quot;/&gt;&lt;wsp:rsid wsp:val=&quot;00875B18&quot;/&gt;&lt;wsp:rsid wsp:val=&quot;0087773B&quot;/&gt;&lt;wsp:rsid wsp:val=&quot;008816AE&quot;/&gt;&lt;wsp:rsid wsp:val=&quot;00885E89&quot;/&gt;&lt;wsp:rsid wsp:val=&quot;0088697A&quot;/&gt;&lt;wsp:rsid wsp:val=&quot;008874CD&quot;/&gt;&lt;wsp:rsid wsp:val=&quot;008911DC&quot;/&gt;&lt;wsp:rsid wsp:val=&quot;0089125E&quot;/&gt;&lt;wsp:rsid wsp:val=&quot;008966C1&quot;/&gt;&lt;wsp:rsid wsp:val=&quot;008B0EC5&quot;/&gt;&lt;wsp:rsid wsp:val=&quot;008B7361&quot;/&gt;&lt;wsp:rsid wsp:val=&quot;008B7F7E&quot;/&gt;&lt;wsp:rsid wsp:val=&quot;008C210C&quot;/&gt;&lt;wsp:rsid wsp:val=&quot;008C436E&quot;/&gt;&lt;wsp:rsid wsp:val=&quot;008C6145&quot;/&gt;&lt;wsp:rsid wsp:val=&quot;008C6EDE&quot;/&gt;&lt;wsp:rsid wsp:val=&quot;008D6155&quot;/&gt;&lt;wsp:rsid wsp:val=&quot;008D7100&quot;/&gt;&lt;wsp:rsid wsp:val=&quot;008E1807&quot;/&gt;&lt;wsp:rsid wsp:val=&quot;008E25B6&quot;/&gt;&lt;wsp:rsid wsp:val=&quot;008F380C&quot;/&gt;&lt;wsp:rsid wsp:val=&quot;008F4BFA&quot;/&gt;&lt;wsp:rsid wsp:val=&quot;008F7F52&quot;/&gt;&lt;wsp:rsid wsp:val=&quot;009037F8&quot;/&gt;&lt;wsp:rsid wsp:val=&quot;0090586D&quot;/&gt;&lt;wsp:rsid wsp:val=&quot;00911E97&quot;/&gt;&lt;wsp:rsid wsp:val=&quot;009138E3&quot;/&gt;&lt;wsp:rsid wsp:val=&quot;00913A97&quot;/&gt;&lt;wsp:rsid wsp:val=&quot;00915A9F&quot;/&gt;&lt;wsp:rsid wsp:val=&quot;00916064&quot;/&gt;&lt;wsp:rsid wsp:val=&quot;0092032A&quot;/&gt;&lt;wsp:rsid wsp:val=&quot;00920BA5&quot;/&gt;&lt;wsp:rsid wsp:val=&quot;009250AF&quot;/&gt;&lt;wsp:rsid wsp:val=&quot;009345A5&quot;/&gt;&lt;wsp:rsid wsp:val=&quot;00943C55&quot;/&gt;&lt;wsp:rsid wsp:val=&quot;00943D0B&quot;/&gt;&lt;wsp:rsid wsp:val=&quot;009440A7&quot;/&gt;&lt;wsp:rsid wsp:val=&quot;00944157&quot;/&gt;&lt;wsp:rsid wsp:val=&quot;00944863&quot;/&gt;&lt;wsp:rsid wsp:val=&quot;0095093F&quot;/&gt;&lt;wsp:rsid wsp:val=&quot;0095170F&quot;/&gt;&lt;wsp:rsid wsp:val=&quot;00952A05&quot;/&gt;&lt;wsp:rsid wsp:val=&quot;009557B0&quot;/&gt;&lt;wsp:rsid wsp:val=&quot;00957372&quot;/&gt;&lt;wsp:rsid wsp:val=&quot;00960F12&quot;/&gt;&lt;wsp:rsid wsp:val=&quot;0096184E&quot;/&gt;&lt;wsp:rsid wsp:val=&quot;00966636&quot;/&gt;&lt;wsp:rsid wsp:val=&quot;00974876&quot;/&gt;&lt;wsp:rsid wsp:val=&quot;00980456&quot;/&gt;&lt;wsp:rsid wsp:val=&quot;00984B0F&quot;/&gt;&lt;wsp:rsid wsp:val=&quot;009869B2&quot;/&gt;&lt;wsp:rsid wsp:val=&quot;009871C6&quot;/&gt;&lt;wsp:rsid wsp:val=&quot;00987FB6&quot;/&gt;&lt;wsp:rsid wsp:val=&quot;00990AA4&quot;/&gt;&lt;wsp:rsid wsp:val=&quot;0099598C&quot;/&gt;&lt;wsp:rsid wsp:val=&quot;009A32FC&quot;/&gt;&lt;wsp:rsid wsp:val=&quot;009A503C&quot;/&gt;&lt;wsp:rsid wsp:val=&quot;009C4630&quot;/&gt;&lt;wsp:rsid wsp:val=&quot;009C5D74&quot;/&gt;&lt;wsp:rsid wsp:val=&quot;009C5DEB&quot;/&gt;&lt;wsp:rsid wsp:val=&quot;009D117E&quot;/&gt;&lt;wsp:rsid wsp:val=&quot;009D2BC0&quot;/&gt;&lt;wsp:rsid wsp:val=&quot;009D2FAA&quot;/&gt;&lt;wsp:rsid wsp:val=&quot;009D3BB0&quot;/&gt;&lt;wsp:rsid wsp:val=&quot;009E10CB&quot;/&gt;&lt;wsp:rsid wsp:val=&quot;009F20A5&quot;/&gt;&lt;wsp:rsid wsp:val=&quot;009F3B32&quot;/&gt;&lt;wsp:rsid wsp:val=&quot;00A05B9B&quot;/&gt;&lt;wsp:rsid wsp:val=&quot;00A073F1&quot;/&gt;&lt;wsp:rsid wsp:val=&quot;00A10EE0&quot;/&gt;&lt;wsp:rsid wsp:val=&quot;00A110B1&quot;/&gt;&lt;wsp:rsid wsp:val=&quot;00A11BD1&quot;/&gt;&lt;wsp:rsid wsp:val=&quot;00A155E7&quot;/&gt;&lt;wsp:rsid wsp:val=&quot;00A22116&quot;/&gt;&lt;wsp:rsid wsp:val=&quot;00A22C43&quot;/&gt;&lt;wsp:rsid wsp:val=&quot;00A27C4B&quot;/&gt;&lt;wsp:rsid wsp:val=&quot;00A32777&quot;/&gt;&lt;wsp:rsid wsp:val=&quot;00A35FA8&quot;/&gt;&lt;wsp:rsid wsp:val=&quot;00A40562&quot;/&gt;&lt;wsp:rsid wsp:val=&quot;00A42C4C&quot;/&gt;&lt;wsp:rsid wsp:val=&quot;00A44394&quot;/&gt;&lt;wsp:rsid wsp:val=&quot;00A45227&quot;/&gt;&lt;wsp:rsid wsp:val=&quot;00A45316&quot;/&gt;&lt;wsp:rsid wsp:val=&quot;00A56FCD&quot;/&gt;&lt;wsp:rsid wsp:val=&quot;00A5746B&quot;/&gt;&lt;wsp:rsid wsp:val=&quot;00A638C7&quot;/&gt;&lt;wsp:rsid wsp:val=&quot;00A72B6F&quot;/&gt;&lt;wsp:rsid wsp:val=&quot;00A77C2E&quot;/&gt;&lt;wsp:rsid wsp:val=&quot;00A80777&quot;/&gt;&lt;wsp:rsid wsp:val=&quot;00A821BE&quot;/&gt;&lt;wsp:rsid wsp:val=&quot;00A838F2&quot;/&gt;&lt;wsp:rsid wsp:val=&quot;00A85CC2&quot;/&gt;&lt;wsp:rsid wsp:val=&quot;00A86880&quot;/&gt;&lt;wsp:rsid wsp:val=&quot;00A94B10&quot;/&gt;&lt;wsp:rsid wsp:val=&quot;00AA1855&quot;/&gt;&lt;wsp:rsid wsp:val=&quot;00AA2AAC&quot;/&gt;&lt;wsp:rsid wsp:val=&quot;00AA3222&quot;/&gt;&lt;wsp:rsid wsp:val=&quot;00AA35AF&quot;/&gt;&lt;wsp:rsid wsp:val=&quot;00AA52E7&quot;/&gt;&lt;wsp:rsid wsp:val=&quot;00AA738D&quot;/&gt;&lt;wsp:rsid wsp:val=&quot;00AB238F&quot;/&gt;&lt;wsp:rsid wsp:val=&quot;00AB2E12&quot;/&gt;&lt;wsp:rsid wsp:val=&quot;00AB3EB9&quot;/&gt;&lt;wsp:rsid wsp:val=&quot;00AB7EC7&quot;/&gt;&lt;wsp:rsid wsp:val=&quot;00AC1A3B&quot;/&gt;&lt;wsp:rsid wsp:val=&quot;00AE7737&quot;/&gt;&lt;wsp:rsid wsp:val=&quot;00AF026A&quot;/&gt;&lt;wsp:rsid wsp:val=&quot;00AF58C6&quot;/&gt;&lt;wsp:rsid wsp:val=&quot;00B020B7&quot;/&gt;&lt;wsp:rsid wsp:val=&quot;00B04BCE&quot;/&gt;&lt;wsp:rsid wsp:val=&quot;00B10CA8&quot;/&gt;&lt;wsp:rsid wsp:val=&quot;00B15FA3&quot;/&gt;&lt;wsp:rsid wsp:val=&quot;00B17D6A&quot;/&gt;&lt;wsp:rsid wsp:val=&quot;00B20B95&quot;/&gt;&lt;wsp:rsid wsp:val=&quot;00B21C85&quot;/&gt;&lt;wsp:rsid wsp:val=&quot;00B251E0&quot;/&gt;&lt;wsp:rsid wsp:val=&quot;00B27BB4&quot;/&gt;&lt;wsp:rsid wsp:val=&quot;00B30C58&quot;/&gt;&lt;wsp:rsid wsp:val=&quot;00B32BAD&quot;/&gt;&lt;wsp:rsid wsp:val=&quot;00B37DDD&quot;/&gt;&lt;wsp:rsid wsp:val=&quot;00B41F82&quot;/&gt;&lt;wsp:rsid wsp:val=&quot;00B4722F&quot;/&gt;&lt;wsp:rsid wsp:val=&quot;00B47343&quot;/&gt;&lt;wsp:rsid wsp:val=&quot;00B47E93&quot;/&gt;&lt;wsp:rsid wsp:val=&quot;00B5316C&quot;/&gt;&lt;wsp:rsid wsp:val=&quot;00B574CA&quot;/&gt;&lt;wsp:rsid wsp:val=&quot;00B57649&quot;/&gt;&lt;wsp:rsid wsp:val=&quot;00B57D63&quot;/&gt;&lt;wsp:rsid wsp:val=&quot;00B74EB1&quot;/&gt;&lt;wsp:rsid wsp:val=&quot;00B83312&quot;/&gt;&lt;wsp:rsid wsp:val=&quot;00B834A6&quot;/&gt;&lt;wsp:rsid wsp:val=&quot;00B84CFB&quot;/&gt;&lt;wsp:rsid wsp:val=&quot;00B86EFB&quot;/&gt;&lt;wsp:rsid wsp:val=&quot;00B92A5E&quot;/&gt;&lt;wsp:rsid wsp:val=&quot;00BB24FB&quot;/&gt;&lt;wsp:rsid wsp:val=&quot;00BB38D6&quot;/&gt;&lt;wsp:rsid wsp:val=&quot;00BB73CE&quot;/&gt;&lt;wsp:rsid wsp:val=&quot;00BD71F7&quot;/&gt;&lt;wsp:rsid wsp:val=&quot;00BE557D&quot;/&gt;&lt;wsp:rsid wsp:val=&quot;00BF28C8&quot;/&gt;&lt;wsp:rsid wsp:val=&quot;00BF5CEE&quot;/&gt;&lt;wsp:rsid wsp:val=&quot;00BF61B7&quot;/&gt;&lt;wsp:rsid wsp:val=&quot;00BF746A&quot;/&gt;&lt;wsp:rsid wsp:val=&quot;00C013F6&quot;/&gt;&lt;wsp:rsid wsp:val=&quot;00C03CAF&quot;/&gt;&lt;wsp:rsid wsp:val=&quot;00C041A5&quot;/&gt;&lt;wsp:rsid wsp:val=&quot;00C07DA1&quot;/&gt;&lt;wsp:rsid wsp:val=&quot;00C1616C&quot;/&gt;&lt;wsp:rsid wsp:val=&quot;00C1736B&quot;/&gt;&lt;wsp:rsid wsp:val=&quot;00C17BC2&quot;/&gt;&lt;wsp:rsid wsp:val=&quot;00C229FF&quot;/&gt;&lt;wsp:rsid wsp:val=&quot;00C27228&quot;/&gt;&lt;wsp:rsid wsp:val=&quot;00C274AD&quot;/&gt;&lt;wsp:rsid wsp:val=&quot;00C330CA&quot;/&gt;&lt;wsp:rsid wsp:val=&quot;00C41280&quot;/&gt;&lt;wsp:rsid wsp:val=&quot;00C47F9D&quot;/&gt;&lt;wsp:rsid wsp:val=&quot;00C531D3&quot;/&gt;&lt;wsp:rsid wsp:val=&quot;00C61092&quot;/&gt;&lt;wsp:rsid wsp:val=&quot;00C61C0D&quot;/&gt;&lt;wsp:rsid wsp:val=&quot;00C67132&quot;/&gt;&lt;wsp:rsid wsp:val=&quot;00C679FB&quot;/&gt;&lt;wsp:rsid wsp:val=&quot;00C71C48&quot;/&gt;&lt;wsp:rsid wsp:val=&quot;00C8294F&quot;/&gt;&lt;wsp:rsid wsp:val=&quot;00C94937&quot;/&gt;&lt;wsp:rsid wsp:val=&quot;00C961BE&quot;/&gt;&lt;wsp:rsid wsp:val=&quot;00CA4B33&quot;/&gt;&lt;wsp:rsid wsp:val=&quot;00CA61EC&quot;/&gt;&lt;wsp:rsid wsp:val=&quot;00CA6554&quot;/&gt;&lt;wsp:rsid wsp:val=&quot;00CB1DFC&quot;/&gt;&lt;wsp:rsid wsp:val=&quot;00CB2338&quot;/&gt;&lt;wsp:rsid wsp:val=&quot;00CB544E&quot;/&gt;&lt;wsp:rsid wsp:val=&quot;00CB6B02&quot;/&gt;&lt;wsp:rsid wsp:val=&quot;00CC4E7D&quot;/&gt;&lt;wsp:rsid wsp:val=&quot;00CD3C10&quot;/&gt;&lt;wsp:rsid wsp:val=&quot;00CD47F8&quot;/&gt;&lt;wsp:rsid wsp:val=&quot;00CD4BB4&quot;/&gt;&lt;wsp:rsid wsp:val=&quot;00CD633E&quot;/&gt;&lt;wsp:rsid wsp:val=&quot;00CD7588&quot;/&gt;&lt;wsp:rsid wsp:val=&quot;00CD7BB7&quot;/&gt;&lt;wsp:rsid wsp:val=&quot;00CE3FEC&quot;/&gt;&lt;wsp:rsid wsp:val=&quot;00CE444C&quot;/&gt;&lt;wsp:rsid wsp:val=&quot;00CE5C4C&quot;/&gt;&lt;wsp:rsid wsp:val=&quot;00CE623F&quot;/&gt;&lt;wsp:rsid wsp:val=&quot;00CE6B64&quot;/&gt;&lt;wsp:rsid wsp:val=&quot;00CF11EF&quot;/&gt;&lt;wsp:rsid wsp:val=&quot;00CF2C61&quot;/&gt;&lt;wsp:rsid wsp:val=&quot;00CF4740&quot;/&gt;&lt;wsp:rsid wsp:val=&quot;00CF7C7C&quot;/&gt;&lt;wsp:rsid wsp:val=&quot;00D07804&quot;/&gt;&lt;wsp:rsid wsp:val=&quot;00D10B2A&quot;/&gt;&lt;wsp:rsid wsp:val=&quot;00D513E0&quot;/&gt;&lt;wsp:rsid wsp:val=&quot;00D61F84&quot;/&gt;&lt;wsp:rsid wsp:val=&quot;00D75D24&quot;/&gt;&lt;wsp:rsid wsp:val=&quot;00D767CC&quot;/&gt;&lt;wsp:rsid wsp:val=&quot;00D93968&quot;/&gt;&lt;wsp:rsid wsp:val=&quot;00D93A9C&quot;/&gt;&lt;wsp:rsid wsp:val=&quot;00D941FB&quot;/&gt;&lt;wsp:rsid wsp:val=&quot;00D94966&quot;/&gt;&lt;wsp:rsid wsp:val=&quot;00D95B2B&quot;/&gt;&lt;wsp:rsid wsp:val=&quot;00D95CFD&quot;/&gt;&lt;wsp:rsid wsp:val=&quot;00D968D3&quot;/&gt;&lt;wsp:rsid wsp:val=&quot;00DA00DE&quot;/&gt;&lt;wsp:rsid wsp:val=&quot;00DA1124&quot;/&gt;&lt;wsp:rsid wsp:val=&quot;00DA595C&quot;/&gt;&lt;wsp:rsid wsp:val=&quot;00DA64B7&quot;/&gt;&lt;wsp:rsid wsp:val=&quot;00DB12E3&quot;/&gt;&lt;wsp:rsid wsp:val=&quot;00DB24C5&quot;/&gt;&lt;wsp:rsid wsp:val=&quot;00DB4AB3&quot;/&gt;&lt;wsp:rsid wsp:val=&quot;00DB4E2B&quot;/&gt;&lt;wsp:rsid wsp:val=&quot;00DB7AED&quot;/&gt;&lt;wsp:rsid wsp:val=&quot;00DC3E99&quot;/&gt;&lt;wsp:rsid wsp:val=&quot;00DC4379&quot;/&gt;&lt;wsp:rsid wsp:val=&quot;00DC465B&quot;/&gt;&lt;wsp:rsid wsp:val=&quot;00DC5C98&quot;/&gt;&lt;wsp:rsid wsp:val=&quot;00DC7494&quot;/&gt;&lt;wsp:rsid wsp:val=&quot;00DC7F2E&quot;/&gt;&lt;wsp:rsid wsp:val=&quot;00DD5ABF&quot;/&gt;&lt;wsp:rsid wsp:val=&quot;00DE1128&quot;/&gt;&lt;wsp:rsid wsp:val=&quot;00DE2489&quot;/&gt;&lt;wsp:rsid wsp:val=&quot;00DE29E8&quot;/&gt;&lt;wsp:rsid wsp:val=&quot;00DE61EC&quot;/&gt;&lt;wsp:rsid wsp:val=&quot;00DF08DB&quot;/&gt;&lt;wsp:rsid wsp:val=&quot;00E015B9&quot;/&gt;&lt;wsp:rsid wsp:val=&quot;00E0210C&quot;/&gt;&lt;wsp:rsid wsp:val=&quot;00E035BD&quot;/&gt;&lt;wsp:rsid wsp:val=&quot;00E1098F&quot;/&gt;&lt;wsp:rsid wsp:val=&quot;00E15A97&quot;/&gt;&lt;wsp:rsid wsp:val=&quot;00E22032&quot;/&gt;&lt;wsp:rsid wsp:val=&quot;00E2267F&quot;/&gt;&lt;wsp:rsid wsp:val=&quot;00E27593&quot;/&gt;&lt;wsp:rsid wsp:val=&quot;00E27594&quot;/&gt;&lt;wsp:rsid wsp:val=&quot;00E32F3B&quot;/&gt;&lt;wsp:rsid wsp:val=&quot;00E3341F&quot;/&gt;&lt;wsp:rsid wsp:val=&quot;00E36F26&quot;/&gt;&lt;wsp:rsid wsp:val=&quot;00E40427&quot;/&gt;&lt;wsp:rsid wsp:val=&quot;00E40AB9&quot;/&gt;&lt;wsp:rsid wsp:val=&quot;00E420C4&quot;/&gt;&lt;wsp:rsid wsp:val=&quot;00E44B3F&quot;/&gt;&lt;wsp:rsid wsp:val=&quot;00E55BC4&quot;/&gt;&lt;wsp:rsid wsp:val=&quot;00E6160E&quot;/&gt;&lt;wsp:rsid wsp:val=&quot;00E62F60&quot;/&gt;&lt;wsp:rsid wsp:val=&quot;00E6531C&quot;/&gt;&lt;wsp:rsid wsp:val=&quot;00E7183F&quot;/&gt;&lt;wsp:rsid wsp:val=&quot;00E74F9E&quot;/&gt;&lt;wsp:rsid wsp:val=&quot;00E7638C&quot;/&gt;&lt;wsp:rsid wsp:val=&quot;00EB0694&quot;/&gt;&lt;wsp:rsid wsp:val=&quot;00EB3F1C&quot;/&gt;&lt;wsp:rsid wsp:val=&quot;00EB594E&quot;/&gt;&lt;wsp:rsid wsp:val=&quot;00EC0D98&quot;/&gt;&lt;wsp:rsid wsp:val=&quot;00EC0DFE&quot;/&gt;&lt;wsp:rsid wsp:val=&quot;00EC1A54&quot;/&gt;&lt;wsp:rsid wsp:val=&quot;00EC20FE&quot;/&gt;&lt;wsp:rsid wsp:val=&quot;00EC3C80&quot;/&gt;&lt;wsp:rsid wsp:val=&quot;00EC3DED&quot;/&gt;&lt;wsp:rsid wsp:val=&quot;00EC4285&quot;/&gt;&lt;wsp:rsid wsp:val=&quot;00ED0695&quot;/&gt;&lt;wsp:rsid wsp:val=&quot;00ED13D4&quot;/&gt;&lt;wsp:rsid wsp:val=&quot;00ED2851&quot;/&gt;&lt;wsp:rsid wsp:val=&quot;00ED5482&quot;/&gt;&lt;wsp:rsid wsp:val=&quot;00EE2457&quot;/&gt;&lt;wsp:rsid wsp:val=&quot;00EE5C16&quot;/&gt;&lt;wsp:rsid wsp:val=&quot;00EF2097&quot;/&gt;&lt;wsp:rsid wsp:val=&quot;00EF222F&quot;/&gt;&lt;wsp:rsid wsp:val=&quot;00EF7A6C&quot;/&gt;&lt;wsp:rsid wsp:val=&quot;00F012C5&quot;/&gt;&lt;wsp:rsid wsp:val=&quot;00F019DD&quot;/&gt;&lt;wsp:rsid wsp:val=&quot;00F0635F&quot;/&gt;&lt;wsp:rsid wsp:val=&quot;00F153D5&quot;/&gt;&lt;wsp:rsid wsp:val=&quot;00F15CCC&quot;/&gt;&lt;wsp:rsid wsp:val=&quot;00F31D92&quot;/&gt;&lt;wsp:rsid wsp:val=&quot;00F324F0&quot;/&gt;&lt;wsp:rsid wsp:val=&quot;00F332BA&quot;/&gt;&lt;wsp:rsid wsp:val=&quot;00F43783&quot;/&gt;&lt;wsp:rsid wsp:val=&quot;00F4559D&quot;/&gt;&lt;wsp:rsid wsp:val=&quot;00F46401&quot;/&gt;&lt;wsp:rsid wsp:val=&quot;00F464CD&quot;/&gt;&lt;wsp:rsid wsp:val=&quot;00F47B2D&quot;/&gt;&lt;wsp:rsid wsp:val=&quot;00F575E6&quot;/&gt;&lt;wsp:rsid wsp:val=&quot;00F60B31&quot;/&gt;&lt;wsp:rsid wsp:val=&quot;00F63282&quot;/&gt;&lt;wsp:rsid wsp:val=&quot;00F663AE&quot;/&gt;&lt;wsp:rsid wsp:val=&quot;00F72C31&quot;/&gt;&lt;wsp:rsid wsp:val=&quot;00F733A3&quot;/&gt;&lt;wsp:rsid wsp:val=&quot;00F74ED2&quot;/&gt;&lt;wsp:rsid wsp:val=&quot;00F75EE1&quot;/&gt;&lt;wsp:rsid wsp:val=&quot;00F82246&quot;/&gt;&lt;wsp:rsid wsp:val=&quot;00F83B17&quot;/&gt;&lt;wsp:rsid wsp:val=&quot;00F872FC&quot;/&gt;&lt;wsp:rsid wsp:val=&quot;00F91334&quot;/&gt;&lt;wsp:rsid wsp:val=&quot;00F9250A&quot;/&gt;&lt;wsp:rsid wsp:val=&quot;00F93A68&quot;/&gt;&lt;wsp:rsid wsp:val=&quot;00F97EF2&quot;/&gt;&lt;wsp:rsid wsp:val=&quot;00FA11E9&quot;/&gt;&lt;wsp:rsid wsp:val=&quot;00FA1DDA&quot;/&gt;&lt;wsp:rsid wsp:val=&quot;00FA22A9&quot;/&gt;&lt;wsp:rsid wsp:val=&quot;00FB376B&quot;/&gt;&lt;wsp:rsid wsp:val=&quot;00FC00E5&quot;/&gt;&lt;wsp:rsid wsp:val=&quot;00FD1F5B&quot;/&gt;&lt;wsp:rsid wsp:val=&quot;00FD4FE2&quot;/&gt;&lt;wsp:rsid wsp:val=&quot;00FE72C4&quot;/&gt;&lt;wsp:rsid wsp:val=&quot;00FF00DC&quot;/&gt;&lt;wsp:rsid wsp:val=&quot;00FF6EAA&quot;/&gt;&lt;/wsp:rsids&gt;&lt;/w:docPr&gt;&lt;w:body&gt;&lt;w:p wsp:rsidR=&quot;00000000&quot; wsp:rsidRDefault=&quot;009E10CB&quot;&gt;&lt;m:oMathPara&gt;&lt;m:oMath&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O&lt;/m:t&gt;&lt;/m:r&gt;&lt;/m:e&gt;&lt;m:sub&gt;&lt;m:r&gt;&lt;w:rPr&gt;&lt;w:rFonts w:ascii=&quot;Cambria Math&quot; w:h-ansi=&quot;Cambria Math&quot; w:cs=&quot;Times New Roman&quot;/&gt;&lt;wx:font wx:val=&quot;Cambria Math&quot;/&gt;&lt;w:i/&gt;&lt;/w:rPr&gt;&lt;m:t&gt;i&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50" o:title="" chromakey="white"/>
          </v:shape>
        </w:pict>
      </w:r>
      <w:r w:rsidR="00C041A5" w:rsidRPr="00C041A5">
        <w:rPr>
          <w:sz w:val="22"/>
          <w:szCs w:val="22"/>
        </w:rPr>
        <w:instrText xml:space="preserve"> </w:instrText>
      </w:r>
      <w:r w:rsidR="00C041A5" w:rsidRPr="00C041A5">
        <w:rPr>
          <w:sz w:val="22"/>
          <w:szCs w:val="22"/>
        </w:rPr>
        <w:fldChar w:fldCharType="separate"/>
      </w:r>
      <m:oMath>
        <m:sSub>
          <m:sSubPr>
            <m:ctrlPr>
              <w:rPr>
                <w:rFonts w:ascii="Cambria Math" w:hAnsi="Cambria Math" w:cstheme="majorBidi"/>
                <w:i/>
              </w:rPr>
            </m:ctrlPr>
          </m:sSubPr>
          <m:e>
            <m:r>
              <w:rPr>
                <w:rFonts w:ascii="Cambria Math" w:hAnsi="Cambria Math" w:cstheme="majorBidi"/>
              </w:rPr>
              <m:t>O</m:t>
            </m:r>
          </m:e>
          <m:sub>
            <m:r>
              <w:rPr>
                <w:rFonts w:ascii="Cambria Math" w:hAnsi="Cambria Math" w:cstheme="majorBidi"/>
              </w:rPr>
              <m:t>i</m:t>
            </m:r>
          </m:sub>
        </m:sSub>
      </m:oMath>
      <w:r w:rsidR="00C041A5" w:rsidRPr="00C041A5">
        <w:rPr>
          <w:sz w:val="22"/>
          <w:szCs w:val="22"/>
        </w:rPr>
        <w:fldChar w:fldCharType="end"/>
      </w:r>
      <w:r w:rsidRPr="00854259">
        <w:rPr>
          <w:sz w:val="22"/>
          <w:szCs w:val="22"/>
        </w:rPr>
        <w:t xml:space="preserve"> du segment </w:t>
      </w:r>
      <w:r w:rsidR="00C71C48" w:rsidRPr="000A2249">
        <w:rPr>
          <w:sz w:val="22"/>
          <w:szCs w:val="22"/>
        </w:rPr>
        <w:fldChar w:fldCharType="begin"/>
      </w:r>
      <w:r w:rsidRPr="000A2249">
        <w:rPr>
          <w:sz w:val="22"/>
          <w:szCs w:val="22"/>
        </w:rPr>
        <w:instrText xml:space="preserve"> QUOTE </w:instrText>
      </w:r>
      <w:r w:rsidR="00062866">
        <w:pict>
          <v:shape id="_x0000_i1049" type="#_x0000_t75" style="width:25.05pt;height:13.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460B&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1A460B&quot;&gt;&lt;m:oMathPara&gt;&lt;m:oMath&gt;&lt;m:acc&gt;&lt;m:accPr&gt;&lt;m:chr m:val=&quot;?…&quot;/&gt;&lt;m:ctrlPr&gt;&lt;w:rPr&gt;&lt;w:rFonts w:ascii=&quot;Cambria Math&quot; w:h-ansi=&quot;Cambria Math&quot; w:cs=&quot;Times New Roman&quot;/&gt;&lt;wx:font wx:val=&quot;Cambria Math&quot;/&gt;&lt;w:i/&gt;&lt;w:sz w:val=&quot;22&quot;/&gt;&lt;w:sz-cs w:val=&quot;22&quot;/&gt;&lt;/w:rPr&gt;&lt;/m:ctrlPr&gt;&lt;/m:accPr&gt;&lt;m:e&gt;&lt;m:sSub&gt;&lt;m:sSubPr&gt;&lt;m:ctrlPr&gt;&lt;w:rPr&gt;&lt;w:rFonts w:ascii=&quot;Cambria Math&quot; w:h-ansi=&quot;Cambria Math&quot; w:cs=&quot;Times New Roman&quot;/&gt;&lt;wx:font wx:val=&quot;Cambria Math&quot;/&gt;&lt;w:i/&gt;&lt;w:sz w:val=&quot;22&quot;/&gt;&lt;w:sz-cs w:val=&quot;22&quot;/&gt;&lt;/w:rPr&gt;&lt;/m:ctrlPr&gt;&lt;/m:sSubPr&gt;&lt;m:e&gt;&lt;m:r&gt;&lt;w:rPr&gt;&lt;w:rFonts w:ascii=&quot;Cambria Math&quot; w:h-ansi=&quot;Cambria Math&quot; w:cs=&quot;Times New Roman&quot;/&gt;&lt;wx:font wx:val=&quot;Cambria Math&quot;/&gt;&lt;w:i/&gt;&lt;w:sz w:val=&quot;22&quot;/&gt;&lt;w:sz-cs w:val=&quot;22&quot;/&gt;&lt;/w:rPr&gt;&lt;m:t&gt;O&lt;/m:t&gt;&lt;/m:r&gt;&lt;/m:e&gt;&lt;m:sub&gt;&lt;m:r&gt;&lt;w:rPr&gt;&lt;w:rFonts w:ascii=&quot;Cambria Math&quot; w:h-ansi=&quot;Cambria Math&quot; w:cs=&quot;Times New Roman&quot;/&gt;&lt;wx:font wx:val=&quot;Cambria Math&quot;/&gt;&lt;w:i/&gt;&lt;w:sz w:val=&quot;22&quot;/&gt;&lt;w:sz-cs w:val=&quot;22&quot;/&gt;&lt;/w:rPr&gt;&lt;m:t&gt;e&lt;/m:t&gt;&lt;/m:r&gt;&lt;/m:sub&gt;&lt;/m:sSub&gt;&lt;m:sSub&gt;&lt;m:sSubPr&gt;&lt;m:ctrlPr&gt;&lt;w:rPr&gt;&lt;w:rFonts w:ascii=&quot;Cambria Math&quot; w:h-ansi=&quot;Cambria Math&quot; w:cs=&quot;Times New Roman&quot;/&gt;&lt;wx:font wx:val=&quot;Cambria Math&quot;/&gt;&lt;w:i/&gt;&lt;w:sz w:val=&quot;22&quot;/&gt;&lt;w:sz-cs w:val=&quot;22&quot;/&gt;&lt;/w:rPr&gt;&lt;/m:ctrlPr&gt;&lt;/m:sSubPr&gt;&lt;m:e&gt;&lt;m:r&gt;&lt;w:rPr&gt;&lt;w:rFonts w:ascii=&quot;Cambria Math&quot; w:h-ansi=&quot;Cambria Math&quot; w:cs=&quot;Times New Roman&quot;/&gt;&lt;wx:font wx:val=&quot;Cambria Math&quot;/&gt;&lt;w:i/&gt;&lt;w:sz w:val=&quot;22&quot;/&gt;&lt;w:sz-cs w:val=&quot;22&quot;/&gt;&lt;/w:rPr&gt;&lt;m:t&gt;O&lt;/m:t&gt;&lt;/m:r&gt;&lt;/m:e&gt;&lt;m:sub&gt;&lt;m:r&gt;&lt;w:rPr&gt;&lt;w:rFonts w:ascii=&quot;Cambria Math&quot; w:h-ansi=&quot;Cambria Math&quot; w:cs=&quot;Times New Roman&quot;/&gt;&lt;wx:font wx:val=&quot;Cambria Math&quot;/&gt;&lt;w:i/&gt;&lt;w:sz w:val=&quot;22&quot;/&gt;&lt;w:sz-cs w:val=&quot;22&quot;/&gt;&lt;/w:rPr&gt;&lt;m:t&gt;s&lt;/m:t&gt;&lt;/m:r&gt;&lt;/m:sub&gt;&lt;/m:sSub&gt;&lt;/m:e&gt;&lt;/m:acc&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51" o:title="" chromakey="white"/>
          </v:shape>
        </w:pict>
      </w:r>
      <w:r w:rsidRPr="000A2249">
        <w:rPr>
          <w:sz w:val="22"/>
          <w:szCs w:val="22"/>
        </w:rPr>
        <w:instrText xml:space="preserve"> </w:instrText>
      </w:r>
      <w:r w:rsidR="00C71C48" w:rsidRPr="000A2249">
        <w:rPr>
          <w:sz w:val="22"/>
          <w:szCs w:val="22"/>
        </w:rPr>
        <w:fldChar w:fldCharType="separate"/>
      </w:r>
      <w:r w:rsidR="00C041A5" w:rsidRPr="00C041A5">
        <w:rPr>
          <w:sz w:val="22"/>
          <w:szCs w:val="22"/>
        </w:rPr>
        <w:fldChar w:fldCharType="begin"/>
      </w:r>
      <w:r w:rsidR="00C041A5" w:rsidRPr="00C041A5">
        <w:rPr>
          <w:sz w:val="22"/>
          <w:szCs w:val="22"/>
        </w:rPr>
        <w:instrText xml:space="preserve"> QUOTE </w:instrText>
      </w:r>
      <w:r w:rsidR="00C041A5" w:rsidRPr="00C041A5">
        <w:rPr>
          <w:position w:val="-6"/>
        </w:rPr>
        <w:pict>
          <v:shape id="_x0000_i1139" type="#_x0000_t75" style="width:23.8pt;height:14.4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00525&quot;/&gt;&lt;wsp:rsid wsp:val=&quot;00004EC4&quot;/&gt;&lt;wsp:rsid wsp:val=&quot;000146A4&quot;/&gt;&lt;wsp:rsid wsp:val=&quot;000267B3&quot;/&gt;&lt;wsp:rsid wsp:val=&quot;00030C75&quot;/&gt;&lt;wsp:rsid wsp:val=&quot;00034CE9&quot;/&gt;&lt;wsp:rsid wsp:val=&quot;000368B6&quot;/&gt;&lt;wsp:rsid wsp:val=&quot;00046206&quot;/&gt;&lt;wsp:rsid wsp:val=&quot;00052E11&quot;/&gt;&lt;wsp:rsid wsp:val=&quot;000619DA&quot;/&gt;&lt;wsp:rsid wsp:val=&quot;00062866&quot;/&gt;&lt;wsp:rsid wsp:val=&quot;00073477&quot;/&gt;&lt;wsp:rsid wsp:val=&quot;00077609&quot;/&gt;&lt;wsp:rsid wsp:val=&quot;00080F0E&quot;/&gt;&lt;wsp:rsid wsp:val=&quot;0008150E&quot;/&gt;&lt;wsp:rsid wsp:val=&quot;000A2249&quot;/&gt;&lt;wsp:rsid wsp:val=&quot;000A498E&quot;/&gt;&lt;wsp:rsid wsp:val=&quot;000A6794&quot;/&gt;&lt;wsp:rsid wsp:val=&quot;000B16D4&quot;/&gt;&lt;wsp:rsid wsp:val=&quot;000B284B&quot;/&gt;&lt;wsp:rsid wsp:val=&quot;000B2AB2&quot;/&gt;&lt;wsp:rsid wsp:val=&quot;000B52F3&quot;/&gt;&lt;wsp:rsid wsp:val=&quot;000D3B53&quot;/&gt;&lt;wsp:rsid wsp:val=&quot;000D6E33&quot;/&gt;&lt;wsp:rsid wsp:val=&quot;000D7911&quot;/&gt;&lt;wsp:rsid wsp:val=&quot;000E0B15&quot;/&gt;&lt;wsp:rsid wsp:val=&quot;000F1756&quot;/&gt;&lt;wsp:rsid wsp:val=&quot;000F239D&quot;/&gt;&lt;wsp:rsid wsp:val=&quot;000F65DA&quot;/&gt;&lt;wsp:rsid wsp:val=&quot;000F6C75&quot;/&gt;&lt;wsp:rsid wsp:val=&quot;000F7C18&quot;/&gt;&lt;wsp:rsid wsp:val=&quot;00101E51&quot;/&gt;&lt;wsp:rsid wsp:val=&quot;00102B04&quot;/&gt;&lt;wsp:rsid wsp:val=&quot;00106203&quot;/&gt;&lt;wsp:rsid wsp:val=&quot;00107B02&quot;/&gt;&lt;wsp:rsid wsp:val=&quot;001141BF&quot;/&gt;&lt;wsp:rsid wsp:val=&quot;00121BBA&quot;/&gt;&lt;wsp:rsid wsp:val=&quot;001254A1&quot;/&gt;&lt;wsp:rsid wsp:val=&quot;00127128&quot;/&gt;&lt;wsp:rsid wsp:val=&quot;00133400&quot;/&gt;&lt;wsp:rsid wsp:val=&quot;00135166&quot;/&gt;&lt;wsp:rsid wsp:val=&quot;001365A1&quot;/&gt;&lt;wsp:rsid wsp:val=&quot;00137F0A&quot;/&gt;&lt;wsp:rsid wsp:val=&quot;00143776&quot;/&gt;&lt;wsp:rsid wsp:val=&quot;00147045&quot;/&gt;&lt;wsp:rsid wsp:val=&quot;0015269C&quot;/&gt;&lt;wsp:rsid wsp:val=&quot;001553FF&quot;/&gt;&lt;wsp:rsid wsp:val=&quot;00157BE0&quot;/&gt;&lt;wsp:rsid wsp:val=&quot;00162455&quot;/&gt;&lt;wsp:rsid wsp:val=&quot;00163F81&quot;/&gt;&lt;wsp:rsid wsp:val=&quot;0016727B&quot;/&gt;&lt;wsp:rsid wsp:val=&quot;0016782B&quot;/&gt;&lt;wsp:rsid wsp:val=&quot;0017032A&quot;/&gt;&lt;wsp:rsid wsp:val=&quot;001744CA&quot;/&gt;&lt;wsp:rsid wsp:val=&quot;0017658D&quot;/&gt;&lt;wsp:rsid wsp:val=&quot;0018387E&quot;/&gt;&lt;wsp:rsid wsp:val=&quot;001901D9&quot;/&gt;&lt;wsp:rsid wsp:val=&quot;00196654&quot;/&gt;&lt;wsp:rsid wsp:val=&quot;001A3B87&quot;/&gt;&lt;wsp:rsid wsp:val=&quot;001A55C0&quot;/&gt;&lt;wsp:rsid wsp:val=&quot;001B243C&quot;/&gt;&lt;wsp:rsid wsp:val=&quot;001B28F3&quot;/&gt;&lt;wsp:rsid wsp:val=&quot;001B623A&quot;/&gt;&lt;wsp:rsid wsp:val=&quot;001C10DF&quot;/&gt;&lt;wsp:rsid wsp:val=&quot;001C1FC8&quot;/&gt;&lt;wsp:rsid wsp:val=&quot;001C47E0&quot;/&gt;&lt;wsp:rsid wsp:val=&quot;001C7379&quot;/&gt;&lt;wsp:rsid wsp:val=&quot;001D05AC&quot;/&gt;&lt;wsp:rsid wsp:val=&quot;001E3405&quot;/&gt;&lt;wsp:rsid wsp:val=&quot;001E34EF&quot;/&gt;&lt;wsp:rsid wsp:val=&quot;001E4EA7&quot;/&gt;&lt;wsp:rsid wsp:val=&quot;001F3436&quot;/&gt;&lt;wsp:rsid wsp:val=&quot;001F4AF3&quot;/&gt;&lt;wsp:rsid wsp:val=&quot;001F68AE&quot;/&gt;&lt;wsp:rsid wsp:val=&quot;00204572&quot;/&gt;&lt;wsp:rsid wsp:val=&quot;00207110&quot;/&gt;&lt;wsp:rsid wsp:val=&quot;00210272&quot;/&gt;&lt;wsp:rsid wsp:val=&quot;00210DC3&quot;/&gt;&lt;wsp:rsid wsp:val=&quot;00222097&quot;/&gt;&lt;wsp:rsid wsp:val=&quot;00233543&quot;/&gt;&lt;wsp:rsid wsp:val=&quot;00236740&quot;/&gt;&lt;wsp:rsid wsp:val=&quot;002368C1&quot;/&gt;&lt;wsp:rsid wsp:val=&quot;00236B71&quot;/&gt;&lt;wsp:rsid wsp:val=&quot;002470F4&quot;/&gt;&lt;wsp:rsid wsp:val=&quot;00251E83&quot;/&gt;&lt;wsp:rsid wsp:val=&quot;00254A19&quot;/&gt;&lt;wsp:rsid wsp:val=&quot;002565DB&quot;/&gt;&lt;wsp:rsid wsp:val=&quot;00257B98&quot;/&gt;&lt;wsp:rsid wsp:val=&quot;002605EA&quot;/&gt;&lt;wsp:rsid wsp:val=&quot;002700DF&quot;/&gt;&lt;wsp:rsid wsp:val=&quot;002727A8&quot;/&gt;&lt;wsp:rsid wsp:val=&quot;002773AE&quot;/&gt;&lt;wsp:rsid wsp:val=&quot;002823A6&quot;/&gt;&lt;wsp:rsid wsp:val=&quot;002838F3&quot;/&gt;&lt;wsp:rsid wsp:val=&quot;00284CA3&quot;/&gt;&lt;wsp:rsid wsp:val=&quot;0029488F&quot;/&gt;&lt;wsp:rsid wsp:val=&quot;002A29E5&quot;/&gt;&lt;wsp:rsid wsp:val=&quot;002A49F0&quot;/&gt;&lt;wsp:rsid wsp:val=&quot;002B1F37&quot;/&gt;&lt;wsp:rsid wsp:val=&quot;002B2A92&quot;/&gt;&lt;wsp:rsid wsp:val=&quot;002B3C0C&quot;/&gt;&lt;wsp:rsid wsp:val=&quot;002C0B5B&quot;/&gt;&lt;wsp:rsid wsp:val=&quot;002C3E42&quot;/&gt;&lt;wsp:rsid wsp:val=&quot;002C5616&quot;/&gt;&lt;wsp:rsid wsp:val=&quot;002D31F4&quot;/&gt;&lt;wsp:rsid wsp:val=&quot;002E31E0&quot;/&gt;&lt;wsp:rsid wsp:val=&quot;002E5983&quot;/&gt;&lt;wsp:rsid wsp:val=&quot;002E6BE9&quot;/&gt;&lt;wsp:rsid wsp:val=&quot;002F3C35&quot;/&gt;&lt;wsp:rsid wsp:val=&quot;002F4D41&quot;/&gt;&lt;wsp:rsid wsp:val=&quot;002F5195&quot;/&gt;&lt;wsp:rsid wsp:val=&quot;002F5A75&quot;/&gt;&lt;wsp:rsid wsp:val=&quot;003016AB&quot;/&gt;&lt;wsp:rsid wsp:val=&quot;0031607C&quot;/&gt;&lt;wsp:rsid wsp:val=&quot;00325FDF&quot;/&gt;&lt;wsp:rsid wsp:val=&quot;00327B78&quot;/&gt;&lt;wsp:rsid wsp:val=&quot;003349E8&quot;/&gt;&lt;wsp:rsid wsp:val=&quot;00341FBD&quot;/&gt;&lt;wsp:rsid wsp:val=&quot;00344090&quot;/&gt;&lt;wsp:rsid wsp:val=&quot;003562F5&quot;/&gt;&lt;wsp:rsid wsp:val=&quot;00356F3C&quot;/&gt;&lt;wsp:rsid wsp:val=&quot;003576F9&quot;/&gt;&lt;wsp:rsid wsp:val=&quot;003618E6&quot;/&gt;&lt;wsp:rsid wsp:val=&quot;00370602&quot;/&gt;&lt;wsp:rsid wsp:val=&quot;00377981&quot;/&gt;&lt;wsp:rsid wsp:val=&quot;00382729&quot;/&gt;&lt;wsp:rsid wsp:val=&quot;00393093&quot;/&gt;&lt;wsp:rsid wsp:val=&quot;003937C4&quot;/&gt;&lt;wsp:rsid wsp:val=&quot;00396675&quot;/&gt;&lt;wsp:rsid wsp:val=&quot;00397A35&quot;/&gt;&lt;wsp:rsid wsp:val=&quot;003A40E9&quot;/&gt;&lt;wsp:rsid wsp:val=&quot;003B4006&quot;/&gt;&lt;wsp:rsid wsp:val=&quot;003B6FF8&quot;/&gt;&lt;wsp:rsid wsp:val=&quot;003C0BC8&quot;/&gt;&lt;wsp:rsid wsp:val=&quot;003C483E&quot;/&gt;&lt;wsp:rsid wsp:val=&quot;003C4BB3&quot;/&gt;&lt;wsp:rsid wsp:val=&quot;003C547E&quot;/&gt;&lt;wsp:rsid wsp:val=&quot;003D4294&quot;/&gt;&lt;wsp:rsid wsp:val=&quot;003E04D9&quot;/&gt;&lt;wsp:rsid wsp:val=&quot;003E2AFB&quot;/&gt;&lt;wsp:rsid wsp:val=&quot;003F1799&quot;/&gt;&lt;wsp:rsid wsp:val=&quot;003F3F44&quot;/&gt;&lt;wsp:rsid wsp:val=&quot;003F3FD3&quot;/&gt;&lt;wsp:rsid wsp:val=&quot;003F566F&quot;/&gt;&lt;wsp:rsid wsp:val=&quot;003F5E7E&quot;/&gt;&lt;wsp:rsid wsp:val=&quot;003F7EFB&quot;/&gt;&lt;wsp:rsid wsp:val=&quot;00402A8A&quot;/&gt;&lt;wsp:rsid wsp:val=&quot;004127DD&quot;/&gt;&lt;wsp:rsid wsp:val=&quot;004138BB&quot;/&gt;&lt;wsp:rsid wsp:val=&quot;00423BD8&quot;/&gt;&lt;wsp:rsid wsp:val=&quot;004308AD&quot;/&gt;&lt;wsp:rsid wsp:val=&quot;004311D5&quot;/&gt;&lt;wsp:rsid wsp:val=&quot;004361CA&quot;/&gt;&lt;wsp:rsid wsp:val=&quot;004423D2&quot;/&gt;&lt;wsp:rsid wsp:val=&quot;00442761&quot;/&gt;&lt;wsp:rsid wsp:val=&quot;00450D3C&quot;/&gt;&lt;wsp:rsid wsp:val=&quot;00450ECF&quot;/&gt;&lt;wsp:rsid wsp:val=&quot;00464114&quot;/&gt;&lt;wsp:rsid wsp:val=&quot;00476379&quot;/&gt;&lt;wsp:rsid wsp:val=&quot;0048303A&quot;/&gt;&lt;wsp:rsid wsp:val=&quot;00483067&quot;/&gt;&lt;wsp:rsid wsp:val=&quot;004853FF&quot;/&gt;&lt;wsp:rsid wsp:val=&quot;00486143&quot;/&gt;&lt;wsp:rsid wsp:val=&quot;00491124&quot;/&gt;&lt;wsp:rsid wsp:val=&quot;00491877&quot;/&gt;&lt;wsp:rsid wsp:val=&quot;00493276&quot;/&gt;&lt;wsp:rsid wsp:val=&quot;004A1FDC&quot;/&gt;&lt;wsp:rsid wsp:val=&quot;004A2B3B&quot;/&gt;&lt;wsp:rsid wsp:val=&quot;004A74E9&quot;/&gt;&lt;wsp:rsid wsp:val=&quot;004B3354&quot;/&gt;&lt;wsp:rsid wsp:val=&quot;004B477B&quot;/&gt;&lt;wsp:rsid wsp:val=&quot;004B6820&quot;/&gt;&lt;wsp:rsid wsp:val=&quot;004C72B1&quot;/&gt;&lt;wsp:rsid wsp:val=&quot;004D0179&quot;/&gt;&lt;wsp:rsid wsp:val=&quot;004D1F50&quot;/&gt;&lt;wsp:rsid wsp:val=&quot;004D6F3A&quot;/&gt;&lt;wsp:rsid wsp:val=&quot;004E2008&quot;/&gt;&lt;wsp:rsid wsp:val=&quot;004F01F6&quot;/&gt;&lt;wsp:rsid wsp:val=&quot;004F4CA7&quot;/&gt;&lt;wsp:rsid wsp:val=&quot;004F57B3&quot;/&gt;&lt;wsp:rsid wsp:val=&quot;004F6801&quot;/&gt;&lt;wsp:rsid wsp:val=&quot;00511A6A&quot;/&gt;&lt;wsp:rsid wsp:val=&quot;00513129&quot;/&gt;&lt;wsp:rsid wsp:val=&quot;00514F07&quot;/&gt;&lt;wsp:rsid wsp:val=&quot;00530B37&quot;/&gt;&lt;wsp:rsid wsp:val=&quot;00531446&quot;/&gt;&lt;wsp:rsid wsp:val=&quot;00532353&quot;/&gt;&lt;wsp:rsid wsp:val=&quot;005366D8&quot;/&gt;&lt;wsp:rsid wsp:val=&quot;00540E6D&quot;/&gt;&lt;wsp:rsid wsp:val=&quot;00542E91&quot;/&gt;&lt;wsp:rsid wsp:val=&quot;00546678&quot;/&gt;&lt;wsp:rsid wsp:val=&quot;005553F3&quot;/&gt;&lt;wsp:rsid wsp:val=&quot;0055674C&quot;/&gt;&lt;wsp:rsid wsp:val=&quot;005569F9&quot;/&gt;&lt;wsp:rsid wsp:val=&quot;00557F8C&quot;/&gt;&lt;wsp:rsid wsp:val=&quot;00563C68&quot;/&gt;&lt;wsp:rsid wsp:val=&quot;00567F05&quot;/&gt;&lt;wsp:rsid wsp:val=&quot;005723AB&quot;/&gt;&lt;wsp:rsid wsp:val=&quot;005742AB&quot;/&gt;&lt;wsp:rsid wsp:val=&quot;00575239&quot;/&gt;&lt;wsp:rsid wsp:val=&quot;00575436&quot;/&gt;&lt;wsp:rsid wsp:val=&quot;00576AFC&quot;/&gt;&lt;wsp:rsid wsp:val=&quot;005A5AAC&quot;/&gt;&lt;wsp:rsid wsp:val=&quot;005A6E6E&quot;/&gt;&lt;wsp:rsid wsp:val=&quot;005B09CD&quot;/&gt;&lt;wsp:rsid wsp:val=&quot;005B14B8&quot;/&gt;&lt;wsp:rsid wsp:val=&quot;005B233C&quot;/&gt;&lt;wsp:rsid wsp:val=&quot;005C2408&quot;/&gt;&lt;wsp:rsid wsp:val=&quot;005D23EA&quot;/&gt;&lt;wsp:rsid wsp:val=&quot;005E0257&quot;/&gt;&lt;wsp:rsid wsp:val=&quot;005E43D0&quot;/&gt;&lt;wsp:rsid wsp:val=&quot;005F02A9&quot;/&gt;&lt;wsp:rsid wsp:val=&quot;005F3CAE&quot;/&gt;&lt;wsp:rsid wsp:val=&quot;0060069F&quot;/&gt;&lt;wsp:rsid wsp:val=&quot;00600A79&quot;/&gt;&lt;wsp:rsid wsp:val=&quot;00603046&quot;/&gt;&lt;wsp:rsid wsp:val=&quot;0060472F&quot;/&gt;&lt;wsp:rsid wsp:val=&quot;0061661A&quot;/&gt;&lt;wsp:rsid wsp:val=&quot;00616D16&quot;/&gt;&lt;wsp:rsid wsp:val=&quot;00617EB7&quot;/&gt;&lt;wsp:rsid wsp:val=&quot;00620E25&quot;/&gt;&lt;wsp:rsid wsp:val=&quot;006210DB&quot;/&gt;&lt;wsp:rsid wsp:val=&quot;0062122A&quot;/&gt;&lt;wsp:rsid wsp:val=&quot;00641954&quot;/&gt;&lt;wsp:rsid wsp:val=&quot;0064214A&quot;/&gt;&lt;wsp:rsid wsp:val=&quot;00646481&quot;/&gt;&lt;wsp:rsid wsp:val=&quot;00651DCB&quot;/&gt;&lt;wsp:rsid wsp:val=&quot;00652382&quot;/&gt;&lt;wsp:rsid wsp:val=&quot;00653905&quot;/&gt;&lt;wsp:rsid wsp:val=&quot;00655F30&quot;/&gt;&lt;wsp:rsid wsp:val=&quot;00660A50&quot;/&gt;&lt;wsp:rsid wsp:val=&quot;006666EF&quot;/&gt;&lt;wsp:rsid wsp:val=&quot;006716F3&quot;/&gt;&lt;wsp:rsid wsp:val=&quot;006739E0&quot;/&gt;&lt;wsp:rsid wsp:val=&quot;006750BD&quot;/&gt;&lt;wsp:rsid wsp:val=&quot;00676BDE&quot;/&gt;&lt;wsp:rsid wsp:val=&quot;00677A51&quot;/&gt;&lt;wsp:rsid wsp:val=&quot;00680B2D&quot;/&gt;&lt;wsp:rsid wsp:val=&quot;00682E17&quot;/&gt;&lt;wsp:rsid wsp:val=&quot;00694E4F&quot;/&gt;&lt;wsp:rsid wsp:val=&quot;006973FD&quot;/&gt;&lt;wsp:rsid wsp:val=&quot;006A193E&quot;/&gt;&lt;wsp:rsid wsp:val=&quot;006A447F&quot;/&gt;&lt;wsp:rsid wsp:val=&quot;006A4A3C&quot;/&gt;&lt;wsp:rsid wsp:val=&quot;006A5E4D&quot;/&gt;&lt;wsp:rsid wsp:val=&quot;006B586B&quot;/&gt;&lt;wsp:rsid wsp:val=&quot;006C0F13&quot;/&gt;&lt;wsp:rsid wsp:val=&quot;006C617E&quot;/&gt;&lt;wsp:rsid wsp:val=&quot;006D33E8&quot;/&gt;&lt;wsp:rsid wsp:val=&quot;006D421C&quot;/&gt;&lt;wsp:rsid wsp:val=&quot;006D632B&quot;/&gt;&lt;wsp:rsid wsp:val=&quot;006D66E6&quot;/&gt;&lt;wsp:rsid wsp:val=&quot;006D723C&quot;/&gt;&lt;wsp:rsid wsp:val=&quot;006D7B14&quot;/&gt;&lt;wsp:rsid wsp:val=&quot;006E3FB9&quot;/&gt;&lt;wsp:rsid wsp:val=&quot;006E553D&quot;/&gt;&lt;wsp:rsid wsp:val=&quot;006F24AE&quot;/&gt;&lt;wsp:rsid wsp:val=&quot;006F6057&quot;/&gt;&lt;wsp:rsid wsp:val=&quot;00700677&quot;/&gt;&lt;wsp:rsid wsp:val=&quot;00702688&quot;/&gt;&lt;wsp:rsid wsp:val=&quot;00703BA5&quot;/&gt;&lt;wsp:rsid wsp:val=&quot;0070532F&quot;/&gt;&lt;wsp:rsid wsp:val=&quot;0070663E&quot;/&gt;&lt;wsp:rsid wsp:val=&quot;007068CF&quot;/&gt;&lt;wsp:rsid wsp:val=&quot;00710849&quot;/&gt;&lt;wsp:rsid wsp:val=&quot;0071099A&quot;/&gt;&lt;wsp:rsid wsp:val=&quot;0071211E&quot;/&gt;&lt;wsp:rsid wsp:val=&quot;00712B31&quot;/&gt;&lt;wsp:rsid wsp:val=&quot;00716806&quot;/&gt;&lt;wsp:rsid wsp:val=&quot;0072578C&quot;/&gt;&lt;wsp:rsid wsp:val=&quot;00725E90&quot;/&gt;&lt;wsp:rsid wsp:val=&quot;00732B1E&quot;/&gt;&lt;wsp:rsid wsp:val=&quot;00736999&quot;/&gt;&lt;wsp:rsid wsp:val=&quot;00744222&quot;/&gt;&lt;wsp:rsid wsp:val=&quot;00746244&quot;/&gt;&lt;wsp:rsid wsp:val=&quot;00750097&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5E6A&quot;/&gt;&lt;wsp:rsid wsp:val=&quot;007A5F1B&quot;/&gt;&lt;wsp:rsid wsp:val=&quot;007A6738&quot;/&gt;&lt;wsp:rsid wsp:val=&quot;007A6F4F&quot;/&gt;&lt;wsp:rsid wsp:val=&quot;007B24C0&quot;/&gt;&lt;wsp:rsid wsp:val=&quot;007B2EB2&quot;/&gt;&lt;wsp:rsid wsp:val=&quot;007B5488&quot;/&gt;&lt;wsp:rsid wsp:val=&quot;007C36A0&quot;/&gt;&lt;wsp:rsid wsp:val=&quot;007D12E7&quot;/&gt;&lt;wsp:rsid wsp:val=&quot;007D233B&quot;/&gt;&lt;wsp:rsid wsp:val=&quot;007E31C2&quot;/&gt;&lt;wsp:rsid wsp:val=&quot;007E39E5&quot;/&gt;&lt;wsp:rsid wsp:val=&quot;007E5A63&quot;/&gt;&lt;wsp:rsid wsp:val=&quot;007E6A14&quot;/&gt;&lt;wsp:rsid wsp:val=&quot;007F4D8D&quot;/&gt;&lt;wsp:rsid wsp:val=&quot;00800F03&quot;/&gt;&lt;wsp:rsid wsp:val=&quot;00802F10&quot;/&gt;&lt;wsp:rsid wsp:val=&quot;00803963&quot;/&gt;&lt;wsp:rsid wsp:val=&quot;00810A84&quot;/&gt;&lt;wsp:rsid wsp:val=&quot;00812A16&quot;/&gt;&lt;wsp:rsid wsp:val=&quot;00814FAA&quot;/&gt;&lt;wsp:rsid wsp:val=&quot;00817DD3&quot;/&gt;&lt;wsp:rsid wsp:val=&quot;00820016&quot;/&gt;&lt;wsp:rsid wsp:val=&quot;00821935&quot;/&gt;&lt;wsp:rsid wsp:val=&quot;008227E2&quot;/&gt;&lt;wsp:rsid wsp:val=&quot;0082764D&quot;/&gt;&lt;wsp:rsid wsp:val=&quot;0083008E&quot;/&gt;&lt;wsp:rsid wsp:val=&quot;00830AB6&quot;/&gt;&lt;wsp:rsid wsp:val=&quot;008345A6&quot;/&gt;&lt;wsp:rsid wsp:val=&quot;00840093&quot;/&gt;&lt;wsp:rsid wsp:val=&quot;008458ED&quot;/&gt;&lt;wsp:rsid wsp:val=&quot;00845E43&quot;/&gt;&lt;wsp:rsid wsp:val=&quot;00847D5C&quot;/&gt;&lt;wsp:rsid wsp:val=&quot;00852F4C&quot;/&gt;&lt;wsp:rsid wsp:val=&quot;00854259&quot;/&gt;&lt;wsp:rsid wsp:val=&quot;0085590F&quot;/&gt;&lt;wsp:rsid wsp:val=&quot;00855E47&quot;/&gt;&lt;wsp:rsid wsp:val=&quot;008571BB&quot;/&gt;&lt;wsp:rsid wsp:val=&quot;00862412&quot;/&gt;&lt;wsp:rsid wsp:val=&quot;00867D0D&quot;/&gt;&lt;wsp:rsid wsp:val=&quot;0087001B&quot;/&gt;&lt;wsp:rsid wsp:val=&quot;0087029F&quot;/&gt;&lt;wsp:rsid wsp:val=&quot;00875B18&quot;/&gt;&lt;wsp:rsid wsp:val=&quot;0087773B&quot;/&gt;&lt;wsp:rsid wsp:val=&quot;008816AE&quot;/&gt;&lt;wsp:rsid wsp:val=&quot;00885E89&quot;/&gt;&lt;wsp:rsid wsp:val=&quot;0088697A&quot;/&gt;&lt;wsp:rsid wsp:val=&quot;008874CD&quot;/&gt;&lt;wsp:rsid wsp:val=&quot;008911DC&quot;/&gt;&lt;wsp:rsid wsp:val=&quot;0089125E&quot;/&gt;&lt;wsp:rsid wsp:val=&quot;008966C1&quot;/&gt;&lt;wsp:rsid wsp:val=&quot;008B0EC5&quot;/&gt;&lt;wsp:rsid wsp:val=&quot;008B7361&quot;/&gt;&lt;wsp:rsid wsp:val=&quot;008B7F7E&quot;/&gt;&lt;wsp:rsid wsp:val=&quot;008C210C&quot;/&gt;&lt;wsp:rsid wsp:val=&quot;008C436E&quot;/&gt;&lt;wsp:rsid wsp:val=&quot;008C6145&quot;/&gt;&lt;wsp:rsid wsp:val=&quot;008C6EDE&quot;/&gt;&lt;wsp:rsid wsp:val=&quot;008D6155&quot;/&gt;&lt;wsp:rsid wsp:val=&quot;008D7100&quot;/&gt;&lt;wsp:rsid wsp:val=&quot;008E1807&quot;/&gt;&lt;wsp:rsid wsp:val=&quot;008E25B6&quot;/&gt;&lt;wsp:rsid wsp:val=&quot;008F380C&quot;/&gt;&lt;wsp:rsid wsp:val=&quot;008F4BFA&quot;/&gt;&lt;wsp:rsid wsp:val=&quot;008F7F52&quot;/&gt;&lt;wsp:rsid wsp:val=&quot;009037F8&quot;/&gt;&lt;wsp:rsid wsp:val=&quot;0090586D&quot;/&gt;&lt;wsp:rsid wsp:val=&quot;00911E97&quot;/&gt;&lt;wsp:rsid wsp:val=&quot;009138E3&quot;/&gt;&lt;wsp:rsid wsp:val=&quot;00913A97&quot;/&gt;&lt;wsp:rsid wsp:val=&quot;00915A9F&quot;/&gt;&lt;wsp:rsid wsp:val=&quot;00916064&quot;/&gt;&lt;wsp:rsid wsp:val=&quot;0092032A&quot;/&gt;&lt;wsp:rsid wsp:val=&quot;00920BA5&quot;/&gt;&lt;wsp:rsid wsp:val=&quot;009250AF&quot;/&gt;&lt;wsp:rsid wsp:val=&quot;009345A5&quot;/&gt;&lt;wsp:rsid wsp:val=&quot;00943C55&quot;/&gt;&lt;wsp:rsid wsp:val=&quot;00943D0B&quot;/&gt;&lt;wsp:rsid wsp:val=&quot;009440A7&quot;/&gt;&lt;wsp:rsid wsp:val=&quot;00944157&quot;/&gt;&lt;wsp:rsid wsp:val=&quot;00944863&quot;/&gt;&lt;wsp:rsid wsp:val=&quot;0095093F&quot;/&gt;&lt;wsp:rsid wsp:val=&quot;0095170F&quot;/&gt;&lt;wsp:rsid wsp:val=&quot;00952A05&quot;/&gt;&lt;wsp:rsid wsp:val=&quot;009557B0&quot;/&gt;&lt;wsp:rsid wsp:val=&quot;00957372&quot;/&gt;&lt;wsp:rsid wsp:val=&quot;00960F12&quot;/&gt;&lt;wsp:rsid wsp:val=&quot;0096184E&quot;/&gt;&lt;wsp:rsid wsp:val=&quot;00966636&quot;/&gt;&lt;wsp:rsid wsp:val=&quot;00974876&quot;/&gt;&lt;wsp:rsid wsp:val=&quot;00980456&quot;/&gt;&lt;wsp:rsid wsp:val=&quot;00984B0F&quot;/&gt;&lt;wsp:rsid wsp:val=&quot;009869B2&quot;/&gt;&lt;wsp:rsid wsp:val=&quot;009871C6&quot;/&gt;&lt;wsp:rsid wsp:val=&quot;00987FB6&quot;/&gt;&lt;wsp:rsid wsp:val=&quot;00990AA4&quot;/&gt;&lt;wsp:rsid wsp:val=&quot;0099598C&quot;/&gt;&lt;wsp:rsid wsp:val=&quot;009A32FC&quot;/&gt;&lt;wsp:rsid wsp:val=&quot;009A503C&quot;/&gt;&lt;wsp:rsid wsp:val=&quot;009A6536&quot;/&gt;&lt;wsp:rsid wsp:val=&quot;009C4630&quot;/&gt;&lt;wsp:rsid wsp:val=&quot;009C5D74&quot;/&gt;&lt;wsp:rsid wsp:val=&quot;009C5DEB&quot;/&gt;&lt;wsp:rsid wsp:val=&quot;009D117E&quot;/&gt;&lt;wsp:rsid wsp:val=&quot;009D2BC0&quot;/&gt;&lt;wsp:rsid wsp:val=&quot;009D2FAA&quot;/&gt;&lt;wsp:rsid wsp:val=&quot;009D3BB0&quot;/&gt;&lt;wsp:rsid wsp:val=&quot;009F20A5&quot;/&gt;&lt;wsp:rsid wsp:val=&quot;009F3B32&quot;/&gt;&lt;wsp:rsid wsp:val=&quot;00A05B9B&quot;/&gt;&lt;wsp:rsid wsp:val=&quot;00A073F1&quot;/&gt;&lt;wsp:rsid wsp:val=&quot;00A10EE0&quot;/&gt;&lt;wsp:rsid wsp:val=&quot;00A110B1&quot;/&gt;&lt;wsp:rsid wsp:val=&quot;00A11BD1&quot;/&gt;&lt;wsp:rsid wsp:val=&quot;00A155E7&quot;/&gt;&lt;wsp:rsid wsp:val=&quot;00A22116&quot;/&gt;&lt;wsp:rsid wsp:val=&quot;00A22C43&quot;/&gt;&lt;wsp:rsid wsp:val=&quot;00A27C4B&quot;/&gt;&lt;wsp:rsid wsp:val=&quot;00A32777&quot;/&gt;&lt;wsp:rsid wsp:val=&quot;00A35FA8&quot;/&gt;&lt;wsp:rsid wsp:val=&quot;00A40562&quot;/&gt;&lt;wsp:rsid wsp:val=&quot;00A42C4C&quot;/&gt;&lt;wsp:rsid wsp:val=&quot;00A44394&quot;/&gt;&lt;wsp:rsid wsp:val=&quot;00A45227&quot;/&gt;&lt;wsp:rsid wsp:val=&quot;00A45316&quot;/&gt;&lt;wsp:rsid wsp:val=&quot;00A56FCD&quot;/&gt;&lt;wsp:rsid wsp:val=&quot;00A5746B&quot;/&gt;&lt;wsp:rsid wsp:val=&quot;00A638C7&quot;/&gt;&lt;wsp:rsid wsp:val=&quot;00A72B6F&quot;/&gt;&lt;wsp:rsid wsp:val=&quot;00A77C2E&quot;/&gt;&lt;wsp:rsid wsp:val=&quot;00A80777&quot;/&gt;&lt;wsp:rsid wsp:val=&quot;00A821BE&quot;/&gt;&lt;wsp:rsid wsp:val=&quot;00A838F2&quot;/&gt;&lt;wsp:rsid wsp:val=&quot;00A85CC2&quot;/&gt;&lt;wsp:rsid wsp:val=&quot;00A86880&quot;/&gt;&lt;wsp:rsid wsp:val=&quot;00A94B10&quot;/&gt;&lt;wsp:rsid wsp:val=&quot;00AA1855&quot;/&gt;&lt;wsp:rsid wsp:val=&quot;00AA2AAC&quot;/&gt;&lt;wsp:rsid wsp:val=&quot;00AA3222&quot;/&gt;&lt;wsp:rsid wsp:val=&quot;00AA35AF&quot;/&gt;&lt;wsp:rsid wsp:val=&quot;00AA52E7&quot;/&gt;&lt;wsp:rsid wsp:val=&quot;00AA738D&quot;/&gt;&lt;wsp:rsid wsp:val=&quot;00AB238F&quot;/&gt;&lt;wsp:rsid wsp:val=&quot;00AB2E12&quot;/&gt;&lt;wsp:rsid wsp:val=&quot;00AB3EB9&quot;/&gt;&lt;wsp:rsid wsp:val=&quot;00AB7EC7&quot;/&gt;&lt;wsp:rsid wsp:val=&quot;00AC1A3B&quot;/&gt;&lt;wsp:rsid wsp:val=&quot;00AE7737&quot;/&gt;&lt;wsp:rsid wsp:val=&quot;00AF026A&quot;/&gt;&lt;wsp:rsid wsp:val=&quot;00AF58C6&quot;/&gt;&lt;wsp:rsid wsp:val=&quot;00B020B7&quot;/&gt;&lt;wsp:rsid wsp:val=&quot;00B04BCE&quot;/&gt;&lt;wsp:rsid wsp:val=&quot;00B10CA8&quot;/&gt;&lt;wsp:rsid wsp:val=&quot;00B15FA3&quot;/&gt;&lt;wsp:rsid wsp:val=&quot;00B17D6A&quot;/&gt;&lt;wsp:rsid wsp:val=&quot;00B20B95&quot;/&gt;&lt;wsp:rsid wsp:val=&quot;00B21C85&quot;/&gt;&lt;wsp:rsid wsp:val=&quot;00B251E0&quot;/&gt;&lt;wsp:rsid wsp:val=&quot;00B27BB4&quot;/&gt;&lt;wsp:rsid wsp:val=&quot;00B30C58&quot;/&gt;&lt;wsp:rsid wsp:val=&quot;00B32BAD&quot;/&gt;&lt;wsp:rsid wsp:val=&quot;00B37DDD&quot;/&gt;&lt;wsp:rsid wsp:val=&quot;00B41F82&quot;/&gt;&lt;wsp:rsid wsp:val=&quot;00B4722F&quot;/&gt;&lt;wsp:rsid wsp:val=&quot;00B47343&quot;/&gt;&lt;wsp:rsid wsp:val=&quot;00B47E93&quot;/&gt;&lt;wsp:rsid wsp:val=&quot;00B5316C&quot;/&gt;&lt;wsp:rsid wsp:val=&quot;00B574CA&quot;/&gt;&lt;wsp:rsid wsp:val=&quot;00B57649&quot;/&gt;&lt;wsp:rsid wsp:val=&quot;00B57D63&quot;/&gt;&lt;wsp:rsid wsp:val=&quot;00B74EB1&quot;/&gt;&lt;wsp:rsid wsp:val=&quot;00B83312&quot;/&gt;&lt;wsp:rsid wsp:val=&quot;00B834A6&quot;/&gt;&lt;wsp:rsid wsp:val=&quot;00B84CFB&quot;/&gt;&lt;wsp:rsid wsp:val=&quot;00B86EFB&quot;/&gt;&lt;wsp:rsid wsp:val=&quot;00B92A5E&quot;/&gt;&lt;wsp:rsid wsp:val=&quot;00BB24FB&quot;/&gt;&lt;wsp:rsid wsp:val=&quot;00BB38D6&quot;/&gt;&lt;wsp:rsid wsp:val=&quot;00BB73CE&quot;/&gt;&lt;wsp:rsid wsp:val=&quot;00BD71F7&quot;/&gt;&lt;wsp:rsid wsp:val=&quot;00BE557D&quot;/&gt;&lt;wsp:rsid wsp:val=&quot;00BF28C8&quot;/&gt;&lt;wsp:rsid wsp:val=&quot;00BF5CEE&quot;/&gt;&lt;wsp:rsid wsp:val=&quot;00BF61B7&quot;/&gt;&lt;wsp:rsid wsp:val=&quot;00BF746A&quot;/&gt;&lt;wsp:rsid wsp:val=&quot;00C013F6&quot;/&gt;&lt;wsp:rsid wsp:val=&quot;00C03CAF&quot;/&gt;&lt;wsp:rsid wsp:val=&quot;00C041A5&quot;/&gt;&lt;wsp:rsid wsp:val=&quot;00C07DA1&quot;/&gt;&lt;wsp:rsid wsp:val=&quot;00C1616C&quot;/&gt;&lt;wsp:rsid wsp:val=&quot;00C1736B&quot;/&gt;&lt;wsp:rsid wsp:val=&quot;00C17BC2&quot;/&gt;&lt;wsp:rsid wsp:val=&quot;00C229FF&quot;/&gt;&lt;wsp:rsid wsp:val=&quot;00C27228&quot;/&gt;&lt;wsp:rsid wsp:val=&quot;00C274AD&quot;/&gt;&lt;wsp:rsid wsp:val=&quot;00C330CA&quot;/&gt;&lt;wsp:rsid wsp:val=&quot;00C41280&quot;/&gt;&lt;wsp:rsid wsp:val=&quot;00C47F9D&quot;/&gt;&lt;wsp:rsid wsp:val=&quot;00C531D3&quot;/&gt;&lt;wsp:rsid wsp:val=&quot;00C61092&quot;/&gt;&lt;wsp:rsid wsp:val=&quot;00C61C0D&quot;/&gt;&lt;wsp:rsid wsp:val=&quot;00C67132&quot;/&gt;&lt;wsp:rsid wsp:val=&quot;00C679FB&quot;/&gt;&lt;wsp:rsid wsp:val=&quot;00C71C48&quot;/&gt;&lt;wsp:rsid wsp:val=&quot;00C8294F&quot;/&gt;&lt;wsp:rsid wsp:val=&quot;00C94937&quot;/&gt;&lt;wsp:rsid wsp:val=&quot;00C961BE&quot;/&gt;&lt;wsp:rsid wsp:val=&quot;00CA4B33&quot;/&gt;&lt;wsp:rsid wsp:val=&quot;00CA61EC&quot;/&gt;&lt;wsp:rsid wsp:val=&quot;00CA6554&quot;/&gt;&lt;wsp:rsid wsp:val=&quot;00CB1DFC&quot;/&gt;&lt;wsp:rsid wsp:val=&quot;00CB2338&quot;/&gt;&lt;wsp:rsid wsp:val=&quot;00CB544E&quot;/&gt;&lt;wsp:rsid wsp:val=&quot;00CB6B02&quot;/&gt;&lt;wsp:rsid wsp:val=&quot;00CC4E7D&quot;/&gt;&lt;wsp:rsid wsp:val=&quot;00CD3C10&quot;/&gt;&lt;wsp:rsid wsp:val=&quot;00CD47F8&quot;/&gt;&lt;wsp:rsid wsp:val=&quot;00CD4BB4&quot;/&gt;&lt;wsp:rsid wsp:val=&quot;00CD633E&quot;/&gt;&lt;wsp:rsid wsp:val=&quot;00CD7588&quot;/&gt;&lt;wsp:rsid wsp:val=&quot;00CD7BB7&quot;/&gt;&lt;wsp:rsid wsp:val=&quot;00CE3FEC&quot;/&gt;&lt;wsp:rsid wsp:val=&quot;00CE444C&quot;/&gt;&lt;wsp:rsid wsp:val=&quot;00CE5C4C&quot;/&gt;&lt;wsp:rsid wsp:val=&quot;00CE623F&quot;/&gt;&lt;wsp:rsid wsp:val=&quot;00CE6B64&quot;/&gt;&lt;wsp:rsid wsp:val=&quot;00CF11EF&quot;/&gt;&lt;wsp:rsid wsp:val=&quot;00CF2C61&quot;/&gt;&lt;wsp:rsid wsp:val=&quot;00CF4740&quot;/&gt;&lt;wsp:rsid wsp:val=&quot;00CF7C7C&quot;/&gt;&lt;wsp:rsid wsp:val=&quot;00D07804&quot;/&gt;&lt;wsp:rsid wsp:val=&quot;00D10B2A&quot;/&gt;&lt;wsp:rsid wsp:val=&quot;00D513E0&quot;/&gt;&lt;wsp:rsid wsp:val=&quot;00D61F84&quot;/&gt;&lt;wsp:rsid wsp:val=&quot;00D75D24&quot;/&gt;&lt;wsp:rsid wsp:val=&quot;00D767CC&quot;/&gt;&lt;wsp:rsid wsp:val=&quot;00D93968&quot;/&gt;&lt;wsp:rsid wsp:val=&quot;00D93A9C&quot;/&gt;&lt;wsp:rsid wsp:val=&quot;00D941FB&quot;/&gt;&lt;wsp:rsid wsp:val=&quot;00D94966&quot;/&gt;&lt;wsp:rsid wsp:val=&quot;00D95B2B&quot;/&gt;&lt;wsp:rsid wsp:val=&quot;00D95CFD&quot;/&gt;&lt;wsp:rsid wsp:val=&quot;00D968D3&quot;/&gt;&lt;wsp:rsid wsp:val=&quot;00DA00DE&quot;/&gt;&lt;wsp:rsid wsp:val=&quot;00DA1124&quot;/&gt;&lt;wsp:rsid wsp:val=&quot;00DA595C&quot;/&gt;&lt;wsp:rsid wsp:val=&quot;00DA64B7&quot;/&gt;&lt;wsp:rsid wsp:val=&quot;00DB12E3&quot;/&gt;&lt;wsp:rsid wsp:val=&quot;00DB24C5&quot;/&gt;&lt;wsp:rsid wsp:val=&quot;00DB4AB3&quot;/&gt;&lt;wsp:rsid wsp:val=&quot;00DB4E2B&quot;/&gt;&lt;wsp:rsid wsp:val=&quot;00DB7AED&quot;/&gt;&lt;wsp:rsid wsp:val=&quot;00DC3E99&quot;/&gt;&lt;wsp:rsid wsp:val=&quot;00DC4379&quot;/&gt;&lt;wsp:rsid wsp:val=&quot;00DC465B&quot;/&gt;&lt;wsp:rsid wsp:val=&quot;00DC5C98&quot;/&gt;&lt;wsp:rsid wsp:val=&quot;00DC7494&quot;/&gt;&lt;wsp:rsid wsp:val=&quot;00DC7F2E&quot;/&gt;&lt;wsp:rsid wsp:val=&quot;00DD5ABF&quot;/&gt;&lt;wsp:rsid wsp:val=&quot;00DE1128&quot;/&gt;&lt;wsp:rsid wsp:val=&quot;00DE2489&quot;/&gt;&lt;wsp:rsid wsp:val=&quot;00DE29E8&quot;/&gt;&lt;wsp:rsid wsp:val=&quot;00DE61EC&quot;/&gt;&lt;wsp:rsid wsp:val=&quot;00DF08DB&quot;/&gt;&lt;wsp:rsid wsp:val=&quot;00E015B9&quot;/&gt;&lt;wsp:rsid wsp:val=&quot;00E0210C&quot;/&gt;&lt;wsp:rsid wsp:val=&quot;00E035BD&quot;/&gt;&lt;wsp:rsid wsp:val=&quot;00E1098F&quot;/&gt;&lt;wsp:rsid wsp:val=&quot;00E15A97&quot;/&gt;&lt;wsp:rsid wsp:val=&quot;00E22032&quot;/&gt;&lt;wsp:rsid wsp:val=&quot;00E2267F&quot;/&gt;&lt;wsp:rsid wsp:val=&quot;00E27593&quot;/&gt;&lt;wsp:rsid wsp:val=&quot;00E27594&quot;/&gt;&lt;wsp:rsid wsp:val=&quot;00E32F3B&quot;/&gt;&lt;wsp:rsid wsp:val=&quot;00E3341F&quot;/&gt;&lt;wsp:rsid wsp:val=&quot;00E36F26&quot;/&gt;&lt;wsp:rsid wsp:val=&quot;00E40427&quot;/&gt;&lt;wsp:rsid wsp:val=&quot;00E40AB9&quot;/&gt;&lt;wsp:rsid wsp:val=&quot;00E420C4&quot;/&gt;&lt;wsp:rsid wsp:val=&quot;00E44B3F&quot;/&gt;&lt;wsp:rsid wsp:val=&quot;00E55BC4&quot;/&gt;&lt;wsp:rsid wsp:val=&quot;00E6160E&quot;/&gt;&lt;wsp:rsid wsp:val=&quot;00E62F60&quot;/&gt;&lt;wsp:rsid wsp:val=&quot;00E6531C&quot;/&gt;&lt;wsp:rsid wsp:val=&quot;00E7183F&quot;/&gt;&lt;wsp:rsid wsp:val=&quot;00E74F9E&quot;/&gt;&lt;wsp:rsid wsp:val=&quot;00E7638C&quot;/&gt;&lt;wsp:rsid wsp:val=&quot;00EB0694&quot;/&gt;&lt;wsp:rsid wsp:val=&quot;00EB3F1C&quot;/&gt;&lt;wsp:rsid wsp:val=&quot;00EB594E&quot;/&gt;&lt;wsp:rsid wsp:val=&quot;00EC0D98&quot;/&gt;&lt;wsp:rsid wsp:val=&quot;00EC0DFE&quot;/&gt;&lt;wsp:rsid wsp:val=&quot;00EC1A54&quot;/&gt;&lt;wsp:rsid wsp:val=&quot;00EC20FE&quot;/&gt;&lt;wsp:rsid wsp:val=&quot;00EC3C80&quot;/&gt;&lt;wsp:rsid wsp:val=&quot;00EC3DED&quot;/&gt;&lt;wsp:rsid wsp:val=&quot;00EC4285&quot;/&gt;&lt;wsp:rsid wsp:val=&quot;00ED0695&quot;/&gt;&lt;wsp:rsid wsp:val=&quot;00ED13D4&quot;/&gt;&lt;wsp:rsid wsp:val=&quot;00ED2851&quot;/&gt;&lt;wsp:rsid wsp:val=&quot;00ED5482&quot;/&gt;&lt;wsp:rsid wsp:val=&quot;00EE2457&quot;/&gt;&lt;wsp:rsid wsp:val=&quot;00EE5C16&quot;/&gt;&lt;wsp:rsid wsp:val=&quot;00EF2097&quot;/&gt;&lt;wsp:rsid wsp:val=&quot;00EF222F&quot;/&gt;&lt;wsp:rsid wsp:val=&quot;00EF7A6C&quot;/&gt;&lt;wsp:rsid wsp:val=&quot;00F012C5&quot;/&gt;&lt;wsp:rsid wsp:val=&quot;00F019DD&quot;/&gt;&lt;wsp:rsid wsp:val=&quot;00F0635F&quot;/&gt;&lt;wsp:rsid wsp:val=&quot;00F153D5&quot;/&gt;&lt;wsp:rsid wsp:val=&quot;00F15CCC&quot;/&gt;&lt;wsp:rsid wsp:val=&quot;00F31D92&quot;/&gt;&lt;wsp:rsid wsp:val=&quot;00F324F0&quot;/&gt;&lt;wsp:rsid wsp:val=&quot;00F332BA&quot;/&gt;&lt;wsp:rsid wsp:val=&quot;00F43783&quot;/&gt;&lt;wsp:rsid wsp:val=&quot;00F4559D&quot;/&gt;&lt;wsp:rsid wsp:val=&quot;00F46401&quot;/&gt;&lt;wsp:rsid wsp:val=&quot;00F464CD&quot;/&gt;&lt;wsp:rsid wsp:val=&quot;00F47B2D&quot;/&gt;&lt;wsp:rsid wsp:val=&quot;00F575E6&quot;/&gt;&lt;wsp:rsid wsp:val=&quot;00F60B31&quot;/&gt;&lt;wsp:rsid wsp:val=&quot;00F63282&quot;/&gt;&lt;wsp:rsid wsp:val=&quot;00F663AE&quot;/&gt;&lt;wsp:rsid wsp:val=&quot;00F72C31&quot;/&gt;&lt;wsp:rsid wsp:val=&quot;00F733A3&quot;/&gt;&lt;wsp:rsid wsp:val=&quot;00F74ED2&quot;/&gt;&lt;wsp:rsid wsp:val=&quot;00F75EE1&quot;/&gt;&lt;wsp:rsid wsp:val=&quot;00F82246&quot;/&gt;&lt;wsp:rsid wsp:val=&quot;00F83B17&quot;/&gt;&lt;wsp:rsid wsp:val=&quot;00F872FC&quot;/&gt;&lt;wsp:rsid wsp:val=&quot;00F91334&quot;/&gt;&lt;wsp:rsid wsp:val=&quot;00F9250A&quot;/&gt;&lt;wsp:rsid wsp:val=&quot;00F93A68&quot;/&gt;&lt;wsp:rsid wsp:val=&quot;00F97EF2&quot;/&gt;&lt;wsp:rsid wsp:val=&quot;00FA11E9&quot;/&gt;&lt;wsp:rsid wsp:val=&quot;00FA1DDA&quot;/&gt;&lt;wsp:rsid wsp:val=&quot;00FA22A9&quot;/&gt;&lt;wsp:rsid wsp:val=&quot;00FB376B&quot;/&gt;&lt;wsp:rsid wsp:val=&quot;00FC00E5&quot;/&gt;&lt;wsp:rsid wsp:val=&quot;00FD1F5B&quot;/&gt;&lt;wsp:rsid wsp:val=&quot;00FD4FE2&quot;/&gt;&lt;wsp:rsid wsp:val=&quot;00FE72C4&quot;/&gt;&lt;wsp:rsid wsp:val=&quot;00FF00DC&quot;/&gt;&lt;wsp:rsid wsp:val=&quot;00FF6EAA&quot;/&gt;&lt;/wsp:rsids&gt;&lt;/w:docPr&gt;&lt;w:body&gt;&lt;w:p wsp:rsidR=&quot;00000000&quot; wsp:rsidRDefault=&quot;009A6536&quot;&gt;&lt;m:oMathPara&gt;&lt;m:oMath&gt;&lt;m:acc&gt;&lt;m:accPr&gt;&lt;m:chr m:val=&quot;ج…&quot;/&gt;&lt;m:ctrlPr&gt;&lt;w:rPr&gt;&lt;w:rFonts w:ascii=&quot;Cambria Math&quot; w:h-ansi=&quot;Cambria Math&quot; w:cs=&quot;Times New Roman&quot;/&gt;&lt;wx:font wx:val=&quot;Cambria Math&quot;/&gt;&lt;w:i/&gt;&lt;/w:rPr&gt;&lt;/m:ctrlPr&gt;&lt;/m:accPr&gt;&lt;m:e&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O&lt;/m:t&gt;&lt;/m:r&gt;&lt;/m:e&gt;&lt;m:sub&gt;&lt;m:r&gt;&lt;w:rPr&gt;&lt;w:rFonts w:ascii=&quot;Cambria Math&quot; w:h-ansi=&quot;Cambria Math&quot; w:cs=&quot;Times New Roman&quot;/&gt;&lt;wx:font wx:val=&quot;Cambria Math&quot;/&gt;&lt;w:i/&gt;&lt;/w:rPr&gt;&lt;m:t&gt;e&lt;/m:t&gt;&lt;/m:r&gt;&lt;/m:sub&gt;&lt;/m:sSub&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O&lt;/m:t&gt;&lt;/m:r&gt;&lt;/m:e&gt;&lt;m:sub&gt;&lt;m:r&gt;&lt;w:rPr&gt;&lt;w:rFonts w:ascii=&quot;Cambria Math&quot; w:h-ansi=&quot;Cambria Math&quot; w:cs=&quot;Times New Roman&quot;/&gt;&lt;wx:font wx:val=&quot;Cambria Math&quot;/&gt;&lt;w:i/&gt;&lt;/w:rPr&gt;&lt;m:t&gt;s&lt;/m:t&gt;&lt;/m:r&gt;&lt;/m:sub&gt;&lt;/m:sSub&gt;&lt;/m:e&gt;&lt;/m:acc&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49" o:title="" chromakey="white"/>
          </v:shape>
        </w:pict>
      </w:r>
      <w:r w:rsidR="00C041A5" w:rsidRPr="00C041A5">
        <w:rPr>
          <w:sz w:val="22"/>
          <w:szCs w:val="22"/>
        </w:rPr>
        <w:instrText xml:space="preserve"> </w:instrText>
      </w:r>
      <w:r w:rsidR="00C041A5" w:rsidRPr="00C041A5">
        <w:rPr>
          <w:sz w:val="22"/>
          <w:szCs w:val="22"/>
        </w:rPr>
        <w:fldChar w:fldCharType="separate"/>
      </w:r>
      <m:oMath>
        <m:acc>
          <m:accPr>
            <m:chr m:val="̅"/>
            <m:ctrlPr>
              <w:rPr>
                <w:rFonts w:ascii="Cambria Math" w:hAnsi="Cambria Math" w:cstheme="majorBidi"/>
                <w:i/>
              </w:rPr>
            </m:ctrlPr>
          </m:accPr>
          <m:e>
            <m:sSub>
              <m:sSubPr>
                <m:ctrlPr>
                  <w:rPr>
                    <w:rFonts w:ascii="Cambria Math" w:hAnsi="Cambria Math" w:cstheme="majorBidi"/>
                    <w:i/>
                  </w:rPr>
                </m:ctrlPr>
              </m:sSubPr>
              <m:e>
                <m:r>
                  <w:rPr>
                    <w:rFonts w:ascii="Cambria Math" w:hAnsi="Cambria Math" w:cstheme="majorBidi"/>
                  </w:rPr>
                  <m:t>O</m:t>
                </m:r>
              </m:e>
              <m:sub>
                <m:r>
                  <w:rPr>
                    <w:rFonts w:ascii="Cambria Math" w:hAnsi="Cambria Math" w:cstheme="majorBidi"/>
                  </w:rPr>
                  <m:t>e</m:t>
                </m:r>
              </m:sub>
            </m:sSub>
            <m:sSub>
              <m:sSubPr>
                <m:ctrlPr>
                  <w:rPr>
                    <w:rFonts w:ascii="Cambria Math" w:hAnsi="Cambria Math" w:cstheme="majorBidi"/>
                    <w:i/>
                  </w:rPr>
                </m:ctrlPr>
              </m:sSubPr>
              <m:e>
                <m:r>
                  <w:rPr>
                    <w:rFonts w:ascii="Cambria Math" w:hAnsi="Cambria Math" w:cstheme="majorBidi"/>
                  </w:rPr>
                  <m:t>O</m:t>
                </m:r>
              </m:e>
              <m:sub>
                <m:r>
                  <w:rPr>
                    <w:rFonts w:ascii="Cambria Math" w:hAnsi="Cambria Math" w:cstheme="majorBidi"/>
                  </w:rPr>
                  <m:t>s</m:t>
                </m:r>
              </m:sub>
            </m:sSub>
          </m:e>
        </m:acc>
      </m:oMath>
      <w:r w:rsidR="00C041A5" w:rsidRPr="00C041A5">
        <w:rPr>
          <w:sz w:val="22"/>
          <w:szCs w:val="22"/>
        </w:rPr>
        <w:fldChar w:fldCharType="end"/>
      </w:r>
      <w:r w:rsidR="00C71C48" w:rsidRPr="000A2249">
        <w:rPr>
          <w:sz w:val="22"/>
          <w:szCs w:val="22"/>
        </w:rPr>
        <w:fldChar w:fldCharType="end"/>
      </w:r>
      <w:r w:rsidRPr="00854259">
        <w:rPr>
          <w:sz w:val="22"/>
          <w:szCs w:val="22"/>
        </w:rPr>
        <w:t xml:space="preserve"> vers la position de la source de lumière</w:t>
      </w:r>
      <m:oMath>
        <m:sSub>
          <m:sSubPr>
            <m:ctrlPr>
              <w:rPr>
                <w:rFonts w:ascii="Cambria Math" w:hAnsi="Cambria Math" w:cstheme="majorBidi"/>
                <w:i/>
              </w:rPr>
            </m:ctrlPr>
          </m:sSubPr>
          <m:e>
            <m:r>
              <w:rPr>
                <w:rFonts w:ascii="Cambria Math" w:hAnsi="Cambria Math" w:cstheme="majorBidi"/>
              </w:rPr>
              <m:t xml:space="preserve"> O</m:t>
            </m:r>
          </m:e>
          <m:sub>
            <m:r>
              <w:rPr>
                <w:rFonts w:ascii="Cambria Math" w:hAnsi="Cambria Math" w:cstheme="majorBidi"/>
              </w:rPr>
              <m:t>l</m:t>
            </m:r>
          </m:sub>
        </m:sSub>
      </m:oMath>
      <w:r w:rsidRPr="00854259">
        <w:rPr>
          <w:sz w:val="22"/>
          <w:szCs w:val="22"/>
        </w:rPr>
        <w:t>,</w:t>
      </w:r>
      <w:r w:rsidRPr="00C531D3">
        <w:rPr>
          <w:sz w:val="22"/>
          <w:szCs w:val="22"/>
        </w:rPr>
        <w:t xml:space="preserve"> </w:t>
      </w:r>
      <w:r>
        <w:rPr>
          <w:sz w:val="22"/>
          <w:szCs w:val="22"/>
        </w:rPr>
        <w:t xml:space="preserve">position transmise par l’application au fragment </w:t>
      </w:r>
      <w:proofErr w:type="spellStart"/>
      <w:r>
        <w:rPr>
          <w:sz w:val="22"/>
          <w:szCs w:val="22"/>
        </w:rPr>
        <w:t>shader</w:t>
      </w:r>
      <w:proofErr w:type="spellEnd"/>
      <w:r>
        <w:rPr>
          <w:sz w:val="22"/>
          <w:szCs w:val="22"/>
        </w:rPr>
        <w:t>.</w:t>
      </w:r>
    </w:p>
    <w:p w:rsidR="007C36A0" w:rsidRPr="00854259" w:rsidRDefault="007C36A0" w:rsidP="00F449ED">
      <w:pPr>
        <w:pStyle w:val="Paragraphedeliste"/>
        <w:numPr>
          <w:ilvl w:val="0"/>
          <w:numId w:val="6"/>
        </w:numPr>
        <w:spacing w:after="200" w:line="276" w:lineRule="auto"/>
        <w:jc w:val="both"/>
        <w:rPr>
          <w:sz w:val="22"/>
          <w:szCs w:val="22"/>
        </w:rPr>
      </w:pPr>
      <w:r w:rsidRPr="00854259">
        <w:rPr>
          <w:sz w:val="22"/>
          <w:szCs w:val="22"/>
        </w:rPr>
        <w:t>Suivant le vecteur directeur</w:t>
      </w:r>
      <w:r w:rsidR="00C71C48" w:rsidRPr="000A2249">
        <w:rPr>
          <w:sz w:val="22"/>
          <w:szCs w:val="22"/>
        </w:rPr>
        <w:fldChar w:fldCharType="begin"/>
      </w:r>
      <w:r w:rsidRPr="000A2249">
        <w:rPr>
          <w:sz w:val="22"/>
          <w:szCs w:val="22"/>
        </w:rPr>
        <w:instrText xml:space="preserve"> QUOTE </w:instrText>
      </w:r>
      <w:r w:rsidR="00062866">
        <w:pict>
          <v:shape id="_x0000_i1141" type="#_x0000_t75" style="width:13.75pt;height:15.6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37EA9&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937EA9&quot;&gt;&lt;m:oMathPara&gt;&lt;m:oMath&gt;&lt;m:sSub&gt;&lt;m:sSubPr&gt;&lt;m:ctrlPr&gt;&lt;w:rPr&gt;&lt;w:rFonts w:ascii=&quot;Cambria Math&quot; w:h-ansi=&quot;Cambria Math&quot; w:cs=&quot;Times New Roman&quot;/&gt;&lt;wx:font wx:val=&quot;Cambria Math&quot;/&gt;&lt;w:i/&gt;&lt;w:sz w:val=&quot;22&quot;/&gt;&lt;w:sz-cs w:val=&quot;22&quot;/&gt;&lt;/w:rPr&gt;&lt;/m:ctrlPr&gt;&lt;/m:sSubPr&gt;&lt;m:e&gt;&lt;m:r&gt;&lt;w:rPr&gt;&lt;w:rFonts w:ascii=&quot;Cambria Math&quot; w:h-ansi=&quot;Cambria Math&quot; w:cs=&quot;Times New Roman&quot;/&gt;&lt;wx:font wx:val=&quot;Cambria Math&quot;/&gt;&lt;w:i/&gt;&lt;w:sz w:val=&quot;22&quot;/&gt;&lt;w:sz-cs w:val=&quot;22&quot;/&gt;&lt;/w:rPr&gt;&lt;m:t&gt; &lt;/m:t&gt;&lt;/m:r&gt;&lt;m:acc&gt;&lt;m:accPr&gt;&lt;m:chr m:val=&quot;âƒ—&quot;/&gt;&lt;m:ctrlPr&gt;&lt;w:rPr&gt;&lt;w:rFonts w:ascii=&quot;Cambria Math&quot; w:h-ansi=&quot;Cambria Math&quot; w:cs=&quot;Times New Roman&quot;/&gt;&lt;wx:font wx:val=&quot;Cambria Math&quot;/&gt;&lt;w:i/&gt;&lt;w:sz w:val=&quot;22&quot;/&gt;&lt;w:sz-cs w:val=&quot;22&quot;/&gt;&lt;/w:rPr&gt;&lt;/m:ctrlPr&gt;&lt;/m:accPr&gt;&lt;m:e&gt;&lt;m:r&gt;&lt;w:rPr&gt;&lt;w:rFonts w:ascii=&quot;Cambria Math&quot; w:h-ansi=&quot;Cambria Math&quot; w:cs=&quot;Times New Roman&quot;/&gt;&lt;wx:font wx:val=&quot;Cambria Math&quot;/&gt;&lt;w:i/&gt;&lt;w:sz w:val=&quot;22&quot;/&gt;&lt;w:sz-cs w:val=&quot;22&quot;/&gt;&lt;/w:rPr&gt;&lt;m:t&gt;V&lt;/m:t&gt;&lt;/m:r&gt;&lt;/m:e&gt;&lt;/m:acc&gt;&lt;/m:e&gt;&lt;m:sub&gt;&lt;m:r&gt;&lt;w:rPr&gt;&lt;w:rFonts w:ascii=&quot;Cambria Math&quot; w:h-ansi=&quot;Cambria Math&quot; w:cs=&quot;Times New Roman&quot;/&gt;&lt;wx:font wx:val=&quot;Cambria Math&quot;/&gt;&lt;w:i/&gt;&lt;w:sz w:val=&quot;22&quot;/&gt;&lt;w:sz-cs w:val=&quot;22&quot;/&gt;&lt;/w:rPr&gt;&lt;m:t&gt;l&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52" o:title="" chromakey="white"/>
          </v:shape>
        </w:pict>
      </w:r>
      <w:r w:rsidRPr="000A2249">
        <w:rPr>
          <w:sz w:val="22"/>
          <w:szCs w:val="22"/>
        </w:rPr>
        <w:instrText xml:space="preserve"> </w:instrText>
      </w:r>
      <w:r w:rsidR="00C71C48" w:rsidRPr="000A2249">
        <w:rPr>
          <w:sz w:val="22"/>
          <w:szCs w:val="22"/>
        </w:rPr>
        <w:fldChar w:fldCharType="separate"/>
      </w:r>
      <w:r w:rsidR="00C041A5" w:rsidRPr="00C041A5">
        <w:rPr>
          <w:sz w:val="22"/>
          <w:szCs w:val="22"/>
        </w:rPr>
        <w:fldChar w:fldCharType="begin"/>
      </w:r>
      <w:r w:rsidR="00C041A5" w:rsidRPr="00C041A5">
        <w:rPr>
          <w:sz w:val="22"/>
          <w:szCs w:val="22"/>
        </w:rPr>
        <w:instrText xml:space="preserve"> QUOTE </w:instrText>
      </w:r>
      <w:r w:rsidR="00C041A5" w:rsidRPr="00C041A5">
        <w:rPr>
          <w:position w:val="-6"/>
        </w:rPr>
        <w:pict>
          <v:shape id="_x0000_i1144" type="#_x0000_t75" style="width:11.9pt;height:16.3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00525&quot;/&gt;&lt;wsp:rsid wsp:val=&quot;00004EC4&quot;/&gt;&lt;wsp:rsid wsp:val=&quot;000146A4&quot;/&gt;&lt;wsp:rsid wsp:val=&quot;000267B3&quot;/&gt;&lt;wsp:rsid wsp:val=&quot;00030C75&quot;/&gt;&lt;wsp:rsid wsp:val=&quot;00034CE9&quot;/&gt;&lt;wsp:rsid wsp:val=&quot;000368B6&quot;/&gt;&lt;wsp:rsid wsp:val=&quot;00046206&quot;/&gt;&lt;wsp:rsid wsp:val=&quot;00052E11&quot;/&gt;&lt;wsp:rsid wsp:val=&quot;000619DA&quot;/&gt;&lt;wsp:rsid wsp:val=&quot;00062866&quot;/&gt;&lt;wsp:rsid wsp:val=&quot;00073477&quot;/&gt;&lt;wsp:rsid wsp:val=&quot;00077609&quot;/&gt;&lt;wsp:rsid wsp:val=&quot;00080F0E&quot;/&gt;&lt;wsp:rsid wsp:val=&quot;0008150E&quot;/&gt;&lt;wsp:rsid wsp:val=&quot;000A2249&quot;/&gt;&lt;wsp:rsid wsp:val=&quot;000A498E&quot;/&gt;&lt;wsp:rsid wsp:val=&quot;000A6794&quot;/&gt;&lt;wsp:rsid wsp:val=&quot;000B16D4&quot;/&gt;&lt;wsp:rsid wsp:val=&quot;000B284B&quot;/&gt;&lt;wsp:rsid wsp:val=&quot;000B2AB2&quot;/&gt;&lt;wsp:rsid wsp:val=&quot;000B52F3&quot;/&gt;&lt;wsp:rsid wsp:val=&quot;000D3B53&quot;/&gt;&lt;wsp:rsid wsp:val=&quot;000D6E33&quot;/&gt;&lt;wsp:rsid wsp:val=&quot;000D7911&quot;/&gt;&lt;wsp:rsid wsp:val=&quot;000E0B15&quot;/&gt;&lt;wsp:rsid wsp:val=&quot;000F1756&quot;/&gt;&lt;wsp:rsid wsp:val=&quot;000F239D&quot;/&gt;&lt;wsp:rsid wsp:val=&quot;000F65DA&quot;/&gt;&lt;wsp:rsid wsp:val=&quot;000F6C75&quot;/&gt;&lt;wsp:rsid wsp:val=&quot;000F7C18&quot;/&gt;&lt;wsp:rsid wsp:val=&quot;00101E51&quot;/&gt;&lt;wsp:rsid wsp:val=&quot;00102B04&quot;/&gt;&lt;wsp:rsid wsp:val=&quot;00106203&quot;/&gt;&lt;wsp:rsid wsp:val=&quot;00107B02&quot;/&gt;&lt;wsp:rsid wsp:val=&quot;001141BF&quot;/&gt;&lt;wsp:rsid wsp:val=&quot;00121BBA&quot;/&gt;&lt;wsp:rsid wsp:val=&quot;001254A1&quot;/&gt;&lt;wsp:rsid wsp:val=&quot;00127128&quot;/&gt;&lt;wsp:rsid wsp:val=&quot;00133400&quot;/&gt;&lt;wsp:rsid wsp:val=&quot;00135166&quot;/&gt;&lt;wsp:rsid wsp:val=&quot;001365A1&quot;/&gt;&lt;wsp:rsid wsp:val=&quot;00137F0A&quot;/&gt;&lt;wsp:rsid wsp:val=&quot;00143776&quot;/&gt;&lt;wsp:rsid wsp:val=&quot;00147045&quot;/&gt;&lt;wsp:rsid wsp:val=&quot;0015269C&quot;/&gt;&lt;wsp:rsid wsp:val=&quot;001553FF&quot;/&gt;&lt;wsp:rsid wsp:val=&quot;00157BE0&quot;/&gt;&lt;wsp:rsid wsp:val=&quot;00162455&quot;/&gt;&lt;wsp:rsid wsp:val=&quot;00163F81&quot;/&gt;&lt;wsp:rsid wsp:val=&quot;0016727B&quot;/&gt;&lt;wsp:rsid wsp:val=&quot;0016782B&quot;/&gt;&lt;wsp:rsid wsp:val=&quot;0017032A&quot;/&gt;&lt;wsp:rsid wsp:val=&quot;001744CA&quot;/&gt;&lt;wsp:rsid wsp:val=&quot;0017658D&quot;/&gt;&lt;wsp:rsid wsp:val=&quot;0018387E&quot;/&gt;&lt;wsp:rsid wsp:val=&quot;001901D9&quot;/&gt;&lt;wsp:rsid wsp:val=&quot;00196654&quot;/&gt;&lt;wsp:rsid wsp:val=&quot;001A3B87&quot;/&gt;&lt;wsp:rsid wsp:val=&quot;001A55C0&quot;/&gt;&lt;wsp:rsid wsp:val=&quot;001B243C&quot;/&gt;&lt;wsp:rsid wsp:val=&quot;001B28F3&quot;/&gt;&lt;wsp:rsid wsp:val=&quot;001B623A&quot;/&gt;&lt;wsp:rsid wsp:val=&quot;001C10DF&quot;/&gt;&lt;wsp:rsid wsp:val=&quot;001C1FC8&quot;/&gt;&lt;wsp:rsid wsp:val=&quot;001C47E0&quot;/&gt;&lt;wsp:rsid wsp:val=&quot;001C7379&quot;/&gt;&lt;wsp:rsid wsp:val=&quot;001D05AC&quot;/&gt;&lt;wsp:rsid wsp:val=&quot;001E3405&quot;/&gt;&lt;wsp:rsid wsp:val=&quot;001E34EF&quot;/&gt;&lt;wsp:rsid wsp:val=&quot;001E4EA7&quot;/&gt;&lt;wsp:rsid wsp:val=&quot;001F3436&quot;/&gt;&lt;wsp:rsid wsp:val=&quot;001F4AF3&quot;/&gt;&lt;wsp:rsid wsp:val=&quot;001F68AE&quot;/&gt;&lt;wsp:rsid wsp:val=&quot;00204572&quot;/&gt;&lt;wsp:rsid wsp:val=&quot;00207110&quot;/&gt;&lt;wsp:rsid wsp:val=&quot;00210272&quot;/&gt;&lt;wsp:rsid wsp:val=&quot;00210DC3&quot;/&gt;&lt;wsp:rsid wsp:val=&quot;00222097&quot;/&gt;&lt;wsp:rsid wsp:val=&quot;00233543&quot;/&gt;&lt;wsp:rsid wsp:val=&quot;00236740&quot;/&gt;&lt;wsp:rsid wsp:val=&quot;002368C1&quot;/&gt;&lt;wsp:rsid wsp:val=&quot;00236B71&quot;/&gt;&lt;wsp:rsid wsp:val=&quot;002470F4&quot;/&gt;&lt;wsp:rsid wsp:val=&quot;00251E83&quot;/&gt;&lt;wsp:rsid wsp:val=&quot;00254A19&quot;/&gt;&lt;wsp:rsid wsp:val=&quot;002565DB&quot;/&gt;&lt;wsp:rsid wsp:val=&quot;00257B98&quot;/&gt;&lt;wsp:rsid wsp:val=&quot;002605EA&quot;/&gt;&lt;wsp:rsid wsp:val=&quot;002700DF&quot;/&gt;&lt;wsp:rsid wsp:val=&quot;002727A8&quot;/&gt;&lt;wsp:rsid wsp:val=&quot;002773AE&quot;/&gt;&lt;wsp:rsid wsp:val=&quot;002823A6&quot;/&gt;&lt;wsp:rsid wsp:val=&quot;002838F3&quot;/&gt;&lt;wsp:rsid wsp:val=&quot;00284CA3&quot;/&gt;&lt;wsp:rsid wsp:val=&quot;0029488F&quot;/&gt;&lt;wsp:rsid wsp:val=&quot;002A29E5&quot;/&gt;&lt;wsp:rsid wsp:val=&quot;002A49F0&quot;/&gt;&lt;wsp:rsid wsp:val=&quot;002B1F37&quot;/&gt;&lt;wsp:rsid wsp:val=&quot;002B2A92&quot;/&gt;&lt;wsp:rsid wsp:val=&quot;002B3C0C&quot;/&gt;&lt;wsp:rsid wsp:val=&quot;002C0B5B&quot;/&gt;&lt;wsp:rsid wsp:val=&quot;002C3E42&quot;/&gt;&lt;wsp:rsid wsp:val=&quot;002C5616&quot;/&gt;&lt;wsp:rsid wsp:val=&quot;002D31F4&quot;/&gt;&lt;wsp:rsid wsp:val=&quot;002E31E0&quot;/&gt;&lt;wsp:rsid wsp:val=&quot;002E5983&quot;/&gt;&lt;wsp:rsid wsp:val=&quot;002E6BE9&quot;/&gt;&lt;wsp:rsid wsp:val=&quot;002F3C35&quot;/&gt;&lt;wsp:rsid wsp:val=&quot;002F4D41&quot;/&gt;&lt;wsp:rsid wsp:val=&quot;002F5195&quot;/&gt;&lt;wsp:rsid wsp:val=&quot;002F5A75&quot;/&gt;&lt;wsp:rsid wsp:val=&quot;003016AB&quot;/&gt;&lt;wsp:rsid wsp:val=&quot;0031607C&quot;/&gt;&lt;wsp:rsid wsp:val=&quot;00325FDF&quot;/&gt;&lt;wsp:rsid wsp:val=&quot;00327B78&quot;/&gt;&lt;wsp:rsid wsp:val=&quot;003349E8&quot;/&gt;&lt;wsp:rsid wsp:val=&quot;00341FBD&quot;/&gt;&lt;wsp:rsid wsp:val=&quot;00344090&quot;/&gt;&lt;wsp:rsid wsp:val=&quot;003562F5&quot;/&gt;&lt;wsp:rsid wsp:val=&quot;00356F3C&quot;/&gt;&lt;wsp:rsid wsp:val=&quot;003576F9&quot;/&gt;&lt;wsp:rsid wsp:val=&quot;003618E6&quot;/&gt;&lt;wsp:rsid wsp:val=&quot;00370602&quot;/&gt;&lt;wsp:rsid wsp:val=&quot;00377981&quot;/&gt;&lt;wsp:rsid wsp:val=&quot;00382729&quot;/&gt;&lt;wsp:rsid wsp:val=&quot;00393093&quot;/&gt;&lt;wsp:rsid wsp:val=&quot;003937C4&quot;/&gt;&lt;wsp:rsid wsp:val=&quot;00396675&quot;/&gt;&lt;wsp:rsid wsp:val=&quot;00397A35&quot;/&gt;&lt;wsp:rsid wsp:val=&quot;003A40E9&quot;/&gt;&lt;wsp:rsid wsp:val=&quot;003B4006&quot;/&gt;&lt;wsp:rsid wsp:val=&quot;003B6FF8&quot;/&gt;&lt;wsp:rsid wsp:val=&quot;003C0BC8&quot;/&gt;&lt;wsp:rsid wsp:val=&quot;003C483E&quot;/&gt;&lt;wsp:rsid wsp:val=&quot;003C4BB3&quot;/&gt;&lt;wsp:rsid wsp:val=&quot;003C547E&quot;/&gt;&lt;wsp:rsid wsp:val=&quot;003D4294&quot;/&gt;&lt;wsp:rsid wsp:val=&quot;003E04D9&quot;/&gt;&lt;wsp:rsid wsp:val=&quot;003E2AFB&quot;/&gt;&lt;wsp:rsid wsp:val=&quot;003F1799&quot;/&gt;&lt;wsp:rsid wsp:val=&quot;003F3F44&quot;/&gt;&lt;wsp:rsid wsp:val=&quot;003F3FD3&quot;/&gt;&lt;wsp:rsid wsp:val=&quot;003F566F&quot;/&gt;&lt;wsp:rsid wsp:val=&quot;003F5E7E&quot;/&gt;&lt;wsp:rsid wsp:val=&quot;003F7EFB&quot;/&gt;&lt;wsp:rsid wsp:val=&quot;00402A8A&quot;/&gt;&lt;wsp:rsid wsp:val=&quot;004127DD&quot;/&gt;&lt;wsp:rsid wsp:val=&quot;004138BB&quot;/&gt;&lt;wsp:rsid wsp:val=&quot;00423BD8&quot;/&gt;&lt;wsp:rsid wsp:val=&quot;004308AD&quot;/&gt;&lt;wsp:rsid wsp:val=&quot;004311D5&quot;/&gt;&lt;wsp:rsid wsp:val=&quot;004361CA&quot;/&gt;&lt;wsp:rsid wsp:val=&quot;004423D2&quot;/&gt;&lt;wsp:rsid wsp:val=&quot;00442761&quot;/&gt;&lt;wsp:rsid wsp:val=&quot;00450D3C&quot;/&gt;&lt;wsp:rsid wsp:val=&quot;00450ECF&quot;/&gt;&lt;wsp:rsid wsp:val=&quot;00464114&quot;/&gt;&lt;wsp:rsid wsp:val=&quot;00476379&quot;/&gt;&lt;wsp:rsid wsp:val=&quot;0048303A&quot;/&gt;&lt;wsp:rsid wsp:val=&quot;00483067&quot;/&gt;&lt;wsp:rsid wsp:val=&quot;004853FF&quot;/&gt;&lt;wsp:rsid wsp:val=&quot;00486143&quot;/&gt;&lt;wsp:rsid wsp:val=&quot;00491124&quot;/&gt;&lt;wsp:rsid wsp:val=&quot;00491877&quot;/&gt;&lt;wsp:rsid wsp:val=&quot;00493276&quot;/&gt;&lt;wsp:rsid wsp:val=&quot;004A1FDC&quot;/&gt;&lt;wsp:rsid wsp:val=&quot;004A2B3B&quot;/&gt;&lt;wsp:rsid wsp:val=&quot;004A74E9&quot;/&gt;&lt;wsp:rsid wsp:val=&quot;004B3354&quot;/&gt;&lt;wsp:rsid wsp:val=&quot;004B477B&quot;/&gt;&lt;wsp:rsid wsp:val=&quot;004B6820&quot;/&gt;&lt;wsp:rsid wsp:val=&quot;004C72B1&quot;/&gt;&lt;wsp:rsid wsp:val=&quot;004D0179&quot;/&gt;&lt;wsp:rsid wsp:val=&quot;004D1F50&quot;/&gt;&lt;wsp:rsid wsp:val=&quot;004D6F3A&quot;/&gt;&lt;wsp:rsid wsp:val=&quot;004E2008&quot;/&gt;&lt;wsp:rsid wsp:val=&quot;004F01F6&quot;/&gt;&lt;wsp:rsid wsp:val=&quot;004F4CA7&quot;/&gt;&lt;wsp:rsid wsp:val=&quot;004F57B3&quot;/&gt;&lt;wsp:rsid wsp:val=&quot;004F6801&quot;/&gt;&lt;wsp:rsid wsp:val=&quot;00511A6A&quot;/&gt;&lt;wsp:rsid wsp:val=&quot;00513129&quot;/&gt;&lt;wsp:rsid wsp:val=&quot;00514F07&quot;/&gt;&lt;wsp:rsid wsp:val=&quot;00530B37&quot;/&gt;&lt;wsp:rsid wsp:val=&quot;00531446&quot;/&gt;&lt;wsp:rsid wsp:val=&quot;00532353&quot;/&gt;&lt;wsp:rsid wsp:val=&quot;005366D8&quot;/&gt;&lt;wsp:rsid wsp:val=&quot;00540E6D&quot;/&gt;&lt;wsp:rsid wsp:val=&quot;00542E91&quot;/&gt;&lt;wsp:rsid wsp:val=&quot;00546678&quot;/&gt;&lt;wsp:rsid wsp:val=&quot;005553F3&quot;/&gt;&lt;wsp:rsid wsp:val=&quot;0055674C&quot;/&gt;&lt;wsp:rsid wsp:val=&quot;005569F9&quot;/&gt;&lt;wsp:rsid wsp:val=&quot;00557F8C&quot;/&gt;&lt;wsp:rsid wsp:val=&quot;00563C68&quot;/&gt;&lt;wsp:rsid wsp:val=&quot;00567F05&quot;/&gt;&lt;wsp:rsid wsp:val=&quot;005723AB&quot;/&gt;&lt;wsp:rsid wsp:val=&quot;005742AB&quot;/&gt;&lt;wsp:rsid wsp:val=&quot;00575239&quot;/&gt;&lt;wsp:rsid wsp:val=&quot;00575436&quot;/&gt;&lt;wsp:rsid wsp:val=&quot;00576AFC&quot;/&gt;&lt;wsp:rsid wsp:val=&quot;005A5AAC&quot;/&gt;&lt;wsp:rsid wsp:val=&quot;005A6E6E&quot;/&gt;&lt;wsp:rsid wsp:val=&quot;005B09CD&quot;/&gt;&lt;wsp:rsid wsp:val=&quot;005B14B8&quot;/&gt;&lt;wsp:rsid wsp:val=&quot;005B233C&quot;/&gt;&lt;wsp:rsid wsp:val=&quot;005C2408&quot;/&gt;&lt;wsp:rsid wsp:val=&quot;005D23EA&quot;/&gt;&lt;wsp:rsid wsp:val=&quot;005E0257&quot;/&gt;&lt;wsp:rsid wsp:val=&quot;005E43D0&quot;/&gt;&lt;wsp:rsid wsp:val=&quot;005F02A9&quot;/&gt;&lt;wsp:rsid wsp:val=&quot;005F3CAE&quot;/&gt;&lt;wsp:rsid wsp:val=&quot;0060069F&quot;/&gt;&lt;wsp:rsid wsp:val=&quot;00600A79&quot;/&gt;&lt;wsp:rsid wsp:val=&quot;00603046&quot;/&gt;&lt;wsp:rsid wsp:val=&quot;0060472F&quot;/&gt;&lt;wsp:rsid wsp:val=&quot;0061661A&quot;/&gt;&lt;wsp:rsid wsp:val=&quot;00616D16&quot;/&gt;&lt;wsp:rsid wsp:val=&quot;00617EB7&quot;/&gt;&lt;wsp:rsid wsp:val=&quot;00620E25&quot;/&gt;&lt;wsp:rsid wsp:val=&quot;006210DB&quot;/&gt;&lt;wsp:rsid wsp:val=&quot;0062122A&quot;/&gt;&lt;wsp:rsid wsp:val=&quot;00641954&quot;/&gt;&lt;wsp:rsid wsp:val=&quot;0064214A&quot;/&gt;&lt;wsp:rsid wsp:val=&quot;0064353B&quot;/&gt;&lt;wsp:rsid wsp:val=&quot;00646481&quot;/&gt;&lt;wsp:rsid wsp:val=&quot;00651DCB&quot;/&gt;&lt;wsp:rsid wsp:val=&quot;00652382&quot;/&gt;&lt;wsp:rsid wsp:val=&quot;00653905&quot;/&gt;&lt;wsp:rsid wsp:val=&quot;00655F30&quot;/&gt;&lt;wsp:rsid wsp:val=&quot;00660A50&quot;/&gt;&lt;wsp:rsid wsp:val=&quot;006666EF&quot;/&gt;&lt;wsp:rsid wsp:val=&quot;006716F3&quot;/&gt;&lt;wsp:rsid wsp:val=&quot;006739E0&quot;/&gt;&lt;wsp:rsid wsp:val=&quot;006750BD&quot;/&gt;&lt;wsp:rsid wsp:val=&quot;00676BDE&quot;/&gt;&lt;wsp:rsid wsp:val=&quot;00677A51&quot;/&gt;&lt;wsp:rsid wsp:val=&quot;00680B2D&quot;/&gt;&lt;wsp:rsid wsp:val=&quot;00682E17&quot;/&gt;&lt;wsp:rsid wsp:val=&quot;00694E4F&quot;/&gt;&lt;wsp:rsid wsp:val=&quot;006973FD&quot;/&gt;&lt;wsp:rsid wsp:val=&quot;006A193E&quot;/&gt;&lt;wsp:rsid wsp:val=&quot;006A447F&quot;/&gt;&lt;wsp:rsid wsp:val=&quot;006A4A3C&quot;/&gt;&lt;wsp:rsid wsp:val=&quot;006A5E4D&quot;/&gt;&lt;wsp:rsid wsp:val=&quot;006B586B&quot;/&gt;&lt;wsp:rsid wsp:val=&quot;006C0F13&quot;/&gt;&lt;wsp:rsid wsp:val=&quot;006C617E&quot;/&gt;&lt;wsp:rsid wsp:val=&quot;006D33E8&quot;/&gt;&lt;wsp:rsid wsp:val=&quot;006D421C&quot;/&gt;&lt;wsp:rsid wsp:val=&quot;006D632B&quot;/&gt;&lt;wsp:rsid wsp:val=&quot;006D66E6&quot;/&gt;&lt;wsp:rsid wsp:val=&quot;006D723C&quot;/&gt;&lt;wsp:rsid wsp:val=&quot;006D7B14&quot;/&gt;&lt;wsp:rsid wsp:val=&quot;006E3FB9&quot;/&gt;&lt;wsp:rsid wsp:val=&quot;006E553D&quot;/&gt;&lt;wsp:rsid wsp:val=&quot;006F24AE&quot;/&gt;&lt;wsp:rsid wsp:val=&quot;006F6057&quot;/&gt;&lt;wsp:rsid wsp:val=&quot;00700677&quot;/&gt;&lt;wsp:rsid wsp:val=&quot;00702688&quot;/&gt;&lt;wsp:rsid wsp:val=&quot;00703BA5&quot;/&gt;&lt;wsp:rsid wsp:val=&quot;0070532F&quot;/&gt;&lt;wsp:rsid wsp:val=&quot;0070663E&quot;/&gt;&lt;wsp:rsid wsp:val=&quot;007068CF&quot;/&gt;&lt;wsp:rsid wsp:val=&quot;00710849&quot;/&gt;&lt;wsp:rsid wsp:val=&quot;0071099A&quot;/&gt;&lt;wsp:rsid wsp:val=&quot;0071211E&quot;/&gt;&lt;wsp:rsid wsp:val=&quot;00712B31&quot;/&gt;&lt;wsp:rsid wsp:val=&quot;00716806&quot;/&gt;&lt;wsp:rsid wsp:val=&quot;0072578C&quot;/&gt;&lt;wsp:rsid wsp:val=&quot;00725E90&quot;/&gt;&lt;wsp:rsid wsp:val=&quot;00732B1E&quot;/&gt;&lt;wsp:rsid wsp:val=&quot;00736999&quot;/&gt;&lt;wsp:rsid wsp:val=&quot;00744222&quot;/&gt;&lt;wsp:rsid wsp:val=&quot;00746244&quot;/&gt;&lt;wsp:rsid wsp:val=&quot;00750097&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5E6A&quot;/&gt;&lt;wsp:rsid wsp:val=&quot;007A5F1B&quot;/&gt;&lt;wsp:rsid wsp:val=&quot;007A6738&quot;/&gt;&lt;wsp:rsid wsp:val=&quot;007A6F4F&quot;/&gt;&lt;wsp:rsid wsp:val=&quot;007B24C0&quot;/&gt;&lt;wsp:rsid wsp:val=&quot;007B2EB2&quot;/&gt;&lt;wsp:rsid wsp:val=&quot;007B5488&quot;/&gt;&lt;wsp:rsid wsp:val=&quot;007C36A0&quot;/&gt;&lt;wsp:rsid wsp:val=&quot;007D12E7&quot;/&gt;&lt;wsp:rsid wsp:val=&quot;007D233B&quot;/&gt;&lt;wsp:rsid wsp:val=&quot;007E31C2&quot;/&gt;&lt;wsp:rsid wsp:val=&quot;007E39E5&quot;/&gt;&lt;wsp:rsid wsp:val=&quot;007E5A63&quot;/&gt;&lt;wsp:rsid wsp:val=&quot;007E6A14&quot;/&gt;&lt;wsp:rsid wsp:val=&quot;007F4D8D&quot;/&gt;&lt;wsp:rsid wsp:val=&quot;00800F03&quot;/&gt;&lt;wsp:rsid wsp:val=&quot;00802F10&quot;/&gt;&lt;wsp:rsid wsp:val=&quot;00803963&quot;/&gt;&lt;wsp:rsid wsp:val=&quot;00810A84&quot;/&gt;&lt;wsp:rsid wsp:val=&quot;00812A16&quot;/&gt;&lt;wsp:rsid wsp:val=&quot;00814FAA&quot;/&gt;&lt;wsp:rsid wsp:val=&quot;00817DD3&quot;/&gt;&lt;wsp:rsid wsp:val=&quot;00820016&quot;/&gt;&lt;wsp:rsid wsp:val=&quot;00821935&quot;/&gt;&lt;wsp:rsid wsp:val=&quot;008227E2&quot;/&gt;&lt;wsp:rsid wsp:val=&quot;0082764D&quot;/&gt;&lt;wsp:rsid wsp:val=&quot;0083008E&quot;/&gt;&lt;wsp:rsid wsp:val=&quot;00830AB6&quot;/&gt;&lt;wsp:rsid wsp:val=&quot;008345A6&quot;/&gt;&lt;wsp:rsid wsp:val=&quot;00840093&quot;/&gt;&lt;wsp:rsid wsp:val=&quot;008458ED&quot;/&gt;&lt;wsp:rsid wsp:val=&quot;00845E43&quot;/&gt;&lt;wsp:rsid wsp:val=&quot;00847D5C&quot;/&gt;&lt;wsp:rsid wsp:val=&quot;00852F4C&quot;/&gt;&lt;wsp:rsid wsp:val=&quot;00854259&quot;/&gt;&lt;wsp:rsid wsp:val=&quot;0085590F&quot;/&gt;&lt;wsp:rsid wsp:val=&quot;00855E47&quot;/&gt;&lt;wsp:rsid wsp:val=&quot;008571BB&quot;/&gt;&lt;wsp:rsid wsp:val=&quot;00862412&quot;/&gt;&lt;wsp:rsid wsp:val=&quot;00867D0D&quot;/&gt;&lt;wsp:rsid wsp:val=&quot;0087001B&quot;/&gt;&lt;wsp:rsid wsp:val=&quot;0087029F&quot;/&gt;&lt;wsp:rsid wsp:val=&quot;00875B18&quot;/&gt;&lt;wsp:rsid wsp:val=&quot;0087773B&quot;/&gt;&lt;wsp:rsid wsp:val=&quot;008816AE&quot;/&gt;&lt;wsp:rsid wsp:val=&quot;00885E89&quot;/&gt;&lt;wsp:rsid wsp:val=&quot;0088697A&quot;/&gt;&lt;wsp:rsid wsp:val=&quot;008874CD&quot;/&gt;&lt;wsp:rsid wsp:val=&quot;008911DC&quot;/&gt;&lt;wsp:rsid wsp:val=&quot;0089125E&quot;/&gt;&lt;wsp:rsid wsp:val=&quot;008966C1&quot;/&gt;&lt;wsp:rsid wsp:val=&quot;008B0EC5&quot;/&gt;&lt;wsp:rsid wsp:val=&quot;008B7361&quot;/&gt;&lt;wsp:rsid wsp:val=&quot;008B7F7E&quot;/&gt;&lt;wsp:rsid wsp:val=&quot;008C210C&quot;/&gt;&lt;wsp:rsid wsp:val=&quot;008C436E&quot;/&gt;&lt;wsp:rsid wsp:val=&quot;008C6145&quot;/&gt;&lt;wsp:rsid wsp:val=&quot;008C6EDE&quot;/&gt;&lt;wsp:rsid wsp:val=&quot;008D6155&quot;/&gt;&lt;wsp:rsid wsp:val=&quot;008D7100&quot;/&gt;&lt;wsp:rsid wsp:val=&quot;008E1807&quot;/&gt;&lt;wsp:rsid wsp:val=&quot;008E25B6&quot;/&gt;&lt;wsp:rsid wsp:val=&quot;008F380C&quot;/&gt;&lt;wsp:rsid wsp:val=&quot;008F4BFA&quot;/&gt;&lt;wsp:rsid wsp:val=&quot;008F7F52&quot;/&gt;&lt;wsp:rsid wsp:val=&quot;009037F8&quot;/&gt;&lt;wsp:rsid wsp:val=&quot;0090586D&quot;/&gt;&lt;wsp:rsid wsp:val=&quot;00911E97&quot;/&gt;&lt;wsp:rsid wsp:val=&quot;009138E3&quot;/&gt;&lt;wsp:rsid wsp:val=&quot;00913A97&quot;/&gt;&lt;wsp:rsid wsp:val=&quot;00915A9F&quot;/&gt;&lt;wsp:rsid wsp:val=&quot;00916064&quot;/&gt;&lt;wsp:rsid wsp:val=&quot;0092032A&quot;/&gt;&lt;wsp:rsid wsp:val=&quot;00920BA5&quot;/&gt;&lt;wsp:rsid wsp:val=&quot;009250AF&quot;/&gt;&lt;wsp:rsid wsp:val=&quot;009345A5&quot;/&gt;&lt;wsp:rsid wsp:val=&quot;00943C55&quot;/&gt;&lt;wsp:rsid wsp:val=&quot;00943D0B&quot;/&gt;&lt;wsp:rsid wsp:val=&quot;009440A7&quot;/&gt;&lt;wsp:rsid wsp:val=&quot;00944157&quot;/&gt;&lt;wsp:rsid wsp:val=&quot;00944863&quot;/&gt;&lt;wsp:rsid wsp:val=&quot;0095093F&quot;/&gt;&lt;wsp:rsid wsp:val=&quot;0095170F&quot;/&gt;&lt;wsp:rsid wsp:val=&quot;00952A05&quot;/&gt;&lt;wsp:rsid wsp:val=&quot;009557B0&quot;/&gt;&lt;wsp:rsid wsp:val=&quot;00957372&quot;/&gt;&lt;wsp:rsid wsp:val=&quot;00960F12&quot;/&gt;&lt;wsp:rsid wsp:val=&quot;0096184E&quot;/&gt;&lt;wsp:rsid wsp:val=&quot;00966636&quot;/&gt;&lt;wsp:rsid wsp:val=&quot;00974876&quot;/&gt;&lt;wsp:rsid wsp:val=&quot;00980456&quot;/&gt;&lt;wsp:rsid wsp:val=&quot;00984B0F&quot;/&gt;&lt;wsp:rsid wsp:val=&quot;009869B2&quot;/&gt;&lt;wsp:rsid wsp:val=&quot;009871C6&quot;/&gt;&lt;wsp:rsid wsp:val=&quot;00987FB6&quot;/&gt;&lt;wsp:rsid wsp:val=&quot;00990AA4&quot;/&gt;&lt;wsp:rsid wsp:val=&quot;0099598C&quot;/&gt;&lt;wsp:rsid wsp:val=&quot;009A32FC&quot;/&gt;&lt;wsp:rsid wsp:val=&quot;009A503C&quot;/&gt;&lt;wsp:rsid wsp:val=&quot;009C4630&quot;/&gt;&lt;wsp:rsid wsp:val=&quot;009C5D74&quot;/&gt;&lt;wsp:rsid wsp:val=&quot;009C5DEB&quot;/&gt;&lt;wsp:rsid wsp:val=&quot;009D117E&quot;/&gt;&lt;wsp:rsid wsp:val=&quot;009D2BC0&quot;/&gt;&lt;wsp:rsid wsp:val=&quot;009D2FAA&quot;/&gt;&lt;wsp:rsid wsp:val=&quot;009D3BB0&quot;/&gt;&lt;wsp:rsid wsp:val=&quot;009F20A5&quot;/&gt;&lt;wsp:rsid wsp:val=&quot;009F3B32&quot;/&gt;&lt;wsp:rsid wsp:val=&quot;00A05B9B&quot;/&gt;&lt;wsp:rsid wsp:val=&quot;00A073F1&quot;/&gt;&lt;wsp:rsid wsp:val=&quot;00A10EE0&quot;/&gt;&lt;wsp:rsid wsp:val=&quot;00A110B1&quot;/&gt;&lt;wsp:rsid wsp:val=&quot;00A11BD1&quot;/&gt;&lt;wsp:rsid wsp:val=&quot;00A155E7&quot;/&gt;&lt;wsp:rsid wsp:val=&quot;00A22116&quot;/&gt;&lt;wsp:rsid wsp:val=&quot;00A22C43&quot;/&gt;&lt;wsp:rsid wsp:val=&quot;00A27C4B&quot;/&gt;&lt;wsp:rsid wsp:val=&quot;00A32777&quot;/&gt;&lt;wsp:rsid wsp:val=&quot;00A35FA8&quot;/&gt;&lt;wsp:rsid wsp:val=&quot;00A40562&quot;/&gt;&lt;wsp:rsid wsp:val=&quot;00A42C4C&quot;/&gt;&lt;wsp:rsid wsp:val=&quot;00A44394&quot;/&gt;&lt;wsp:rsid wsp:val=&quot;00A45227&quot;/&gt;&lt;wsp:rsid wsp:val=&quot;00A45316&quot;/&gt;&lt;wsp:rsid wsp:val=&quot;00A56FCD&quot;/&gt;&lt;wsp:rsid wsp:val=&quot;00A5746B&quot;/&gt;&lt;wsp:rsid wsp:val=&quot;00A638C7&quot;/&gt;&lt;wsp:rsid wsp:val=&quot;00A72B6F&quot;/&gt;&lt;wsp:rsid wsp:val=&quot;00A77C2E&quot;/&gt;&lt;wsp:rsid wsp:val=&quot;00A80777&quot;/&gt;&lt;wsp:rsid wsp:val=&quot;00A821BE&quot;/&gt;&lt;wsp:rsid wsp:val=&quot;00A838F2&quot;/&gt;&lt;wsp:rsid wsp:val=&quot;00A85CC2&quot;/&gt;&lt;wsp:rsid wsp:val=&quot;00A86880&quot;/&gt;&lt;wsp:rsid wsp:val=&quot;00A94B10&quot;/&gt;&lt;wsp:rsid wsp:val=&quot;00AA1855&quot;/&gt;&lt;wsp:rsid wsp:val=&quot;00AA2AAC&quot;/&gt;&lt;wsp:rsid wsp:val=&quot;00AA3222&quot;/&gt;&lt;wsp:rsid wsp:val=&quot;00AA35AF&quot;/&gt;&lt;wsp:rsid wsp:val=&quot;00AA52E7&quot;/&gt;&lt;wsp:rsid wsp:val=&quot;00AA738D&quot;/&gt;&lt;wsp:rsid wsp:val=&quot;00AB238F&quot;/&gt;&lt;wsp:rsid wsp:val=&quot;00AB2E12&quot;/&gt;&lt;wsp:rsid wsp:val=&quot;00AB3EB9&quot;/&gt;&lt;wsp:rsid wsp:val=&quot;00AB7EC7&quot;/&gt;&lt;wsp:rsid wsp:val=&quot;00AC1A3B&quot;/&gt;&lt;wsp:rsid wsp:val=&quot;00AE7737&quot;/&gt;&lt;wsp:rsid wsp:val=&quot;00AF026A&quot;/&gt;&lt;wsp:rsid wsp:val=&quot;00AF58C6&quot;/&gt;&lt;wsp:rsid wsp:val=&quot;00B020B7&quot;/&gt;&lt;wsp:rsid wsp:val=&quot;00B04BCE&quot;/&gt;&lt;wsp:rsid wsp:val=&quot;00B10CA8&quot;/&gt;&lt;wsp:rsid wsp:val=&quot;00B15FA3&quot;/&gt;&lt;wsp:rsid wsp:val=&quot;00B17D6A&quot;/&gt;&lt;wsp:rsid wsp:val=&quot;00B20B95&quot;/&gt;&lt;wsp:rsid wsp:val=&quot;00B21C85&quot;/&gt;&lt;wsp:rsid wsp:val=&quot;00B251E0&quot;/&gt;&lt;wsp:rsid wsp:val=&quot;00B27BB4&quot;/&gt;&lt;wsp:rsid wsp:val=&quot;00B30C58&quot;/&gt;&lt;wsp:rsid wsp:val=&quot;00B32BAD&quot;/&gt;&lt;wsp:rsid wsp:val=&quot;00B37DDD&quot;/&gt;&lt;wsp:rsid wsp:val=&quot;00B41F82&quot;/&gt;&lt;wsp:rsid wsp:val=&quot;00B4722F&quot;/&gt;&lt;wsp:rsid wsp:val=&quot;00B47343&quot;/&gt;&lt;wsp:rsid wsp:val=&quot;00B47E93&quot;/&gt;&lt;wsp:rsid wsp:val=&quot;00B5316C&quot;/&gt;&lt;wsp:rsid wsp:val=&quot;00B574CA&quot;/&gt;&lt;wsp:rsid wsp:val=&quot;00B57649&quot;/&gt;&lt;wsp:rsid wsp:val=&quot;00B57D63&quot;/&gt;&lt;wsp:rsid wsp:val=&quot;00B74EB1&quot;/&gt;&lt;wsp:rsid wsp:val=&quot;00B83312&quot;/&gt;&lt;wsp:rsid wsp:val=&quot;00B834A6&quot;/&gt;&lt;wsp:rsid wsp:val=&quot;00B84CFB&quot;/&gt;&lt;wsp:rsid wsp:val=&quot;00B86EFB&quot;/&gt;&lt;wsp:rsid wsp:val=&quot;00B92A5E&quot;/&gt;&lt;wsp:rsid wsp:val=&quot;00BB24FB&quot;/&gt;&lt;wsp:rsid wsp:val=&quot;00BB38D6&quot;/&gt;&lt;wsp:rsid wsp:val=&quot;00BB73CE&quot;/&gt;&lt;wsp:rsid wsp:val=&quot;00BD71F7&quot;/&gt;&lt;wsp:rsid wsp:val=&quot;00BE557D&quot;/&gt;&lt;wsp:rsid wsp:val=&quot;00BF28C8&quot;/&gt;&lt;wsp:rsid wsp:val=&quot;00BF5CEE&quot;/&gt;&lt;wsp:rsid wsp:val=&quot;00BF61B7&quot;/&gt;&lt;wsp:rsid wsp:val=&quot;00BF746A&quot;/&gt;&lt;wsp:rsid wsp:val=&quot;00C013F6&quot;/&gt;&lt;wsp:rsid wsp:val=&quot;00C03CAF&quot;/&gt;&lt;wsp:rsid wsp:val=&quot;00C041A5&quot;/&gt;&lt;wsp:rsid wsp:val=&quot;00C07DA1&quot;/&gt;&lt;wsp:rsid wsp:val=&quot;00C1616C&quot;/&gt;&lt;wsp:rsid wsp:val=&quot;00C1736B&quot;/&gt;&lt;wsp:rsid wsp:val=&quot;00C17BC2&quot;/&gt;&lt;wsp:rsid wsp:val=&quot;00C229FF&quot;/&gt;&lt;wsp:rsid wsp:val=&quot;00C27228&quot;/&gt;&lt;wsp:rsid wsp:val=&quot;00C274AD&quot;/&gt;&lt;wsp:rsid wsp:val=&quot;00C330CA&quot;/&gt;&lt;wsp:rsid wsp:val=&quot;00C41280&quot;/&gt;&lt;wsp:rsid wsp:val=&quot;00C47F9D&quot;/&gt;&lt;wsp:rsid wsp:val=&quot;00C531D3&quot;/&gt;&lt;wsp:rsid wsp:val=&quot;00C61092&quot;/&gt;&lt;wsp:rsid wsp:val=&quot;00C61C0D&quot;/&gt;&lt;wsp:rsid wsp:val=&quot;00C67132&quot;/&gt;&lt;wsp:rsid wsp:val=&quot;00C679FB&quot;/&gt;&lt;wsp:rsid wsp:val=&quot;00C71C48&quot;/&gt;&lt;wsp:rsid wsp:val=&quot;00C8294F&quot;/&gt;&lt;wsp:rsid wsp:val=&quot;00C94937&quot;/&gt;&lt;wsp:rsid wsp:val=&quot;00C961BE&quot;/&gt;&lt;wsp:rsid wsp:val=&quot;00CA4B33&quot;/&gt;&lt;wsp:rsid wsp:val=&quot;00CA61EC&quot;/&gt;&lt;wsp:rsid wsp:val=&quot;00CA6554&quot;/&gt;&lt;wsp:rsid wsp:val=&quot;00CB1DFC&quot;/&gt;&lt;wsp:rsid wsp:val=&quot;00CB2338&quot;/&gt;&lt;wsp:rsid wsp:val=&quot;00CB544E&quot;/&gt;&lt;wsp:rsid wsp:val=&quot;00CB6B02&quot;/&gt;&lt;wsp:rsid wsp:val=&quot;00CC4E7D&quot;/&gt;&lt;wsp:rsid wsp:val=&quot;00CD3C10&quot;/&gt;&lt;wsp:rsid wsp:val=&quot;00CD47F8&quot;/&gt;&lt;wsp:rsid wsp:val=&quot;00CD4BB4&quot;/&gt;&lt;wsp:rsid wsp:val=&quot;00CD633E&quot;/&gt;&lt;wsp:rsid wsp:val=&quot;00CD7588&quot;/&gt;&lt;wsp:rsid wsp:val=&quot;00CD7BB7&quot;/&gt;&lt;wsp:rsid wsp:val=&quot;00CE3FEC&quot;/&gt;&lt;wsp:rsid wsp:val=&quot;00CE444C&quot;/&gt;&lt;wsp:rsid wsp:val=&quot;00CE5C4C&quot;/&gt;&lt;wsp:rsid wsp:val=&quot;00CE623F&quot;/&gt;&lt;wsp:rsid wsp:val=&quot;00CE6B64&quot;/&gt;&lt;wsp:rsid wsp:val=&quot;00CF11EF&quot;/&gt;&lt;wsp:rsid wsp:val=&quot;00CF2C61&quot;/&gt;&lt;wsp:rsid wsp:val=&quot;00CF4740&quot;/&gt;&lt;wsp:rsid wsp:val=&quot;00CF7C7C&quot;/&gt;&lt;wsp:rsid wsp:val=&quot;00D07804&quot;/&gt;&lt;wsp:rsid wsp:val=&quot;00D10B2A&quot;/&gt;&lt;wsp:rsid wsp:val=&quot;00D513E0&quot;/&gt;&lt;wsp:rsid wsp:val=&quot;00D61F84&quot;/&gt;&lt;wsp:rsid wsp:val=&quot;00D75D24&quot;/&gt;&lt;wsp:rsid wsp:val=&quot;00D767CC&quot;/&gt;&lt;wsp:rsid wsp:val=&quot;00D93968&quot;/&gt;&lt;wsp:rsid wsp:val=&quot;00D93A9C&quot;/&gt;&lt;wsp:rsid wsp:val=&quot;00D941FB&quot;/&gt;&lt;wsp:rsid wsp:val=&quot;00D94966&quot;/&gt;&lt;wsp:rsid wsp:val=&quot;00D95B2B&quot;/&gt;&lt;wsp:rsid wsp:val=&quot;00D95CFD&quot;/&gt;&lt;wsp:rsid wsp:val=&quot;00D968D3&quot;/&gt;&lt;wsp:rsid wsp:val=&quot;00DA00DE&quot;/&gt;&lt;wsp:rsid wsp:val=&quot;00DA1124&quot;/&gt;&lt;wsp:rsid wsp:val=&quot;00DA595C&quot;/&gt;&lt;wsp:rsid wsp:val=&quot;00DA64B7&quot;/&gt;&lt;wsp:rsid wsp:val=&quot;00DB12E3&quot;/&gt;&lt;wsp:rsid wsp:val=&quot;00DB24C5&quot;/&gt;&lt;wsp:rsid wsp:val=&quot;00DB4AB3&quot;/&gt;&lt;wsp:rsid wsp:val=&quot;00DB4E2B&quot;/&gt;&lt;wsp:rsid wsp:val=&quot;00DB7AED&quot;/&gt;&lt;wsp:rsid wsp:val=&quot;00DC3E99&quot;/&gt;&lt;wsp:rsid wsp:val=&quot;00DC4379&quot;/&gt;&lt;wsp:rsid wsp:val=&quot;00DC465B&quot;/&gt;&lt;wsp:rsid wsp:val=&quot;00DC5C98&quot;/&gt;&lt;wsp:rsid wsp:val=&quot;00DC7494&quot;/&gt;&lt;wsp:rsid wsp:val=&quot;00DC7F2E&quot;/&gt;&lt;wsp:rsid wsp:val=&quot;00DD5ABF&quot;/&gt;&lt;wsp:rsid wsp:val=&quot;00DE1128&quot;/&gt;&lt;wsp:rsid wsp:val=&quot;00DE2489&quot;/&gt;&lt;wsp:rsid wsp:val=&quot;00DE29E8&quot;/&gt;&lt;wsp:rsid wsp:val=&quot;00DE61EC&quot;/&gt;&lt;wsp:rsid wsp:val=&quot;00DF08DB&quot;/&gt;&lt;wsp:rsid wsp:val=&quot;00E015B9&quot;/&gt;&lt;wsp:rsid wsp:val=&quot;00E0210C&quot;/&gt;&lt;wsp:rsid wsp:val=&quot;00E035BD&quot;/&gt;&lt;wsp:rsid wsp:val=&quot;00E1098F&quot;/&gt;&lt;wsp:rsid wsp:val=&quot;00E15A97&quot;/&gt;&lt;wsp:rsid wsp:val=&quot;00E22032&quot;/&gt;&lt;wsp:rsid wsp:val=&quot;00E2267F&quot;/&gt;&lt;wsp:rsid wsp:val=&quot;00E27593&quot;/&gt;&lt;wsp:rsid wsp:val=&quot;00E27594&quot;/&gt;&lt;wsp:rsid wsp:val=&quot;00E32F3B&quot;/&gt;&lt;wsp:rsid wsp:val=&quot;00E3341F&quot;/&gt;&lt;wsp:rsid wsp:val=&quot;00E36F26&quot;/&gt;&lt;wsp:rsid wsp:val=&quot;00E40427&quot;/&gt;&lt;wsp:rsid wsp:val=&quot;00E40AB9&quot;/&gt;&lt;wsp:rsid wsp:val=&quot;00E420C4&quot;/&gt;&lt;wsp:rsid wsp:val=&quot;00E44B3F&quot;/&gt;&lt;wsp:rsid wsp:val=&quot;00E55BC4&quot;/&gt;&lt;wsp:rsid wsp:val=&quot;00E6160E&quot;/&gt;&lt;wsp:rsid wsp:val=&quot;00E62F60&quot;/&gt;&lt;wsp:rsid wsp:val=&quot;00E6531C&quot;/&gt;&lt;wsp:rsid wsp:val=&quot;00E7183F&quot;/&gt;&lt;wsp:rsid wsp:val=&quot;00E74F9E&quot;/&gt;&lt;wsp:rsid wsp:val=&quot;00E7638C&quot;/&gt;&lt;wsp:rsid wsp:val=&quot;00EB0694&quot;/&gt;&lt;wsp:rsid wsp:val=&quot;00EB3F1C&quot;/&gt;&lt;wsp:rsid wsp:val=&quot;00EB594E&quot;/&gt;&lt;wsp:rsid wsp:val=&quot;00EC0D98&quot;/&gt;&lt;wsp:rsid wsp:val=&quot;00EC0DFE&quot;/&gt;&lt;wsp:rsid wsp:val=&quot;00EC1A54&quot;/&gt;&lt;wsp:rsid wsp:val=&quot;00EC20FE&quot;/&gt;&lt;wsp:rsid wsp:val=&quot;00EC3C80&quot;/&gt;&lt;wsp:rsid wsp:val=&quot;00EC3DED&quot;/&gt;&lt;wsp:rsid wsp:val=&quot;00EC4285&quot;/&gt;&lt;wsp:rsid wsp:val=&quot;00ED0695&quot;/&gt;&lt;wsp:rsid wsp:val=&quot;00ED13D4&quot;/&gt;&lt;wsp:rsid wsp:val=&quot;00ED2851&quot;/&gt;&lt;wsp:rsid wsp:val=&quot;00ED5482&quot;/&gt;&lt;wsp:rsid wsp:val=&quot;00EE2457&quot;/&gt;&lt;wsp:rsid wsp:val=&quot;00EE5C16&quot;/&gt;&lt;wsp:rsid wsp:val=&quot;00EF2097&quot;/&gt;&lt;wsp:rsid wsp:val=&quot;00EF222F&quot;/&gt;&lt;wsp:rsid wsp:val=&quot;00EF7A6C&quot;/&gt;&lt;wsp:rsid wsp:val=&quot;00F012C5&quot;/&gt;&lt;wsp:rsid wsp:val=&quot;00F019DD&quot;/&gt;&lt;wsp:rsid wsp:val=&quot;00F0635F&quot;/&gt;&lt;wsp:rsid wsp:val=&quot;00F153D5&quot;/&gt;&lt;wsp:rsid wsp:val=&quot;00F15CCC&quot;/&gt;&lt;wsp:rsid wsp:val=&quot;00F31D92&quot;/&gt;&lt;wsp:rsid wsp:val=&quot;00F324F0&quot;/&gt;&lt;wsp:rsid wsp:val=&quot;00F332BA&quot;/&gt;&lt;wsp:rsid wsp:val=&quot;00F43783&quot;/&gt;&lt;wsp:rsid wsp:val=&quot;00F4559D&quot;/&gt;&lt;wsp:rsid wsp:val=&quot;00F46401&quot;/&gt;&lt;wsp:rsid wsp:val=&quot;00F464CD&quot;/&gt;&lt;wsp:rsid wsp:val=&quot;00F47B2D&quot;/&gt;&lt;wsp:rsid wsp:val=&quot;00F575E6&quot;/&gt;&lt;wsp:rsid wsp:val=&quot;00F60B31&quot;/&gt;&lt;wsp:rsid wsp:val=&quot;00F63282&quot;/&gt;&lt;wsp:rsid wsp:val=&quot;00F663AE&quot;/&gt;&lt;wsp:rsid wsp:val=&quot;00F72C31&quot;/&gt;&lt;wsp:rsid wsp:val=&quot;00F733A3&quot;/&gt;&lt;wsp:rsid wsp:val=&quot;00F74ED2&quot;/&gt;&lt;wsp:rsid wsp:val=&quot;00F75EE1&quot;/&gt;&lt;wsp:rsid wsp:val=&quot;00F82246&quot;/&gt;&lt;wsp:rsid wsp:val=&quot;00F83B17&quot;/&gt;&lt;wsp:rsid wsp:val=&quot;00F872FC&quot;/&gt;&lt;wsp:rsid wsp:val=&quot;00F91334&quot;/&gt;&lt;wsp:rsid wsp:val=&quot;00F9250A&quot;/&gt;&lt;wsp:rsid wsp:val=&quot;00F93A68&quot;/&gt;&lt;wsp:rsid wsp:val=&quot;00F97EF2&quot;/&gt;&lt;wsp:rsid wsp:val=&quot;00FA11E9&quot;/&gt;&lt;wsp:rsid wsp:val=&quot;00FA1DDA&quot;/&gt;&lt;wsp:rsid wsp:val=&quot;00FA22A9&quot;/&gt;&lt;wsp:rsid wsp:val=&quot;00FB376B&quot;/&gt;&lt;wsp:rsid wsp:val=&quot;00FC00E5&quot;/&gt;&lt;wsp:rsid wsp:val=&quot;00FD1F5B&quot;/&gt;&lt;wsp:rsid wsp:val=&quot;00FD4FE2&quot;/&gt;&lt;wsp:rsid wsp:val=&quot;00FE72C4&quot;/&gt;&lt;wsp:rsid wsp:val=&quot;00FF00DC&quot;/&gt;&lt;wsp:rsid wsp:val=&quot;00FF6EAA&quot;/&gt;&lt;/wsp:rsids&gt;&lt;/w:docPr&gt;&lt;w:body&gt;&lt;w:p wsp:rsidR=&quot;00000000&quot; wsp:rsidRDefault=&quot;0064353B&quot;&gt;&lt;m:oMathPara&gt;&lt;m:oMath&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 &lt;/m:t&gt;&lt;/m:r&gt;&lt;m:acc&gt;&lt;m:accPr&gt;&lt;m:chr m:val=&quot;âƒ—&quot;/&gt;&lt;m:ctrlPr&gt;&lt;w:rPr&gt;&lt;w:rFonts w:ascii=&quot;Cambria Math&quot; w:h-ansi=&quot;Cambria Math&quot; w:cs=&quot;Times New Roman&quot;/&gt;&lt;wx:font wx:val=&quot;Cambria Math&quot;/&gt;&lt;w:i/&gt;&lt;/w:rPr&gt;&lt;/m:ctrlPr&gt;&lt;/m:accPr&gt;&lt;m:e&gt;&lt;m:r&gt;&lt;w:rPr&gt;&lt;w:rFonts w:ascii=&quot;Cambria Math&quot; w:h-ansi=&quot;Cambria Math&quot; w:cs=&quot;Times New Roman&quot;/&gt;&lt;wx:font wx:val=&quot;Cambria Math&quot;/&gt;&lt;w:i/&gt;&lt;/w:rPr&gt;&lt;m:t&gt;V&lt;/m:t&gt;&lt;/m:r&gt;&lt;/m:e&gt;&lt;/m:acc&gt;&lt;/m:e&gt;&lt;m:sub&gt;&lt;m:r&gt;&lt;w:rPr&gt;&lt;w:rFonts w:ascii=&quot;Cambria Math&quot; w:h-ansi=&quot;Cambria Math&quot; w:cs=&quot;Times New Roman&quot;/&gt;&lt;wx:font wx:val=&quot;Cambria Math&quot;/&gt;&lt;w:i/&gt;&lt;/w:rPr&gt;&lt;m:t&gt;l&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53" o:title="" chromakey="white"/>
          </v:shape>
        </w:pict>
      </w:r>
      <w:r w:rsidR="00C041A5" w:rsidRPr="00C041A5">
        <w:rPr>
          <w:sz w:val="22"/>
          <w:szCs w:val="22"/>
        </w:rPr>
        <w:instrText xml:space="preserve"> </w:instrText>
      </w:r>
      <w:r w:rsidR="00C041A5" w:rsidRPr="00C041A5">
        <w:rPr>
          <w:sz w:val="22"/>
          <w:szCs w:val="22"/>
        </w:rPr>
        <w:fldChar w:fldCharType="separate"/>
      </w:r>
      <m:oMath>
        <m:sSub>
          <m:sSubPr>
            <m:ctrlPr>
              <w:rPr>
                <w:rFonts w:ascii="Cambria Math" w:hAnsi="Cambria Math" w:cstheme="majorBidi"/>
                <w:i/>
              </w:rPr>
            </m:ctrlPr>
          </m:sSubPr>
          <m:e>
            <m:r>
              <w:rPr>
                <w:rFonts w:ascii="Cambria Math" w:hAnsi="Cambria Math" w:cstheme="majorBidi"/>
              </w:rPr>
              <m:t xml:space="preserve"> </m:t>
            </m:r>
            <m:acc>
              <m:accPr>
                <m:chr m:val="⃗"/>
                <m:ctrlPr>
                  <w:rPr>
                    <w:rFonts w:ascii="Cambria Math" w:hAnsi="Cambria Math" w:cstheme="majorBidi"/>
                    <w:i/>
                  </w:rPr>
                </m:ctrlPr>
              </m:accPr>
              <m:e>
                <m:r>
                  <w:rPr>
                    <w:rFonts w:ascii="Cambria Math" w:hAnsi="Cambria Math" w:cstheme="majorBidi"/>
                  </w:rPr>
                  <m:t>V</m:t>
                </m:r>
              </m:e>
            </m:acc>
          </m:e>
          <m:sub>
            <m:r>
              <w:rPr>
                <w:rFonts w:ascii="Cambria Math" w:hAnsi="Cambria Math" w:cstheme="majorBidi"/>
              </w:rPr>
              <m:t>l</m:t>
            </m:r>
          </m:sub>
        </m:sSub>
      </m:oMath>
      <w:r w:rsidR="00C041A5" w:rsidRPr="00C041A5">
        <w:rPr>
          <w:sz w:val="22"/>
          <w:szCs w:val="22"/>
        </w:rPr>
        <w:fldChar w:fldCharType="end"/>
      </w:r>
      <w:r w:rsidR="00C71C48" w:rsidRPr="000A2249">
        <w:rPr>
          <w:sz w:val="22"/>
          <w:szCs w:val="22"/>
        </w:rPr>
        <w:fldChar w:fldCharType="end"/>
      </w:r>
      <w:r w:rsidRPr="00854259">
        <w:rPr>
          <w:sz w:val="22"/>
          <w:szCs w:val="22"/>
        </w:rPr>
        <w:t xml:space="preserve">, nous déterminons la position d’entrée </w:t>
      </w:r>
      <w:r w:rsidR="00C71C48" w:rsidRPr="000A2249">
        <w:rPr>
          <w:sz w:val="22"/>
          <w:szCs w:val="22"/>
        </w:rPr>
        <w:fldChar w:fldCharType="begin"/>
      </w:r>
      <w:r w:rsidRPr="000A2249">
        <w:rPr>
          <w:sz w:val="22"/>
          <w:szCs w:val="22"/>
        </w:rPr>
        <w:instrText xml:space="preserve"> QUOTE </w:instrText>
      </w:r>
      <w:r w:rsidR="00062866">
        <w:pict>
          <v:shape id="_x0000_i1142" type="#_x0000_t75" style="width:16.3pt;height:11.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37F4E&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D37F4E&quot;&gt;&lt;m:oMathPara&gt;&lt;m:oMath&gt;&lt;m:sSub&gt;&lt;m:sSubPr&gt;&lt;m:ctrlPr&gt;&lt;w:rPr&gt;&lt;w:rFonts w:ascii=&quot;Cambria Math&quot; w:fareast=&quot;Times New Roman&quot; w:h-ansi=&quot;Cambria Math&quot;/&gt;&lt;wx:font wx:val=&quot;Cambria Math&quot;/&gt;&lt;w:i/&gt;&lt;w:sz w:val=&quot;22&quot;/&gt;&lt;w:sz-cs w:val=&quot;22&quot;/&gt;&lt;/w:rPr&gt;&lt;/m:ctrlPr&gt;&lt;/m:sSubPr&gt;&lt;m:e&gt;&lt;m:r&gt;&lt;w:rPr&gt;&lt;w:rFonts w:ascii=&quot;Cambria Math&quot; w:fareast=&quot;Times New Roman&quot; w:h-ansi=&quot;Cambria Math&quot;/&gt;&lt;wx:font wx:val=&quot;Cambria Math&quot;/&gt;&lt;w:i/&gt;&lt;w:sz w:val=&quot;22&quot;/&gt;&lt;w:sz-cs w:val=&quot;22&quot;/&gt;&lt;/w:rPr&gt;&lt;m:t&gt;O&lt;/m:t&gt;&lt;/m:r&gt;&lt;/m:e&gt;&lt;m:sub&gt;&lt;m:r&gt;&lt;w:rPr&gt;&lt;w:rFonts w:ascii=&quot;Cambria Math&quot; w:fareast=&quot;Times New Roman&quot; w:h-ansi=&quot;Cambria Math&quot;/&gt;&lt;wx:font wx:val=&quot;Cambria Math&quot;/&gt;&lt;w:i/&gt;&lt;w:sz w:val=&quot;22&quot;/&gt;&lt;w:sz-cs w:val=&quot;22&quot;/&gt;&lt;/w:rPr&gt;&lt;m:t&gt;le&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54" o:title="" chromakey="white"/>
          </v:shape>
        </w:pict>
      </w:r>
      <w:r w:rsidRPr="000A2249">
        <w:rPr>
          <w:sz w:val="22"/>
          <w:szCs w:val="22"/>
        </w:rPr>
        <w:instrText xml:space="preserve"> </w:instrText>
      </w:r>
      <w:r w:rsidR="00C71C48" w:rsidRPr="000A2249">
        <w:rPr>
          <w:sz w:val="22"/>
          <w:szCs w:val="22"/>
        </w:rPr>
        <w:fldChar w:fldCharType="separate"/>
      </w:r>
      <w:r w:rsidR="00C041A5" w:rsidRPr="00C041A5">
        <w:rPr>
          <w:sz w:val="22"/>
          <w:szCs w:val="22"/>
        </w:rPr>
        <w:fldChar w:fldCharType="begin"/>
      </w:r>
      <w:r w:rsidR="00C041A5" w:rsidRPr="00C041A5">
        <w:rPr>
          <w:sz w:val="22"/>
          <w:szCs w:val="22"/>
        </w:rPr>
        <w:instrText xml:space="preserve"> QUOTE </w:instrText>
      </w:r>
      <w:r w:rsidR="00C041A5" w:rsidRPr="00C041A5">
        <w:rPr>
          <w:position w:val="-6"/>
        </w:rPr>
        <w:pict>
          <v:shape id="_x0000_i1145" type="#_x0000_t75" style="width:15.65pt;height:14.4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00525&quot;/&gt;&lt;wsp:rsid wsp:val=&quot;00004EC4&quot;/&gt;&lt;wsp:rsid wsp:val=&quot;000146A4&quot;/&gt;&lt;wsp:rsid wsp:val=&quot;000267B3&quot;/&gt;&lt;wsp:rsid wsp:val=&quot;00030C75&quot;/&gt;&lt;wsp:rsid wsp:val=&quot;00034CE9&quot;/&gt;&lt;wsp:rsid wsp:val=&quot;000368B6&quot;/&gt;&lt;wsp:rsid wsp:val=&quot;00046206&quot;/&gt;&lt;wsp:rsid wsp:val=&quot;00052E11&quot;/&gt;&lt;wsp:rsid wsp:val=&quot;000619DA&quot;/&gt;&lt;wsp:rsid wsp:val=&quot;00062866&quot;/&gt;&lt;wsp:rsid wsp:val=&quot;00073477&quot;/&gt;&lt;wsp:rsid wsp:val=&quot;00077609&quot;/&gt;&lt;wsp:rsid wsp:val=&quot;00080F0E&quot;/&gt;&lt;wsp:rsid wsp:val=&quot;0008150E&quot;/&gt;&lt;wsp:rsid wsp:val=&quot;000A2249&quot;/&gt;&lt;wsp:rsid wsp:val=&quot;000A498E&quot;/&gt;&lt;wsp:rsid wsp:val=&quot;000A6794&quot;/&gt;&lt;wsp:rsid wsp:val=&quot;000B16D4&quot;/&gt;&lt;wsp:rsid wsp:val=&quot;000B284B&quot;/&gt;&lt;wsp:rsid wsp:val=&quot;000B2AB2&quot;/&gt;&lt;wsp:rsid wsp:val=&quot;000B52F3&quot;/&gt;&lt;wsp:rsid wsp:val=&quot;000D3B53&quot;/&gt;&lt;wsp:rsid wsp:val=&quot;000D6E33&quot;/&gt;&lt;wsp:rsid wsp:val=&quot;000D7911&quot;/&gt;&lt;wsp:rsid wsp:val=&quot;000E0B15&quot;/&gt;&lt;wsp:rsid wsp:val=&quot;000F1756&quot;/&gt;&lt;wsp:rsid wsp:val=&quot;000F239D&quot;/&gt;&lt;wsp:rsid wsp:val=&quot;000F65DA&quot;/&gt;&lt;wsp:rsid wsp:val=&quot;000F6C75&quot;/&gt;&lt;wsp:rsid wsp:val=&quot;000F7C18&quot;/&gt;&lt;wsp:rsid wsp:val=&quot;00101E51&quot;/&gt;&lt;wsp:rsid wsp:val=&quot;00102B04&quot;/&gt;&lt;wsp:rsid wsp:val=&quot;00106203&quot;/&gt;&lt;wsp:rsid wsp:val=&quot;00107B02&quot;/&gt;&lt;wsp:rsid wsp:val=&quot;001141BF&quot;/&gt;&lt;wsp:rsid wsp:val=&quot;00121BBA&quot;/&gt;&lt;wsp:rsid wsp:val=&quot;001254A1&quot;/&gt;&lt;wsp:rsid wsp:val=&quot;00127128&quot;/&gt;&lt;wsp:rsid wsp:val=&quot;00133400&quot;/&gt;&lt;wsp:rsid wsp:val=&quot;00135166&quot;/&gt;&lt;wsp:rsid wsp:val=&quot;001365A1&quot;/&gt;&lt;wsp:rsid wsp:val=&quot;00137F0A&quot;/&gt;&lt;wsp:rsid wsp:val=&quot;00143776&quot;/&gt;&lt;wsp:rsid wsp:val=&quot;00147045&quot;/&gt;&lt;wsp:rsid wsp:val=&quot;0015269C&quot;/&gt;&lt;wsp:rsid wsp:val=&quot;001553FF&quot;/&gt;&lt;wsp:rsid wsp:val=&quot;00157BE0&quot;/&gt;&lt;wsp:rsid wsp:val=&quot;00162455&quot;/&gt;&lt;wsp:rsid wsp:val=&quot;00163F81&quot;/&gt;&lt;wsp:rsid wsp:val=&quot;0016727B&quot;/&gt;&lt;wsp:rsid wsp:val=&quot;0016782B&quot;/&gt;&lt;wsp:rsid wsp:val=&quot;0017032A&quot;/&gt;&lt;wsp:rsid wsp:val=&quot;001744CA&quot;/&gt;&lt;wsp:rsid wsp:val=&quot;0017658D&quot;/&gt;&lt;wsp:rsid wsp:val=&quot;0018387E&quot;/&gt;&lt;wsp:rsid wsp:val=&quot;001901D9&quot;/&gt;&lt;wsp:rsid wsp:val=&quot;00196654&quot;/&gt;&lt;wsp:rsid wsp:val=&quot;001A3B87&quot;/&gt;&lt;wsp:rsid wsp:val=&quot;001A55C0&quot;/&gt;&lt;wsp:rsid wsp:val=&quot;001B243C&quot;/&gt;&lt;wsp:rsid wsp:val=&quot;001B28F3&quot;/&gt;&lt;wsp:rsid wsp:val=&quot;001B623A&quot;/&gt;&lt;wsp:rsid wsp:val=&quot;001C10DF&quot;/&gt;&lt;wsp:rsid wsp:val=&quot;001C1FC8&quot;/&gt;&lt;wsp:rsid wsp:val=&quot;001C47E0&quot;/&gt;&lt;wsp:rsid wsp:val=&quot;001C7379&quot;/&gt;&lt;wsp:rsid wsp:val=&quot;001D05AC&quot;/&gt;&lt;wsp:rsid wsp:val=&quot;001E3405&quot;/&gt;&lt;wsp:rsid wsp:val=&quot;001E34EF&quot;/&gt;&lt;wsp:rsid wsp:val=&quot;001E4EA7&quot;/&gt;&lt;wsp:rsid wsp:val=&quot;001F3436&quot;/&gt;&lt;wsp:rsid wsp:val=&quot;001F4AF3&quot;/&gt;&lt;wsp:rsid wsp:val=&quot;001F68AE&quot;/&gt;&lt;wsp:rsid wsp:val=&quot;00204572&quot;/&gt;&lt;wsp:rsid wsp:val=&quot;00207110&quot;/&gt;&lt;wsp:rsid wsp:val=&quot;00210272&quot;/&gt;&lt;wsp:rsid wsp:val=&quot;00210DC3&quot;/&gt;&lt;wsp:rsid wsp:val=&quot;00222097&quot;/&gt;&lt;wsp:rsid wsp:val=&quot;00233543&quot;/&gt;&lt;wsp:rsid wsp:val=&quot;00236740&quot;/&gt;&lt;wsp:rsid wsp:val=&quot;002368C1&quot;/&gt;&lt;wsp:rsid wsp:val=&quot;00236B71&quot;/&gt;&lt;wsp:rsid wsp:val=&quot;002470F4&quot;/&gt;&lt;wsp:rsid wsp:val=&quot;00251E83&quot;/&gt;&lt;wsp:rsid wsp:val=&quot;00254A19&quot;/&gt;&lt;wsp:rsid wsp:val=&quot;002565DB&quot;/&gt;&lt;wsp:rsid wsp:val=&quot;00257B98&quot;/&gt;&lt;wsp:rsid wsp:val=&quot;002605EA&quot;/&gt;&lt;wsp:rsid wsp:val=&quot;002700DF&quot;/&gt;&lt;wsp:rsid wsp:val=&quot;002727A8&quot;/&gt;&lt;wsp:rsid wsp:val=&quot;002773AE&quot;/&gt;&lt;wsp:rsid wsp:val=&quot;002823A6&quot;/&gt;&lt;wsp:rsid wsp:val=&quot;002838F3&quot;/&gt;&lt;wsp:rsid wsp:val=&quot;00284CA3&quot;/&gt;&lt;wsp:rsid wsp:val=&quot;0029488F&quot;/&gt;&lt;wsp:rsid wsp:val=&quot;002A29E5&quot;/&gt;&lt;wsp:rsid wsp:val=&quot;002A49F0&quot;/&gt;&lt;wsp:rsid wsp:val=&quot;002B1F37&quot;/&gt;&lt;wsp:rsid wsp:val=&quot;002B2A92&quot;/&gt;&lt;wsp:rsid wsp:val=&quot;002B3C0C&quot;/&gt;&lt;wsp:rsid wsp:val=&quot;002C0B5B&quot;/&gt;&lt;wsp:rsid wsp:val=&quot;002C3E42&quot;/&gt;&lt;wsp:rsid wsp:val=&quot;002C5616&quot;/&gt;&lt;wsp:rsid wsp:val=&quot;002D31F4&quot;/&gt;&lt;wsp:rsid wsp:val=&quot;002E31E0&quot;/&gt;&lt;wsp:rsid wsp:val=&quot;002E5983&quot;/&gt;&lt;wsp:rsid wsp:val=&quot;002E6BE9&quot;/&gt;&lt;wsp:rsid wsp:val=&quot;002F3C35&quot;/&gt;&lt;wsp:rsid wsp:val=&quot;002F4D41&quot;/&gt;&lt;wsp:rsid wsp:val=&quot;002F5195&quot;/&gt;&lt;wsp:rsid wsp:val=&quot;002F5A75&quot;/&gt;&lt;wsp:rsid wsp:val=&quot;003016AB&quot;/&gt;&lt;wsp:rsid wsp:val=&quot;0031607C&quot;/&gt;&lt;wsp:rsid wsp:val=&quot;00325FDF&quot;/&gt;&lt;wsp:rsid wsp:val=&quot;00327B78&quot;/&gt;&lt;wsp:rsid wsp:val=&quot;003349E8&quot;/&gt;&lt;wsp:rsid wsp:val=&quot;00341FBD&quot;/&gt;&lt;wsp:rsid wsp:val=&quot;00344090&quot;/&gt;&lt;wsp:rsid wsp:val=&quot;003562F5&quot;/&gt;&lt;wsp:rsid wsp:val=&quot;00356F3C&quot;/&gt;&lt;wsp:rsid wsp:val=&quot;003576F9&quot;/&gt;&lt;wsp:rsid wsp:val=&quot;003618E6&quot;/&gt;&lt;wsp:rsid wsp:val=&quot;00370602&quot;/&gt;&lt;wsp:rsid wsp:val=&quot;00377981&quot;/&gt;&lt;wsp:rsid wsp:val=&quot;00382729&quot;/&gt;&lt;wsp:rsid wsp:val=&quot;00393093&quot;/&gt;&lt;wsp:rsid wsp:val=&quot;003937C4&quot;/&gt;&lt;wsp:rsid wsp:val=&quot;00396675&quot;/&gt;&lt;wsp:rsid wsp:val=&quot;00397A35&quot;/&gt;&lt;wsp:rsid wsp:val=&quot;003A40E9&quot;/&gt;&lt;wsp:rsid wsp:val=&quot;003B4006&quot;/&gt;&lt;wsp:rsid wsp:val=&quot;003B6FF8&quot;/&gt;&lt;wsp:rsid wsp:val=&quot;003C0BC8&quot;/&gt;&lt;wsp:rsid wsp:val=&quot;003C483E&quot;/&gt;&lt;wsp:rsid wsp:val=&quot;003C4BB3&quot;/&gt;&lt;wsp:rsid wsp:val=&quot;003C547E&quot;/&gt;&lt;wsp:rsid wsp:val=&quot;003D4294&quot;/&gt;&lt;wsp:rsid wsp:val=&quot;003E04D9&quot;/&gt;&lt;wsp:rsid wsp:val=&quot;003E2AFB&quot;/&gt;&lt;wsp:rsid wsp:val=&quot;003F1799&quot;/&gt;&lt;wsp:rsid wsp:val=&quot;003F3F44&quot;/&gt;&lt;wsp:rsid wsp:val=&quot;003F3FD3&quot;/&gt;&lt;wsp:rsid wsp:val=&quot;003F566F&quot;/&gt;&lt;wsp:rsid wsp:val=&quot;003F5E7E&quot;/&gt;&lt;wsp:rsid wsp:val=&quot;003F7EFB&quot;/&gt;&lt;wsp:rsid wsp:val=&quot;00402A8A&quot;/&gt;&lt;wsp:rsid wsp:val=&quot;004127DD&quot;/&gt;&lt;wsp:rsid wsp:val=&quot;004138BB&quot;/&gt;&lt;wsp:rsid wsp:val=&quot;00423BD8&quot;/&gt;&lt;wsp:rsid wsp:val=&quot;004308AD&quot;/&gt;&lt;wsp:rsid wsp:val=&quot;004311D5&quot;/&gt;&lt;wsp:rsid wsp:val=&quot;004361CA&quot;/&gt;&lt;wsp:rsid wsp:val=&quot;004423D2&quot;/&gt;&lt;wsp:rsid wsp:val=&quot;00442761&quot;/&gt;&lt;wsp:rsid wsp:val=&quot;00450D3C&quot;/&gt;&lt;wsp:rsid wsp:val=&quot;00450ECF&quot;/&gt;&lt;wsp:rsid wsp:val=&quot;00464114&quot;/&gt;&lt;wsp:rsid wsp:val=&quot;00476379&quot;/&gt;&lt;wsp:rsid wsp:val=&quot;0048303A&quot;/&gt;&lt;wsp:rsid wsp:val=&quot;00483067&quot;/&gt;&lt;wsp:rsid wsp:val=&quot;004853FF&quot;/&gt;&lt;wsp:rsid wsp:val=&quot;00486143&quot;/&gt;&lt;wsp:rsid wsp:val=&quot;00491124&quot;/&gt;&lt;wsp:rsid wsp:val=&quot;00491877&quot;/&gt;&lt;wsp:rsid wsp:val=&quot;00493276&quot;/&gt;&lt;wsp:rsid wsp:val=&quot;004A1FDC&quot;/&gt;&lt;wsp:rsid wsp:val=&quot;004A2B3B&quot;/&gt;&lt;wsp:rsid wsp:val=&quot;004A74E9&quot;/&gt;&lt;wsp:rsid wsp:val=&quot;004B3354&quot;/&gt;&lt;wsp:rsid wsp:val=&quot;004B477B&quot;/&gt;&lt;wsp:rsid wsp:val=&quot;004B6820&quot;/&gt;&lt;wsp:rsid wsp:val=&quot;004C72B1&quot;/&gt;&lt;wsp:rsid wsp:val=&quot;004D0179&quot;/&gt;&lt;wsp:rsid wsp:val=&quot;004D1F50&quot;/&gt;&lt;wsp:rsid wsp:val=&quot;004D6F3A&quot;/&gt;&lt;wsp:rsid wsp:val=&quot;004E2008&quot;/&gt;&lt;wsp:rsid wsp:val=&quot;004F01F6&quot;/&gt;&lt;wsp:rsid wsp:val=&quot;004F4CA7&quot;/&gt;&lt;wsp:rsid wsp:val=&quot;004F57B3&quot;/&gt;&lt;wsp:rsid wsp:val=&quot;004F6801&quot;/&gt;&lt;wsp:rsid wsp:val=&quot;00511A6A&quot;/&gt;&lt;wsp:rsid wsp:val=&quot;00513129&quot;/&gt;&lt;wsp:rsid wsp:val=&quot;00514F07&quot;/&gt;&lt;wsp:rsid wsp:val=&quot;00530B37&quot;/&gt;&lt;wsp:rsid wsp:val=&quot;00531446&quot;/&gt;&lt;wsp:rsid wsp:val=&quot;00532353&quot;/&gt;&lt;wsp:rsid wsp:val=&quot;005366D8&quot;/&gt;&lt;wsp:rsid wsp:val=&quot;00540E6D&quot;/&gt;&lt;wsp:rsid wsp:val=&quot;00542E91&quot;/&gt;&lt;wsp:rsid wsp:val=&quot;00546678&quot;/&gt;&lt;wsp:rsid wsp:val=&quot;005553F3&quot;/&gt;&lt;wsp:rsid wsp:val=&quot;0055674C&quot;/&gt;&lt;wsp:rsid wsp:val=&quot;005569F9&quot;/&gt;&lt;wsp:rsid wsp:val=&quot;00557F8C&quot;/&gt;&lt;wsp:rsid wsp:val=&quot;00563C68&quot;/&gt;&lt;wsp:rsid wsp:val=&quot;00567F05&quot;/&gt;&lt;wsp:rsid wsp:val=&quot;005723AB&quot;/&gt;&lt;wsp:rsid wsp:val=&quot;005742AB&quot;/&gt;&lt;wsp:rsid wsp:val=&quot;00575239&quot;/&gt;&lt;wsp:rsid wsp:val=&quot;00575436&quot;/&gt;&lt;wsp:rsid wsp:val=&quot;00576AFC&quot;/&gt;&lt;wsp:rsid wsp:val=&quot;005A5AAC&quot;/&gt;&lt;wsp:rsid wsp:val=&quot;005A6E6E&quot;/&gt;&lt;wsp:rsid wsp:val=&quot;005B09CD&quot;/&gt;&lt;wsp:rsid wsp:val=&quot;005B14B8&quot;/&gt;&lt;wsp:rsid wsp:val=&quot;005B233C&quot;/&gt;&lt;wsp:rsid wsp:val=&quot;005C2408&quot;/&gt;&lt;wsp:rsid wsp:val=&quot;005D23EA&quot;/&gt;&lt;wsp:rsid wsp:val=&quot;005E0257&quot;/&gt;&lt;wsp:rsid wsp:val=&quot;005E43D0&quot;/&gt;&lt;wsp:rsid wsp:val=&quot;005F02A9&quot;/&gt;&lt;wsp:rsid wsp:val=&quot;005F3CAE&quot;/&gt;&lt;wsp:rsid wsp:val=&quot;0060069F&quot;/&gt;&lt;wsp:rsid wsp:val=&quot;00600A79&quot;/&gt;&lt;wsp:rsid wsp:val=&quot;00603046&quot;/&gt;&lt;wsp:rsid wsp:val=&quot;0060472F&quot;/&gt;&lt;wsp:rsid wsp:val=&quot;0061661A&quot;/&gt;&lt;wsp:rsid wsp:val=&quot;00616D16&quot;/&gt;&lt;wsp:rsid wsp:val=&quot;00617EB7&quot;/&gt;&lt;wsp:rsid wsp:val=&quot;00620E25&quot;/&gt;&lt;wsp:rsid wsp:val=&quot;006210DB&quot;/&gt;&lt;wsp:rsid wsp:val=&quot;0062122A&quot;/&gt;&lt;wsp:rsid wsp:val=&quot;00641954&quot;/&gt;&lt;wsp:rsid wsp:val=&quot;0064214A&quot;/&gt;&lt;wsp:rsid wsp:val=&quot;00646481&quot;/&gt;&lt;wsp:rsid wsp:val=&quot;00651DCB&quot;/&gt;&lt;wsp:rsid wsp:val=&quot;00652382&quot;/&gt;&lt;wsp:rsid wsp:val=&quot;00653905&quot;/&gt;&lt;wsp:rsid wsp:val=&quot;00655F30&quot;/&gt;&lt;wsp:rsid wsp:val=&quot;00660A50&quot;/&gt;&lt;wsp:rsid wsp:val=&quot;006666EF&quot;/&gt;&lt;wsp:rsid wsp:val=&quot;006716F3&quot;/&gt;&lt;wsp:rsid wsp:val=&quot;006739E0&quot;/&gt;&lt;wsp:rsid wsp:val=&quot;006750BD&quot;/&gt;&lt;wsp:rsid wsp:val=&quot;00676BDE&quot;/&gt;&lt;wsp:rsid wsp:val=&quot;00677A51&quot;/&gt;&lt;wsp:rsid wsp:val=&quot;00680B2D&quot;/&gt;&lt;wsp:rsid wsp:val=&quot;00682E17&quot;/&gt;&lt;wsp:rsid wsp:val=&quot;00694E4F&quot;/&gt;&lt;wsp:rsid wsp:val=&quot;006973FD&quot;/&gt;&lt;wsp:rsid wsp:val=&quot;006A193E&quot;/&gt;&lt;wsp:rsid wsp:val=&quot;006A447F&quot;/&gt;&lt;wsp:rsid wsp:val=&quot;006A4A3C&quot;/&gt;&lt;wsp:rsid wsp:val=&quot;006A5E4D&quot;/&gt;&lt;wsp:rsid wsp:val=&quot;006B586B&quot;/&gt;&lt;wsp:rsid wsp:val=&quot;006C0F13&quot;/&gt;&lt;wsp:rsid wsp:val=&quot;006C617E&quot;/&gt;&lt;wsp:rsid wsp:val=&quot;006D33E8&quot;/&gt;&lt;wsp:rsid wsp:val=&quot;006D421C&quot;/&gt;&lt;wsp:rsid wsp:val=&quot;006D632B&quot;/&gt;&lt;wsp:rsid wsp:val=&quot;006D66E6&quot;/&gt;&lt;wsp:rsid wsp:val=&quot;006D723C&quot;/&gt;&lt;wsp:rsid wsp:val=&quot;006D7B14&quot;/&gt;&lt;wsp:rsid wsp:val=&quot;006E3FB9&quot;/&gt;&lt;wsp:rsid wsp:val=&quot;006E553D&quot;/&gt;&lt;wsp:rsid wsp:val=&quot;006F24AE&quot;/&gt;&lt;wsp:rsid wsp:val=&quot;006F6057&quot;/&gt;&lt;wsp:rsid wsp:val=&quot;00700677&quot;/&gt;&lt;wsp:rsid wsp:val=&quot;00702688&quot;/&gt;&lt;wsp:rsid wsp:val=&quot;00703BA5&quot;/&gt;&lt;wsp:rsid wsp:val=&quot;0070532F&quot;/&gt;&lt;wsp:rsid wsp:val=&quot;0070663E&quot;/&gt;&lt;wsp:rsid wsp:val=&quot;007068CF&quot;/&gt;&lt;wsp:rsid wsp:val=&quot;00710849&quot;/&gt;&lt;wsp:rsid wsp:val=&quot;0071099A&quot;/&gt;&lt;wsp:rsid wsp:val=&quot;0071211E&quot;/&gt;&lt;wsp:rsid wsp:val=&quot;00712B31&quot;/&gt;&lt;wsp:rsid wsp:val=&quot;00716806&quot;/&gt;&lt;wsp:rsid wsp:val=&quot;0072578C&quot;/&gt;&lt;wsp:rsid wsp:val=&quot;00725E90&quot;/&gt;&lt;wsp:rsid wsp:val=&quot;00732B1E&quot;/&gt;&lt;wsp:rsid wsp:val=&quot;00736999&quot;/&gt;&lt;wsp:rsid wsp:val=&quot;00744222&quot;/&gt;&lt;wsp:rsid wsp:val=&quot;00746244&quot;/&gt;&lt;wsp:rsid wsp:val=&quot;00750097&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5E6A&quot;/&gt;&lt;wsp:rsid wsp:val=&quot;007A5F1B&quot;/&gt;&lt;wsp:rsid wsp:val=&quot;007A6738&quot;/&gt;&lt;wsp:rsid wsp:val=&quot;007A6F4F&quot;/&gt;&lt;wsp:rsid wsp:val=&quot;007B24C0&quot;/&gt;&lt;wsp:rsid wsp:val=&quot;007B2EB2&quot;/&gt;&lt;wsp:rsid wsp:val=&quot;007B5488&quot;/&gt;&lt;wsp:rsid wsp:val=&quot;007C36A0&quot;/&gt;&lt;wsp:rsid wsp:val=&quot;007D12E7&quot;/&gt;&lt;wsp:rsid wsp:val=&quot;007D233B&quot;/&gt;&lt;wsp:rsid wsp:val=&quot;007E31C2&quot;/&gt;&lt;wsp:rsid wsp:val=&quot;007E39E5&quot;/&gt;&lt;wsp:rsid wsp:val=&quot;007E5A63&quot;/&gt;&lt;wsp:rsid wsp:val=&quot;007E6A14&quot;/&gt;&lt;wsp:rsid wsp:val=&quot;007F4D8D&quot;/&gt;&lt;wsp:rsid wsp:val=&quot;00800F03&quot;/&gt;&lt;wsp:rsid wsp:val=&quot;00802F10&quot;/&gt;&lt;wsp:rsid wsp:val=&quot;00803963&quot;/&gt;&lt;wsp:rsid wsp:val=&quot;00810A84&quot;/&gt;&lt;wsp:rsid wsp:val=&quot;00812A16&quot;/&gt;&lt;wsp:rsid wsp:val=&quot;00814FAA&quot;/&gt;&lt;wsp:rsid wsp:val=&quot;00817DD3&quot;/&gt;&lt;wsp:rsid wsp:val=&quot;00820016&quot;/&gt;&lt;wsp:rsid wsp:val=&quot;00821935&quot;/&gt;&lt;wsp:rsid wsp:val=&quot;008227E2&quot;/&gt;&lt;wsp:rsid wsp:val=&quot;0082764D&quot;/&gt;&lt;wsp:rsid wsp:val=&quot;0083008E&quot;/&gt;&lt;wsp:rsid wsp:val=&quot;00830AB6&quot;/&gt;&lt;wsp:rsid wsp:val=&quot;008345A6&quot;/&gt;&lt;wsp:rsid wsp:val=&quot;00840093&quot;/&gt;&lt;wsp:rsid wsp:val=&quot;008458ED&quot;/&gt;&lt;wsp:rsid wsp:val=&quot;00845E43&quot;/&gt;&lt;wsp:rsid wsp:val=&quot;00847D5C&quot;/&gt;&lt;wsp:rsid wsp:val=&quot;00852F4C&quot;/&gt;&lt;wsp:rsid wsp:val=&quot;00854259&quot;/&gt;&lt;wsp:rsid wsp:val=&quot;0085590F&quot;/&gt;&lt;wsp:rsid wsp:val=&quot;00855E47&quot;/&gt;&lt;wsp:rsid wsp:val=&quot;008571BB&quot;/&gt;&lt;wsp:rsid wsp:val=&quot;00862412&quot;/&gt;&lt;wsp:rsid wsp:val=&quot;008669A6&quot;/&gt;&lt;wsp:rsid wsp:val=&quot;00867D0D&quot;/&gt;&lt;wsp:rsid wsp:val=&quot;0087001B&quot;/&gt;&lt;wsp:rsid wsp:val=&quot;0087029F&quot;/&gt;&lt;wsp:rsid wsp:val=&quot;00875B18&quot;/&gt;&lt;wsp:rsid wsp:val=&quot;0087773B&quot;/&gt;&lt;wsp:rsid wsp:val=&quot;008816AE&quot;/&gt;&lt;wsp:rsid wsp:val=&quot;00885E89&quot;/&gt;&lt;wsp:rsid wsp:val=&quot;0088697A&quot;/&gt;&lt;wsp:rsid wsp:val=&quot;008874CD&quot;/&gt;&lt;wsp:rsid wsp:val=&quot;008911DC&quot;/&gt;&lt;wsp:rsid wsp:val=&quot;0089125E&quot;/&gt;&lt;wsp:rsid wsp:val=&quot;008966C1&quot;/&gt;&lt;wsp:rsid wsp:val=&quot;008B0EC5&quot;/&gt;&lt;wsp:rsid wsp:val=&quot;008B7361&quot;/&gt;&lt;wsp:rsid wsp:val=&quot;008B7F7E&quot;/&gt;&lt;wsp:rsid wsp:val=&quot;008C210C&quot;/&gt;&lt;wsp:rsid wsp:val=&quot;008C436E&quot;/&gt;&lt;wsp:rsid wsp:val=&quot;008C6145&quot;/&gt;&lt;wsp:rsid wsp:val=&quot;008C6EDE&quot;/&gt;&lt;wsp:rsid wsp:val=&quot;008D6155&quot;/&gt;&lt;wsp:rsid wsp:val=&quot;008D7100&quot;/&gt;&lt;wsp:rsid wsp:val=&quot;008E1807&quot;/&gt;&lt;wsp:rsid wsp:val=&quot;008E25B6&quot;/&gt;&lt;wsp:rsid wsp:val=&quot;008F380C&quot;/&gt;&lt;wsp:rsid wsp:val=&quot;008F4BFA&quot;/&gt;&lt;wsp:rsid wsp:val=&quot;008F7F52&quot;/&gt;&lt;wsp:rsid wsp:val=&quot;009037F8&quot;/&gt;&lt;wsp:rsid wsp:val=&quot;0090586D&quot;/&gt;&lt;wsp:rsid wsp:val=&quot;00911E97&quot;/&gt;&lt;wsp:rsid wsp:val=&quot;009138E3&quot;/&gt;&lt;wsp:rsid wsp:val=&quot;00913A97&quot;/&gt;&lt;wsp:rsid wsp:val=&quot;00915A9F&quot;/&gt;&lt;wsp:rsid wsp:val=&quot;00916064&quot;/&gt;&lt;wsp:rsid wsp:val=&quot;0092032A&quot;/&gt;&lt;wsp:rsid wsp:val=&quot;00920BA5&quot;/&gt;&lt;wsp:rsid wsp:val=&quot;009250AF&quot;/&gt;&lt;wsp:rsid wsp:val=&quot;009345A5&quot;/&gt;&lt;wsp:rsid wsp:val=&quot;00943C55&quot;/&gt;&lt;wsp:rsid wsp:val=&quot;00943D0B&quot;/&gt;&lt;wsp:rsid wsp:val=&quot;009440A7&quot;/&gt;&lt;wsp:rsid wsp:val=&quot;00944157&quot;/&gt;&lt;wsp:rsid wsp:val=&quot;00944863&quot;/&gt;&lt;wsp:rsid wsp:val=&quot;0095093F&quot;/&gt;&lt;wsp:rsid wsp:val=&quot;0095170F&quot;/&gt;&lt;wsp:rsid wsp:val=&quot;00952A05&quot;/&gt;&lt;wsp:rsid wsp:val=&quot;009557B0&quot;/&gt;&lt;wsp:rsid wsp:val=&quot;00957372&quot;/&gt;&lt;wsp:rsid wsp:val=&quot;00960F12&quot;/&gt;&lt;wsp:rsid wsp:val=&quot;0096184E&quot;/&gt;&lt;wsp:rsid wsp:val=&quot;00966636&quot;/&gt;&lt;wsp:rsid wsp:val=&quot;00974876&quot;/&gt;&lt;wsp:rsid wsp:val=&quot;00980456&quot;/&gt;&lt;wsp:rsid wsp:val=&quot;00984B0F&quot;/&gt;&lt;wsp:rsid wsp:val=&quot;009869B2&quot;/&gt;&lt;wsp:rsid wsp:val=&quot;009871C6&quot;/&gt;&lt;wsp:rsid wsp:val=&quot;00987FB6&quot;/&gt;&lt;wsp:rsid wsp:val=&quot;00990AA4&quot;/&gt;&lt;wsp:rsid wsp:val=&quot;0099598C&quot;/&gt;&lt;wsp:rsid wsp:val=&quot;009A32FC&quot;/&gt;&lt;wsp:rsid wsp:val=&quot;009A503C&quot;/&gt;&lt;wsp:rsid wsp:val=&quot;009C4630&quot;/&gt;&lt;wsp:rsid wsp:val=&quot;009C5D74&quot;/&gt;&lt;wsp:rsid wsp:val=&quot;009C5DEB&quot;/&gt;&lt;wsp:rsid wsp:val=&quot;009D117E&quot;/&gt;&lt;wsp:rsid wsp:val=&quot;009D2BC0&quot;/&gt;&lt;wsp:rsid wsp:val=&quot;009D2FAA&quot;/&gt;&lt;wsp:rsid wsp:val=&quot;009D3BB0&quot;/&gt;&lt;wsp:rsid wsp:val=&quot;009F20A5&quot;/&gt;&lt;wsp:rsid wsp:val=&quot;009F3B32&quot;/&gt;&lt;wsp:rsid wsp:val=&quot;00A05B9B&quot;/&gt;&lt;wsp:rsid wsp:val=&quot;00A073F1&quot;/&gt;&lt;wsp:rsid wsp:val=&quot;00A10EE0&quot;/&gt;&lt;wsp:rsid wsp:val=&quot;00A110B1&quot;/&gt;&lt;wsp:rsid wsp:val=&quot;00A11BD1&quot;/&gt;&lt;wsp:rsid wsp:val=&quot;00A155E7&quot;/&gt;&lt;wsp:rsid wsp:val=&quot;00A22116&quot;/&gt;&lt;wsp:rsid wsp:val=&quot;00A22C43&quot;/&gt;&lt;wsp:rsid wsp:val=&quot;00A27C4B&quot;/&gt;&lt;wsp:rsid wsp:val=&quot;00A32777&quot;/&gt;&lt;wsp:rsid wsp:val=&quot;00A35FA8&quot;/&gt;&lt;wsp:rsid wsp:val=&quot;00A40562&quot;/&gt;&lt;wsp:rsid wsp:val=&quot;00A42C4C&quot;/&gt;&lt;wsp:rsid wsp:val=&quot;00A44394&quot;/&gt;&lt;wsp:rsid wsp:val=&quot;00A45227&quot;/&gt;&lt;wsp:rsid wsp:val=&quot;00A45316&quot;/&gt;&lt;wsp:rsid wsp:val=&quot;00A56FCD&quot;/&gt;&lt;wsp:rsid wsp:val=&quot;00A5746B&quot;/&gt;&lt;wsp:rsid wsp:val=&quot;00A638C7&quot;/&gt;&lt;wsp:rsid wsp:val=&quot;00A72B6F&quot;/&gt;&lt;wsp:rsid wsp:val=&quot;00A77C2E&quot;/&gt;&lt;wsp:rsid wsp:val=&quot;00A80777&quot;/&gt;&lt;wsp:rsid wsp:val=&quot;00A821BE&quot;/&gt;&lt;wsp:rsid wsp:val=&quot;00A838F2&quot;/&gt;&lt;wsp:rsid wsp:val=&quot;00A85CC2&quot;/&gt;&lt;wsp:rsid wsp:val=&quot;00A86880&quot;/&gt;&lt;wsp:rsid wsp:val=&quot;00A94B10&quot;/&gt;&lt;wsp:rsid wsp:val=&quot;00AA1855&quot;/&gt;&lt;wsp:rsid wsp:val=&quot;00AA2AAC&quot;/&gt;&lt;wsp:rsid wsp:val=&quot;00AA3222&quot;/&gt;&lt;wsp:rsid wsp:val=&quot;00AA35AF&quot;/&gt;&lt;wsp:rsid wsp:val=&quot;00AA52E7&quot;/&gt;&lt;wsp:rsid wsp:val=&quot;00AA738D&quot;/&gt;&lt;wsp:rsid wsp:val=&quot;00AB238F&quot;/&gt;&lt;wsp:rsid wsp:val=&quot;00AB2E12&quot;/&gt;&lt;wsp:rsid wsp:val=&quot;00AB3EB9&quot;/&gt;&lt;wsp:rsid wsp:val=&quot;00AB7EC7&quot;/&gt;&lt;wsp:rsid wsp:val=&quot;00AC1A3B&quot;/&gt;&lt;wsp:rsid wsp:val=&quot;00AE7737&quot;/&gt;&lt;wsp:rsid wsp:val=&quot;00AF026A&quot;/&gt;&lt;wsp:rsid wsp:val=&quot;00AF58C6&quot;/&gt;&lt;wsp:rsid wsp:val=&quot;00B020B7&quot;/&gt;&lt;wsp:rsid wsp:val=&quot;00B04BCE&quot;/&gt;&lt;wsp:rsid wsp:val=&quot;00B10CA8&quot;/&gt;&lt;wsp:rsid wsp:val=&quot;00B15FA3&quot;/&gt;&lt;wsp:rsid wsp:val=&quot;00B17D6A&quot;/&gt;&lt;wsp:rsid wsp:val=&quot;00B20B95&quot;/&gt;&lt;wsp:rsid wsp:val=&quot;00B21C85&quot;/&gt;&lt;wsp:rsid wsp:val=&quot;00B251E0&quot;/&gt;&lt;wsp:rsid wsp:val=&quot;00B27BB4&quot;/&gt;&lt;wsp:rsid wsp:val=&quot;00B30C58&quot;/&gt;&lt;wsp:rsid wsp:val=&quot;00B32BAD&quot;/&gt;&lt;wsp:rsid wsp:val=&quot;00B37DDD&quot;/&gt;&lt;wsp:rsid wsp:val=&quot;00B41F82&quot;/&gt;&lt;wsp:rsid wsp:val=&quot;00B4722F&quot;/&gt;&lt;wsp:rsid wsp:val=&quot;00B47343&quot;/&gt;&lt;wsp:rsid wsp:val=&quot;00B47E93&quot;/&gt;&lt;wsp:rsid wsp:val=&quot;00B5316C&quot;/&gt;&lt;wsp:rsid wsp:val=&quot;00B574CA&quot;/&gt;&lt;wsp:rsid wsp:val=&quot;00B57649&quot;/&gt;&lt;wsp:rsid wsp:val=&quot;00B57D63&quot;/&gt;&lt;wsp:rsid wsp:val=&quot;00B74EB1&quot;/&gt;&lt;wsp:rsid wsp:val=&quot;00B83312&quot;/&gt;&lt;wsp:rsid wsp:val=&quot;00B834A6&quot;/&gt;&lt;wsp:rsid wsp:val=&quot;00B84CFB&quot;/&gt;&lt;wsp:rsid wsp:val=&quot;00B86EFB&quot;/&gt;&lt;wsp:rsid wsp:val=&quot;00B92A5E&quot;/&gt;&lt;wsp:rsid wsp:val=&quot;00BB24FB&quot;/&gt;&lt;wsp:rsid wsp:val=&quot;00BB38D6&quot;/&gt;&lt;wsp:rsid wsp:val=&quot;00BB73CE&quot;/&gt;&lt;wsp:rsid wsp:val=&quot;00BD71F7&quot;/&gt;&lt;wsp:rsid wsp:val=&quot;00BE557D&quot;/&gt;&lt;wsp:rsid wsp:val=&quot;00BF28C8&quot;/&gt;&lt;wsp:rsid wsp:val=&quot;00BF5CEE&quot;/&gt;&lt;wsp:rsid wsp:val=&quot;00BF61B7&quot;/&gt;&lt;wsp:rsid wsp:val=&quot;00BF746A&quot;/&gt;&lt;wsp:rsid wsp:val=&quot;00C013F6&quot;/&gt;&lt;wsp:rsid wsp:val=&quot;00C03CAF&quot;/&gt;&lt;wsp:rsid wsp:val=&quot;00C041A5&quot;/&gt;&lt;wsp:rsid wsp:val=&quot;00C07DA1&quot;/&gt;&lt;wsp:rsid wsp:val=&quot;00C1616C&quot;/&gt;&lt;wsp:rsid wsp:val=&quot;00C1736B&quot;/&gt;&lt;wsp:rsid wsp:val=&quot;00C17BC2&quot;/&gt;&lt;wsp:rsid wsp:val=&quot;00C229FF&quot;/&gt;&lt;wsp:rsid wsp:val=&quot;00C27228&quot;/&gt;&lt;wsp:rsid wsp:val=&quot;00C274AD&quot;/&gt;&lt;wsp:rsid wsp:val=&quot;00C330CA&quot;/&gt;&lt;wsp:rsid wsp:val=&quot;00C41280&quot;/&gt;&lt;wsp:rsid wsp:val=&quot;00C47F9D&quot;/&gt;&lt;wsp:rsid wsp:val=&quot;00C531D3&quot;/&gt;&lt;wsp:rsid wsp:val=&quot;00C61092&quot;/&gt;&lt;wsp:rsid wsp:val=&quot;00C61C0D&quot;/&gt;&lt;wsp:rsid wsp:val=&quot;00C67132&quot;/&gt;&lt;wsp:rsid wsp:val=&quot;00C679FB&quot;/&gt;&lt;wsp:rsid wsp:val=&quot;00C71C48&quot;/&gt;&lt;wsp:rsid wsp:val=&quot;00C8294F&quot;/&gt;&lt;wsp:rsid wsp:val=&quot;00C94937&quot;/&gt;&lt;wsp:rsid wsp:val=&quot;00C961BE&quot;/&gt;&lt;wsp:rsid wsp:val=&quot;00CA4B33&quot;/&gt;&lt;wsp:rsid wsp:val=&quot;00CA61EC&quot;/&gt;&lt;wsp:rsid wsp:val=&quot;00CA6554&quot;/&gt;&lt;wsp:rsid wsp:val=&quot;00CB1DFC&quot;/&gt;&lt;wsp:rsid wsp:val=&quot;00CB2338&quot;/&gt;&lt;wsp:rsid wsp:val=&quot;00CB544E&quot;/&gt;&lt;wsp:rsid wsp:val=&quot;00CB6B02&quot;/&gt;&lt;wsp:rsid wsp:val=&quot;00CC4E7D&quot;/&gt;&lt;wsp:rsid wsp:val=&quot;00CD3C10&quot;/&gt;&lt;wsp:rsid wsp:val=&quot;00CD47F8&quot;/&gt;&lt;wsp:rsid wsp:val=&quot;00CD4BB4&quot;/&gt;&lt;wsp:rsid wsp:val=&quot;00CD633E&quot;/&gt;&lt;wsp:rsid wsp:val=&quot;00CD7588&quot;/&gt;&lt;wsp:rsid wsp:val=&quot;00CD7BB7&quot;/&gt;&lt;wsp:rsid wsp:val=&quot;00CE3FEC&quot;/&gt;&lt;wsp:rsid wsp:val=&quot;00CE444C&quot;/&gt;&lt;wsp:rsid wsp:val=&quot;00CE5C4C&quot;/&gt;&lt;wsp:rsid wsp:val=&quot;00CE623F&quot;/&gt;&lt;wsp:rsid wsp:val=&quot;00CE6B64&quot;/&gt;&lt;wsp:rsid wsp:val=&quot;00CF11EF&quot;/&gt;&lt;wsp:rsid wsp:val=&quot;00CF2C61&quot;/&gt;&lt;wsp:rsid wsp:val=&quot;00CF4740&quot;/&gt;&lt;wsp:rsid wsp:val=&quot;00CF7C7C&quot;/&gt;&lt;wsp:rsid wsp:val=&quot;00D07804&quot;/&gt;&lt;wsp:rsid wsp:val=&quot;00D10B2A&quot;/&gt;&lt;wsp:rsid wsp:val=&quot;00D513E0&quot;/&gt;&lt;wsp:rsid wsp:val=&quot;00D61F84&quot;/&gt;&lt;wsp:rsid wsp:val=&quot;00D75D24&quot;/&gt;&lt;wsp:rsid wsp:val=&quot;00D767CC&quot;/&gt;&lt;wsp:rsid wsp:val=&quot;00D93968&quot;/&gt;&lt;wsp:rsid wsp:val=&quot;00D93A9C&quot;/&gt;&lt;wsp:rsid wsp:val=&quot;00D941FB&quot;/&gt;&lt;wsp:rsid wsp:val=&quot;00D94966&quot;/&gt;&lt;wsp:rsid wsp:val=&quot;00D95B2B&quot;/&gt;&lt;wsp:rsid wsp:val=&quot;00D95CFD&quot;/&gt;&lt;wsp:rsid wsp:val=&quot;00D968D3&quot;/&gt;&lt;wsp:rsid wsp:val=&quot;00DA00DE&quot;/&gt;&lt;wsp:rsid wsp:val=&quot;00DA1124&quot;/&gt;&lt;wsp:rsid wsp:val=&quot;00DA595C&quot;/&gt;&lt;wsp:rsid wsp:val=&quot;00DA64B7&quot;/&gt;&lt;wsp:rsid wsp:val=&quot;00DB12E3&quot;/&gt;&lt;wsp:rsid wsp:val=&quot;00DB24C5&quot;/&gt;&lt;wsp:rsid wsp:val=&quot;00DB4AB3&quot;/&gt;&lt;wsp:rsid wsp:val=&quot;00DB4E2B&quot;/&gt;&lt;wsp:rsid wsp:val=&quot;00DB7AED&quot;/&gt;&lt;wsp:rsid wsp:val=&quot;00DC3E99&quot;/&gt;&lt;wsp:rsid wsp:val=&quot;00DC4379&quot;/&gt;&lt;wsp:rsid wsp:val=&quot;00DC465B&quot;/&gt;&lt;wsp:rsid wsp:val=&quot;00DC5C98&quot;/&gt;&lt;wsp:rsid wsp:val=&quot;00DC7494&quot;/&gt;&lt;wsp:rsid wsp:val=&quot;00DC7F2E&quot;/&gt;&lt;wsp:rsid wsp:val=&quot;00DD5ABF&quot;/&gt;&lt;wsp:rsid wsp:val=&quot;00DE1128&quot;/&gt;&lt;wsp:rsid wsp:val=&quot;00DE2489&quot;/&gt;&lt;wsp:rsid wsp:val=&quot;00DE29E8&quot;/&gt;&lt;wsp:rsid wsp:val=&quot;00DE61EC&quot;/&gt;&lt;wsp:rsid wsp:val=&quot;00DF08DB&quot;/&gt;&lt;wsp:rsid wsp:val=&quot;00E015B9&quot;/&gt;&lt;wsp:rsid wsp:val=&quot;00E0210C&quot;/&gt;&lt;wsp:rsid wsp:val=&quot;00E035BD&quot;/&gt;&lt;wsp:rsid wsp:val=&quot;00E1098F&quot;/&gt;&lt;wsp:rsid wsp:val=&quot;00E15A97&quot;/&gt;&lt;wsp:rsid wsp:val=&quot;00E22032&quot;/&gt;&lt;wsp:rsid wsp:val=&quot;00E2267F&quot;/&gt;&lt;wsp:rsid wsp:val=&quot;00E27593&quot;/&gt;&lt;wsp:rsid wsp:val=&quot;00E27594&quot;/&gt;&lt;wsp:rsid wsp:val=&quot;00E32F3B&quot;/&gt;&lt;wsp:rsid wsp:val=&quot;00E3341F&quot;/&gt;&lt;wsp:rsid wsp:val=&quot;00E36F26&quot;/&gt;&lt;wsp:rsid wsp:val=&quot;00E40427&quot;/&gt;&lt;wsp:rsid wsp:val=&quot;00E40AB9&quot;/&gt;&lt;wsp:rsid wsp:val=&quot;00E420C4&quot;/&gt;&lt;wsp:rsid wsp:val=&quot;00E44B3F&quot;/&gt;&lt;wsp:rsid wsp:val=&quot;00E55BC4&quot;/&gt;&lt;wsp:rsid wsp:val=&quot;00E6160E&quot;/&gt;&lt;wsp:rsid wsp:val=&quot;00E62F60&quot;/&gt;&lt;wsp:rsid wsp:val=&quot;00E6531C&quot;/&gt;&lt;wsp:rsid wsp:val=&quot;00E7183F&quot;/&gt;&lt;wsp:rsid wsp:val=&quot;00E74F9E&quot;/&gt;&lt;wsp:rsid wsp:val=&quot;00E7638C&quot;/&gt;&lt;wsp:rsid wsp:val=&quot;00EB0694&quot;/&gt;&lt;wsp:rsid wsp:val=&quot;00EB3F1C&quot;/&gt;&lt;wsp:rsid wsp:val=&quot;00EB594E&quot;/&gt;&lt;wsp:rsid wsp:val=&quot;00EC0D98&quot;/&gt;&lt;wsp:rsid wsp:val=&quot;00EC0DFE&quot;/&gt;&lt;wsp:rsid wsp:val=&quot;00EC1A54&quot;/&gt;&lt;wsp:rsid wsp:val=&quot;00EC20FE&quot;/&gt;&lt;wsp:rsid wsp:val=&quot;00EC3C80&quot;/&gt;&lt;wsp:rsid wsp:val=&quot;00EC3DED&quot;/&gt;&lt;wsp:rsid wsp:val=&quot;00EC4285&quot;/&gt;&lt;wsp:rsid wsp:val=&quot;00ED0695&quot;/&gt;&lt;wsp:rsid wsp:val=&quot;00ED13D4&quot;/&gt;&lt;wsp:rsid wsp:val=&quot;00ED2851&quot;/&gt;&lt;wsp:rsid wsp:val=&quot;00ED5482&quot;/&gt;&lt;wsp:rsid wsp:val=&quot;00EE2457&quot;/&gt;&lt;wsp:rsid wsp:val=&quot;00EE5C16&quot;/&gt;&lt;wsp:rsid wsp:val=&quot;00EF2097&quot;/&gt;&lt;wsp:rsid wsp:val=&quot;00EF222F&quot;/&gt;&lt;wsp:rsid wsp:val=&quot;00EF7A6C&quot;/&gt;&lt;wsp:rsid wsp:val=&quot;00F012C5&quot;/&gt;&lt;wsp:rsid wsp:val=&quot;00F019DD&quot;/&gt;&lt;wsp:rsid wsp:val=&quot;00F0635F&quot;/&gt;&lt;wsp:rsid wsp:val=&quot;00F153D5&quot;/&gt;&lt;wsp:rsid wsp:val=&quot;00F15CCC&quot;/&gt;&lt;wsp:rsid wsp:val=&quot;00F31D92&quot;/&gt;&lt;wsp:rsid wsp:val=&quot;00F324F0&quot;/&gt;&lt;wsp:rsid wsp:val=&quot;00F332BA&quot;/&gt;&lt;wsp:rsid wsp:val=&quot;00F43783&quot;/&gt;&lt;wsp:rsid wsp:val=&quot;00F4559D&quot;/&gt;&lt;wsp:rsid wsp:val=&quot;00F46401&quot;/&gt;&lt;wsp:rsid wsp:val=&quot;00F464CD&quot;/&gt;&lt;wsp:rsid wsp:val=&quot;00F47B2D&quot;/&gt;&lt;wsp:rsid wsp:val=&quot;00F575E6&quot;/&gt;&lt;wsp:rsid wsp:val=&quot;00F60B31&quot;/&gt;&lt;wsp:rsid wsp:val=&quot;00F63282&quot;/&gt;&lt;wsp:rsid wsp:val=&quot;00F663AE&quot;/&gt;&lt;wsp:rsid wsp:val=&quot;00F72C31&quot;/&gt;&lt;wsp:rsid wsp:val=&quot;00F733A3&quot;/&gt;&lt;wsp:rsid wsp:val=&quot;00F74ED2&quot;/&gt;&lt;wsp:rsid wsp:val=&quot;00F75EE1&quot;/&gt;&lt;wsp:rsid wsp:val=&quot;00F82246&quot;/&gt;&lt;wsp:rsid wsp:val=&quot;00F83B17&quot;/&gt;&lt;wsp:rsid wsp:val=&quot;00F872FC&quot;/&gt;&lt;wsp:rsid wsp:val=&quot;00F91334&quot;/&gt;&lt;wsp:rsid wsp:val=&quot;00F9250A&quot;/&gt;&lt;wsp:rsid wsp:val=&quot;00F93A68&quot;/&gt;&lt;wsp:rsid wsp:val=&quot;00F97EF2&quot;/&gt;&lt;wsp:rsid wsp:val=&quot;00FA11E9&quot;/&gt;&lt;wsp:rsid wsp:val=&quot;00FA1DDA&quot;/&gt;&lt;wsp:rsid wsp:val=&quot;00FA22A9&quot;/&gt;&lt;wsp:rsid wsp:val=&quot;00FB376B&quot;/&gt;&lt;wsp:rsid wsp:val=&quot;00FC00E5&quot;/&gt;&lt;wsp:rsid wsp:val=&quot;00FD1F5B&quot;/&gt;&lt;wsp:rsid wsp:val=&quot;00FD4FE2&quot;/&gt;&lt;wsp:rsid wsp:val=&quot;00FE72C4&quot;/&gt;&lt;wsp:rsid wsp:val=&quot;00FF00DC&quot;/&gt;&lt;wsp:rsid wsp:val=&quot;00FF6EAA&quot;/&gt;&lt;/wsp:rsids&gt;&lt;/w:docPr&gt;&lt;w:body&gt;&lt;w:p wsp:rsidR=&quot;00000000&quot; wsp:rsidRDefault=&quot;008669A6&quot;&gt;&lt;m:oMathPara&gt;&lt;m:oMath&gt;&lt;m:sSub&gt;&lt;m:sSubPr&gt;&lt;m:ctrlPr&gt;&lt;w:rPr&gt;&lt;w:rFonts w:ascii=&quot;Cambria Math&quot; w:fareast=&quot;Times New Roman&quot; w:h-ansi=&quot;Cambria Math&quot;/&gt;&lt;wx:font wx:val=&quot;Cambria Math&quot;/&gt;&lt;w:i/&gt;&lt;/w:rPr&gt;&lt;/m:ctrlPr&gt;&lt;/m:sSubPr&gt;&lt;m:e&gt;&lt;m:r&gt;&lt;w:rPr&gt;&lt;w:rFonts w:ascii=&quot;Cambria Math&quot; w:fareast=&quot;Times New Roman&quot; w:h-ansi=&quot;Cambria Math&quot;/&gt;&lt;wx:font wx:val=&quot;Cambria Math&quot;/&gt;&lt;w:i/&gt;&lt;/w:rPr&gt;&lt;m:t&gt;O&lt;/m:t&gt;&lt;/m:r&gt;&lt;/m:e&gt;&lt;m:sub&gt;&lt;m:r&gt;&lt;w:rPr&gt;&lt;w:rFonts w:ascii=&quot;Cambria Math&quot; w:fareast=&quot;Times New Roman&quot; w:h-ansi=&quot;Cambria Math&quot;/&gt;&lt;wx:font wx:val=&quot;Cambria Math&quot;/&gt;&lt;w:i/&gt;&lt;/w:rPr&gt;&lt;m:t&gt;le&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55" o:title="" chromakey="white"/>
          </v:shape>
        </w:pict>
      </w:r>
      <w:r w:rsidR="00C041A5" w:rsidRPr="00C041A5">
        <w:rPr>
          <w:sz w:val="22"/>
          <w:szCs w:val="22"/>
        </w:rPr>
        <w:instrText xml:space="preserve"> </w:instrText>
      </w:r>
      <w:r w:rsidR="00C041A5" w:rsidRPr="00C041A5">
        <w:rPr>
          <w:sz w:val="22"/>
          <w:szCs w:val="22"/>
        </w:rPr>
        <w:fldChar w:fldCharType="separate"/>
      </w:r>
      <m:oMath>
        <m:sSub>
          <m:sSubPr>
            <m:ctrlPr>
              <w:rPr>
                <w:rFonts w:ascii="Cambria Math" w:hAnsi="Cambria Math" w:cstheme="majorBidi"/>
                <w:i/>
              </w:rPr>
            </m:ctrlPr>
          </m:sSubPr>
          <m:e>
            <m:r>
              <w:rPr>
                <w:rFonts w:ascii="Cambria Math" w:hAnsi="Cambria Math" w:cstheme="majorBidi"/>
              </w:rPr>
              <m:t>O</m:t>
            </m:r>
          </m:e>
          <m:sub>
            <m:r>
              <w:rPr>
                <w:rFonts w:ascii="Cambria Math" w:hAnsi="Cambria Math" w:cstheme="majorBidi"/>
              </w:rPr>
              <m:t>le</m:t>
            </m:r>
          </m:sub>
        </m:sSub>
      </m:oMath>
      <w:r w:rsidR="00C041A5" w:rsidRPr="00C041A5">
        <w:rPr>
          <w:sz w:val="22"/>
          <w:szCs w:val="22"/>
        </w:rPr>
        <w:fldChar w:fldCharType="end"/>
      </w:r>
      <w:r w:rsidR="00C71C48" w:rsidRPr="000A2249">
        <w:rPr>
          <w:sz w:val="22"/>
          <w:szCs w:val="22"/>
        </w:rPr>
        <w:fldChar w:fldCharType="end"/>
      </w:r>
      <w:r w:rsidRPr="00854259">
        <w:rPr>
          <w:sz w:val="22"/>
          <w:szCs w:val="22"/>
        </w:rPr>
        <w:t xml:space="preserve"> pour laquelle la lumière pénètre dans le volume. </w:t>
      </w:r>
      <w:r w:rsidR="00B47E93">
        <w:rPr>
          <w:sz w:val="22"/>
          <w:szCs w:val="22"/>
        </w:rPr>
        <w:t>L</w:t>
      </w:r>
      <w:r w:rsidRPr="00854259">
        <w:rPr>
          <w:sz w:val="22"/>
          <w:szCs w:val="22"/>
        </w:rPr>
        <w:t>e segment</w:t>
      </w:r>
      <w:r w:rsidR="00C041A5">
        <w:rPr>
          <w:sz w:val="22"/>
          <w:szCs w:val="22"/>
        </w:rPr>
        <w:t xml:space="preserve"> </w:t>
      </w:r>
      <w:r w:rsidR="00C71C48" w:rsidRPr="000A2249">
        <w:rPr>
          <w:sz w:val="22"/>
          <w:szCs w:val="22"/>
        </w:rPr>
        <w:fldChar w:fldCharType="begin"/>
      </w:r>
      <w:r w:rsidRPr="000A2249">
        <w:rPr>
          <w:sz w:val="22"/>
          <w:szCs w:val="22"/>
        </w:rPr>
        <w:instrText xml:space="preserve"> QUOTE </w:instrText>
      </w:r>
      <w:r w:rsidR="00062866">
        <w:pict>
          <v:shape id="_x0000_i1143" type="#_x0000_t75" style="width:30.05pt;height:13.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D78E8&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2D78E8&quot;&gt;&lt;m:oMathPara&gt;&lt;m:oMath&gt;&lt;m:r&gt;&lt;w:rPr&gt;&lt;w:rFonts w:ascii=&quot;Cambria Math&quot; w:fareast=&quot;Times New Roman&quot; w:h-ansi=&quot;Cambria Math&quot;/&gt;&lt;wx:font wx:val=&quot;Cambria Math&quot;/&gt;&lt;w:i/&gt;&lt;w:sz w:val=&quot;22&quot;/&gt;&lt;w:sz-cs w:val=&quot;22&quot;/&gt;&lt;/w:rPr&gt;&lt;m:t&gt; &lt;/m:t&gt;&lt;/m:r&gt;&lt;m:acc&gt;&lt;m:accPr&gt;&lt;m:chr m:val=&quot;?…&quot;/&gt;&lt;m:ctrlPr&gt;&lt;w:rPr&gt;&lt;w:rFonts w:ascii=&quot;Cambria Math&quot; w:h-ansi=&quot;Cambria Math&quot; w:cs=&quot;Times New Roman&quot;/&gt;&lt;wx:font wx:val=&quot;Cambria Math&quot;/&gt;&lt;w:i/&gt;&lt;w:sz w:val=&quot;22&quot;/&gt;&lt;w:sz-cs w:val=&quot;22&quot;/&gt;&lt;/w:rPr&gt;&lt;/m:ctrlPr&gt;&lt;/m:accPr&gt;&lt;m:e&gt;&lt;m:sSub&gt;&lt;m:sSubPr&gt;&lt;m:ctrlPr&gt;&lt;w:rPr&gt;&lt;w:rFonts w:ascii=&quot;Cambria Math&quot; w:h-ansi=&quot;Cambria Math&quot; w:cs=&quot;Times New Roman&quot;/&gt;&lt;wx:font wx:val=&quot;Cambria Math&quot;/&gt;&lt;w:i/&gt;&lt;w:sz w:val=&quot;22&quot;/&gt;&lt;w:sz-cs w:val=&quot;22&quot;/&gt;&lt;/w:rPr&gt;&lt;/m:ctrlPr&gt;&lt;/m:sSubPr&gt;&lt;m:e&gt;&lt;m:r&gt;&lt;w:rPr&gt;&lt;w:rFonts w:ascii=&quot;Cambria Math&quot; w:h-ansi=&quot;Cambria Math&quot; w:cs=&quot;Times New Roman&quot;/&gt;&lt;wx:font wx:val=&quot;Cambria Math&quot;/&gt;&lt;w:i/&gt;&lt;w:sz w:val=&quot;22&quot;/&gt;&lt;w:sz-cs w:val=&quot;22&quot;/&gt;&lt;/w:rPr&gt;&lt;m:t&gt;O&lt;/m:t&gt;&lt;/m:r&gt;&lt;/m:e&gt;&lt;m:sub&gt;&lt;m:r&gt;&lt;w:rPr&gt;&lt;w:rFonts w:ascii=&quot;Cambria Math&quot; w:h-ansi=&quot;Cambria Math&quot; w:cs=&quot;Times New Roman&quot;/&gt;&lt;wx:font wx:val=&quot;Cambria Math&quot;/&gt;&lt;w:i/&gt;&lt;w:sz w:val=&quot;22&quot;/&gt;&lt;w:sz-cs w:val=&quot;22&quot;/&gt;&lt;/w:rPr&gt;&lt;m:t&gt;le&lt;/m:t&gt;&lt;/m:r&gt;&lt;/m:sub&gt;&lt;/m:sSub&gt;&lt;m:sSub&gt;&lt;m:sSubPr&gt;&lt;m:ctrlPr&gt;&lt;w:rPr&gt;&lt;w:rFonts w:ascii=&quot;Cambria Math&quot; w:h-ansi=&quot;Cambria Math&quot; w:cs=&quot;Times New Roman&quot;/&gt;&lt;wx:font wx:val=&quot;Cambria Math&quot;/&gt;&lt;w:i/&gt;&lt;w:sz w:val=&quot;22&quot;/&gt;&lt;w:sz-cs w:val=&quot;22&quot;/&gt;&lt;/w:rPr&gt;&lt;/m:ctrlPr&gt;&lt;/m:sSubPr&gt;&lt;m:e&gt;&lt;m:r&gt;&lt;w:rPr&gt;&lt;w:rFonts w:ascii=&quot;Cambria Math&quot; w:h-ansi=&quot;Cambria Math&quot; w:cs=&quot;Times New Roman&quot;/&gt;&lt;wx:font wx:val=&quot;Cambria Math&quot;/&gt;&lt;w:i/&gt;&lt;w:sz w:val=&quot;22&quot;/&gt;&lt;w:sz-cs w:val=&quot;22&quot;/&gt;&lt;/w:rPr&gt;&lt;m:t&gt;O&lt;/m:t&gt;&lt;/m:r&gt;&lt;/m:e&gt;&lt;m:sub&gt;&lt;m:r&gt;&lt;w:rPr&gt;&lt;w:rFonts w:ascii=&quot;Cambria Math&quot; w:h-ansi=&quot;Cambria Math&quot; w:cs=&quot;Times New Roman&quot;/&gt;&lt;wx:font wx:val=&quot;Cambria Math&quot;/&gt;&lt;w:i/&gt;&lt;w:sz w:val=&quot;22&quot;/&gt;&lt;w:sz-cs w:val=&quot;22&quot;/&gt;&lt;/w:rPr&gt;&lt;m:t&gt;i&lt;/m:t&gt;&lt;/m:r&gt;&lt;/m:sub&gt;&lt;/m:sSub&gt;&lt;/m:e&gt;&lt;/m:acc&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56" o:title="" chromakey="white"/>
          </v:shape>
        </w:pict>
      </w:r>
      <w:r w:rsidRPr="000A2249">
        <w:rPr>
          <w:sz w:val="22"/>
          <w:szCs w:val="22"/>
        </w:rPr>
        <w:instrText xml:space="preserve"> </w:instrText>
      </w:r>
      <w:r w:rsidR="00C71C48" w:rsidRPr="000A2249">
        <w:rPr>
          <w:sz w:val="22"/>
          <w:szCs w:val="22"/>
        </w:rPr>
        <w:fldChar w:fldCharType="separate"/>
      </w:r>
      <w:r w:rsidR="00C041A5" w:rsidRPr="00C041A5">
        <w:rPr>
          <w:sz w:val="22"/>
          <w:szCs w:val="22"/>
        </w:rPr>
        <w:fldChar w:fldCharType="begin"/>
      </w:r>
      <w:r w:rsidR="00C041A5" w:rsidRPr="00C041A5">
        <w:rPr>
          <w:sz w:val="22"/>
          <w:szCs w:val="22"/>
        </w:rPr>
        <w:instrText xml:space="preserve"> QUOTE </w:instrText>
      </w:r>
      <w:r w:rsidR="00C041A5" w:rsidRPr="00C041A5">
        <w:rPr>
          <w:position w:val="-6"/>
        </w:rPr>
        <w:pict>
          <v:shape id="_x0000_i1146" type="#_x0000_t75" style="width:26.3pt;height:14.4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00525&quot;/&gt;&lt;wsp:rsid wsp:val=&quot;00004EC4&quot;/&gt;&lt;wsp:rsid wsp:val=&quot;000146A4&quot;/&gt;&lt;wsp:rsid wsp:val=&quot;000267B3&quot;/&gt;&lt;wsp:rsid wsp:val=&quot;00030C75&quot;/&gt;&lt;wsp:rsid wsp:val=&quot;00034CE9&quot;/&gt;&lt;wsp:rsid wsp:val=&quot;000368B6&quot;/&gt;&lt;wsp:rsid wsp:val=&quot;00046206&quot;/&gt;&lt;wsp:rsid wsp:val=&quot;00052E11&quot;/&gt;&lt;wsp:rsid wsp:val=&quot;000619DA&quot;/&gt;&lt;wsp:rsid wsp:val=&quot;00062866&quot;/&gt;&lt;wsp:rsid wsp:val=&quot;00073477&quot;/&gt;&lt;wsp:rsid wsp:val=&quot;00077609&quot;/&gt;&lt;wsp:rsid wsp:val=&quot;00080F0E&quot;/&gt;&lt;wsp:rsid wsp:val=&quot;0008150E&quot;/&gt;&lt;wsp:rsid wsp:val=&quot;000A2249&quot;/&gt;&lt;wsp:rsid wsp:val=&quot;000A498E&quot;/&gt;&lt;wsp:rsid wsp:val=&quot;000A6794&quot;/&gt;&lt;wsp:rsid wsp:val=&quot;000B16D4&quot;/&gt;&lt;wsp:rsid wsp:val=&quot;000B284B&quot;/&gt;&lt;wsp:rsid wsp:val=&quot;000B2AB2&quot;/&gt;&lt;wsp:rsid wsp:val=&quot;000B52F3&quot;/&gt;&lt;wsp:rsid wsp:val=&quot;000D3B53&quot;/&gt;&lt;wsp:rsid wsp:val=&quot;000D6E33&quot;/&gt;&lt;wsp:rsid wsp:val=&quot;000D7911&quot;/&gt;&lt;wsp:rsid wsp:val=&quot;000E0B15&quot;/&gt;&lt;wsp:rsid wsp:val=&quot;000F1756&quot;/&gt;&lt;wsp:rsid wsp:val=&quot;000F239D&quot;/&gt;&lt;wsp:rsid wsp:val=&quot;000F65DA&quot;/&gt;&lt;wsp:rsid wsp:val=&quot;000F6C75&quot;/&gt;&lt;wsp:rsid wsp:val=&quot;000F7C18&quot;/&gt;&lt;wsp:rsid wsp:val=&quot;00101E51&quot;/&gt;&lt;wsp:rsid wsp:val=&quot;00102B04&quot;/&gt;&lt;wsp:rsid wsp:val=&quot;00106203&quot;/&gt;&lt;wsp:rsid wsp:val=&quot;00107B02&quot;/&gt;&lt;wsp:rsid wsp:val=&quot;001141BF&quot;/&gt;&lt;wsp:rsid wsp:val=&quot;00121BBA&quot;/&gt;&lt;wsp:rsid wsp:val=&quot;001254A1&quot;/&gt;&lt;wsp:rsid wsp:val=&quot;00127128&quot;/&gt;&lt;wsp:rsid wsp:val=&quot;00133400&quot;/&gt;&lt;wsp:rsid wsp:val=&quot;00135166&quot;/&gt;&lt;wsp:rsid wsp:val=&quot;001365A1&quot;/&gt;&lt;wsp:rsid wsp:val=&quot;00137F0A&quot;/&gt;&lt;wsp:rsid wsp:val=&quot;00143776&quot;/&gt;&lt;wsp:rsid wsp:val=&quot;00147045&quot;/&gt;&lt;wsp:rsid wsp:val=&quot;0015269C&quot;/&gt;&lt;wsp:rsid wsp:val=&quot;001553FF&quot;/&gt;&lt;wsp:rsid wsp:val=&quot;00157BE0&quot;/&gt;&lt;wsp:rsid wsp:val=&quot;00162455&quot;/&gt;&lt;wsp:rsid wsp:val=&quot;00163F81&quot;/&gt;&lt;wsp:rsid wsp:val=&quot;0016727B&quot;/&gt;&lt;wsp:rsid wsp:val=&quot;0016782B&quot;/&gt;&lt;wsp:rsid wsp:val=&quot;0017032A&quot;/&gt;&lt;wsp:rsid wsp:val=&quot;001744CA&quot;/&gt;&lt;wsp:rsid wsp:val=&quot;0017658D&quot;/&gt;&lt;wsp:rsid wsp:val=&quot;0018387E&quot;/&gt;&lt;wsp:rsid wsp:val=&quot;001901D9&quot;/&gt;&lt;wsp:rsid wsp:val=&quot;00196654&quot;/&gt;&lt;wsp:rsid wsp:val=&quot;001A3B87&quot;/&gt;&lt;wsp:rsid wsp:val=&quot;001A55C0&quot;/&gt;&lt;wsp:rsid wsp:val=&quot;001B243C&quot;/&gt;&lt;wsp:rsid wsp:val=&quot;001B28F3&quot;/&gt;&lt;wsp:rsid wsp:val=&quot;001B623A&quot;/&gt;&lt;wsp:rsid wsp:val=&quot;001C10DF&quot;/&gt;&lt;wsp:rsid wsp:val=&quot;001C1FC8&quot;/&gt;&lt;wsp:rsid wsp:val=&quot;001C47E0&quot;/&gt;&lt;wsp:rsid wsp:val=&quot;001C7379&quot;/&gt;&lt;wsp:rsid wsp:val=&quot;001D05AC&quot;/&gt;&lt;wsp:rsid wsp:val=&quot;001E3405&quot;/&gt;&lt;wsp:rsid wsp:val=&quot;001E34EF&quot;/&gt;&lt;wsp:rsid wsp:val=&quot;001E4EA7&quot;/&gt;&lt;wsp:rsid wsp:val=&quot;001F3436&quot;/&gt;&lt;wsp:rsid wsp:val=&quot;001F4AF3&quot;/&gt;&lt;wsp:rsid wsp:val=&quot;001F68AE&quot;/&gt;&lt;wsp:rsid wsp:val=&quot;00204572&quot;/&gt;&lt;wsp:rsid wsp:val=&quot;00207110&quot;/&gt;&lt;wsp:rsid wsp:val=&quot;00210272&quot;/&gt;&lt;wsp:rsid wsp:val=&quot;00210DC3&quot;/&gt;&lt;wsp:rsid wsp:val=&quot;00222097&quot;/&gt;&lt;wsp:rsid wsp:val=&quot;00233543&quot;/&gt;&lt;wsp:rsid wsp:val=&quot;00236740&quot;/&gt;&lt;wsp:rsid wsp:val=&quot;002368C1&quot;/&gt;&lt;wsp:rsid wsp:val=&quot;00236B71&quot;/&gt;&lt;wsp:rsid wsp:val=&quot;002470F4&quot;/&gt;&lt;wsp:rsid wsp:val=&quot;00251E83&quot;/&gt;&lt;wsp:rsid wsp:val=&quot;00254A19&quot;/&gt;&lt;wsp:rsid wsp:val=&quot;002565DB&quot;/&gt;&lt;wsp:rsid wsp:val=&quot;00257B98&quot;/&gt;&lt;wsp:rsid wsp:val=&quot;002605EA&quot;/&gt;&lt;wsp:rsid wsp:val=&quot;002700DF&quot;/&gt;&lt;wsp:rsid wsp:val=&quot;002727A8&quot;/&gt;&lt;wsp:rsid wsp:val=&quot;002773AE&quot;/&gt;&lt;wsp:rsid wsp:val=&quot;002823A6&quot;/&gt;&lt;wsp:rsid wsp:val=&quot;002838F3&quot;/&gt;&lt;wsp:rsid wsp:val=&quot;00284CA3&quot;/&gt;&lt;wsp:rsid wsp:val=&quot;0029488F&quot;/&gt;&lt;wsp:rsid wsp:val=&quot;002A29E5&quot;/&gt;&lt;wsp:rsid wsp:val=&quot;002A49F0&quot;/&gt;&lt;wsp:rsid wsp:val=&quot;002B1F37&quot;/&gt;&lt;wsp:rsid wsp:val=&quot;002B2A92&quot;/&gt;&lt;wsp:rsid wsp:val=&quot;002B3C0C&quot;/&gt;&lt;wsp:rsid wsp:val=&quot;002C0B5B&quot;/&gt;&lt;wsp:rsid wsp:val=&quot;002C3E42&quot;/&gt;&lt;wsp:rsid wsp:val=&quot;002C5616&quot;/&gt;&lt;wsp:rsid wsp:val=&quot;002D31F4&quot;/&gt;&lt;wsp:rsid wsp:val=&quot;002E31E0&quot;/&gt;&lt;wsp:rsid wsp:val=&quot;002E5983&quot;/&gt;&lt;wsp:rsid wsp:val=&quot;002E6BE9&quot;/&gt;&lt;wsp:rsid wsp:val=&quot;002F3C35&quot;/&gt;&lt;wsp:rsid wsp:val=&quot;002F4D41&quot;/&gt;&lt;wsp:rsid wsp:val=&quot;002F5195&quot;/&gt;&lt;wsp:rsid wsp:val=&quot;002F5A75&quot;/&gt;&lt;wsp:rsid wsp:val=&quot;003016AB&quot;/&gt;&lt;wsp:rsid wsp:val=&quot;0031607C&quot;/&gt;&lt;wsp:rsid wsp:val=&quot;00325FDF&quot;/&gt;&lt;wsp:rsid wsp:val=&quot;00327B78&quot;/&gt;&lt;wsp:rsid wsp:val=&quot;003349E8&quot;/&gt;&lt;wsp:rsid wsp:val=&quot;00341FBD&quot;/&gt;&lt;wsp:rsid wsp:val=&quot;00344090&quot;/&gt;&lt;wsp:rsid wsp:val=&quot;003562F5&quot;/&gt;&lt;wsp:rsid wsp:val=&quot;00356F3C&quot;/&gt;&lt;wsp:rsid wsp:val=&quot;003576F9&quot;/&gt;&lt;wsp:rsid wsp:val=&quot;003618E6&quot;/&gt;&lt;wsp:rsid wsp:val=&quot;00370602&quot;/&gt;&lt;wsp:rsid wsp:val=&quot;00377981&quot;/&gt;&lt;wsp:rsid wsp:val=&quot;00382729&quot;/&gt;&lt;wsp:rsid wsp:val=&quot;00393093&quot;/&gt;&lt;wsp:rsid wsp:val=&quot;003937C4&quot;/&gt;&lt;wsp:rsid wsp:val=&quot;00396675&quot;/&gt;&lt;wsp:rsid wsp:val=&quot;00397A35&quot;/&gt;&lt;wsp:rsid wsp:val=&quot;003A40E9&quot;/&gt;&lt;wsp:rsid wsp:val=&quot;003B4006&quot;/&gt;&lt;wsp:rsid wsp:val=&quot;003B6FF8&quot;/&gt;&lt;wsp:rsid wsp:val=&quot;003C0BC8&quot;/&gt;&lt;wsp:rsid wsp:val=&quot;003C483E&quot;/&gt;&lt;wsp:rsid wsp:val=&quot;003C4BB3&quot;/&gt;&lt;wsp:rsid wsp:val=&quot;003C547E&quot;/&gt;&lt;wsp:rsid wsp:val=&quot;003D4294&quot;/&gt;&lt;wsp:rsid wsp:val=&quot;003E04D9&quot;/&gt;&lt;wsp:rsid wsp:val=&quot;003E2AFB&quot;/&gt;&lt;wsp:rsid wsp:val=&quot;003F1799&quot;/&gt;&lt;wsp:rsid wsp:val=&quot;003F3F44&quot;/&gt;&lt;wsp:rsid wsp:val=&quot;003F3FD3&quot;/&gt;&lt;wsp:rsid wsp:val=&quot;003F566F&quot;/&gt;&lt;wsp:rsid wsp:val=&quot;003F5E7E&quot;/&gt;&lt;wsp:rsid wsp:val=&quot;003F7EFB&quot;/&gt;&lt;wsp:rsid wsp:val=&quot;00402A8A&quot;/&gt;&lt;wsp:rsid wsp:val=&quot;004127DD&quot;/&gt;&lt;wsp:rsid wsp:val=&quot;004138BB&quot;/&gt;&lt;wsp:rsid wsp:val=&quot;00423BD8&quot;/&gt;&lt;wsp:rsid wsp:val=&quot;004308AD&quot;/&gt;&lt;wsp:rsid wsp:val=&quot;004311D5&quot;/&gt;&lt;wsp:rsid wsp:val=&quot;004361CA&quot;/&gt;&lt;wsp:rsid wsp:val=&quot;004423D2&quot;/&gt;&lt;wsp:rsid wsp:val=&quot;00442761&quot;/&gt;&lt;wsp:rsid wsp:val=&quot;00450D3C&quot;/&gt;&lt;wsp:rsid wsp:val=&quot;00450ECF&quot;/&gt;&lt;wsp:rsid wsp:val=&quot;00464114&quot;/&gt;&lt;wsp:rsid wsp:val=&quot;00476379&quot;/&gt;&lt;wsp:rsid wsp:val=&quot;0048303A&quot;/&gt;&lt;wsp:rsid wsp:val=&quot;00483067&quot;/&gt;&lt;wsp:rsid wsp:val=&quot;004853FF&quot;/&gt;&lt;wsp:rsid wsp:val=&quot;00486143&quot;/&gt;&lt;wsp:rsid wsp:val=&quot;00491124&quot;/&gt;&lt;wsp:rsid wsp:val=&quot;00491877&quot;/&gt;&lt;wsp:rsid wsp:val=&quot;00493276&quot;/&gt;&lt;wsp:rsid wsp:val=&quot;004A1FDC&quot;/&gt;&lt;wsp:rsid wsp:val=&quot;004A2B3B&quot;/&gt;&lt;wsp:rsid wsp:val=&quot;004A74E9&quot;/&gt;&lt;wsp:rsid wsp:val=&quot;004B3354&quot;/&gt;&lt;wsp:rsid wsp:val=&quot;004B477B&quot;/&gt;&lt;wsp:rsid wsp:val=&quot;004B6820&quot;/&gt;&lt;wsp:rsid wsp:val=&quot;004C72B1&quot;/&gt;&lt;wsp:rsid wsp:val=&quot;004D0179&quot;/&gt;&lt;wsp:rsid wsp:val=&quot;004D1F50&quot;/&gt;&lt;wsp:rsid wsp:val=&quot;004D6F3A&quot;/&gt;&lt;wsp:rsid wsp:val=&quot;004E2008&quot;/&gt;&lt;wsp:rsid wsp:val=&quot;004F01F6&quot;/&gt;&lt;wsp:rsid wsp:val=&quot;004F4CA7&quot;/&gt;&lt;wsp:rsid wsp:val=&quot;004F57B3&quot;/&gt;&lt;wsp:rsid wsp:val=&quot;004F6801&quot;/&gt;&lt;wsp:rsid wsp:val=&quot;00511A6A&quot;/&gt;&lt;wsp:rsid wsp:val=&quot;00513129&quot;/&gt;&lt;wsp:rsid wsp:val=&quot;00514F07&quot;/&gt;&lt;wsp:rsid wsp:val=&quot;00530B37&quot;/&gt;&lt;wsp:rsid wsp:val=&quot;00531446&quot;/&gt;&lt;wsp:rsid wsp:val=&quot;00532353&quot;/&gt;&lt;wsp:rsid wsp:val=&quot;005366D8&quot;/&gt;&lt;wsp:rsid wsp:val=&quot;00540E6D&quot;/&gt;&lt;wsp:rsid wsp:val=&quot;00542E91&quot;/&gt;&lt;wsp:rsid wsp:val=&quot;00546678&quot;/&gt;&lt;wsp:rsid wsp:val=&quot;005553F3&quot;/&gt;&lt;wsp:rsid wsp:val=&quot;0055674C&quot;/&gt;&lt;wsp:rsid wsp:val=&quot;005569F9&quot;/&gt;&lt;wsp:rsid wsp:val=&quot;00557F8C&quot;/&gt;&lt;wsp:rsid wsp:val=&quot;00563C68&quot;/&gt;&lt;wsp:rsid wsp:val=&quot;00567F05&quot;/&gt;&lt;wsp:rsid wsp:val=&quot;005723AB&quot;/&gt;&lt;wsp:rsid wsp:val=&quot;005742AB&quot;/&gt;&lt;wsp:rsid wsp:val=&quot;00575239&quot;/&gt;&lt;wsp:rsid wsp:val=&quot;00575436&quot;/&gt;&lt;wsp:rsid wsp:val=&quot;00576AFC&quot;/&gt;&lt;wsp:rsid wsp:val=&quot;005A5AAC&quot;/&gt;&lt;wsp:rsid wsp:val=&quot;005A6E6E&quot;/&gt;&lt;wsp:rsid wsp:val=&quot;005B09CD&quot;/&gt;&lt;wsp:rsid wsp:val=&quot;005B14B8&quot;/&gt;&lt;wsp:rsid wsp:val=&quot;005B233C&quot;/&gt;&lt;wsp:rsid wsp:val=&quot;005C2408&quot;/&gt;&lt;wsp:rsid wsp:val=&quot;005D23EA&quot;/&gt;&lt;wsp:rsid wsp:val=&quot;005E0257&quot;/&gt;&lt;wsp:rsid wsp:val=&quot;005E43D0&quot;/&gt;&lt;wsp:rsid wsp:val=&quot;005F02A9&quot;/&gt;&lt;wsp:rsid wsp:val=&quot;005F3CAE&quot;/&gt;&lt;wsp:rsid wsp:val=&quot;0060069F&quot;/&gt;&lt;wsp:rsid wsp:val=&quot;00600A79&quot;/&gt;&lt;wsp:rsid wsp:val=&quot;00603046&quot;/&gt;&lt;wsp:rsid wsp:val=&quot;0060472F&quot;/&gt;&lt;wsp:rsid wsp:val=&quot;0061661A&quot;/&gt;&lt;wsp:rsid wsp:val=&quot;00616D16&quot;/&gt;&lt;wsp:rsid wsp:val=&quot;00617EB7&quot;/&gt;&lt;wsp:rsid wsp:val=&quot;00620E25&quot;/&gt;&lt;wsp:rsid wsp:val=&quot;006210DB&quot;/&gt;&lt;wsp:rsid wsp:val=&quot;0062122A&quot;/&gt;&lt;wsp:rsid wsp:val=&quot;00641954&quot;/&gt;&lt;wsp:rsid wsp:val=&quot;0064214A&quot;/&gt;&lt;wsp:rsid wsp:val=&quot;00646481&quot;/&gt;&lt;wsp:rsid wsp:val=&quot;00651DCB&quot;/&gt;&lt;wsp:rsid wsp:val=&quot;00652382&quot;/&gt;&lt;wsp:rsid wsp:val=&quot;00653905&quot;/&gt;&lt;wsp:rsid wsp:val=&quot;00655F30&quot;/&gt;&lt;wsp:rsid wsp:val=&quot;00660A50&quot;/&gt;&lt;wsp:rsid wsp:val=&quot;006666EF&quot;/&gt;&lt;wsp:rsid wsp:val=&quot;006716F3&quot;/&gt;&lt;wsp:rsid wsp:val=&quot;006739E0&quot;/&gt;&lt;wsp:rsid wsp:val=&quot;006750BD&quot;/&gt;&lt;wsp:rsid wsp:val=&quot;00676BDE&quot;/&gt;&lt;wsp:rsid wsp:val=&quot;00677A51&quot;/&gt;&lt;wsp:rsid wsp:val=&quot;00680B2D&quot;/&gt;&lt;wsp:rsid wsp:val=&quot;00682E17&quot;/&gt;&lt;wsp:rsid wsp:val=&quot;00694E4F&quot;/&gt;&lt;wsp:rsid wsp:val=&quot;006973FD&quot;/&gt;&lt;wsp:rsid wsp:val=&quot;006A193E&quot;/&gt;&lt;wsp:rsid wsp:val=&quot;006A447F&quot;/&gt;&lt;wsp:rsid wsp:val=&quot;006A4A3C&quot;/&gt;&lt;wsp:rsid wsp:val=&quot;006A5E4D&quot;/&gt;&lt;wsp:rsid wsp:val=&quot;006B586B&quot;/&gt;&lt;wsp:rsid wsp:val=&quot;006C0F13&quot;/&gt;&lt;wsp:rsid wsp:val=&quot;006C617E&quot;/&gt;&lt;wsp:rsid wsp:val=&quot;006D33E8&quot;/&gt;&lt;wsp:rsid wsp:val=&quot;006D421C&quot;/&gt;&lt;wsp:rsid wsp:val=&quot;006D632B&quot;/&gt;&lt;wsp:rsid wsp:val=&quot;006D66E6&quot;/&gt;&lt;wsp:rsid wsp:val=&quot;006D723C&quot;/&gt;&lt;wsp:rsid wsp:val=&quot;006D7B14&quot;/&gt;&lt;wsp:rsid wsp:val=&quot;006E3FB9&quot;/&gt;&lt;wsp:rsid wsp:val=&quot;006E553D&quot;/&gt;&lt;wsp:rsid wsp:val=&quot;006F24AE&quot;/&gt;&lt;wsp:rsid wsp:val=&quot;006F6057&quot;/&gt;&lt;wsp:rsid wsp:val=&quot;00700677&quot;/&gt;&lt;wsp:rsid wsp:val=&quot;00702688&quot;/&gt;&lt;wsp:rsid wsp:val=&quot;00703BA5&quot;/&gt;&lt;wsp:rsid wsp:val=&quot;0070532F&quot;/&gt;&lt;wsp:rsid wsp:val=&quot;0070663E&quot;/&gt;&lt;wsp:rsid wsp:val=&quot;007068CF&quot;/&gt;&lt;wsp:rsid wsp:val=&quot;00710849&quot;/&gt;&lt;wsp:rsid wsp:val=&quot;0071099A&quot;/&gt;&lt;wsp:rsid wsp:val=&quot;0071211E&quot;/&gt;&lt;wsp:rsid wsp:val=&quot;00712B31&quot;/&gt;&lt;wsp:rsid wsp:val=&quot;00716806&quot;/&gt;&lt;wsp:rsid wsp:val=&quot;0072578C&quot;/&gt;&lt;wsp:rsid wsp:val=&quot;00725E90&quot;/&gt;&lt;wsp:rsid wsp:val=&quot;00732B1E&quot;/&gt;&lt;wsp:rsid wsp:val=&quot;00736999&quot;/&gt;&lt;wsp:rsid wsp:val=&quot;00744222&quot;/&gt;&lt;wsp:rsid wsp:val=&quot;00746244&quot;/&gt;&lt;wsp:rsid wsp:val=&quot;00750097&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5E6A&quot;/&gt;&lt;wsp:rsid wsp:val=&quot;007A5F1B&quot;/&gt;&lt;wsp:rsid wsp:val=&quot;007A6738&quot;/&gt;&lt;wsp:rsid wsp:val=&quot;007A6F4F&quot;/&gt;&lt;wsp:rsid wsp:val=&quot;007B24C0&quot;/&gt;&lt;wsp:rsid wsp:val=&quot;007B2EB2&quot;/&gt;&lt;wsp:rsid wsp:val=&quot;007B5488&quot;/&gt;&lt;wsp:rsid wsp:val=&quot;007C36A0&quot;/&gt;&lt;wsp:rsid wsp:val=&quot;007D12E7&quot;/&gt;&lt;wsp:rsid wsp:val=&quot;007D233B&quot;/&gt;&lt;wsp:rsid wsp:val=&quot;007E31C2&quot;/&gt;&lt;wsp:rsid wsp:val=&quot;007E39E5&quot;/&gt;&lt;wsp:rsid wsp:val=&quot;007E5A63&quot;/&gt;&lt;wsp:rsid wsp:val=&quot;007E6A14&quot;/&gt;&lt;wsp:rsid wsp:val=&quot;007F279E&quot;/&gt;&lt;wsp:rsid wsp:val=&quot;007F4D8D&quot;/&gt;&lt;wsp:rsid wsp:val=&quot;00800F03&quot;/&gt;&lt;wsp:rsid wsp:val=&quot;00802F10&quot;/&gt;&lt;wsp:rsid wsp:val=&quot;00803963&quot;/&gt;&lt;wsp:rsid wsp:val=&quot;00810A84&quot;/&gt;&lt;wsp:rsid wsp:val=&quot;00812A16&quot;/&gt;&lt;wsp:rsid wsp:val=&quot;00814FAA&quot;/&gt;&lt;wsp:rsid wsp:val=&quot;00817DD3&quot;/&gt;&lt;wsp:rsid wsp:val=&quot;00820016&quot;/&gt;&lt;wsp:rsid wsp:val=&quot;00821935&quot;/&gt;&lt;wsp:rsid wsp:val=&quot;008227E2&quot;/&gt;&lt;wsp:rsid wsp:val=&quot;0082764D&quot;/&gt;&lt;wsp:rsid wsp:val=&quot;0083008E&quot;/&gt;&lt;wsp:rsid wsp:val=&quot;00830AB6&quot;/&gt;&lt;wsp:rsid wsp:val=&quot;008345A6&quot;/&gt;&lt;wsp:rsid wsp:val=&quot;00840093&quot;/&gt;&lt;wsp:rsid wsp:val=&quot;008458ED&quot;/&gt;&lt;wsp:rsid wsp:val=&quot;00845E43&quot;/&gt;&lt;wsp:rsid wsp:val=&quot;00847D5C&quot;/&gt;&lt;wsp:rsid wsp:val=&quot;00852F4C&quot;/&gt;&lt;wsp:rsid wsp:val=&quot;00854259&quot;/&gt;&lt;wsp:rsid wsp:val=&quot;0085590F&quot;/&gt;&lt;wsp:rsid wsp:val=&quot;00855E47&quot;/&gt;&lt;wsp:rsid wsp:val=&quot;008571BB&quot;/&gt;&lt;wsp:rsid wsp:val=&quot;00862412&quot;/&gt;&lt;wsp:rsid wsp:val=&quot;00867D0D&quot;/&gt;&lt;wsp:rsid wsp:val=&quot;0087001B&quot;/&gt;&lt;wsp:rsid wsp:val=&quot;0087029F&quot;/&gt;&lt;wsp:rsid wsp:val=&quot;00875B18&quot;/&gt;&lt;wsp:rsid wsp:val=&quot;0087773B&quot;/&gt;&lt;wsp:rsid wsp:val=&quot;008816AE&quot;/&gt;&lt;wsp:rsid wsp:val=&quot;00885E89&quot;/&gt;&lt;wsp:rsid wsp:val=&quot;0088697A&quot;/&gt;&lt;wsp:rsid wsp:val=&quot;008874CD&quot;/&gt;&lt;wsp:rsid wsp:val=&quot;008911DC&quot;/&gt;&lt;wsp:rsid wsp:val=&quot;0089125E&quot;/&gt;&lt;wsp:rsid wsp:val=&quot;008966C1&quot;/&gt;&lt;wsp:rsid wsp:val=&quot;008B0EC5&quot;/&gt;&lt;wsp:rsid wsp:val=&quot;008B7361&quot;/&gt;&lt;wsp:rsid wsp:val=&quot;008B7F7E&quot;/&gt;&lt;wsp:rsid wsp:val=&quot;008C210C&quot;/&gt;&lt;wsp:rsid wsp:val=&quot;008C436E&quot;/&gt;&lt;wsp:rsid wsp:val=&quot;008C6145&quot;/&gt;&lt;wsp:rsid wsp:val=&quot;008C6EDE&quot;/&gt;&lt;wsp:rsid wsp:val=&quot;008D6155&quot;/&gt;&lt;wsp:rsid wsp:val=&quot;008D7100&quot;/&gt;&lt;wsp:rsid wsp:val=&quot;008E1807&quot;/&gt;&lt;wsp:rsid wsp:val=&quot;008E25B6&quot;/&gt;&lt;wsp:rsid wsp:val=&quot;008F380C&quot;/&gt;&lt;wsp:rsid wsp:val=&quot;008F4BFA&quot;/&gt;&lt;wsp:rsid wsp:val=&quot;008F7F52&quot;/&gt;&lt;wsp:rsid wsp:val=&quot;009037F8&quot;/&gt;&lt;wsp:rsid wsp:val=&quot;0090586D&quot;/&gt;&lt;wsp:rsid wsp:val=&quot;00911E97&quot;/&gt;&lt;wsp:rsid wsp:val=&quot;009138E3&quot;/&gt;&lt;wsp:rsid wsp:val=&quot;00913A97&quot;/&gt;&lt;wsp:rsid wsp:val=&quot;00915A9F&quot;/&gt;&lt;wsp:rsid wsp:val=&quot;00916064&quot;/&gt;&lt;wsp:rsid wsp:val=&quot;0092032A&quot;/&gt;&lt;wsp:rsid wsp:val=&quot;00920BA5&quot;/&gt;&lt;wsp:rsid wsp:val=&quot;009250AF&quot;/&gt;&lt;wsp:rsid wsp:val=&quot;009345A5&quot;/&gt;&lt;wsp:rsid wsp:val=&quot;00943C55&quot;/&gt;&lt;wsp:rsid wsp:val=&quot;00943D0B&quot;/&gt;&lt;wsp:rsid wsp:val=&quot;009440A7&quot;/&gt;&lt;wsp:rsid wsp:val=&quot;00944157&quot;/&gt;&lt;wsp:rsid wsp:val=&quot;00944863&quot;/&gt;&lt;wsp:rsid wsp:val=&quot;0095093F&quot;/&gt;&lt;wsp:rsid wsp:val=&quot;0095170F&quot;/&gt;&lt;wsp:rsid wsp:val=&quot;00952A05&quot;/&gt;&lt;wsp:rsid wsp:val=&quot;009557B0&quot;/&gt;&lt;wsp:rsid wsp:val=&quot;00957372&quot;/&gt;&lt;wsp:rsid wsp:val=&quot;00960F12&quot;/&gt;&lt;wsp:rsid wsp:val=&quot;0096184E&quot;/&gt;&lt;wsp:rsid wsp:val=&quot;00966636&quot;/&gt;&lt;wsp:rsid wsp:val=&quot;00974876&quot;/&gt;&lt;wsp:rsid wsp:val=&quot;00980456&quot;/&gt;&lt;wsp:rsid wsp:val=&quot;00984B0F&quot;/&gt;&lt;wsp:rsid wsp:val=&quot;009869B2&quot;/&gt;&lt;wsp:rsid wsp:val=&quot;009871C6&quot;/&gt;&lt;wsp:rsid wsp:val=&quot;00987FB6&quot;/&gt;&lt;wsp:rsid wsp:val=&quot;00990AA4&quot;/&gt;&lt;wsp:rsid wsp:val=&quot;0099598C&quot;/&gt;&lt;wsp:rsid wsp:val=&quot;009A32FC&quot;/&gt;&lt;wsp:rsid wsp:val=&quot;009A503C&quot;/&gt;&lt;wsp:rsid wsp:val=&quot;009C4630&quot;/&gt;&lt;wsp:rsid wsp:val=&quot;009C5D74&quot;/&gt;&lt;wsp:rsid wsp:val=&quot;009C5DEB&quot;/&gt;&lt;wsp:rsid wsp:val=&quot;009D117E&quot;/&gt;&lt;wsp:rsid wsp:val=&quot;009D2BC0&quot;/&gt;&lt;wsp:rsid wsp:val=&quot;009D2FAA&quot;/&gt;&lt;wsp:rsid wsp:val=&quot;009D3BB0&quot;/&gt;&lt;wsp:rsid wsp:val=&quot;009F20A5&quot;/&gt;&lt;wsp:rsid wsp:val=&quot;009F3B32&quot;/&gt;&lt;wsp:rsid wsp:val=&quot;00A05B9B&quot;/&gt;&lt;wsp:rsid wsp:val=&quot;00A073F1&quot;/&gt;&lt;wsp:rsid wsp:val=&quot;00A10EE0&quot;/&gt;&lt;wsp:rsid wsp:val=&quot;00A110B1&quot;/&gt;&lt;wsp:rsid wsp:val=&quot;00A11BD1&quot;/&gt;&lt;wsp:rsid wsp:val=&quot;00A155E7&quot;/&gt;&lt;wsp:rsid wsp:val=&quot;00A22116&quot;/&gt;&lt;wsp:rsid wsp:val=&quot;00A22C43&quot;/&gt;&lt;wsp:rsid wsp:val=&quot;00A27C4B&quot;/&gt;&lt;wsp:rsid wsp:val=&quot;00A32777&quot;/&gt;&lt;wsp:rsid wsp:val=&quot;00A35FA8&quot;/&gt;&lt;wsp:rsid wsp:val=&quot;00A40562&quot;/&gt;&lt;wsp:rsid wsp:val=&quot;00A42C4C&quot;/&gt;&lt;wsp:rsid wsp:val=&quot;00A44394&quot;/&gt;&lt;wsp:rsid wsp:val=&quot;00A45227&quot;/&gt;&lt;wsp:rsid wsp:val=&quot;00A45316&quot;/&gt;&lt;wsp:rsid wsp:val=&quot;00A56FCD&quot;/&gt;&lt;wsp:rsid wsp:val=&quot;00A5746B&quot;/&gt;&lt;wsp:rsid wsp:val=&quot;00A638C7&quot;/&gt;&lt;wsp:rsid wsp:val=&quot;00A72B6F&quot;/&gt;&lt;wsp:rsid wsp:val=&quot;00A77C2E&quot;/&gt;&lt;wsp:rsid wsp:val=&quot;00A80777&quot;/&gt;&lt;wsp:rsid wsp:val=&quot;00A821BE&quot;/&gt;&lt;wsp:rsid wsp:val=&quot;00A838F2&quot;/&gt;&lt;wsp:rsid wsp:val=&quot;00A85CC2&quot;/&gt;&lt;wsp:rsid wsp:val=&quot;00A86880&quot;/&gt;&lt;wsp:rsid wsp:val=&quot;00A94B10&quot;/&gt;&lt;wsp:rsid wsp:val=&quot;00AA1855&quot;/&gt;&lt;wsp:rsid wsp:val=&quot;00AA2AAC&quot;/&gt;&lt;wsp:rsid wsp:val=&quot;00AA3222&quot;/&gt;&lt;wsp:rsid wsp:val=&quot;00AA35AF&quot;/&gt;&lt;wsp:rsid wsp:val=&quot;00AA52E7&quot;/&gt;&lt;wsp:rsid wsp:val=&quot;00AA738D&quot;/&gt;&lt;wsp:rsid wsp:val=&quot;00AB238F&quot;/&gt;&lt;wsp:rsid wsp:val=&quot;00AB2E12&quot;/&gt;&lt;wsp:rsid wsp:val=&quot;00AB3EB9&quot;/&gt;&lt;wsp:rsid wsp:val=&quot;00AB7EC7&quot;/&gt;&lt;wsp:rsid wsp:val=&quot;00AC1A3B&quot;/&gt;&lt;wsp:rsid wsp:val=&quot;00AE7737&quot;/&gt;&lt;wsp:rsid wsp:val=&quot;00AF026A&quot;/&gt;&lt;wsp:rsid wsp:val=&quot;00AF58C6&quot;/&gt;&lt;wsp:rsid wsp:val=&quot;00B020B7&quot;/&gt;&lt;wsp:rsid wsp:val=&quot;00B04BCE&quot;/&gt;&lt;wsp:rsid wsp:val=&quot;00B10CA8&quot;/&gt;&lt;wsp:rsid wsp:val=&quot;00B15FA3&quot;/&gt;&lt;wsp:rsid wsp:val=&quot;00B17D6A&quot;/&gt;&lt;wsp:rsid wsp:val=&quot;00B20B95&quot;/&gt;&lt;wsp:rsid wsp:val=&quot;00B21C85&quot;/&gt;&lt;wsp:rsid wsp:val=&quot;00B251E0&quot;/&gt;&lt;wsp:rsid wsp:val=&quot;00B27BB4&quot;/&gt;&lt;wsp:rsid wsp:val=&quot;00B30C58&quot;/&gt;&lt;wsp:rsid wsp:val=&quot;00B32BAD&quot;/&gt;&lt;wsp:rsid wsp:val=&quot;00B37DDD&quot;/&gt;&lt;wsp:rsid wsp:val=&quot;00B41F82&quot;/&gt;&lt;wsp:rsid wsp:val=&quot;00B4722F&quot;/&gt;&lt;wsp:rsid wsp:val=&quot;00B47343&quot;/&gt;&lt;wsp:rsid wsp:val=&quot;00B47E93&quot;/&gt;&lt;wsp:rsid wsp:val=&quot;00B5316C&quot;/&gt;&lt;wsp:rsid wsp:val=&quot;00B574CA&quot;/&gt;&lt;wsp:rsid wsp:val=&quot;00B57649&quot;/&gt;&lt;wsp:rsid wsp:val=&quot;00B57D63&quot;/&gt;&lt;wsp:rsid wsp:val=&quot;00B74EB1&quot;/&gt;&lt;wsp:rsid wsp:val=&quot;00B83312&quot;/&gt;&lt;wsp:rsid wsp:val=&quot;00B834A6&quot;/&gt;&lt;wsp:rsid wsp:val=&quot;00B84CFB&quot;/&gt;&lt;wsp:rsid wsp:val=&quot;00B86EFB&quot;/&gt;&lt;wsp:rsid wsp:val=&quot;00B92A5E&quot;/&gt;&lt;wsp:rsid wsp:val=&quot;00BB24FB&quot;/&gt;&lt;wsp:rsid wsp:val=&quot;00BB38D6&quot;/&gt;&lt;wsp:rsid wsp:val=&quot;00BB73CE&quot;/&gt;&lt;wsp:rsid wsp:val=&quot;00BD71F7&quot;/&gt;&lt;wsp:rsid wsp:val=&quot;00BE557D&quot;/&gt;&lt;wsp:rsid wsp:val=&quot;00BF28C8&quot;/&gt;&lt;wsp:rsid wsp:val=&quot;00BF5CEE&quot;/&gt;&lt;wsp:rsid wsp:val=&quot;00BF61B7&quot;/&gt;&lt;wsp:rsid wsp:val=&quot;00BF746A&quot;/&gt;&lt;wsp:rsid wsp:val=&quot;00C013F6&quot;/&gt;&lt;wsp:rsid wsp:val=&quot;00C03CAF&quot;/&gt;&lt;wsp:rsid wsp:val=&quot;00C041A5&quot;/&gt;&lt;wsp:rsid wsp:val=&quot;00C07DA1&quot;/&gt;&lt;wsp:rsid wsp:val=&quot;00C1616C&quot;/&gt;&lt;wsp:rsid wsp:val=&quot;00C1736B&quot;/&gt;&lt;wsp:rsid wsp:val=&quot;00C17BC2&quot;/&gt;&lt;wsp:rsid wsp:val=&quot;00C229FF&quot;/&gt;&lt;wsp:rsid wsp:val=&quot;00C27228&quot;/&gt;&lt;wsp:rsid wsp:val=&quot;00C274AD&quot;/&gt;&lt;wsp:rsid wsp:val=&quot;00C330CA&quot;/&gt;&lt;wsp:rsid wsp:val=&quot;00C41280&quot;/&gt;&lt;wsp:rsid wsp:val=&quot;00C47F9D&quot;/&gt;&lt;wsp:rsid wsp:val=&quot;00C531D3&quot;/&gt;&lt;wsp:rsid wsp:val=&quot;00C61092&quot;/&gt;&lt;wsp:rsid wsp:val=&quot;00C61C0D&quot;/&gt;&lt;wsp:rsid wsp:val=&quot;00C67132&quot;/&gt;&lt;wsp:rsid wsp:val=&quot;00C679FB&quot;/&gt;&lt;wsp:rsid wsp:val=&quot;00C71C48&quot;/&gt;&lt;wsp:rsid wsp:val=&quot;00C8294F&quot;/&gt;&lt;wsp:rsid wsp:val=&quot;00C94937&quot;/&gt;&lt;wsp:rsid wsp:val=&quot;00C961BE&quot;/&gt;&lt;wsp:rsid wsp:val=&quot;00CA4B33&quot;/&gt;&lt;wsp:rsid wsp:val=&quot;00CA61EC&quot;/&gt;&lt;wsp:rsid wsp:val=&quot;00CA6554&quot;/&gt;&lt;wsp:rsid wsp:val=&quot;00CB1DFC&quot;/&gt;&lt;wsp:rsid wsp:val=&quot;00CB2338&quot;/&gt;&lt;wsp:rsid wsp:val=&quot;00CB544E&quot;/&gt;&lt;wsp:rsid wsp:val=&quot;00CB6B02&quot;/&gt;&lt;wsp:rsid wsp:val=&quot;00CC4E7D&quot;/&gt;&lt;wsp:rsid wsp:val=&quot;00CD3C10&quot;/&gt;&lt;wsp:rsid wsp:val=&quot;00CD47F8&quot;/&gt;&lt;wsp:rsid wsp:val=&quot;00CD4BB4&quot;/&gt;&lt;wsp:rsid wsp:val=&quot;00CD633E&quot;/&gt;&lt;wsp:rsid wsp:val=&quot;00CD7588&quot;/&gt;&lt;wsp:rsid wsp:val=&quot;00CD7BB7&quot;/&gt;&lt;wsp:rsid wsp:val=&quot;00CE3FEC&quot;/&gt;&lt;wsp:rsid wsp:val=&quot;00CE444C&quot;/&gt;&lt;wsp:rsid wsp:val=&quot;00CE5C4C&quot;/&gt;&lt;wsp:rsid wsp:val=&quot;00CE623F&quot;/&gt;&lt;wsp:rsid wsp:val=&quot;00CE6B64&quot;/&gt;&lt;wsp:rsid wsp:val=&quot;00CF11EF&quot;/&gt;&lt;wsp:rsid wsp:val=&quot;00CF2C61&quot;/&gt;&lt;wsp:rsid wsp:val=&quot;00CF4740&quot;/&gt;&lt;wsp:rsid wsp:val=&quot;00CF7C7C&quot;/&gt;&lt;wsp:rsid wsp:val=&quot;00D07804&quot;/&gt;&lt;wsp:rsid wsp:val=&quot;00D10B2A&quot;/&gt;&lt;wsp:rsid wsp:val=&quot;00D513E0&quot;/&gt;&lt;wsp:rsid wsp:val=&quot;00D61F84&quot;/&gt;&lt;wsp:rsid wsp:val=&quot;00D75D24&quot;/&gt;&lt;wsp:rsid wsp:val=&quot;00D767CC&quot;/&gt;&lt;wsp:rsid wsp:val=&quot;00D93968&quot;/&gt;&lt;wsp:rsid wsp:val=&quot;00D93A9C&quot;/&gt;&lt;wsp:rsid wsp:val=&quot;00D941FB&quot;/&gt;&lt;wsp:rsid wsp:val=&quot;00D94966&quot;/&gt;&lt;wsp:rsid wsp:val=&quot;00D95B2B&quot;/&gt;&lt;wsp:rsid wsp:val=&quot;00D95CFD&quot;/&gt;&lt;wsp:rsid wsp:val=&quot;00D968D3&quot;/&gt;&lt;wsp:rsid wsp:val=&quot;00DA00DE&quot;/&gt;&lt;wsp:rsid wsp:val=&quot;00DA1124&quot;/&gt;&lt;wsp:rsid wsp:val=&quot;00DA595C&quot;/&gt;&lt;wsp:rsid wsp:val=&quot;00DA64B7&quot;/&gt;&lt;wsp:rsid wsp:val=&quot;00DB12E3&quot;/&gt;&lt;wsp:rsid wsp:val=&quot;00DB24C5&quot;/&gt;&lt;wsp:rsid wsp:val=&quot;00DB4AB3&quot;/&gt;&lt;wsp:rsid wsp:val=&quot;00DB4E2B&quot;/&gt;&lt;wsp:rsid wsp:val=&quot;00DB7AED&quot;/&gt;&lt;wsp:rsid wsp:val=&quot;00DC3E99&quot;/&gt;&lt;wsp:rsid wsp:val=&quot;00DC4379&quot;/&gt;&lt;wsp:rsid wsp:val=&quot;00DC465B&quot;/&gt;&lt;wsp:rsid wsp:val=&quot;00DC5C98&quot;/&gt;&lt;wsp:rsid wsp:val=&quot;00DC7494&quot;/&gt;&lt;wsp:rsid wsp:val=&quot;00DC7F2E&quot;/&gt;&lt;wsp:rsid wsp:val=&quot;00DD5ABF&quot;/&gt;&lt;wsp:rsid wsp:val=&quot;00DE1128&quot;/&gt;&lt;wsp:rsid wsp:val=&quot;00DE2489&quot;/&gt;&lt;wsp:rsid wsp:val=&quot;00DE29E8&quot;/&gt;&lt;wsp:rsid wsp:val=&quot;00DE61EC&quot;/&gt;&lt;wsp:rsid wsp:val=&quot;00DF08DB&quot;/&gt;&lt;wsp:rsid wsp:val=&quot;00E015B9&quot;/&gt;&lt;wsp:rsid wsp:val=&quot;00E0210C&quot;/&gt;&lt;wsp:rsid wsp:val=&quot;00E035BD&quot;/&gt;&lt;wsp:rsid wsp:val=&quot;00E1098F&quot;/&gt;&lt;wsp:rsid wsp:val=&quot;00E15A97&quot;/&gt;&lt;wsp:rsid wsp:val=&quot;00E22032&quot;/&gt;&lt;wsp:rsid wsp:val=&quot;00E2267F&quot;/&gt;&lt;wsp:rsid wsp:val=&quot;00E27593&quot;/&gt;&lt;wsp:rsid wsp:val=&quot;00E27594&quot;/&gt;&lt;wsp:rsid wsp:val=&quot;00E32F3B&quot;/&gt;&lt;wsp:rsid wsp:val=&quot;00E3341F&quot;/&gt;&lt;wsp:rsid wsp:val=&quot;00E36F26&quot;/&gt;&lt;wsp:rsid wsp:val=&quot;00E40427&quot;/&gt;&lt;wsp:rsid wsp:val=&quot;00E40AB9&quot;/&gt;&lt;wsp:rsid wsp:val=&quot;00E420C4&quot;/&gt;&lt;wsp:rsid wsp:val=&quot;00E44B3F&quot;/&gt;&lt;wsp:rsid wsp:val=&quot;00E55BC4&quot;/&gt;&lt;wsp:rsid wsp:val=&quot;00E6160E&quot;/&gt;&lt;wsp:rsid wsp:val=&quot;00E62F60&quot;/&gt;&lt;wsp:rsid wsp:val=&quot;00E6531C&quot;/&gt;&lt;wsp:rsid wsp:val=&quot;00E7183F&quot;/&gt;&lt;wsp:rsid wsp:val=&quot;00E74F9E&quot;/&gt;&lt;wsp:rsid wsp:val=&quot;00E7638C&quot;/&gt;&lt;wsp:rsid wsp:val=&quot;00EB0694&quot;/&gt;&lt;wsp:rsid wsp:val=&quot;00EB3F1C&quot;/&gt;&lt;wsp:rsid wsp:val=&quot;00EB594E&quot;/&gt;&lt;wsp:rsid wsp:val=&quot;00EC0D98&quot;/&gt;&lt;wsp:rsid wsp:val=&quot;00EC0DFE&quot;/&gt;&lt;wsp:rsid wsp:val=&quot;00EC1A54&quot;/&gt;&lt;wsp:rsid wsp:val=&quot;00EC20FE&quot;/&gt;&lt;wsp:rsid wsp:val=&quot;00EC3C80&quot;/&gt;&lt;wsp:rsid wsp:val=&quot;00EC3DED&quot;/&gt;&lt;wsp:rsid wsp:val=&quot;00EC4285&quot;/&gt;&lt;wsp:rsid wsp:val=&quot;00ED0695&quot;/&gt;&lt;wsp:rsid wsp:val=&quot;00ED13D4&quot;/&gt;&lt;wsp:rsid wsp:val=&quot;00ED2851&quot;/&gt;&lt;wsp:rsid wsp:val=&quot;00ED5482&quot;/&gt;&lt;wsp:rsid wsp:val=&quot;00EE2457&quot;/&gt;&lt;wsp:rsid wsp:val=&quot;00EE5C16&quot;/&gt;&lt;wsp:rsid wsp:val=&quot;00EF2097&quot;/&gt;&lt;wsp:rsid wsp:val=&quot;00EF222F&quot;/&gt;&lt;wsp:rsid wsp:val=&quot;00EF7A6C&quot;/&gt;&lt;wsp:rsid wsp:val=&quot;00F012C5&quot;/&gt;&lt;wsp:rsid wsp:val=&quot;00F019DD&quot;/&gt;&lt;wsp:rsid wsp:val=&quot;00F0635F&quot;/&gt;&lt;wsp:rsid wsp:val=&quot;00F153D5&quot;/&gt;&lt;wsp:rsid wsp:val=&quot;00F15CCC&quot;/&gt;&lt;wsp:rsid wsp:val=&quot;00F31D92&quot;/&gt;&lt;wsp:rsid wsp:val=&quot;00F324F0&quot;/&gt;&lt;wsp:rsid wsp:val=&quot;00F332BA&quot;/&gt;&lt;wsp:rsid wsp:val=&quot;00F43783&quot;/&gt;&lt;wsp:rsid wsp:val=&quot;00F4559D&quot;/&gt;&lt;wsp:rsid wsp:val=&quot;00F46401&quot;/&gt;&lt;wsp:rsid wsp:val=&quot;00F464CD&quot;/&gt;&lt;wsp:rsid wsp:val=&quot;00F47B2D&quot;/&gt;&lt;wsp:rsid wsp:val=&quot;00F575E6&quot;/&gt;&lt;wsp:rsid wsp:val=&quot;00F60B31&quot;/&gt;&lt;wsp:rsid wsp:val=&quot;00F63282&quot;/&gt;&lt;wsp:rsid wsp:val=&quot;00F663AE&quot;/&gt;&lt;wsp:rsid wsp:val=&quot;00F72C31&quot;/&gt;&lt;wsp:rsid wsp:val=&quot;00F733A3&quot;/&gt;&lt;wsp:rsid wsp:val=&quot;00F74ED2&quot;/&gt;&lt;wsp:rsid wsp:val=&quot;00F75EE1&quot;/&gt;&lt;wsp:rsid wsp:val=&quot;00F82246&quot;/&gt;&lt;wsp:rsid wsp:val=&quot;00F83B17&quot;/&gt;&lt;wsp:rsid wsp:val=&quot;00F872FC&quot;/&gt;&lt;wsp:rsid wsp:val=&quot;00F91334&quot;/&gt;&lt;wsp:rsid wsp:val=&quot;00F9250A&quot;/&gt;&lt;wsp:rsid wsp:val=&quot;00F93A68&quot;/&gt;&lt;wsp:rsid wsp:val=&quot;00F97EF2&quot;/&gt;&lt;wsp:rsid wsp:val=&quot;00FA11E9&quot;/&gt;&lt;wsp:rsid wsp:val=&quot;00FA1DDA&quot;/&gt;&lt;wsp:rsid wsp:val=&quot;00FA22A9&quot;/&gt;&lt;wsp:rsid wsp:val=&quot;00FB376B&quot;/&gt;&lt;wsp:rsid wsp:val=&quot;00FC00E5&quot;/&gt;&lt;wsp:rsid wsp:val=&quot;00FD1F5B&quot;/&gt;&lt;wsp:rsid wsp:val=&quot;00FD4FE2&quot;/&gt;&lt;wsp:rsid wsp:val=&quot;00FE72C4&quot;/&gt;&lt;wsp:rsid wsp:val=&quot;00FF00DC&quot;/&gt;&lt;wsp:rsid wsp:val=&quot;00FF6EAA&quot;/&gt;&lt;/wsp:rsids&gt;&lt;/w:docPr&gt;&lt;w:body&gt;&lt;w:p wsp:rsidR=&quot;00000000&quot; wsp:rsidRDefault=&quot;007F279E&quot;&gt;&lt;m:oMathPara&gt;&lt;m:oMath&gt;&lt;m:acc&gt;&lt;m:accPr&gt;&lt;m:chr m:val=&quot;ج…&quot;/&gt;&lt;m:ctrlPr&gt;&lt;w:rPr&gt;&lt;w:rFonts w:ascii=&quot;Cambria Math&quot; w:h-ansi=&quot;Cambria Math&quot; w:cs=&quot;Times New Roman&quot;/&gt;&lt;wx:font wx:val=&quot;Cambria Math&quot;/&gt;&lt;w:i/&gt;&lt;/w:rPr&gt;&lt;/m:ctrlPr&gt;&lt;/m:accPr&gt;&lt;m:e&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O&lt;/m:t&gt;&lt;/m:r&gt;&lt;/m:e&gt;&lt;m:sub&gt;&lt;m:r&gt;&lt;w:rPr&gt;&lt;w:rFonts w:ascii=&quot;Cambria Math&quot; w:h-ansi=&quot;Cambria Math&quot; w:cs=&quot;Times New Roman&quot;/&gt;&lt;wx:font wx:val=&quot;Cambria Math&quot;/&gt;&lt;w:i/&gt;&lt;/w:rPr&gt;&lt;m:t&gt;le&lt;/m:t&gt;&lt;/m:r&gt;&lt;/m:sub&gt;&lt;/m:sSub&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O&lt;/m:t&gt;&lt;/m:r&gt;&lt;/m:e&gt;&lt;m:sub&gt;&lt;m:r&gt;&lt;w:rPr&gt;&lt;w:rFonts w:ascii=&quot;Cambria Math&quot; w:h-ansi=&quot;Cambria Math&quot; w:cs=&quot;Times New Roman&quot;/&gt;&lt;wx:font wx:val=&quot;Cambria Math&quot;/&gt;&lt;w:i/&gt;&lt;/w:rPr&gt;&lt;m:t&gt;i&lt;/m:t&gt;&lt;/m:r&gt;&lt;/m:sub&gt;&lt;/m:sSub&gt;&lt;/m:e&gt;&lt;/m:acc&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57" o:title="" chromakey="white"/>
          </v:shape>
        </w:pict>
      </w:r>
      <w:r w:rsidR="00C041A5" w:rsidRPr="00C041A5">
        <w:rPr>
          <w:sz w:val="22"/>
          <w:szCs w:val="22"/>
        </w:rPr>
        <w:instrText xml:space="preserve"> </w:instrText>
      </w:r>
      <w:r w:rsidR="00C041A5" w:rsidRPr="00C041A5">
        <w:rPr>
          <w:sz w:val="22"/>
          <w:szCs w:val="22"/>
        </w:rPr>
        <w:fldChar w:fldCharType="separate"/>
      </w:r>
      <m:oMath>
        <m:acc>
          <m:accPr>
            <m:chr m:val="̅"/>
            <m:ctrlPr>
              <w:rPr>
                <w:rFonts w:ascii="Cambria Math" w:hAnsi="Cambria Math" w:cstheme="majorBidi"/>
                <w:i/>
              </w:rPr>
            </m:ctrlPr>
          </m:accPr>
          <m:e>
            <m:sSub>
              <m:sSubPr>
                <m:ctrlPr>
                  <w:rPr>
                    <w:rFonts w:ascii="Cambria Math" w:hAnsi="Cambria Math" w:cstheme="majorBidi"/>
                    <w:i/>
                  </w:rPr>
                </m:ctrlPr>
              </m:sSubPr>
              <m:e>
                <m:r>
                  <w:rPr>
                    <w:rFonts w:ascii="Cambria Math" w:hAnsi="Cambria Math" w:cstheme="majorBidi"/>
                  </w:rPr>
                  <m:t>O</m:t>
                </m:r>
              </m:e>
              <m:sub>
                <m:r>
                  <w:rPr>
                    <w:rFonts w:ascii="Cambria Math" w:hAnsi="Cambria Math" w:cstheme="majorBidi"/>
                  </w:rPr>
                  <m:t>le</m:t>
                </m:r>
              </m:sub>
            </m:sSub>
            <m:sSub>
              <m:sSubPr>
                <m:ctrlPr>
                  <w:rPr>
                    <w:rFonts w:ascii="Cambria Math" w:hAnsi="Cambria Math" w:cstheme="majorBidi"/>
                    <w:i/>
                  </w:rPr>
                </m:ctrlPr>
              </m:sSubPr>
              <m:e>
                <m:r>
                  <w:rPr>
                    <w:rFonts w:ascii="Cambria Math" w:hAnsi="Cambria Math" w:cstheme="majorBidi"/>
                  </w:rPr>
                  <m:t>O</m:t>
                </m:r>
              </m:e>
              <m:sub>
                <m:r>
                  <w:rPr>
                    <w:rFonts w:ascii="Cambria Math" w:hAnsi="Cambria Math" w:cstheme="majorBidi"/>
                  </w:rPr>
                  <m:t>i</m:t>
                </m:r>
              </m:sub>
            </m:sSub>
          </m:e>
        </m:acc>
      </m:oMath>
      <w:r w:rsidR="00C041A5" w:rsidRPr="00C041A5">
        <w:rPr>
          <w:sz w:val="22"/>
          <w:szCs w:val="22"/>
        </w:rPr>
        <w:fldChar w:fldCharType="end"/>
      </w:r>
      <w:r w:rsidR="00C71C48" w:rsidRPr="000A2249">
        <w:rPr>
          <w:sz w:val="22"/>
          <w:szCs w:val="22"/>
        </w:rPr>
        <w:fldChar w:fldCharType="end"/>
      </w:r>
      <w:r w:rsidRPr="00854259">
        <w:rPr>
          <w:sz w:val="22"/>
          <w:szCs w:val="22"/>
        </w:rPr>
        <w:t xml:space="preserve"> permet de calculer le pas d’échantillonnage pour un nombre d’échantillon</w:t>
      </w:r>
      <w:r w:rsidR="002C5616">
        <w:rPr>
          <w:sz w:val="22"/>
          <w:szCs w:val="22"/>
        </w:rPr>
        <w:t>s</w:t>
      </w:r>
      <w:r w:rsidRPr="00854259">
        <w:rPr>
          <w:sz w:val="22"/>
          <w:szCs w:val="22"/>
        </w:rPr>
        <w:t xml:space="preserve"> </w:t>
      </w:r>
      <w:r w:rsidR="000B52F3">
        <w:rPr>
          <w:sz w:val="22"/>
          <w:szCs w:val="22"/>
        </w:rPr>
        <w:t>désiré</w:t>
      </w:r>
      <w:r w:rsidRPr="00854259">
        <w:rPr>
          <w:sz w:val="22"/>
          <w:szCs w:val="22"/>
        </w:rPr>
        <w:t>.</w:t>
      </w:r>
    </w:p>
    <w:p w:rsidR="007C36A0" w:rsidRPr="00854259" w:rsidRDefault="007C36A0" w:rsidP="00F449ED">
      <w:pPr>
        <w:pStyle w:val="Paragraphedeliste"/>
        <w:numPr>
          <w:ilvl w:val="0"/>
          <w:numId w:val="6"/>
        </w:numPr>
        <w:spacing w:after="200" w:line="276" w:lineRule="auto"/>
        <w:jc w:val="both"/>
        <w:rPr>
          <w:sz w:val="22"/>
          <w:szCs w:val="22"/>
        </w:rPr>
      </w:pPr>
      <w:r w:rsidRPr="00854259">
        <w:rPr>
          <w:sz w:val="22"/>
          <w:szCs w:val="22"/>
        </w:rPr>
        <w:t xml:space="preserve">Nous calculons l’atténuation que subit le rayon de lumière, en parcourant le volume, le long du </w:t>
      </w:r>
      <w:proofErr w:type="gramStart"/>
      <w:r w:rsidRPr="00854259">
        <w:rPr>
          <w:sz w:val="22"/>
          <w:szCs w:val="22"/>
        </w:rPr>
        <w:t>segment</w:t>
      </w:r>
      <w:r w:rsidR="00F449ED">
        <w:rPr>
          <w:sz w:val="22"/>
          <w:szCs w:val="22"/>
        </w:rPr>
        <w:t xml:space="preserve"> </w:t>
      </w:r>
      <w:proofErr w:type="gramEnd"/>
      <w:r w:rsidR="00C71C48" w:rsidRPr="000A2249">
        <w:rPr>
          <w:sz w:val="22"/>
          <w:szCs w:val="22"/>
        </w:rPr>
        <w:fldChar w:fldCharType="begin"/>
      </w:r>
      <w:r w:rsidRPr="000A2249">
        <w:rPr>
          <w:sz w:val="22"/>
          <w:szCs w:val="22"/>
        </w:rPr>
        <w:instrText xml:space="preserve"> QUOTE </w:instrText>
      </w:r>
      <w:r w:rsidR="00062866">
        <w:pict>
          <v:shape id="_x0000_i1147" type="#_x0000_t75" style="width:30.05pt;height:13.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47B&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E6147B&quot;&gt;&lt;m:oMathPara&gt;&lt;m:oMath&gt;&lt;m:r&gt;&lt;w:rPr&gt;&lt;w:rFonts w:ascii=&quot;Cambria Math&quot; w:fareast=&quot;Times New Roman&quot; w:h-ansi=&quot;Cambria Math&quot;/&gt;&lt;wx:font wx:val=&quot;Cambria Math&quot;/&gt;&lt;w:i/&gt;&lt;w:sz w:val=&quot;22&quot;/&gt;&lt;w:sz-cs w:val=&quot;22&quot;/&gt;&lt;/w:rPr&gt;&lt;m:t&gt; &lt;/m:t&gt;&lt;/m:r&gt;&lt;m:acc&gt;&lt;m:accPr&gt;&lt;m:chr m:val=&quot;?…&quot;/&gt;&lt;m:ctrlPr&gt;&lt;w:rPr&gt;&lt;w:rFonts w:ascii=&quot;Cambria Math&quot; w:h-ansi=&quot;Cambria Math&quot; w:cs=&quot;Times New Roman&quot;/&gt;&lt;wx:font wx:val=&quot;Cambria Math&quot;/&gt;&lt;w:i/&gt;&lt;w:sz w:val=&quot;22&quot;/&gt;&lt;w:sz-cs w:val=&quot;22&quot;/&gt;&lt;/w:rPr&gt;&lt;/m:ctrlPr&gt;&lt;/m:accPr&gt;&lt;m:e&gt;&lt;m:sSub&gt;&lt;m:sSubPr&gt;&lt;m:ctrlPr&gt;&lt;w:rPr&gt;&lt;w:rFonts w:ascii=&quot;Cambria Math&quot; w:h-ansi=&quot;Cambria Math&quot; w:cs=&quot;Times New Roman&quot;/&gt;&lt;wx:font wx:val=&quot;Cambria Math&quot;/&gt;&lt;w:i/&gt;&lt;w:sz w:val=&quot;22&quot;/&gt;&lt;w:sz-cs w:val=&quot;22&quot;/&gt;&lt;/w:rPr&gt;&lt;/m:ctrlPr&gt;&lt;/m:sSubPr&gt;&lt;m:e&gt;&lt;m:r&gt;&lt;w:rPr&gt;&lt;w:rFonts w:ascii=&quot;Cambria Math&quot; w:h-ansi=&quot;Cambria Math&quot; w:cs=&quot;Times New Roman&quot;/&gt;&lt;wx:font wx:val=&quot;Cambria Math&quot;/&gt;&lt;w:i/&gt;&lt;w:sz w:val=&quot;22&quot;/&gt;&lt;w:sz-cs w:val=&quot;22&quot;/&gt;&lt;/w:rPr&gt;&lt;m:t&gt;O&lt;/m:t&gt;&lt;/m:r&gt;&lt;/m:e&gt;&lt;m:sub&gt;&lt;m:r&gt;&lt;w:rPr&gt;&lt;w:rFonts w:ascii=&quot;Cambria Math&quot; w:h-ansi=&quot;Cambria Math&quot; w:cs=&quot;Times New Roman&quot;/&gt;&lt;wx:font wx:val=&quot;Cambria Math&quot;/&gt;&lt;w:i/&gt;&lt;w:sz w:val=&quot;22&quot;/&gt;&lt;w:sz-cs w:val=&quot;22&quot;/&gt;&lt;/w:rPr&gt;&lt;m:t&gt;le&lt;/m:t&gt;&lt;/m:r&gt;&lt;/m:sub&gt;&lt;/m:sSub&gt;&lt;m:sSub&gt;&lt;m:sSubPr&gt;&lt;m:ctrlPr&gt;&lt;w:rPr&gt;&lt;w:rFonts w:ascii=&quot;Cambria Math&quot; w:h-ansi=&quot;Cambria Math&quot; w:cs=&quot;Times New Roman&quot;/&gt;&lt;wx:font wx:val=&quot;Cambria Math&quot;/&gt;&lt;w:i/&gt;&lt;w:sz w:val=&quot;22&quot;/&gt;&lt;w:sz-cs w:val=&quot;22&quot;/&gt;&lt;/w:rPr&gt;&lt;/m:ctrlPr&gt;&lt;/m:sSubPr&gt;&lt;m:e&gt;&lt;m:r&gt;&lt;w:rPr&gt;&lt;w:rFonts w:ascii=&quot;Cambria Math&quot; w:h-ansi=&quot;Cambria Math&quot; w:cs=&quot;Times New Roman&quot;/&gt;&lt;wx:font wx:val=&quot;Cambria Math&quot;/&gt;&lt;w:i/&gt;&lt;w:sz w:val=&quot;22&quot;/&gt;&lt;w:sz-cs w:val=&quot;22&quot;/&gt;&lt;/w:rPr&gt;&lt;m:t&gt;O&lt;/m:t&gt;&lt;/m:r&gt;&lt;/m:e&gt;&lt;m:sub&gt;&lt;m:r&gt;&lt;w:rPr&gt;&lt;w:rFonts w:ascii=&quot;Cambria Math&quot; w:h-ansi=&quot;Cambria Math&quot; w:cs=&quot;Times New Roman&quot;/&gt;&lt;wx:font wx:val=&quot;Cambria Math&quot;/&gt;&lt;w:i/&gt;&lt;w:sz w:val=&quot;22&quot;/&gt;&lt;w:sz-cs w:val=&quot;22&quot;/&gt;&lt;/w:rPr&gt;&lt;m:t&gt;i&lt;/m:t&gt;&lt;/m:r&gt;&lt;/m:sub&gt;&lt;/m:sSub&gt;&lt;/m:e&gt;&lt;/m:acc&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56" o:title="" chromakey="white"/>
          </v:shape>
        </w:pict>
      </w:r>
      <w:r w:rsidRPr="000A2249">
        <w:rPr>
          <w:sz w:val="22"/>
          <w:szCs w:val="22"/>
        </w:rPr>
        <w:instrText xml:space="preserve"> </w:instrText>
      </w:r>
      <w:r w:rsidR="00C71C48" w:rsidRPr="000A2249">
        <w:rPr>
          <w:sz w:val="22"/>
          <w:szCs w:val="22"/>
        </w:rPr>
        <w:fldChar w:fldCharType="separate"/>
      </w:r>
      <w:r w:rsidR="00C041A5" w:rsidRPr="00C041A5">
        <w:rPr>
          <w:sz w:val="22"/>
          <w:szCs w:val="22"/>
        </w:rPr>
        <w:fldChar w:fldCharType="begin"/>
      </w:r>
      <w:r w:rsidR="00C041A5" w:rsidRPr="00C041A5">
        <w:rPr>
          <w:sz w:val="22"/>
          <w:szCs w:val="22"/>
        </w:rPr>
        <w:instrText xml:space="preserve"> QUOTE </w:instrText>
      </w:r>
      <w:r w:rsidR="00C041A5" w:rsidRPr="00C041A5">
        <w:rPr>
          <w:position w:val="-6"/>
        </w:rPr>
        <w:pict>
          <v:shape id="_x0000_i1148" type="#_x0000_t75" style="width:26.3pt;height:14.4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00525&quot;/&gt;&lt;wsp:rsid wsp:val=&quot;00004EC4&quot;/&gt;&lt;wsp:rsid wsp:val=&quot;000146A4&quot;/&gt;&lt;wsp:rsid wsp:val=&quot;000267B3&quot;/&gt;&lt;wsp:rsid wsp:val=&quot;00030C75&quot;/&gt;&lt;wsp:rsid wsp:val=&quot;00034CE9&quot;/&gt;&lt;wsp:rsid wsp:val=&quot;000368B6&quot;/&gt;&lt;wsp:rsid wsp:val=&quot;00046206&quot;/&gt;&lt;wsp:rsid wsp:val=&quot;00052E11&quot;/&gt;&lt;wsp:rsid wsp:val=&quot;000619DA&quot;/&gt;&lt;wsp:rsid wsp:val=&quot;00062866&quot;/&gt;&lt;wsp:rsid wsp:val=&quot;00073477&quot;/&gt;&lt;wsp:rsid wsp:val=&quot;00077609&quot;/&gt;&lt;wsp:rsid wsp:val=&quot;00080F0E&quot;/&gt;&lt;wsp:rsid wsp:val=&quot;0008150E&quot;/&gt;&lt;wsp:rsid wsp:val=&quot;000A2249&quot;/&gt;&lt;wsp:rsid wsp:val=&quot;000A498E&quot;/&gt;&lt;wsp:rsid wsp:val=&quot;000A6794&quot;/&gt;&lt;wsp:rsid wsp:val=&quot;000B16D4&quot;/&gt;&lt;wsp:rsid wsp:val=&quot;000B284B&quot;/&gt;&lt;wsp:rsid wsp:val=&quot;000B2AB2&quot;/&gt;&lt;wsp:rsid wsp:val=&quot;000B52F3&quot;/&gt;&lt;wsp:rsid wsp:val=&quot;000D3B53&quot;/&gt;&lt;wsp:rsid wsp:val=&quot;000D6E33&quot;/&gt;&lt;wsp:rsid wsp:val=&quot;000D7911&quot;/&gt;&lt;wsp:rsid wsp:val=&quot;000E0B15&quot;/&gt;&lt;wsp:rsid wsp:val=&quot;000F1756&quot;/&gt;&lt;wsp:rsid wsp:val=&quot;000F239D&quot;/&gt;&lt;wsp:rsid wsp:val=&quot;000F65DA&quot;/&gt;&lt;wsp:rsid wsp:val=&quot;000F6C75&quot;/&gt;&lt;wsp:rsid wsp:val=&quot;000F7C18&quot;/&gt;&lt;wsp:rsid wsp:val=&quot;00101E51&quot;/&gt;&lt;wsp:rsid wsp:val=&quot;00102B04&quot;/&gt;&lt;wsp:rsid wsp:val=&quot;00106203&quot;/&gt;&lt;wsp:rsid wsp:val=&quot;00107B02&quot;/&gt;&lt;wsp:rsid wsp:val=&quot;001141BF&quot;/&gt;&lt;wsp:rsid wsp:val=&quot;00121BBA&quot;/&gt;&lt;wsp:rsid wsp:val=&quot;001254A1&quot;/&gt;&lt;wsp:rsid wsp:val=&quot;00127128&quot;/&gt;&lt;wsp:rsid wsp:val=&quot;00133400&quot;/&gt;&lt;wsp:rsid wsp:val=&quot;00135166&quot;/&gt;&lt;wsp:rsid wsp:val=&quot;001365A1&quot;/&gt;&lt;wsp:rsid wsp:val=&quot;00137F0A&quot;/&gt;&lt;wsp:rsid wsp:val=&quot;00143776&quot;/&gt;&lt;wsp:rsid wsp:val=&quot;00147045&quot;/&gt;&lt;wsp:rsid wsp:val=&quot;0015269C&quot;/&gt;&lt;wsp:rsid wsp:val=&quot;001553FF&quot;/&gt;&lt;wsp:rsid wsp:val=&quot;00157BE0&quot;/&gt;&lt;wsp:rsid wsp:val=&quot;00162455&quot;/&gt;&lt;wsp:rsid wsp:val=&quot;00163F81&quot;/&gt;&lt;wsp:rsid wsp:val=&quot;0016727B&quot;/&gt;&lt;wsp:rsid wsp:val=&quot;0016782B&quot;/&gt;&lt;wsp:rsid wsp:val=&quot;0017032A&quot;/&gt;&lt;wsp:rsid wsp:val=&quot;001744CA&quot;/&gt;&lt;wsp:rsid wsp:val=&quot;0017658D&quot;/&gt;&lt;wsp:rsid wsp:val=&quot;0018387E&quot;/&gt;&lt;wsp:rsid wsp:val=&quot;001901D9&quot;/&gt;&lt;wsp:rsid wsp:val=&quot;00196654&quot;/&gt;&lt;wsp:rsid wsp:val=&quot;001A3B87&quot;/&gt;&lt;wsp:rsid wsp:val=&quot;001A55C0&quot;/&gt;&lt;wsp:rsid wsp:val=&quot;001B243C&quot;/&gt;&lt;wsp:rsid wsp:val=&quot;001B28F3&quot;/&gt;&lt;wsp:rsid wsp:val=&quot;001B623A&quot;/&gt;&lt;wsp:rsid wsp:val=&quot;001C10DF&quot;/&gt;&lt;wsp:rsid wsp:val=&quot;001C1FC8&quot;/&gt;&lt;wsp:rsid wsp:val=&quot;001C47E0&quot;/&gt;&lt;wsp:rsid wsp:val=&quot;001C7379&quot;/&gt;&lt;wsp:rsid wsp:val=&quot;001D05AC&quot;/&gt;&lt;wsp:rsid wsp:val=&quot;001E3405&quot;/&gt;&lt;wsp:rsid wsp:val=&quot;001E34EF&quot;/&gt;&lt;wsp:rsid wsp:val=&quot;001E4EA7&quot;/&gt;&lt;wsp:rsid wsp:val=&quot;001F3436&quot;/&gt;&lt;wsp:rsid wsp:val=&quot;001F4AF3&quot;/&gt;&lt;wsp:rsid wsp:val=&quot;001F68AE&quot;/&gt;&lt;wsp:rsid wsp:val=&quot;00204572&quot;/&gt;&lt;wsp:rsid wsp:val=&quot;00207110&quot;/&gt;&lt;wsp:rsid wsp:val=&quot;00210272&quot;/&gt;&lt;wsp:rsid wsp:val=&quot;00210DC3&quot;/&gt;&lt;wsp:rsid wsp:val=&quot;00222097&quot;/&gt;&lt;wsp:rsid wsp:val=&quot;00233543&quot;/&gt;&lt;wsp:rsid wsp:val=&quot;00236740&quot;/&gt;&lt;wsp:rsid wsp:val=&quot;002368C1&quot;/&gt;&lt;wsp:rsid wsp:val=&quot;00236B71&quot;/&gt;&lt;wsp:rsid wsp:val=&quot;002470F4&quot;/&gt;&lt;wsp:rsid wsp:val=&quot;00251E83&quot;/&gt;&lt;wsp:rsid wsp:val=&quot;00254A19&quot;/&gt;&lt;wsp:rsid wsp:val=&quot;002565DB&quot;/&gt;&lt;wsp:rsid wsp:val=&quot;00257B98&quot;/&gt;&lt;wsp:rsid wsp:val=&quot;002605EA&quot;/&gt;&lt;wsp:rsid wsp:val=&quot;002700DF&quot;/&gt;&lt;wsp:rsid wsp:val=&quot;002727A8&quot;/&gt;&lt;wsp:rsid wsp:val=&quot;002773AE&quot;/&gt;&lt;wsp:rsid wsp:val=&quot;002823A6&quot;/&gt;&lt;wsp:rsid wsp:val=&quot;002838F3&quot;/&gt;&lt;wsp:rsid wsp:val=&quot;00284CA3&quot;/&gt;&lt;wsp:rsid wsp:val=&quot;0029488F&quot;/&gt;&lt;wsp:rsid wsp:val=&quot;002A29E5&quot;/&gt;&lt;wsp:rsid wsp:val=&quot;002A49F0&quot;/&gt;&lt;wsp:rsid wsp:val=&quot;002B1F37&quot;/&gt;&lt;wsp:rsid wsp:val=&quot;002B2A92&quot;/&gt;&lt;wsp:rsid wsp:val=&quot;002B3C0C&quot;/&gt;&lt;wsp:rsid wsp:val=&quot;002C0B5B&quot;/&gt;&lt;wsp:rsid wsp:val=&quot;002C3E42&quot;/&gt;&lt;wsp:rsid wsp:val=&quot;002C5616&quot;/&gt;&lt;wsp:rsid wsp:val=&quot;002D31F4&quot;/&gt;&lt;wsp:rsid wsp:val=&quot;002E31E0&quot;/&gt;&lt;wsp:rsid wsp:val=&quot;002E5983&quot;/&gt;&lt;wsp:rsid wsp:val=&quot;002E6BE9&quot;/&gt;&lt;wsp:rsid wsp:val=&quot;002F3C35&quot;/&gt;&lt;wsp:rsid wsp:val=&quot;002F4D41&quot;/&gt;&lt;wsp:rsid wsp:val=&quot;002F5195&quot;/&gt;&lt;wsp:rsid wsp:val=&quot;002F5A75&quot;/&gt;&lt;wsp:rsid wsp:val=&quot;003016AB&quot;/&gt;&lt;wsp:rsid wsp:val=&quot;0031607C&quot;/&gt;&lt;wsp:rsid wsp:val=&quot;00325FDF&quot;/&gt;&lt;wsp:rsid wsp:val=&quot;00327B78&quot;/&gt;&lt;wsp:rsid wsp:val=&quot;003349E8&quot;/&gt;&lt;wsp:rsid wsp:val=&quot;00341FBD&quot;/&gt;&lt;wsp:rsid wsp:val=&quot;00344090&quot;/&gt;&lt;wsp:rsid wsp:val=&quot;003562F5&quot;/&gt;&lt;wsp:rsid wsp:val=&quot;00356F3C&quot;/&gt;&lt;wsp:rsid wsp:val=&quot;003576F9&quot;/&gt;&lt;wsp:rsid wsp:val=&quot;003618E6&quot;/&gt;&lt;wsp:rsid wsp:val=&quot;00370602&quot;/&gt;&lt;wsp:rsid wsp:val=&quot;00377981&quot;/&gt;&lt;wsp:rsid wsp:val=&quot;00382729&quot;/&gt;&lt;wsp:rsid wsp:val=&quot;00393093&quot;/&gt;&lt;wsp:rsid wsp:val=&quot;003937C4&quot;/&gt;&lt;wsp:rsid wsp:val=&quot;00396675&quot;/&gt;&lt;wsp:rsid wsp:val=&quot;00397A35&quot;/&gt;&lt;wsp:rsid wsp:val=&quot;003A40E9&quot;/&gt;&lt;wsp:rsid wsp:val=&quot;003B4006&quot;/&gt;&lt;wsp:rsid wsp:val=&quot;003B6FF8&quot;/&gt;&lt;wsp:rsid wsp:val=&quot;003C0BC8&quot;/&gt;&lt;wsp:rsid wsp:val=&quot;003C483E&quot;/&gt;&lt;wsp:rsid wsp:val=&quot;003C4BB3&quot;/&gt;&lt;wsp:rsid wsp:val=&quot;003C547E&quot;/&gt;&lt;wsp:rsid wsp:val=&quot;003D4294&quot;/&gt;&lt;wsp:rsid wsp:val=&quot;003E04D9&quot;/&gt;&lt;wsp:rsid wsp:val=&quot;003E2AFB&quot;/&gt;&lt;wsp:rsid wsp:val=&quot;003F1799&quot;/&gt;&lt;wsp:rsid wsp:val=&quot;003F3F44&quot;/&gt;&lt;wsp:rsid wsp:val=&quot;003F3FD3&quot;/&gt;&lt;wsp:rsid wsp:val=&quot;003F566F&quot;/&gt;&lt;wsp:rsid wsp:val=&quot;003F5E7E&quot;/&gt;&lt;wsp:rsid wsp:val=&quot;003F7EFB&quot;/&gt;&lt;wsp:rsid wsp:val=&quot;00402A8A&quot;/&gt;&lt;wsp:rsid wsp:val=&quot;004127DD&quot;/&gt;&lt;wsp:rsid wsp:val=&quot;004138BB&quot;/&gt;&lt;wsp:rsid wsp:val=&quot;00423BD8&quot;/&gt;&lt;wsp:rsid wsp:val=&quot;004308AD&quot;/&gt;&lt;wsp:rsid wsp:val=&quot;004311D5&quot;/&gt;&lt;wsp:rsid wsp:val=&quot;004361CA&quot;/&gt;&lt;wsp:rsid wsp:val=&quot;004423D2&quot;/&gt;&lt;wsp:rsid wsp:val=&quot;00442761&quot;/&gt;&lt;wsp:rsid wsp:val=&quot;00450D3C&quot;/&gt;&lt;wsp:rsid wsp:val=&quot;00450ECF&quot;/&gt;&lt;wsp:rsid wsp:val=&quot;00464114&quot;/&gt;&lt;wsp:rsid wsp:val=&quot;00476379&quot;/&gt;&lt;wsp:rsid wsp:val=&quot;0048303A&quot;/&gt;&lt;wsp:rsid wsp:val=&quot;00483067&quot;/&gt;&lt;wsp:rsid wsp:val=&quot;004853FF&quot;/&gt;&lt;wsp:rsid wsp:val=&quot;00486143&quot;/&gt;&lt;wsp:rsid wsp:val=&quot;00491124&quot;/&gt;&lt;wsp:rsid wsp:val=&quot;00491877&quot;/&gt;&lt;wsp:rsid wsp:val=&quot;00493276&quot;/&gt;&lt;wsp:rsid wsp:val=&quot;004A1FDC&quot;/&gt;&lt;wsp:rsid wsp:val=&quot;004A2B3B&quot;/&gt;&lt;wsp:rsid wsp:val=&quot;004A74E9&quot;/&gt;&lt;wsp:rsid wsp:val=&quot;004B3354&quot;/&gt;&lt;wsp:rsid wsp:val=&quot;004B477B&quot;/&gt;&lt;wsp:rsid wsp:val=&quot;004B6820&quot;/&gt;&lt;wsp:rsid wsp:val=&quot;004C72B1&quot;/&gt;&lt;wsp:rsid wsp:val=&quot;004D0179&quot;/&gt;&lt;wsp:rsid wsp:val=&quot;004D1F50&quot;/&gt;&lt;wsp:rsid wsp:val=&quot;004D6F3A&quot;/&gt;&lt;wsp:rsid wsp:val=&quot;004E2008&quot;/&gt;&lt;wsp:rsid wsp:val=&quot;004F01F6&quot;/&gt;&lt;wsp:rsid wsp:val=&quot;004F4CA7&quot;/&gt;&lt;wsp:rsid wsp:val=&quot;004F57B3&quot;/&gt;&lt;wsp:rsid wsp:val=&quot;004F6801&quot;/&gt;&lt;wsp:rsid wsp:val=&quot;00511A6A&quot;/&gt;&lt;wsp:rsid wsp:val=&quot;00513129&quot;/&gt;&lt;wsp:rsid wsp:val=&quot;00514F07&quot;/&gt;&lt;wsp:rsid wsp:val=&quot;00530B37&quot;/&gt;&lt;wsp:rsid wsp:val=&quot;00531446&quot;/&gt;&lt;wsp:rsid wsp:val=&quot;00532353&quot;/&gt;&lt;wsp:rsid wsp:val=&quot;005366D8&quot;/&gt;&lt;wsp:rsid wsp:val=&quot;00540E6D&quot;/&gt;&lt;wsp:rsid wsp:val=&quot;00542E91&quot;/&gt;&lt;wsp:rsid wsp:val=&quot;00546678&quot;/&gt;&lt;wsp:rsid wsp:val=&quot;005553F3&quot;/&gt;&lt;wsp:rsid wsp:val=&quot;0055674C&quot;/&gt;&lt;wsp:rsid wsp:val=&quot;005569F9&quot;/&gt;&lt;wsp:rsid wsp:val=&quot;00557F8C&quot;/&gt;&lt;wsp:rsid wsp:val=&quot;00563C68&quot;/&gt;&lt;wsp:rsid wsp:val=&quot;00567F05&quot;/&gt;&lt;wsp:rsid wsp:val=&quot;005723AB&quot;/&gt;&lt;wsp:rsid wsp:val=&quot;005742AB&quot;/&gt;&lt;wsp:rsid wsp:val=&quot;00575239&quot;/&gt;&lt;wsp:rsid wsp:val=&quot;00575436&quot;/&gt;&lt;wsp:rsid wsp:val=&quot;00576AFC&quot;/&gt;&lt;wsp:rsid wsp:val=&quot;005A5AAC&quot;/&gt;&lt;wsp:rsid wsp:val=&quot;005A6E6E&quot;/&gt;&lt;wsp:rsid wsp:val=&quot;005B09CD&quot;/&gt;&lt;wsp:rsid wsp:val=&quot;005B14B8&quot;/&gt;&lt;wsp:rsid wsp:val=&quot;005B233C&quot;/&gt;&lt;wsp:rsid wsp:val=&quot;005C2408&quot;/&gt;&lt;wsp:rsid wsp:val=&quot;005D23EA&quot;/&gt;&lt;wsp:rsid wsp:val=&quot;005E0257&quot;/&gt;&lt;wsp:rsid wsp:val=&quot;005E43D0&quot;/&gt;&lt;wsp:rsid wsp:val=&quot;005F02A9&quot;/&gt;&lt;wsp:rsid wsp:val=&quot;005F3CAE&quot;/&gt;&lt;wsp:rsid wsp:val=&quot;0060069F&quot;/&gt;&lt;wsp:rsid wsp:val=&quot;00600A79&quot;/&gt;&lt;wsp:rsid wsp:val=&quot;00603046&quot;/&gt;&lt;wsp:rsid wsp:val=&quot;0060472F&quot;/&gt;&lt;wsp:rsid wsp:val=&quot;0061661A&quot;/&gt;&lt;wsp:rsid wsp:val=&quot;00616D16&quot;/&gt;&lt;wsp:rsid wsp:val=&quot;00617EB7&quot;/&gt;&lt;wsp:rsid wsp:val=&quot;00620E25&quot;/&gt;&lt;wsp:rsid wsp:val=&quot;006210DB&quot;/&gt;&lt;wsp:rsid wsp:val=&quot;0062122A&quot;/&gt;&lt;wsp:rsid wsp:val=&quot;00641954&quot;/&gt;&lt;wsp:rsid wsp:val=&quot;0064214A&quot;/&gt;&lt;wsp:rsid wsp:val=&quot;00646481&quot;/&gt;&lt;wsp:rsid wsp:val=&quot;00651DCB&quot;/&gt;&lt;wsp:rsid wsp:val=&quot;00652382&quot;/&gt;&lt;wsp:rsid wsp:val=&quot;00653905&quot;/&gt;&lt;wsp:rsid wsp:val=&quot;00655F30&quot;/&gt;&lt;wsp:rsid wsp:val=&quot;00660A50&quot;/&gt;&lt;wsp:rsid wsp:val=&quot;006666EF&quot;/&gt;&lt;wsp:rsid wsp:val=&quot;006716F3&quot;/&gt;&lt;wsp:rsid wsp:val=&quot;006739E0&quot;/&gt;&lt;wsp:rsid wsp:val=&quot;006750BD&quot;/&gt;&lt;wsp:rsid wsp:val=&quot;00676BDE&quot;/&gt;&lt;wsp:rsid wsp:val=&quot;00677A51&quot;/&gt;&lt;wsp:rsid wsp:val=&quot;00680B2D&quot;/&gt;&lt;wsp:rsid wsp:val=&quot;00682E17&quot;/&gt;&lt;wsp:rsid wsp:val=&quot;00694E4F&quot;/&gt;&lt;wsp:rsid wsp:val=&quot;006973FD&quot;/&gt;&lt;wsp:rsid wsp:val=&quot;006A193E&quot;/&gt;&lt;wsp:rsid wsp:val=&quot;006A447F&quot;/&gt;&lt;wsp:rsid wsp:val=&quot;006A4A3C&quot;/&gt;&lt;wsp:rsid wsp:val=&quot;006A5E4D&quot;/&gt;&lt;wsp:rsid wsp:val=&quot;006B586B&quot;/&gt;&lt;wsp:rsid wsp:val=&quot;006C0F13&quot;/&gt;&lt;wsp:rsid wsp:val=&quot;006C617E&quot;/&gt;&lt;wsp:rsid wsp:val=&quot;006D33E8&quot;/&gt;&lt;wsp:rsid wsp:val=&quot;006D421C&quot;/&gt;&lt;wsp:rsid wsp:val=&quot;006D632B&quot;/&gt;&lt;wsp:rsid wsp:val=&quot;006D66E6&quot;/&gt;&lt;wsp:rsid wsp:val=&quot;006D723C&quot;/&gt;&lt;wsp:rsid wsp:val=&quot;006D7B14&quot;/&gt;&lt;wsp:rsid wsp:val=&quot;006E3FB9&quot;/&gt;&lt;wsp:rsid wsp:val=&quot;006E553D&quot;/&gt;&lt;wsp:rsid wsp:val=&quot;006F24AE&quot;/&gt;&lt;wsp:rsid wsp:val=&quot;006F6057&quot;/&gt;&lt;wsp:rsid wsp:val=&quot;00700677&quot;/&gt;&lt;wsp:rsid wsp:val=&quot;00702688&quot;/&gt;&lt;wsp:rsid wsp:val=&quot;00703BA5&quot;/&gt;&lt;wsp:rsid wsp:val=&quot;0070532F&quot;/&gt;&lt;wsp:rsid wsp:val=&quot;0070663E&quot;/&gt;&lt;wsp:rsid wsp:val=&quot;007068CF&quot;/&gt;&lt;wsp:rsid wsp:val=&quot;00710849&quot;/&gt;&lt;wsp:rsid wsp:val=&quot;0071099A&quot;/&gt;&lt;wsp:rsid wsp:val=&quot;0071211E&quot;/&gt;&lt;wsp:rsid wsp:val=&quot;00712B31&quot;/&gt;&lt;wsp:rsid wsp:val=&quot;00716806&quot;/&gt;&lt;wsp:rsid wsp:val=&quot;0072578C&quot;/&gt;&lt;wsp:rsid wsp:val=&quot;00725E90&quot;/&gt;&lt;wsp:rsid wsp:val=&quot;00732B1E&quot;/&gt;&lt;wsp:rsid wsp:val=&quot;00736999&quot;/&gt;&lt;wsp:rsid wsp:val=&quot;00744222&quot;/&gt;&lt;wsp:rsid wsp:val=&quot;00746244&quot;/&gt;&lt;wsp:rsid wsp:val=&quot;00750097&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5E6A&quot;/&gt;&lt;wsp:rsid wsp:val=&quot;007A5F1B&quot;/&gt;&lt;wsp:rsid wsp:val=&quot;007A6738&quot;/&gt;&lt;wsp:rsid wsp:val=&quot;007A6F4F&quot;/&gt;&lt;wsp:rsid wsp:val=&quot;007B24C0&quot;/&gt;&lt;wsp:rsid wsp:val=&quot;007B2EB2&quot;/&gt;&lt;wsp:rsid wsp:val=&quot;007B5488&quot;/&gt;&lt;wsp:rsid wsp:val=&quot;007C36A0&quot;/&gt;&lt;wsp:rsid wsp:val=&quot;007D12E7&quot;/&gt;&lt;wsp:rsid wsp:val=&quot;007D233B&quot;/&gt;&lt;wsp:rsid wsp:val=&quot;007E31C2&quot;/&gt;&lt;wsp:rsid wsp:val=&quot;007E39E5&quot;/&gt;&lt;wsp:rsid wsp:val=&quot;007E5A63&quot;/&gt;&lt;wsp:rsid wsp:val=&quot;007E6A14&quot;/&gt;&lt;wsp:rsid wsp:val=&quot;007F4D8D&quot;/&gt;&lt;wsp:rsid wsp:val=&quot;00800F03&quot;/&gt;&lt;wsp:rsid wsp:val=&quot;00802F10&quot;/&gt;&lt;wsp:rsid wsp:val=&quot;00803963&quot;/&gt;&lt;wsp:rsid wsp:val=&quot;00810A84&quot;/&gt;&lt;wsp:rsid wsp:val=&quot;00812A16&quot;/&gt;&lt;wsp:rsid wsp:val=&quot;00814FAA&quot;/&gt;&lt;wsp:rsid wsp:val=&quot;00817DD3&quot;/&gt;&lt;wsp:rsid wsp:val=&quot;00820016&quot;/&gt;&lt;wsp:rsid wsp:val=&quot;00821935&quot;/&gt;&lt;wsp:rsid wsp:val=&quot;008227E2&quot;/&gt;&lt;wsp:rsid wsp:val=&quot;0082764D&quot;/&gt;&lt;wsp:rsid wsp:val=&quot;0083008E&quot;/&gt;&lt;wsp:rsid wsp:val=&quot;00830AB6&quot;/&gt;&lt;wsp:rsid wsp:val=&quot;008345A6&quot;/&gt;&lt;wsp:rsid wsp:val=&quot;00840093&quot;/&gt;&lt;wsp:rsid wsp:val=&quot;008458ED&quot;/&gt;&lt;wsp:rsid wsp:val=&quot;00845E43&quot;/&gt;&lt;wsp:rsid wsp:val=&quot;00847D5C&quot;/&gt;&lt;wsp:rsid wsp:val=&quot;00852F4C&quot;/&gt;&lt;wsp:rsid wsp:val=&quot;00854259&quot;/&gt;&lt;wsp:rsid wsp:val=&quot;0085590F&quot;/&gt;&lt;wsp:rsid wsp:val=&quot;00855E47&quot;/&gt;&lt;wsp:rsid wsp:val=&quot;008571BB&quot;/&gt;&lt;wsp:rsid wsp:val=&quot;00862412&quot;/&gt;&lt;wsp:rsid wsp:val=&quot;00867D0D&quot;/&gt;&lt;wsp:rsid wsp:val=&quot;0087001B&quot;/&gt;&lt;wsp:rsid wsp:val=&quot;0087029F&quot;/&gt;&lt;wsp:rsid wsp:val=&quot;00875B18&quot;/&gt;&lt;wsp:rsid wsp:val=&quot;0087773B&quot;/&gt;&lt;wsp:rsid wsp:val=&quot;008816AE&quot;/&gt;&lt;wsp:rsid wsp:val=&quot;00885E89&quot;/&gt;&lt;wsp:rsid wsp:val=&quot;0088697A&quot;/&gt;&lt;wsp:rsid wsp:val=&quot;008874CD&quot;/&gt;&lt;wsp:rsid wsp:val=&quot;008911DC&quot;/&gt;&lt;wsp:rsid wsp:val=&quot;0089125E&quot;/&gt;&lt;wsp:rsid wsp:val=&quot;008966C1&quot;/&gt;&lt;wsp:rsid wsp:val=&quot;008B0EC5&quot;/&gt;&lt;wsp:rsid wsp:val=&quot;008B7361&quot;/&gt;&lt;wsp:rsid wsp:val=&quot;008B7F7E&quot;/&gt;&lt;wsp:rsid wsp:val=&quot;008C210C&quot;/&gt;&lt;wsp:rsid wsp:val=&quot;008C436E&quot;/&gt;&lt;wsp:rsid wsp:val=&quot;008C6145&quot;/&gt;&lt;wsp:rsid wsp:val=&quot;008C6EDE&quot;/&gt;&lt;wsp:rsid wsp:val=&quot;008D6155&quot;/&gt;&lt;wsp:rsid wsp:val=&quot;008D7100&quot;/&gt;&lt;wsp:rsid wsp:val=&quot;008E1807&quot;/&gt;&lt;wsp:rsid wsp:val=&quot;008E25B6&quot;/&gt;&lt;wsp:rsid wsp:val=&quot;008F380C&quot;/&gt;&lt;wsp:rsid wsp:val=&quot;008F4BFA&quot;/&gt;&lt;wsp:rsid wsp:val=&quot;008F7F52&quot;/&gt;&lt;wsp:rsid wsp:val=&quot;009037F8&quot;/&gt;&lt;wsp:rsid wsp:val=&quot;0090586D&quot;/&gt;&lt;wsp:rsid wsp:val=&quot;00911E97&quot;/&gt;&lt;wsp:rsid wsp:val=&quot;009138E3&quot;/&gt;&lt;wsp:rsid wsp:val=&quot;00913A97&quot;/&gt;&lt;wsp:rsid wsp:val=&quot;00915A9F&quot;/&gt;&lt;wsp:rsid wsp:val=&quot;00916064&quot;/&gt;&lt;wsp:rsid wsp:val=&quot;0092032A&quot;/&gt;&lt;wsp:rsid wsp:val=&quot;00920BA5&quot;/&gt;&lt;wsp:rsid wsp:val=&quot;009250AF&quot;/&gt;&lt;wsp:rsid wsp:val=&quot;009345A5&quot;/&gt;&lt;wsp:rsid wsp:val=&quot;00943C55&quot;/&gt;&lt;wsp:rsid wsp:val=&quot;00943D0B&quot;/&gt;&lt;wsp:rsid wsp:val=&quot;009440A7&quot;/&gt;&lt;wsp:rsid wsp:val=&quot;00944157&quot;/&gt;&lt;wsp:rsid wsp:val=&quot;00944863&quot;/&gt;&lt;wsp:rsid wsp:val=&quot;0095093F&quot;/&gt;&lt;wsp:rsid wsp:val=&quot;0095170F&quot;/&gt;&lt;wsp:rsid wsp:val=&quot;00952A05&quot;/&gt;&lt;wsp:rsid wsp:val=&quot;009557B0&quot;/&gt;&lt;wsp:rsid wsp:val=&quot;00957372&quot;/&gt;&lt;wsp:rsid wsp:val=&quot;00960F12&quot;/&gt;&lt;wsp:rsid wsp:val=&quot;0096184E&quot;/&gt;&lt;wsp:rsid wsp:val=&quot;00966636&quot;/&gt;&lt;wsp:rsid wsp:val=&quot;00974876&quot;/&gt;&lt;wsp:rsid wsp:val=&quot;00980456&quot;/&gt;&lt;wsp:rsid wsp:val=&quot;00984B0F&quot;/&gt;&lt;wsp:rsid wsp:val=&quot;009869B2&quot;/&gt;&lt;wsp:rsid wsp:val=&quot;009871C6&quot;/&gt;&lt;wsp:rsid wsp:val=&quot;00987FB6&quot;/&gt;&lt;wsp:rsid wsp:val=&quot;00990AA4&quot;/&gt;&lt;wsp:rsid wsp:val=&quot;0099598C&quot;/&gt;&lt;wsp:rsid wsp:val=&quot;009A32FC&quot;/&gt;&lt;wsp:rsid wsp:val=&quot;009A503C&quot;/&gt;&lt;wsp:rsid wsp:val=&quot;009C4630&quot;/&gt;&lt;wsp:rsid wsp:val=&quot;009C5D74&quot;/&gt;&lt;wsp:rsid wsp:val=&quot;009C5DEB&quot;/&gt;&lt;wsp:rsid wsp:val=&quot;009D117E&quot;/&gt;&lt;wsp:rsid wsp:val=&quot;009D2BC0&quot;/&gt;&lt;wsp:rsid wsp:val=&quot;009D2FAA&quot;/&gt;&lt;wsp:rsid wsp:val=&quot;009D3BB0&quot;/&gt;&lt;wsp:rsid wsp:val=&quot;009F20A5&quot;/&gt;&lt;wsp:rsid wsp:val=&quot;009F3B32&quot;/&gt;&lt;wsp:rsid wsp:val=&quot;00A05B9B&quot;/&gt;&lt;wsp:rsid wsp:val=&quot;00A073F1&quot;/&gt;&lt;wsp:rsid wsp:val=&quot;00A10EE0&quot;/&gt;&lt;wsp:rsid wsp:val=&quot;00A110B1&quot;/&gt;&lt;wsp:rsid wsp:val=&quot;00A11BD1&quot;/&gt;&lt;wsp:rsid wsp:val=&quot;00A155E7&quot;/&gt;&lt;wsp:rsid wsp:val=&quot;00A22116&quot;/&gt;&lt;wsp:rsid wsp:val=&quot;00A22C43&quot;/&gt;&lt;wsp:rsid wsp:val=&quot;00A27C4B&quot;/&gt;&lt;wsp:rsid wsp:val=&quot;00A32777&quot;/&gt;&lt;wsp:rsid wsp:val=&quot;00A35FA8&quot;/&gt;&lt;wsp:rsid wsp:val=&quot;00A40562&quot;/&gt;&lt;wsp:rsid wsp:val=&quot;00A42C4C&quot;/&gt;&lt;wsp:rsid wsp:val=&quot;00A44394&quot;/&gt;&lt;wsp:rsid wsp:val=&quot;00A45227&quot;/&gt;&lt;wsp:rsid wsp:val=&quot;00A45316&quot;/&gt;&lt;wsp:rsid wsp:val=&quot;00A56FCD&quot;/&gt;&lt;wsp:rsid wsp:val=&quot;00A5746B&quot;/&gt;&lt;wsp:rsid wsp:val=&quot;00A638C7&quot;/&gt;&lt;wsp:rsid wsp:val=&quot;00A72B6F&quot;/&gt;&lt;wsp:rsid wsp:val=&quot;00A77C2E&quot;/&gt;&lt;wsp:rsid wsp:val=&quot;00A80777&quot;/&gt;&lt;wsp:rsid wsp:val=&quot;00A821BE&quot;/&gt;&lt;wsp:rsid wsp:val=&quot;00A838F2&quot;/&gt;&lt;wsp:rsid wsp:val=&quot;00A85CC2&quot;/&gt;&lt;wsp:rsid wsp:val=&quot;00A86880&quot;/&gt;&lt;wsp:rsid wsp:val=&quot;00A94B10&quot;/&gt;&lt;wsp:rsid wsp:val=&quot;00AA1855&quot;/&gt;&lt;wsp:rsid wsp:val=&quot;00AA2AAC&quot;/&gt;&lt;wsp:rsid wsp:val=&quot;00AA3222&quot;/&gt;&lt;wsp:rsid wsp:val=&quot;00AA35AF&quot;/&gt;&lt;wsp:rsid wsp:val=&quot;00AA52E7&quot;/&gt;&lt;wsp:rsid wsp:val=&quot;00AA738D&quot;/&gt;&lt;wsp:rsid wsp:val=&quot;00AB238F&quot;/&gt;&lt;wsp:rsid wsp:val=&quot;00AB2E12&quot;/&gt;&lt;wsp:rsid wsp:val=&quot;00AB3EB9&quot;/&gt;&lt;wsp:rsid wsp:val=&quot;00AB7EC7&quot;/&gt;&lt;wsp:rsid wsp:val=&quot;00AC1A3B&quot;/&gt;&lt;wsp:rsid wsp:val=&quot;00AE7737&quot;/&gt;&lt;wsp:rsid wsp:val=&quot;00AF026A&quot;/&gt;&lt;wsp:rsid wsp:val=&quot;00AF58C6&quot;/&gt;&lt;wsp:rsid wsp:val=&quot;00B020B7&quot;/&gt;&lt;wsp:rsid wsp:val=&quot;00B04BCE&quot;/&gt;&lt;wsp:rsid wsp:val=&quot;00B10CA8&quot;/&gt;&lt;wsp:rsid wsp:val=&quot;00B15FA3&quot;/&gt;&lt;wsp:rsid wsp:val=&quot;00B17D6A&quot;/&gt;&lt;wsp:rsid wsp:val=&quot;00B20B95&quot;/&gt;&lt;wsp:rsid wsp:val=&quot;00B21C85&quot;/&gt;&lt;wsp:rsid wsp:val=&quot;00B251E0&quot;/&gt;&lt;wsp:rsid wsp:val=&quot;00B27BB4&quot;/&gt;&lt;wsp:rsid wsp:val=&quot;00B30C58&quot;/&gt;&lt;wsp:rsid wsp:val=&quot;00B32BAD&quot;/&gt;&lt;wsp:rsid wsp:val=&quot;00B37DDD&quot;/&gt;&lt;wsp:rsid wsp:val=&quot;00B41F82&quot;/&gt;&lt;wsp:rsid wsp:val=&quot;00B4722F&quot;/&gt;&lt;wsp:rsid wsp:val=&quot;00B47343&quot;/&gt;&lt;wsp:rsid wsp:val=&quot;00B47E93&quot;/&gt;&lt;wsp:rsid wsp:val=&quot;00B5316C&quot;/&gt;&lt;wsp:rsid wsp:val=&quot;00B574CA&quot;/&gt;&lt;wsp:rsid wsp:val=&quot;00B57649&quot;/&gt;&lt;wsp:rsid wsp:val=&quot;00B57D63&quot;/&gt;&lt;wsp:rsid wsp:val=&quot;00B74EB1&quot;/&gt;&lt;wsp:rsid wsp:val=&quot;00B83312&quot;/&gt;&lt;wsp:rsid wsp:val=&quot;00B834A6&quot;/&gt;&lt;wsp:rsid wsp:val=&quot;00B84CFB&quot;/&gt;&lt;wsp:rsid wsp:val=&quot;00B86EFB&quot;/&gt;&lt;wsp:rsid wsp:val=&quot;00B92A5E&quot;/&gt;&lt;wsp:rsid wsp:val=&quot;00BB24FB&quot;/&gt;&lt;wsp:rsid wsp:val=&quot;00BB38D6&quot;/&gt;&lt;wsp:rsid wsp:val=&quot;00BB73CE&quot;/&gt;&lt;wsp:rsid wsp:val=&quot;00BD71F7&quot;/&gt;&lt;wsp:rsid wsp:val=&quot;00BE557D&quot;/&gt;&lt;wsp:rsid wsp:val=&quot;00BF2133&quot;/&gt;&lt;wsp:rsid wsp:val=&quot;00BF28C8&quot;/&gt;&lt;wsp:rsid wsp:val=&quot;00BF5CEE&quot;/&gt;&lt;wsp:rsid wsp:val=&quot;00BF61B7&quot;/&gt;&lt;wsp:rsid wsp:val=&quot;00BF746A&quot;/&gt;&lt;wsp:rsid wsp:val=&quot;00C013F6&quot;/&gt;&lt;wsp:rsid wsp:val=&quot;00C03CAF&quot;/&gt;&lt;wsp:rsid wsp:val=&quot;00C041A5&quot;/&gt;&lt;wsp:rsid wsp:val=&quot;00C07DA1&quot;/&gt;&lt;wsp:rsid wsp:val=&quot;00C1616C&quot;/&gt;&lt;wsp:rsid wsp:val=&quot;00C1736B&quot;/&gt;&lt;wsp:rsid wsp:val=&quot;00C17BC2&quot;/&gt;&lt;wsp:rsid wsp:val=&quot;00C229FF&quot;/&gt;&lt;wsp:rsid wsp:val=&quot;00C27228&quot;/&gt;&lt;wsp:rsid wsp:val=&quot;00C274AD&quot;/&gt;&lt;wsp:rsid wsp:val=&quot;00C330CA&quot;/&gt;&lt;wsp:rsid wsp:val=&quot;00C41280&quot;/&gt;&lt;wsp:rsid wsp:val=&quot;00C47F9D&quot;/&gt;&lt;wsp:rsid wsp:val=&quot;00C531D3&quot;/&gt;&lt;wsp:rsid wsp:val=&quot;00C61092&quot;/&gt;&lt;wsp:rsid wsp:val=&quot;00C61C0D&quot;/&gt;&lt;wsp:rsid wsp:val=&quot;00C67132&quot;/&gt;&lt;wsp:rsid wsp:val=&quot;00C679FB&quot;/&gt;&lt;wsp:rsid wsp:val=&quot;00C71C48&quot;/&gt;&lt;wsp:rsid wsp:val=&quot;00C8294F&quot;/&gt;&lt;wsp:rsid wsp:val=&quot;00C94937&quot;/&gt;&lt;wsp:rsid wsp:val=&quot;00C961BE&quot;/&gt;&lt;wsp:rsid wsp:val=&quot;00CA4B33&quot;/&gt;&lt;wsp:rsid wsp:val=&quot;00CA61EC&quot;/&gt;&lt;wsp:rsid wsp:val=&quot;00CA6554&quot;/&gt;&lt;wsp:rsid wsp:val=&quot;00CB1DFC&quot;/&gt;&lt;wsp:rsid wsp:val=&quot;00CB2338&quot;/&gt;&lt;wsp:rsid wsp:val=&quot;00CB544E&quot;/&gt;&lt;wsp:rsid wsp:val=&quot;00CB6B02&quot;/&gt;&lt;wsp:rsid wsp:val=&quot;00CC4E7D&quot;/&gt;&lt;wsp:rsid wsp:val=&quot;00CD3C10&quot;/&gt;&lt;wsp:rsid wsp:val=&quot;00CD47F8&quot;/&gt;&lt;wsp:rsid wsp:val=&quot;00CD4BB4&quot;/&gt;&lt;wsp:rsid wsp:val=&quot;00CD633E&quot;/&gt;&lt;wsp:rsid wsp:val=&quot;00CD7588&quot;/&gt;&lt;wsp:rsid wsp:val=&quot;00CD7BB7&quot;/&gt;&lt;wsp:rsid wsp:val=&quot;00CE3FEC&quot;/&gt;&lt;wsp:rsid wsp:val=&quot;00CE444C&quot;/&gt;&lt;wsp:rsid wsp:val=&quot;00CE5C4C&quot;/&gt;&lt;wsp:rsid wsp:val=&quot;00CE623F&quot;/&gt;&lt;wsp:rsid wsp:val=&quot;00CE6B64&quot;/&gt;&lt;wsp:rsid wsp:val=&quot;00CF11EF&quot;/&gt;&lt;wsp:rsid wsp:val=&quot;00CF2C61&quot;/&gt;&lt;wsp:rsid wsp:val=&quot;00CF4740&quot;/&gt;&lt;wsp:rsid wsp:val=&quot;00CF7C7C&quot;/&gt;&lt;wsp:rsid wsp:val=&quot;00D07804&quot;/&gt;&lt;wsp:rsid wsp:val=&quot;00D10B2A&quot;/&gt;&lt;wsp:rsid wsp:val=&quot;00D513E0&quot;/&gt;&lt;wsp:rsid wsp:val=&quot;00D61F84&quot;/&gt;&lt;wsp:rsid wsp:val=&quot;00D75D24&quot;/&gt;&lt;wsp:rsid wsp:val=&quot;00D767CC&quot;/&gt;&lt;wsp:rsid wsp:val=&quot;00D93968&quot;/&gt;&lt;wsp:rsid wsp:val=&quot;00D93A9C&quot;/&gt;&lt;wsp:rsid wsp:val=&quot;00D941FB&quot;/&gt;&lt;wsp:rsid wsp:val=&quot;00D94966&quot;/&gt;&lt;wsp:rsid wsp:val=&quot;00D95B2B&quot;/&gt;&lt;wsp:rsid wsp:val=&quot;00D95CFD&quot;/&gt;&lt;wsp:rsid wsp:val=&quot;00D968D3&quot;/&gt;&lt;wsp:rsid wsp:val=&quot;00DA00DE&quot;/&gt;&lt;wsp:rsid wsp:val=&quot;00DA1124&quot;/&gt;&lt;wsp:rsid wsp:val=&quot;00DA595C&quot;/&gt;&lt;wsp:rsid wsp:val=&quot;00DA64B7&quot;/&gt;&lt;wsp:rsid wsp:val=&quot;00DB12E3&quot;/&gt;&lt;wsp:rsid wsp:val=&quot;00DB24C5&quot;/&gt;&lt;wsp:rsid wsp:val=&quot;00DB4AB3&quot;/&gt;&lt;wsp:rsid wsp:val=&quot;00DB4E2B&quot;/&gt;&lt;wsp:rsid wsp:val=&quot;00DB7AED&quot;/&gt;&lt;wsp:rsid wsp:val=&quot;00DC3E99&quot;/&gt;&lt;wsp:rsid wsp:val=&quot;00DC4379&quot;/&gt;&lt;wsp:rsid wsp:val=&quot;00DC465B&quot;/&gt;&lt;wsp:rsid wsp:val=&quot;00DC5C98&quot;/&gt;&lt;wsp:rsid wsp:val=&quot;00DC7494&quot;/&gt;&lt;wsp:rsid wsp:val=&quot;00DC7F2E&quot;/&gt;&lt;wsp:rsid wsp:val=&quot;00DD5ABF&quot;/&gt;&lt;wsp:rsid wsp:val=&quot;00DE1128&quot;/&gt;&lt;wsp:rsid wsp:val=&quot;00DE2489&quot;/&gt;&lt;wsp:rsid wsp:val=&quot;00DE29E8&quot;/&gt;&lt;wsp:rsid wsp:val=&quot;00DE61EC&quot;/&gt;&lt;wsp:rsid wsp:val=&quot;00DF08DB&quot;/&gt;&lt;wsp:rsid wsp:val=&quot;00E015B9&quot;/&gt;&lt;wsp:rsid wsp:val=&quot;00E0210C&quot;/&gt;&lt;wsp:rsid wsp:val=&quot;00E035BD&quot;/&gt;&lt;wsp:rsid wsp:val=&quot;00E1098F&quot;/&gt;&lt;wsp:rsid wsp:val=&quot;00E15A97&quot;/&gt;&lt;wsp:rsid wsp:val=&quot;00E22032&quot;/&gt;&lt;wsp:rsid wsp:val=&quot;00E2267F&quot;/&gt;&lt;wsp:rsid wsp:val=&quot;00E27593&quot;/&gt;&lt;wsp:rsid wsp:val=&quot;00E27594&quot;/&gt;&lt;wsp:rsid wsp:val=&quot;00E32F3B&quot;/&gt;&lt;wsp:rsid wsp:val=&quot;00E3341F&quot;/&gt;&lt;wsp:rsid wsp:val=&quot;00E36F26&quot;/&gt;&lt;wsp:rsid wsp:val=&quot;00E40427&quot;/&gt;&lt;wsp:rsid wsp:val=&quot;00E40AB9&quot;/&gt;&lt;wsp:rsid wsp:val=&quot;00E420C4&quot;/&gt;&lt;wsp:rsid wsp:val=&quot;00E44B3F&quot;/&gt;&lt;wsp:rsid wsp:val=&quot;00E55BC4&quot;/&gt;&lt;wsp:rsid wsp:val=&quot;00E6160E&quot;/&gt;&lt;wsp:rsid wsp:val=&quot;00E62F60&quot;/&gt;&lt;wsp:rsid wsp:val=&quot;00E6531C&quot;/&gt;&lt;wsp:rsid wsp:val=&quot;00E7183F&quot;/&gt;&lt;wsp:rsid wsp:val=&quot;00E74F9E&quot;/&gt;&lt;wsp:rsid wsp:val=&quot;00E7638C&quot;/&gt;&lt;wsp:rsid wsp:val=&quot;00EB0694&quot;/&gt;&lt;wsp:rsid wsp:val=&quot;00EB3F1C&quot;/&gt;&lt;wsp:rsid wsp:val=&quot;00EB594E&quot;/&gt;&lt;wsp:rsid wsp:val=&quot;00EC0D98&quot;/&gt;&lt;wsp:rsid wsp:val=&quot;00EC0DFE&quot;/&gt;&lt;wsp:rsid wsp:val=&quot;00EC1A54&quot;/&gt;&lt;wsp:rsid wsp:val=&quot;00EC20FE&quot;/&gt;&lt;wsp:rsid wsp:val=&quot;00EC3C80&quot;/&gt;&lt;wsp:rsid wsp:val=&quot;00EC3DED&quot;/&gt;&lt;wsp:rsid wsp:val=&quot;00EC4285&quot;/&gt;&lt;wsp:rsid wsp:val=&quot;00ED0695&quot;/&gt;&lt;wsp:rsid wsp:val=&quot;00ED13D4&quot;/&gt;&lt;wsp:rsid wsp:val=&quot;00ED2851&quot;/&gt;&lt;wsp:rsid wsp:val=&quot;00ED5482&quot;/&gt;&lt;wsp:rsid wsp:val=&quot;00EE2457&quot;/&gt;&lt;wsp:rsid wsp:val=&quot;00EE5C16&quot;/&gt;&lt;wsp:rsid wsp:val=&quot;00EF2097&quot;/&gt;&lt;wsp:rsid wsp:val=&quot;00EF222F&quot;/&gt;&lt;wsp:rsid wsp:val=&quot;00EF7A6C&quot;/&gt;&lt;wsp:rsid wsp:val=&quot;00F012C5&quot;/&gt;&lt;wsp:rsid wsp:val=&quot;00F019DD&quot;/&gt;&lt;wsp:rsid wsp:val=&quot;00F0635F&quot;/&gt;&lt;wsp:rsid wsp:val=&quot;00F153D5&quot;/&gt;&lt;wsp:rsid wsp:val=&quot;00F15CCC&quot;/&gt;&lt;wsp:rsid wsp:val=&quot;00F31D92&quot;/&gt;&lt;wsp:rsid wsp:val=&quot;00F324F0&quot;/&gt;&lt;wsp:rsid wsp:val=&quot;00F332BA&quot;/&gt;&lt;wsp:rsid wsp:val=&quot;00F43783&quot;/&gt;&lt;wsp:rsid wsp:val=&quot;00F4559D&quot;/&gt;&lt;wsp:rsid wsp:val=&quot;00F46401&quot;/&gt;&lt;wsp:rsid wsp:val=&quot;00F464CD&quot;/&gt;&lt;wsp:rsid wsp:val=&quot;00F47B2D&quot;/&gt;&lt;wsp:rsid wsp:val=&quot;00F575E6&quot;/&gt;&lt;wsp:rsid wsp:val=&quot;00F60B31&quot;/&gt;&lt;wsp:rsid wsp:val=&quot;00F63282&quot;/&gt;&lt;wsp:rsid wsp:val=&quot;00F663AE&quot;/&gt;&lt;wsp:rsid wsp:val=&quot;00F72C31&quot;/&gt;&lt;wsp:rsid wsp:val=&quot;00F733A3&quot;/&gt;&lt;wsp:rsid wsp:val=&quot;00F74ED2&quot;/&gt;&lt;wsp:rsid wsp:val=&quot;00F75EE1&quot;/&gt;&lt;wsp:rsid wsp:val=&quot;00F82246&quot;/&gt;&lt;wsp:rsid wsp:val=&quot;00F83B17&quot;/&gt;&lt;wsp:rsid wsp:val=&quot;00F872FC&quot;/&gt;&lt;wsp:rsid wsp:val=&quot;00F91334&quot;/&gt;&lt;wsp:rsid wsp:val=&quot;00F9250A&quot;/&gt;&lt;wsp:rsid wsp:val=&quot;00F93A68&quot;/&gt;&lt;wsp:rsid wsp:val=&quot;00F97EF2&quot;/&gt;&lt;wsp:rsid wsp:val=&quot;00FA11E9&quot;/&gt;&lt;wsp:rsid wsp:val=&quot;00FA1DDA&quot;/&gt;&lt;wsp:rsid wsp:val=&quot;00FA22A9&quot;/&gt;&lt;wsp:rsid wsp:val=&quot;00FB376B&quot;/&gt;&lt;wsp:rsid wsp:val=&quot;00FC00E5&quot;/&gt;&lt;wsp:rsid wsp:val=&quot;00FD1F5B&quot;/&gt;&lt;wsp:rsid wsp:val=&quot;00FD4FE2&quot;/&gt;&lt;wsp:rsid wsp:val=&quot;00FE72C4&quot;/&gt;&lt;wsp:rsid wsp:val=&quot;00FF00DC&quot;/&gt;&lt;wsp:rsid wsp:val=&quot;00FF6EAA&quot;/&gt;&lt;/wsp:rsids&gt;&lt;/w:docPr&gt;&lt;w:body&gt;&lt;w:p wsp:rsidR=&quot;00000000&quot; wsp:rsidRDefault=&quot;00BF2133&quot;&gt;&lt;m:oMathPara&gt;&lt;m:oMath&gt;&lt;m:acc&gt;&lt;m:accPr&gt;&lt;m:chr m:val=&quot;ج…&quot;/&gt;&lt;m:ctrlPr&gt;&lt;w:rPr&gt;&lt;w:rFonts w:ascii=&quot;Cambria Math&quot; w:h-ansi=&quot;Cambria Math&quot; w:cs=&quot;Times New Roman&quot;/&gt;&lt;wx:font wx:val=&quot;Cambria Math&quot;/&gt;&lt;w:i/&gt;&lt;/w:rPr&gt;&lt;/m:ctrlPr&gt;&lt;/m:accPr&gt;&lt;m:e&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O&lt;/m:t&gt;&lt;/m:r&gt;&lt;/m:e&gt;&lt;m:sub&gt;&lt;m:r&gt;&lt;w:rPr&gt;&lt;w:rFonts w:ascii=&quot;Cambria Math&quot; w:h-ansi=&quot;Cambria Math&quot; w:cs=&quot;Times New Roman&quot;/&gt;&lt;wx:font wx:val=&quot;Cambria Math&quot;/&gt;&lt;w:i/&gt;&lt;/w:rPr&gt;&lt;m:t&gt;le&lt;/m:t&gt;&lt;/m:r&gt;&lt;/m:sub&gt;&lt;/m:sSub&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O&lt;/m:t&gt;&lt;/m:r&gt;&lt;/m:e&gt;&lt;m:sub&gt;&lt;m:r&gt;&lt;w:rPr&gt;&lt;w:rFonts w:ascii=&quot;Cambria Math&quot; w:h-ansi=&quot;Cambria Math&quot; w:cs=&quot;Times New Roman&quot;/&gt;&lt;wx:font wx:val=&quot;Cambria Math&quot;/&gt;&lt;w:i/&gt;&lt;/w:rPr&gt;&lt;m:t&gt;i&lt;/m:t&gt;&lt;/m:r&gt;&lt;/m:sub&gt;&lt;/m:sSub&gt;&lt;/m:e&gt;&lt;/m:acc&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57" o:title="" chromakey="white"/>
          </v:shape>
        </w:pict>
      </w:r>
      <w:r w:rsidR="00C041A5" w:rsidRPr="00C041A5">
        <w:rPr>
          <w:sz w:val="22"/>
          <w:szCs w:val="22"/>
        </w:rPr>
        <w:instrText xml:space="preserve"> </w:instrText>
      </w:r>
      <w:r w:rsidR="00C041A5" w:rsidRPr="00C041A5">
        <w:rPr>
          <w:sz w:val="22"/>
          <w:szCs w:val="22"/>
        </w:rPr>
        <w:fldChar w:fldCharType="separate"/>
      </w:r>
      <m:oMath>
        <m:acc>
          <m:accPr>
            <m:chr m:val="̅"/>
            <m:ctrlPr>
              <w:rPr>
                <w:rFonts w:ascii="Cambria Math" w:hAnsi="Cambria Math" w:cstheme="majorBidi"/>
                <w:i/>
              </w:rPr>
            </m:ctrlPr>
          </m:accPr>
          <m:e>
            <m:sSub>
              <m:sSubPr>
                <m:ctrlPr>
                  <w:rPr>
                    <w:rFonts w:ascii="Cambria Math" w:hAnsi="Cambria Math" w:cstheme="majorBidi"/>
                    <w:i/>
                  </w:rPr>
                </m:ctrlPr>
              </m:sSubPr>
              <m:e>
                <m:r>
                  <w:rPr>
                    <w:rFonts w:ascii="Cambria Math" w:hAnsi="Cambria Math" w:cstheme="majorBidi"/>
                  </w:rPr>
                  <m:t>O</m:t>
                </m:r>
              </m:e>
              <m:sub>
                <m:r>
                  <w:rPr>
                    <w:rFonts w:ascii="Cambria Math" w:hAnsi="Cambria Math" w:cstheme="majorBidi"/>
                  </w:rPr>
                  <m:t>le</m:t>
                </m:r>
              </m:sub>
            </m:sSub>
            <m:sSub>
              <m:sSubPr>
                <m:ctrlPr>
                  <w:rPr>
                    <w:rFonts w:ascii="Cambria Math" w:hAnsi="Cambria Math" w:cstheme="majorBidi"/>
                    <w:i/>
                  </w:rPr>
                </m:ctrlPr>
              </m:sSubPr>
              <m:e>
                <m:r>
                  <w:rPr>
                    <w:rFonts w:ascii="Cambria Math" w:hAnsi="Cambria Math" w:cstheme="majorBidi"/>
                  </w:rPr>
                  <m:t>O</m:t>
                </m:r>
              </m:e>
              <m:sub>
                <m:r>
                  <w:rPr>
                    <w:rFonts w:ascii="Cambria Math" w:hAnsi="Cambria Math" w:cstheme="majorBidi"/>
                  </w:rPr>
                  <m:t>i</m:t>
                </m:r>
              </m:sub>
            </m:sSub>
          </m:e>
        </m:acc>
      </m:oMath>
      <w:r w:rsidR="00C041A5" w:rsidRPr="00C041A5">
        <w:rPr>
          <w:sz w:val="22"/>
          <w:szCs w:val="22"/>
        </w:rPr>
        <w:fldChar w:fldCharType="end"/>
      </w:r>
      <w:r w:rsidR="00C71C48" w:rsidRPr="000A2249">
        <w:rPr>
          <w:sz w:val="22"/>
          <w:szCs w:val="22"/>
        </w:rPr>
        <w:fldChar w:fldCharType="end"/>
      </w:r>
      <w:r w:rsidRPr="00854259">
        <w:rPr>
          <w:sz w:val="22"/>
          <w:szCs w:val="22"/>
        </w:rPr>
        <w:t>.</w:t>
      </w:r>
    </w:p>
    <w:p w:rsidR="007C36A0" w:rsidRPr="00854259" w:rsidRDefault="007C36A0" w:rsidP="00F449ED">
      <w:pPr>
        <w:pStyle w:val="Paragraphedeliste"/>
        <w:numPr>
          <w:ilvl w:val="0"/>
          <w:numId w:val="6"/>
        </w:numPr>
        <w:spacing w:after="200" w:line="276" w:lineRule="auto"/>
        <w:jc w:val="both"/>
        <w:rPr>
          <w:sz w:val="22"/>
          <w:szCs w:val="22"/>
        </w:rPr>
      </w:pPr>
      <w:r w:rsidRPr="00854259">
        <w:rPr>
          <w:sz w:val="22"/>
          <w:szCs w:val="22"/>
        </w:rPr>
        <w:t xml:space="preserve">Nous appliquons le modèle de Blinn-Phong </w:t>
      </w:r>
      <w:r w:rsidR="0016727B">
        <w:rPr>
          <w:sz w:val="22"/>
          <w:szCs w:val="22"/>
        </w:rPr>
        <w:t>(paragraphe 10.3)</w:t>
      </w:r>
      <w:r w:rsidR="00D93968">
        <w:rPr>
          <w:sz w:val="22"/>
          <w:szCs w:val="22"/>
        </w:rPr>
        <w:t> </w:t>
      </w:r>
      <w:r w:rsidRPr="00854259">
        <w:rPr>
          <w:sz w:val="22"/>
          <w:szCs w:val="22"/>
        </w:rPr>
        <w:t xml:space="preserve">à chaque </w:t>
      </w:r>
      <w:proofErr w:type="gramStart"/>
      <w:r w:rsidRPr="00854259">
        <w:rPr>
          <w:sz w:val="22"/>
          <w:szCs w:val="22"/>
        </w:rPr>
        <w:t>position</w:t>
      </w:r>
      <w:r w:rsidR="00C041A5">
        <w:rPr>
          <w:sz w:val="22"/>
          <w:szCs w:val="22"/>
        </w:rPr>
        <w:t xml:space="preserve"> </w:t>
      </w:r>
      <w:proofErr w:type="gramEnd"/>
      <w:r w:rsidR="00C71C48" w:rsidRPr="000A2249">
        <w:rPr>
          <w:sz w:val="22"/>
          <w:szCs w:val="22"/>
        </w:rPr>
        <w:fldChar w:fldCharType="begin"/>
      </w:r>
      <w:r w:rsidRPr="000A2249">
        <w:rPr>
          <w:sz w:val="22"/>
          <w:szCs w:val="22"/>
        </w:rPr>
        <w:instrText xml:space="preserve"> QUOTE </w:instrText>
      </w:r>
      <w:r w:rsidR="00062866">
        <w:pict>
          <v:shape id="_x0000_i1050" type="#_x0000_t75" style="width:15.05pt;height:11.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43B9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343B9D&quot;&gt;&lt;m:oMathPara&gt;&lt;m:oMath&gt;&lt;m:r&gt;&lt;w:rPr&gt;&lt;w:rFonts w:ascii=&quot;Cambria Math&quot; w:fareast=&quot;Times New Roman&quot; w:h-ansi=&quot;Cambria Math&quot;/&gt;&lt;wx:font wx:val=&quot;Cambria Math&quot;/&gt;&lt;w:i/&gt;&lt;w:sz w:val=&quot;22&quot;/&gt;&lt;w:sz-cs w:val=&quot;22&quot;/&gt;&lt;/w:rPr&gt;&lt;m:t&gt; &lt;/m:t&gt;&lt;/m:r&gt;&lt;m:sSub&gt;&lt;m:sSubPr&gt;&lt;m:ctrlPr&gt;&lt;w:rPr&gt;&lt;w:rFonts w:ascii=&quot;Cambria Math&quot; w:h-ansi=&quot;Cambria Math&quot; w:cs=&quot;Times New Roman&quot;/&gt;&lt;wx:font wx:val=&quot;Cambria Math&quot;/&gt;&lt;w:i/&gt;&lt;w:sz w:val=&quot;22&quot;/&gt;&lt;w:sz-cs w:val=&quot;22&quot;/&gt;&lt;/w:rPr&gt;&lt;/m:ctrlPr&gt;&lt;/m:sSubPr&gt;&lt;m:e&gt;&lt;m:r&gt;&lt;w:rPr&gt;&lt;w:rFonts w:ascii=&quot;Cambria Math&quot; w:h-ansi=&quot;Cambria Math&quot; w:cs=&quot;Times New Roman&quot;/&gt;&lt;wx:font wx:val=&quot;Cambria Math&quot;/&gt;&lt;w:i/&gt;&lt;w:sz w:val=&quot;22&quot;/&gt;&lt;w:sz-cs w:val=&quot;22&quot;/&gt;&lt;/w:rPr&gt;&lt;m:t&gt;O&lt;/m:t&gt;&lt;/m:r&gt;&lt;/m:e&gt;&lt;m:sub&gt;&lt;m:r&gt;&lt;w:rPr&gt;&lt;w:rFonts w:ascii=&quot;Cambria Math&quot; w:h-ansi=&quot;Cambria Math&quot; w:cs=&quot;Times New Roman&quot;/&gt;&lt;wx:font wx:val=&quot;Cambria Math&quot;/&gt;&lt;w:i/&gt;&lt;w:sz w:val=&quot;22&quot;/&gt;&lt;w:sz-cs w:val=&quot;22&quot;/&gt;&lt;/w:rPr&gt;&lt;m:t&gt;i&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58" o:title="" chromakey="white"/>
          </v:shape>
        </w:pict>
      </w:r>
      <w:r w:rsidRPr="000A2249">
        <w:rPr>
          <w:sz w:val="22"/>
          <w:szCs w:val="22"/>
        </w:rPr>
        <w:instrText xml:space="preserve"> </w:instrText>
      </w:r>
      <w:r w:rsidR="00C71C48" w:rsidRPr="000A2249">
        <w:rPr>
          <w:sz w:val="22"/>
          <w:szCs w:val="22"/>
        </w:rPr>
        <w:fldChar w:fldCharType="separate"/>
      </w:r>
      <w:r w:rsidR="00C041A5" w:rsidRPr="00C041A5">
        <w:rPr>
          <w:sz w:val="22"/>
          <w:szCs w:val="22"/>
        </w:rPr>
        <w:fldChar w:fldCharType="begin"/>
      </w:r>
      <w:r w:rsidR="00C041A5" w:rsidRPr="00C041A5">
        <w:rPr>
          <w:sz w:val="22"/>
          <w:szCs w:val="22"/>
        </w:rPr>
        <w:instrText xml:space="preserve"> QUOTE </w:instrText>
      </w:r>
      <w:r w:rsidR="00C041A5" w:rsidRPr="00C041A5">
        <w:rPr>
          <w:position w:val="-6"/>
        </w:rPr>
        <w:pict>
          <v:shape id="_x0000_i1149" type="#_x0000_t75" style="width:11.25pt;height:14.4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00525&quot;/&gt;&lt;wsp:rsid wsp:val=&quot;00004EC4&quot;/&gt;&lt;wsp:rsid wsp:val=&quot;000146A4&quot;/&gt;&lt;wsp:rsid wsp:val=&quot;000267B3&quot;/&gt;&lt;wsp:rsid wsp:val=&quot;00030C75&quot;/&gt;&lt;wsp:rsid wsp:val=&quot;00034CE9&quot;/&gt;&lt;wsp:rsid wsp:val=&quot;000368B6&quot;/&gt;&lt;wsp:rsid wsp:val=&quot;00046206&quot;/&gt;&lt;wsp:rsid wsp:val=&quot;00052E11&quot;/&gt;&lt;wsp:rsid wsp:val=&quot;000619DA&quot;/&gt;&lt;wsp:rsid wsp:val=&quot;00062866&quot;/&gt;&lt;wsp:rsid wsp:val=&quot;00073477&quot;/&gt;&lt;wsp:rsid wsp:val=&quot;00077609&quot;/&gt;&lt;wsp:rsid wsp:val=&quot;00080F0E&quot;/&gt;&lt;wsp:rsid wsp:val=&quot;0008150E&quot;/&gt;&lt;wsp:rsid wsp:val=&quot;000A2249&quot;/&gt;&lt;wsp:rsid wsp:val=&quot;000A498E&quot;/&gt;&lt;wsp:rsid wsp:val=&quot;000A6794&quot;/&gt;&lt;wsp:rsid wsp:val=&quot;000B16D4&quot;/&gt;&lt;wsp:rsid wsp:val=&quot;000B284B&quot;/&gt;&lt;wsp:rsid wsp:val=&quot;000B2AB2&quot;/&gt;&lt;wsp:rsid wsp:val=&quot;000B52F3&quot;/&gt;&lt;wsp:rsid wsp:val=&quot;000D3B53&quot;/&gt;&lt;wsp:rsid wsp:val=&quot;000D6E33&quot;/&gt;&lt;wsp:rsid wsp:val=&quot;000D7911&quot;/&gt;&lt;wsp:rsid wsp:val=&quot;000E0B15&quot;/&gt;&lt;wsp:rsid wsp:val=&quot;000F1756&quot;/&gt;&lt;wsp:rsid wsp:val=&quot;000F239D&quot;/&gt;&lt;wsp:rsid wsp:val=&quot;000F65DA&quot;/&gt;&lt;wsp:rsid wsp:val=&quot;000F6C75&quot;/&gt;&lt;wsp:rsid wsp:val=&quot;000F7C18&quot;/&gt;&lt;wsp:rsid wsp:val=&quot;00101E51&quot;/&gt;&lt;wsp:rsid wsp:val=&quot;00102B04&quot;/&gt;&lt;wsp:rsid wsp:val=&quot;00106203&quot;/&gt;&lt;wsp:rsid wsp:val=&quot;00107B02&quot;/&gt;&lt;wsp:rsid wsp:val=&quot;001141BF&quot;/&gt;&lt;wsp:rsid wsp:val=&quot;00121BBA&quot;/&gt;&lt;wsp:rsid wsp:val=&quot;001254A1&quot;/&gt;&lt;wsp:rsid wsp:val=&quot;00127128&quot;/&gt;&lt;wsp:rsid wsp:val=&quot;00133400&quot;/&gt;&lt;wsp:rsid wsp:val=&quot;00135166&quot;/&gt;&lt;wsp:rsid wsp:val=&quot;001365A1&quot;/&gt;&lt;wsp:rsid wsp:val=&quot;00137F0A&quot;/&gt;&lt;wsp:rsid wsp:val=&quot;00143776&quot;/&gt;&lt;wsp:rsid wsp:val=&quot;00147045&quot;/&gt;&lt;wsp:rsid wsp:val=&quot;0015269C&quot;/&gt;&lt;wsp:rsid wsp:val=&quot;001553FF&quot;/&gt;&lt;wsp:rsid wsp:val=&quot;00157BE0&quot;/&gt;&lt;wsp:rsid wsp:val=&quot;00162455&quot;/&gt;&lt;wsp:rsid wsp:val=&quot;00163F81&quot;/&gt;&lt;wsp:rsid wsp:val=&quot;0016727B&quot;/&gt;&lt;wsp:rsid wsp:val=&quot;0016782B&quot;/&gt;&lt;wsp:rsid wsp:val=&quot;0017032A&quot;/&gt;&lt;wsp:rsid wsp:val=&quot;001744CA&quot;/&gt;&lt;wsp:rsid wsp:val=&quot;0017658D&quot;/&gt;&lt;wsp:rsid wsp:val=&quot;0018387E&quot;/&gt;&lt;wsp:rsid wsp:val=&quot;001901D9&quot;/&gt;&lt;wsp:rsid wsp:val=&quot;00196654&quot;/&gt;&lt;wsp:rsid wsp:val=&quot;001A3B87&quot;/&gt;&lt;wsp:rsid wsp:val=&quot;001A55C0&quot;/&gt;&lt;wsp:rsid wsp:val=&quot;001B243C&quot;/&gt;&lt;wsp:rsid wsp:val=&quot;001B28F3&quot;/&gt;&lt;wsp:rsid wsp:val=&quot;001B623A&quot;/&gt;&lt;wsp:rsid wsp:val=&quot;001C10DF&quot;/&gt;&lt;wsp:rsid wsp:val=&quot;001C1FC8&quot;/&gt;&lt;wsp:rsid wsp:val=&quot;001C47E0&quot;/&gt;&lt;wsp:rsid wsp:val=&quot;001C7379&quot;/&gt;&lt;wsp:rsid wsp:val=&quot;001D05AC&quot;/&gt;&lt;wsp:rsid wsp:val=&quot;001E3405&quot;/&gt;&lt;wsp:rsid wsp:val=&quot;001E34EF&quot;/&gt;&lt;wsp:rsid wsp:val=&quot;001E4EA7&quot;/&gt;&lt;wsp:rsid wsp:val=&quot;001F3436&quot;/&gt;&lt;wsp:rsid wsp:val=&quot;001F4AF3&quot;/&gt;&lt;wsp:rsid wsp:val=&quot;001F68AE&quot;/&gt;&lt;wsp:rsid wsp:val=&quot;00204572&quot;/&gt;&lt;wsp:rsid wsp:val=&quot;00207110&quot;/&gt;&lt;wsp:rsid wsp:val=&quot;00210272&quot;/&gt;&lt;wsp:rsid wsp:val=&quot;00210DC3&quot;/&gt;&lt;wsp:rsid wsp:val=&quot;00222097&quot;/&gt;&lt;wsp:rsid wsp:val=&quot;00233543&quot;/&gt;&lt;wsp:rsid wsp:val=&quot;00236740&quot;/&gt;&lt;wsp:rsid wsp:val=&quot;002368C1&quot;/&gt;&lt;wsp:rsid wsp:val=&quot;00236B71&quot;/&gt;&lt;wsp:rsid wsp:val=&quot;002470F4&quot;/&gt;&lt;wsp:rsid wsp:val=&quot;00251E83&quot;/&gt;&lt;wsp:rsid wsp:val=&quot;00254A19&quot;/&gt;&lt;wsp:rsid wsp:val=&quot;002565DB&quot;/&gt;&lt;wsp:rsid wsp:val=&quot;00257B98&quot;/&gt;&lt;wsp:rsid wsp:val=&quot;002605EA&quot;/&gt;&lt;wsp:rsid wsp:val=&quot;002700DF&quot;/&gt;&lt;wsp:rsid wsp:val=&quot;002727A8&quot;/&gt;&lt;wsp:rsid wsp:val=&quot;002773AE&quot;/&gt;&lt;wsp:rsid wsp:val=&quot;002823A6&quot;/&gt;&lt;wsp:rsid wsp:val=&quot;002838F3&quot;/&gt;&lt;wsp:rsid wsp:val=&quot;00284CA3&quot;/&gt;&lt;wsp:rsid wsp:val=&quot;0029488F&quot;/&gt;&lt;wsp:rsid wsp:val=&quot;002A29E5&quot;/&gt;&lt;wsp:rsid wsp:val=&quot;002A49F0&quot;/&gt;&lt;wsp:rsid wsp:val=&quot;002B1F37&quot;/&gt;&lt;wsp:rsid wsp:val=&quot;002B2A92&quot;/&gt;&lt;wsp:rsid wsp:val=&quot;002B3C0C&quot;/&gt;&lt;wsp:rsid wsp:val=&quot;002C0B5B&quot;/&gt;&lt;wsp:rsid wsp:val=&quot;002C3E42&quot;/&gt;&lt;wsp:rsid wsp:val=&quot;002C5616&quot;/&gt;&lt;wsp:rsid wsp:val=&quot;002D31F4&quot;/&gt;&lt;wsp:rsid wsp:val=&quot;002E31E0&quot;/&gt;&lt;wsp:rsid wsp:val=&quot;002E5983&quot;/&gt;&lt;wsp:rsid wsp:val=&quot;002E6BE9&quot;/&gt;&lt;wsp:rsid wsp:val=&quot;002F3C35&quot;/&gt;&lt;wsp:rsid wsp:val=&quot;002F4D41&quot;/&gt;&lt;wsp:rsid wsp:val=&quot;002F5195&quot;/&gt;&lt;wsp:rsid wsp:val=&quot;002F5A75&quot;/&gt;&lt;wsp:rsid wsp:val=&quot;003016AB&quot;/&gt;&lt;wsp:rsid wsp:val=&quot;0031607C&quot;/&gt;&lt;wsp:rsid wsp:val=&quot;00325FDF&quot;/&gt;&lt;wsp:rsid wsp:val=&quot;00327B78&quot;/&gt;&lt;wsp:rsid wsp:val=&quot;003349E8&quot;/&gt;&lt;wsp:rsid wsp:val=&quot;00341FBD&quot;/&gt;&lt;wsp:rsid wsp:val=&quot;00344090&quot;/&gt;&lt;wsp:rsid wsp:val=&quot;003562F5&quot;/&gt;&lt;wsp:rsid wsp:val=&quot;00356F3C&quot;/&gt;&lt;wsp:rsid wsp:val=&quot;003576F9&quot;/&gt;&lt;wsp:rsid wsp:val=&quot;003618E6&quot;/&gt;&lt;wsp:rsid wsp:val=&quot;00370602&quot;/&gt;&lt;wsp:rsid wsp:val=&quot;00377981&quot;/&gt;&lt;wsp:rsid wsp:val=&quot;00382729&quot;/&gt;&lt;wsp:rsid wsp:val=&quot;00393093&quot;/&gt;&lt;wsp:rsid wsp:val=&quot;003937C4&quot;/&gt;&lt;wsp:rsid wsp:val=&quot;00396675&quot;/&gt;&lt;wsp:rsid wsp:val=&quot;00397A35&quot;/&gt;&lt;wsp:rsid wsp:val=&quot;003A40E9&quot;/&gt;&lt;wsp:rsid wsp:val=&quot;003B4006&quot;/&gt;&lt;wsp:rsid wsp:val=&quot;003B6FF8&quot;/&gt;&lt;wsp:rsid wsp:val=&quot;003C0BC8&quot;/&gt;&lt;wsp:rsid wsp:val=&quot;003C483E&quot;/&gt;&lt;wsp:rsid wsp:val=&quot;003C4BB3&quot;/&gt;&lt;wsp:rsid wsp:val=&quot;003C547E&quot;/&gt;&lt;wsp:rsid wsp:val=&quot;003D4294&quot;/&gt;&lt;wsp:rsid wsp:val=&quot;003E04D9&quot;/&gt;&lt;wsp:rsid wsp:val=&quot;003E2AFB&quot;/&gt;&lt;wsp:rsid wsp:val=&quot;003F1799&quot;/&gt;&lt;wsp:rsid wsp:val=&quot;003F3F44&quot;/&gt;&lt;wsp:rsid wsp:val=&quot;003F3FD3&quot;/&gt;&lt;wsp:rsid wsp:val=&quot;003F566F&quot;/&gt;&lt;wsp:rsid wsp:val=&quot;003F5E7E&quot;/&gt;&lt;wsp:rsid wsp:val=&quot;003F7EFB&quot;/&gt;&lt;wsp:rsid wsp:val=&quot;00402A8A&quot;/&gt;&lt;wsp:rsid wsp:val=&quot;004127DD&quot;/&gt;&lt;wsp:rsid wsp:val=&quot;004138BB&quot;/&gt;&lt;wsp:rsid wsp:val=&quot;00423BD8&quot;/&gt;&lt;wsp:rsid wsp:val=&quot;004308AD&quot;/&gt;&lt;wsp:rsid wsp:val=&quot;004311D5&quot;/&gt;&lt;wsp:rsid wsp:val=&quot;004361CA&quot;/&gt;&lt;wsp:rsid wsp:val=&quot;004423D2&quot;/&gt;&lt;wsp:rsid wsp:val=&quot;00442761&quot;/&gt;&lt;wsp:rsid wsp:val=&quot;00450D3C&quot;/&gt;&lt;wsp:rsid wsp:val=&quot;00450ECF&quot;/&gt;&lt;wsp:rsid wsp:val=&quot;00464114&quot;/&gt;&lt;wsp:rsid wsp:val=&quot;00476379&quot;/&gt;&lt;wsp:rsid wsp:val=&quot;0048303A&quot;/&gt;&lt;wsp:rsid wsp:val=&quot;00483067&quot;/&gt;&lt;wsp:rsid wsp:val=&quot;004853FF&quot;/&gt;&lt;wsp:rsid wsp:val=&quot;00486143&quot;/&gt;&lt;wsp:rsid wsp:val=&quot;00491124&quot;/&gt;&lt;wsp:rsid wsp:val=&quot;00491877&quot;/&gt;&lt;wsp:rsid wsp:val=&quot;00493276&quot;/&gt;&lt;wsp:rsid wsp:val=&quot;004A1FDC&quot;/&gt;&lt;wsp:rsid wsp:val=&quot;004A2B3B&quot;/&gt;&lt;wsp:rsid wsp:val=&quot;004A74E9&quot;/&gt;&lt;wsp:rsid wsp:val=&quot;004B3354&quot;/&gt;&lt;wsp:rsid wsp:val=&quot;004B477B&quot;/&gt;&lt;wsp:rsid wsp:val=&quot;004B6820&quot;/&gt;&lt;wsp:rsid wsp:val=&quot;004C72B1&quot;/&gt;&lt;wsp:rsid wsp:val=&quot;004D0179&quot;/&gt;&lt;wsp:rsid wsp:val=&quot;004D1F50&quot;/&gt;&lt;wsp:rsid wsp:val=&quot;004D6F3A&quot;/&gt;&lt;wsp:rsid wsp:val=&quot;004E2008&quot;/&gt;&lt;wsp:rsid wsp:val=&quot;004F01F6&quot;/&gt;&lt;wsp:rsid wsp:val=&quot;004F4CA7&quot;/&gt;&lt;wsp:rsid wsp:val=&quot;004F57B3&quot;/&gt;&lt;wsp:rsid wsp:val=&quot;004F6801&quot;/&gt;&lt;wsp:rsid wsp:val=&quot;00511A6A&quot;/&gt;&lt;wsp:rsid wsp:val=&quot;00513129&quot;/&gt;&lt;wsp:rsid wsp:val=&quot;00514F07&quot;/&gt;&lt;wsp:rsid wsp:val=&quot;00530B37&quot;/&gt;&lt;wsp:rsid wsp:val=&quot;00531446&quot;/&gt;&lt;wsp:rsid wsp:val=&quot;00532353&quot;/&gt;&lt;wsp:rsid wsp:val=&quot;005366D8&quot;/&gt;&lt;wsp:rsid wsp:val=&quot;00540E6D&quot;/&gt;&lt;wsp:rsid wsp:val=&quot;00542E91&quot;/&gt;&lt;wsp:rsid wsp:val=&quot;00546678&quot;/&gt;&lt;wsp:rsid wsp:val=&quot;005553F3&quot;/&gt;&lt;wsp:rsid wsp:val=&quot;0055674C&quot;/&gt;&lt;wsp:rsid wsp:val=&quot;005569F9&quot;/&gt;&lt;wsp:rsid wsp:val=&quot;00557F8C&quot;/&gt;&lt;wsp:rsid wsp:val=&quot;00563C68&quot;/&gt;&lt;wsp:rsid wsp:val=&quot;00567F05&quot;/&gt;&lt;wsp:rsid wsp:val=&quot;005723AB&quot;/&gt;&lt;wsp:rsid wsp:val=&quot;005742AB&quot;/&gt;&lt;wsp:rsid wsp:val=&quot;00575239&quot;/&gt;&lt;wsp:rsid wsp:val=&quot;00575436&quot;/&gt;&lt;wsp:rsid wsp:val=&quot;00576AFC&quot;/&gt;&lt;wsp:rsid wsp:val=&quot;005A5AAC&quot;/&gt;&lt;wsp:rsid wsp:val=&quot;005A6E6E&quot;/&gt;&lt;wsp:rsid wsp:val=&quot;005B09CD&quot;/&gt;&lt;wsp:rsid wsp:val=&quot;005B14B8&quot;/&gt;&lt;wsp:rsid wsp:val=&quot;005B233C&quot;/&gt;&lt;wsp:rsid wsp:val=&quot;005C2408&quot;/&gt;&lt;wsp:rsid wsp:val=&quot;005D23EA&quot;/&gt;&lt;wsp:rsid wsp:val=&quot;005E0257&quot;/&gt;&lt;wsp:rsid wsp:val=&quot;005E43D0&quot;/&gt;&lt;wsp:rsid wsp:val=&quot;005F02A9&quot;/&gt;&lt;wsp:rsid wsp:val=&quot;005F3CAE&quot;/&gt;&lt;wsp:rsid wsp:val=&quot;0060069F&quot;/&gt;&lt;wsp:rsid wsp:val=&quot;00600A79&quot;/&gt;&lt;wsp:rsid wsp:val=&quot;00603046&quot;/&gt;&lt;wsp:rsid wsp:val=&quot;0060472F&quot;/&gt;&lt;wsp:rsid wsp:val=&quot;0061661A&quot;/&gt;&lt;wsp:rsid wsp:val=&quot;00616D16&quot;/&gt;&lt;wsp:rsid wsp:val=&quot;00617EB7&quot;/&gt;&lt;wsp:rsid wsp:val=&quot;00620E25&quot;/&gt;&lt;wsp:rsid wsp:val=&quot;006210DB&quot;/&gt;&lt;wsp:rsid wsp:val=&quot;0062122A&quot;/&gt;&lt;wsp:rsid wsp:val=&quot;00641954&quot;/&gt;&lt;wsp:rsid wsp:val=&quot;0064214A&quot;/&gt;&lt;wsp:rsid wsp:val=&quot;00646481&quot;/&gt;&lt;wsp:rsid wsp:val=&quot;00651DCB&quot;/&gt;&lt;wsp:rsid wsp:val=&quot;00652382&quot;/&gt;&lt;wsp:rsid wsp:val=&quot;00653905&quot;/&gt;&lt;wsp:rsid wsp:val=&quot;00655F30&quot;/&gt;&lt;wsp:rsid wsp:val=&quot;00660A50&quot;/&gt;&lt;wsp:rsid wsp:val=&quot;006666EF&quot;/&gt;&lt;wsp:rsid wsp:val=&quot;006716F3&quot;/&gt;&lt;wsp:rsid wsp:val=&quot;006739E0&quot;/&gt;&lt;wsp:rsid wsp:val=&quot;006750BD&quot;/&gt;&lt;wsp:rsid wsp:val=&quot;00676BDE&quot;/&gt;&lt;wsp:rsid wsp:val=&quot;00677A51&quot;/&gt;&lt;wsp:rsid wsp:val=&quot;00680B2D&quot;/&gt;&lt;wsp:rsid wsp:val=&quot;00682E17&quot;/&gt;&lt;wsp:rsid wsp:val=&quot;00694E4F&quot;/&gt;&lt;wsp:rsid wsp:val=&quot;006973FD&quot;/&gt;&lt;wsp:rsid wsp:val=&quot;006A193E&quot;/&gt;&lt;wsp:rsid wsp:val=&quot;006A447F&quot;/&gt;&lt;wsp:rsid wsp:val=&quot;006A4A3C&quot;/&gt;&lt;wsp:rsid wsp:val=&quot;006A5E4D&quot;/&gt;&lt;wsp:rsid wsp:val=&quot;006B586B&quot;/&gt;&lt;wsp:rsid wsp:val=&quot;006C0F13&quot;/&gt;&lt;wsp:rsid wsp:val=&quot;006C617E&quot;/&gt;&lt;wsp:rsid wsp:val=&quot;006D33E8&quot;/&gt;&lt;wsp:rsid wsp:val=&quot;006D421C&quot;/&gt;&lt;wsp:rsid wsp:val=&quot;006D632B&quot;/&gt;&lt;wsp:rsid wsp:val=&quot;006D66E6&quot;/&gt;&lt;wsp:rsid wsp:val=&quot;006D723C&quot;/&gt;&lt;wsp:rsid wsp:val=&quot;006D7B14&quot;/&gt;&lt;wsp:rsid wsp:val=&quot;006E3FB9&quot;/&gt;&lt;wsp:rsid wsp:val=&quot;006E553D&quot;/&gt;&lt;wsp:rsid wsp:val=&quot;006F24AE&quot;/&gt;&lt;wsp:rsid wsp:val=&quot;006F6057&quot;/&gt;&lt;wsp:rsid wsp:val=&quot;00700677&quot;/&gt;&lt;wsp:rsid wsp:val=&quot;00702688&quot;/&gt;&lt;wsp:rsid wsp:val=&quot;00703BA5&quot;/&gt;&lt;wsp:rsid wsp:val=&quot;0070532F&quot;/&gt;&lt;wsp:rsid wsp:val=&quot;0070663E&quot;/&gt;&lt;wsp:rsid wsp:val=&quot;007068CF&quot;/&gt;&lt;wsp:rsid wsp:val=&quot;00710849&quot;/&gt;&lt;wsp:rsid wsp:val=&quot;0071099A&quot;/&gt;&lt;wsp:rsid wsp:val=&quot;0071211E&quot;/&gt;&lt;wsp:rsid wsp:val=&quot;00712B31&quot;/&gt;&lt;wsp:rsid wsp:val=&quot;00716806&quot;/&gt;&lt;wsp:rsid wsp:val=&quot;0072578C&quot;/&gt;&lt;wsp:rsid wsp:val=&quot;00725E90&quot;/&gt;&lt;wsp:rsid wsp:val=&quot;00732B1E&quot;/&gt;&lt;wsp:rsid wsp:val=&quot;00736999&quot;/&gt;&lt;wsp:rsid wsp:val=&quot;00744222&quot;/&gt;&lt;wsp:rsid wsp:val=&quot;00746244&quot;/&gt;&lt;wsp:rsid wsp:val=&quot;00750097&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5E6A&quot;/&gt;&lt;wsp:rsid wsp:val=&quot;007A5F1B&quot;/&gt;&lt;wsp:rsid wsp:val=&quot;007A6738&quot;/&gt;&lt;wsp:rsid wsp:val=&quot;007A6F4F&quot;/&gt;&lt;wsp:rsid wsp:val=&quot;007B24C0&quot;/&gt;&lt;wsp:rsid wsp:val=&quot;007B2EB2&quot;/&gt;&lt;wsp:rsid wsp:val=&quot;007B5488&quot;/&gt;&lt;wsp:rsid wsp:val=&quot;007C36A0&quot;/&gt;&lt;wsp:rsid wsp:val=&quot;007D12E7&quot;/&gt;&lt;wsp:rsid wsp:val=&quot;007D233B&quot;/&gt;&lt;wsp:rsid wsp:val=&quot;007E31C2&quot;/&gt;&lt;wsp:rsid wsp:val=&quot;007E39E5&quot;/&gt;&lt;wsp:rsid wsp:val=&quot;007E5A63&quot;/&gt;&lt;wsp:rsid wsp:val=&quot;007E6A14&quot;/&gt;&lt;wsp:rsid wsp:val=&quot;007F4D8D&quot;/&gt;&lt;wsp:rsid wsp:val=&quot;00800F03&quot;/&gt;&lt;wsp:rsid wsp:val=&quot;00802F10&quot;/&gt;&lt;wsp:rsid wsp:val=&quot;00803963&quot;/&gt;&lt;wsp:rsid wsp:val=&quot;00810A84&quot;/&gt;&lt;wsp:rsid wsp:val=&quot;00812A16&quot;/&gt;&lt;wsp:rsid wsp:val=&quot;00814FAA&quot;/&gt;&lt;wsp:rsid wsp:val=&quot;00817DD3&quot;/&gt;&lt;wsp:rsid wsp:val=&quot;00820016&quot;/&gt;&lt;wsp:rsid wsp:val=&quot;00821935&quot;/&gt;&lt;wsp:rsid wsp:val=&quot;008227E2&quot;/&gt;&lt;wsp:rsid wsp:val=&quot;0082764D&quot;/&gt;&lt;wsp:rsid wsp:val=&quot;0083008E&quot;/&gt;&lt;wsp:rsid wsp:val=&quot;00830AB6&quot;/&gt;&lt;wsp:rsid wsp:val=&quot;008345A6&quot;/&gt;&lt;wsp:rsid wsp:val=&quot;00840093&quot;/&gt;&lt;wsp:rsid wsp:val=&quot;008458ED&quot;/&gt;&lt;wsp:rsid wsp:val=&quot;00845E43&quot;/&gt;&lt;wsp:rsid wsp:val=&quot;00847D5C&quot;/&gt;&lt;wsp:rsid wsp:val=&quot;00852F4C&quot;/&gt;&lt;wsp:rsid wsp:val=&quot;00854259&quot;/&gt;&lt;wsp:rsid wsp:val=&quot;0085590F&quot;/&gt;&lt;wsp:rsid wsp:val=&quot;00855E47&quot;/&gt;&lt;wsp:rsid wsp:val=&quot;008571BB&quot;/&gt;&lt;wsp:rsid wsp:val=&quot;00862412&quot;/&gt;&lt;wsp:rsid wsp:val=&quot;00867D0D&quot;/&gt;&lt;wsp:rsid wsp:val=&quot;0087001B&quot;/&gt;&lt;wsp:rsid wsp:val=&quot;0087029F&quot;/&gt;&lt;wsp:rsid wsp:val=&quot;00875B18&quot;/&gt;&lt;wsp:rsid wsp:val=&quot;0087773B&quot;/&gt;&lt;wsp:rsid wsp:val=&quot;008816AE&quot;/&gt;&lt;wsp:rsid wsp:val=&quot;00885E89&quot;/&gt;&lt;wsp:rsid wsp:val=&quot;0088697A&quot;/&gt;&lt;wsp:rsid wsp:val=&quot;008874CD&quot;/&gt;&lt;wsp:rsid wsp:val=&quot;008911DC&quot;/&gt;&lt;wsp:rsid wsp:val=&quot;0089125E&quot;/&gt;&lt;wsp:rsid wsp:val=&quot;008966C1&quot;/&gt;&lt;wsp:rsid wsp:val=&quot;008B0EC5&quot;/&gt;&lt;wsp:rsid wsp:val=&quot;008B7361&quot;/&gt;&lt;wsp:rsid wsp:val=&quot;008B7F7E&quot;/&gt;&lt;wsp:rsid wsp:val=&quot;008C210C&quot;/&gt;&lt;wsp:rsid wsp:val=&quot;008C436E&quot;/&gt;&lt;wsp:rsid wsp:val=&quot;008C6145&quot;/&gt;&lt;wsp:rsid wsp:val=&quot;008C6EDE&quot;/&gt;&lt;wsp:rsid wsp:val=&quot;008D6155&quot;/&gt;&lt;wsp:rsid wsp:val=&quot;008D7100&quot;/&gt;&lt;wsp:rsid wsp:val=&quot;008E1807&quot;/&gt;&lt;wsp:rsid wsp:val=&quot;008E25B6&quot;/&gt;&lt;wsp:rsid wsp:val=&quot;008F380C&quot;/&gt;&lt;wsp:rsid wsp:val=&quot;008F4BFA&quot;/&gt;&lt;wsp:rsid wsp:val=&quot;008F7F52&quot;/&gt;&lt;wsp:rsid wsp:val=&quot;009037F8&quot;/&gt;&lt;wsp:rsid wsp:val=&quot;0090586D&quot;/&gt;&lt;wsp:rsid wsp:val=&quot;00911E97&quot;/&gt;&lt;wsp:rsid wsp:val=&quot;009138E3&quot;/&gt;&lt;wsp:rsid wsp:val=&quot;00913A97&quot;/&gt;&lt;wsp:rsid wsp:val=&quot;00915A9F&quot;/&gt;&lt;wsp:rsid wsp:val=&quot;00916064&quot;/&gt;&lt;wsp:rsid wsp:val=&quot;0092032A&quot;/&gt;&lt;wsp:rsid wsp:val=&quot;00920BA5&quot;/&gt;&lt;wsp:rsid wsp:val=&quot;009250AF&quot;/&gt;&lt;wsp:rsid wsp:val=&quot;009345A5&quot;/&gt;&lt;wsp:rsid wsp:val=&quot;00943C55&quot;/&gt;&lt;wsp:rsid wsp:val=&quot;00943D0B&quot;/&gt;&lt;wsp:rsid wsp:val=&quot;009440A7&quot;/&gt;&lt;wsp:rsid wsp:val=&quot;00944157&quot;/&gt;&lt;wsp:rsid wsp:val=&quot;00944863&quot;/&gt;&lt;wsp:rsid wsp:val=&quot;0095093F&quot;/&gt;&lt;wsp:rsid wsp:val=&quot;0095170F&quot;/&gt;&lt;wsp:rsid wsp:val=&quot;00952A05&quot;/&gt;&lt;wsp:rsid wsp:val=&quot;009557B0&quot;/&gt;&lt;wsp:rsid wsp:val=&quot;00957372&quot;/&gt;&lt;wsp:rsid wsp:val=&quot;00960F12&quot;/&gt;&lt;wsp:rsid wsp:val=&quot;0096184E&quot;/&gt;&lt;wsp:rsid wsp:val=&quot;00966636&quot;/&gt;&lt;wsp:rsid wsp:val=&quot;00974876&quot;/&gt;&lt;wsp:rsid wsp:val=&quot;00980456&quot;/&gt;&lt;wsp:rsid wsp:val=&quot;00984B0F&quot;/&gt;&lt;wsp:rsid wsp:val=&quot;009869B2&quot;/&gt;&lt;wsp:rsid wsp:val=&quot;009871C6&quot;/&gt;&lt;wsp:rsid wsp:val=&quot;00987FB6&quot;/&gt;&lt;wsp:rsid wsp:val=&quot;00990AA4&quot;/&gt;&lt;wsp:rsid wsp:val=&quot;0099598C&quot;/&gt;&lt;wsp:rsid wsp:val=&quot;009A32FC&quot;/&gt;&lt;wsp:rsid wsp:val=&quot;009A503C&quot;/&gt;&lt;wsp:rsid wsp:val=&quot;009C4630&quot;/&gt;&lt;wsp:rsid wsp:val=&quot;009C5D74&quot;/&gt;&lt;wsp:rsid wsp:val=&quot;009C5DEB&quot;/&gt;&lt;wsp:rsid wsp:val=&quot;009D117E&quot;/&gt;&lt;wsp:rsid wsp:val=&quot;009D2BC0&quot;/&gt;&lt;wsp:rsid wsp:val=&quot;009D2FAA&quot;/&gt;&lt;wsp:rsid wsp:val=&quot;009D3BB0&quot;/&gt;&lt;wsp:rsid wsp:val=&quot;009F20A5&quot;/&gt;&lt;wsp:rsid wsp:val=&quot;009F3B32&quot;/&gt;&lt;wsp:rsid wsp:val=&quot;00A05B9B&quot;/&gt;&lt;wsp:rsid wsp:val=&quot;00A073F1&quot;/&gt;&lt;wsp:rsid wsp:val=&quot;00A10EE0&quot;/&gt;&lt;wsp:rsid wsp:val=&quot;00A110B1&quot;/&gt;&lt;wsp:rsid wsp:val=&quot;00A11BD1&quot;/&gt;&lt;wsp:rsid wsp:val=&quot;00A155E7&quot;/&gt;&lt;wsp:rsid wsp:val=&quot;00A22116&quot;/&gt;&lt;wsp:rsid wsp:val=&quot;00A22C43&quot;/&gt;&lt;wsp:rsid wsp:val=&quot;00A27C4B&quot;/&gt;&lt;wsp:rsid wsp:val=&quot;00A32777&quot;/&gt;&lt;wsp:rsid wsp:val=&quot;00A35FA8&quot;/&gt;&lt;wsp:rsid wsp:val=&quot;00A40562&quot;/&gt;&lt;wsp:rsid wsp:val=&quot;00A42C4C&quot;/&gt;&lt;wsp:rsid wsp:val=&quot;00A44394&quot;/&gt;&lt;wsp:rsid wsp:val=&quot;00A45227&quot;/&gt;&lt;wsp:rsid wsp:val=&quot;00A45316&quot;/&gt;&lt;wsp:rsid wsp:val=&quot;00A56FCD&quot;/&gt;&lt;wsp:rsid wsp:val=&quot;00A5746B&quot;/&gt;&lt;wsp:rsid wsp:val=&quot;00A638C7&quot;/&gt;&lt;wsp:rsid wsp:val=&quot;00A72B6F&quot;/&gt;&lt;wsp:rsid wsp:val=&quot;00A77C2E&quot;/&gt;&lt;wsp:rsid wsp:val=&quot;00A80777&quot;/&gt;&lt;wsp:rsid wsp:val=&quot;00A821BE&quot;/&gt;&lt;wsp:rsid wsp:val=&quot;00A838F2&quot;/&gt;&lt;wsp:rsid wsp:val=&quot;00A85CC2&quot;/&gt;&lt;wsp:rsid wsp:val=&quot;00A86880&quot;/&gt;&lt;wsp:rsid wsp:val=&quot;00A94B10&quot;/&gt;&lt;wsp:rsid wsp:val=&quot;00AA1855&quot;/&gt;&lt;wsp:rsid wsp:val=&quot;00AA2AAC&quot;/&gt;&lt;wsp:rsid wsp:val=&quot;00AA3222&quot;/&gt;&lt;wsp:rsid wsp:val=&quot;00AA35AF&quot;/&gt;&lt;wsp:rsid wsp:val=&quot;00AA52E7&quot;/&gt;&lt;wsp:rsid wsp:val=&quot;00AA738D&quot;/&gt;&lt;wsp:rsid wsp:val=&quot;00AB238F&quot;/&gt;&lt;wsp:rsid wsp:val=&quot;00AB2E12&quot;/&gt;&lt;wsp:rsid wsp:val=&quot;00AB3EB9&quot;/&gt;&lt;wsp:rsid wsp:val=&quot;00AB7EC7&quot;/&gt;&lt;wsp:rsid wsp:val=&quot;00AC1A3B&quot;/&gt;&lt;wsp:rsid wsp:val=&quot;00AE7737&quot;/&gt;&lt;wsp:rsid wsp:val=&quot;00AF026A&quot;/&gt;&lt;wsp:rsid wsp:val=&quot;00AF58C6&quot;/&gt;&lt;wsp:rsid wsp:val=&quot;00B020B7&quot;/&gt;&lt;wsp:rsid wsp:val=&quot;00B04BCE&quot;/&gt;&lt;wsp:rsid wsp:val=&quot;00B10CA8&quot;/&gt;&lt;wsp:rsid wsp:val=&quot;00B15FA3&quot;/&gt;&lt;wsp:rsid wsp:val=&quot;00B17D6A&quot;/&gt;&lt;wsp:rsid wsp:val=&quot;00B20B95&quot;/&gt;&lt;wsp:rsid wsp:val=&quot;00B21C85&quot;/&gt;&lt;wsp:rsid wsp:val=&quot;00B251E0&quot;/&gt;&lt;wsp:rsid wsp:val=&quot;00B27BB4&quot;/&gt;&lt;wsp:rsid wsp:val=&quot;00B30C58&quot;/&gt;&lt;wsp:rsid wsp:val=&quot;00B32BAD&quot;/&gt;&lt;wsp:rsid wsp:val=&quot;00B37DDD&quot;/&gt;&lt;wsp:rsid wsp:val=&quot;00B41F82&quot;/&gt;&lt;wsp:rsid wsp:val=&quot;00B4722F&quot;/&gt;&lt;wsp:rsid wsp:val=&quot;00B47343&quot;/&gt;&lt;wsp:rsid wsp:val=&quot;00B47E93&quot;/&gt;&lt;wsp:rsid wsp:val=&quot;00B5316C&quot;/&gt;&lt;wsp:rsid wsp:val=&quot;00B574CA&quot;/&gt;&lt;wsp:rsid wsp:val=&quot;00B57649&quot;/&gt;&lt;wsp:rsid wsp:val=&quot;00B57D63&quot;/&gt;&lt;wsp:rsid wsp:val=&quot;00B74EB1&quot;/&gt;&lt;wsp:rsid wsp:val=&quot;00B83312&quot;/&gt;&lt;wsp:rsid wsp:val=&quot;00B834A6&quot;/&gt;&lt;wsp:rsid wsp:val=&quot;00B84CFB&quot;/&gt;&lt;wsp:rsid wsp:val=&quot;00B86EFB&quot;/&gt;&lt;wsp:rsid wsp:val=&quot;00B903BD&quot;/&gt;&lt;wsp:rsid wsp:val=&quot;00B92A5E&quot;/&gt;&lt;wsp:rsid wsp:val=&quot;00BB24FB&quot;/&gt;&lt;wsp:rsid wsp:val=&quot;00BB38D6&quot;/&gt;&lt;wsp:rsid wsp:val=&quot;00BB73CE&quot;/&gt;&lt;wsp:rsid wsp:val=&quot;00BD71F7&quot;/&gt;&lt;wsp:rsid wsp:val=&quot;00BE557D&quot;/&gt;&lt;wsp:rsid wsp:val=&quot;00BF28C8&quot;/&gt;&lt;wsp:rsid wsp:val=&quot;00BF5CEE&quot;/&gt;&lt;wsp:rsid wsp:val=&quot;00BF61B7&quot;/&gt;&lt;wsp:rsid wsp:val=&quot;00BF746A&quot;/&gt;&lt;wsp:rsid wsp:val=&quot;00C013F6&quot;/&gt;&lt;wsp:rsid wsp:val=&quot;00C03CAF&quot;/&gt;&lt;wsp:rsid wsp:val=&quot;00C041A5&quot;/&gt;&lt;wsp:rsid wsp:val=&quot;00C07DA1&quot;/&gt;&lt;wsp:rsid wsp:val=&quot;00C1616C&quot;/&gt;&lt;wsp:rsid wsp:val=&quot;00C1736B&quot;/&gt;&lt;wsp:rsid wsp:val=&quot;00C17BC2&quot;/&gt;&lt;wsp:rsid wsp:val=&quot;00C229FF&quot;/&gt;&lt;wsp:rsid wsp:val=&quot;00C27228&quot;/&gt;&lt;wsp:rsid wsp:val=&quot;00C274AD&quot;/&gt;&lt;wsp:rsid wsp:val=&quot;00C330CA&quot;/&gt;&lt;wsp:rsid wsp:val=&quot;00C41280&quot;/&gt;&lt;wsp:rsid wsp:val=&quot;00C47F9D&quot;/&gt;&lt;wsp:rsid wsp:val=&quot;00C531D3&quot;/&gt;&lt;wsp:rsid wsp:val=&quot;00C61092&quot;/&gt;&lt;wsp:rsid wsp:val=&quot;00C61C0D&quot;/&gt;&lt;wsp:rsid wsp:val=&quot;00C67132&quot;/&gt;&lt;wsp:rsid wsp:val=&quot;00C679FB&quot;/&gt;&lt;wsp:rsid wsp:val=&quot;00C71C48&quot;/&gt;&lt;wsp:rsid wsp:val=&quot;00C8294F&quot;/&gt;&lt;wsp:rsid wsp:val=&quot;00C94937&quot;/&gt;&lt;wsp:rsid wsp:val=&quot;00C961BE&quot;/&gt;&lt;wsp:rsid wsp:val=&quot;00CA4B33&quot;/&gt;&lt;wsp:rsid wsp:val=&quot;00CA61EC&quot;/&gt;&lt;wsp:rsid wsp:val=&quot;00CA6554&quot;/&gt;&lt;wsp:rsid wsp:val=&quot;00CB1DFC&quot;/&gt;&lt;wsp:rsid wsp:val=&quot;00CB2338&quot;/&gt;&lt;wsp:rsid wsp:val=&quot;00CB544E&quot;/&gt;&lt;wsp:rsid wsp:val=&quot;00CB6B02&quot;/&gt;&lt;wsp:rsid wsp:val=&quot;00CC4E7D&quot;/&gt;&lt;wsp:rsid wsp:val=&quot;00CD3C10&quot;/&gt;&lt;wsp:rsid wsp:val=&quot;00CD47F8&quot;/&gt;&lt;wsp:rsid wsp:val=&quot;00CD4BB4&quot;/&gt;&lt;wsp:rsid wsp:val=&quot;00CD633E&quot;/&gt;&lt;wsp:rsid wsp:val=&quot;00CD7588&quot;/&gt;&lt;wsp:rsid wsp:val=&quot;00CD7BB7&quot;/&gt;&lt;wsp:rsid wsp:val=&quot;00CE3FEC&quot;/&gt;&lt;wsp:rsid wsp:val=&quot;00CE444C&quot;/&gt;&lt;wsp:rsid wsp:val=&quot;00CE5C4C&quot;/&gt;&lt;wsp:rsid wsp:val=&quot;00CE623F&quot;/&gt;&lt;wsp:rsid wsp:val=&quot;00CE6B64&quot;/&gt;&lt;wsp:rsid wsp:val=&quot;00CF11EF&quot;/&gt;&lt;wsp:rsid wsp:val=&quot;00CF2C61&quot;/&gt;&lt;wsp:rsid wsp:val=&quot;00CF4740&quot;/&gt;&lt;wsp:rsid wsp:val=&quot;00CF7C7C&quot;/&gt;&lt;wsp:rsid wsp:val=&quot;00D07804&quot;/&gt;&lt;wsp:rsid wsp:val=&quot;00D10B2A&quot;/&gt;&lt;wsp:rsid wsp:val=&quot;00D513E0&quot;/&gt;&lt;wsp:rsid wsp:val=&quot;00D61F84&quot;/&gt;&lt;wsp:rsid wsp:val=&quot;00D75D24&quot;/&gt;&lt;wsp:rsid wsp:val=&quot;00D767CC&quot;/&gt;&lt;wsp:rsid wsp:val=&quot;00D93968&quot;/&gt;&lt;wsp:rsid wsp:val=&quot;00D93A9C&quot;/&gt;&lt;wsp:rsid wsp:val=&quot;00D941FB&quot;/&gt;&lt;wsp:rsid wsp:val=&quot;00D94966&quot;/&gt;&lt;wsp:rsid wsp:val=&quot;00D95B2B&quot;/&gt;&lt;wsp:rsid wsp:val=&quot;00D95CFD&quot;/&gt;&lt;wsp:rsid wsp:val=&quot;00D968D3&quot;/&gt;&lt;wsp:rsid wsp:val=&quot;00DA00DE&quot;/&gt;&lt;wsp:rsid wsp:val=&quot;00DA1124&quot;/&gt;&lt;wsp:rsid wsp:val=&quot;00DA595C&quot;/&gt;&lt;wsp:rsid wsp:val=&quot;00DA64B7&quot;/&gt;&lt;wsp:rsid wsp:val=&quot;00DB12E3&quot;/&gt;&lt;wsp:rsid wsp:val=&quot;00DB24C5&quot;/&gt;&lt;wsp:rsid wsp:val=&quot;00DB4AB3&quot;/&gt;&lt;wsp:rsid wsp:val=&quot;00DB4E2B&quot;/&gt;&lt;wsp:rsid wsp:val=&quot;00DB7AED&quot;/&gt;&lt;wsp:rsid wsp:val=&quot;00DC3E99&quot;/&gt;&lt;wsp:rsid wsp:val=&quot;00DC4379&quot;/&gt;&lt;wsp:rsid wsp:val=&quot;00DC465B&quot;/&gt;&lt;wsp:rsid wsp:val=&quot;00DC5C98&quot;/&gt;&lt;wsp:rsid wsp:val=&quot;00DC7494&quot;/&gt;&lt;wsp:rsid wsp:val=&quot;00DC7F2E&quot;/&gt;&lt;wsp:rsid wsp:val=&quot;00DD5ABF&quot;/&gt;&lt;wsp:rsid wsp:val=&quot;00DE1128&quot;/&gt;&lt;wsp:rsid wsp:val=&quot;00DE2489&quot;/&gt;&lt;wsp:rsid wsp:val=&quot;00DE29E8&quot;/&gt;&lt;wsp:rsid wsp:val=&quot;00DE61EC&quot;/&gt;&lt;wsp:rsid wsp:val=&quot;00DF08DB&quot;/&gt;&lt;wsp:rsid wsp:val=&quot;00E015B9&quot;/&gt;&lt;wsp:rsid wsp:val=&quot;00E0210C&quot;/&gt;&lt;wsp:rsid wsp:val=&quot;00E035BD&quot;/&gt;&lt;wsp:rsid wsp:val=&quot;00E1098F&quot;/&gt;&lt;wsp:rsid wsp:val=&quot;00E15A97&quot;/&gt;&lt;wsp:rsid wsp:val=&quot;00E22032&quot;/&gt;&lt;wsp:rsid wsp:val=&quot;00E2267F&quot;/&gt;&lt;wsp:rsid wsp:val=&quot;00E27593&quot;/&gt;&lt;wsp:rsid wsp:val=&quot;00E27594&quot;/&gt;&lt;wsp:rsid wsp:val=&quot;00E32F3B&quot;/&gt;&lt;wsp:rsid wsp:val=&quot;00E3341F&quot;/&gt;&lt;wsp:rsid wsp:val=&quot;00E36F26&quot;/&gt;&lt;wsp:rsid wsp:val=&quot;00E40427&quot;/&gt;&lt;wsp:rsid wsp:val=&quot;00E40AB9&quot;/&gt;&lt;wsp:rsid wsp:val=&quot;00E420C4&quot;/&gt;&lt;wsp:rsid wsp:val=&quot;00E44B3F&quot;/&gt;&lt;wsp:rsid wsp:val=&quot;00E55BC4&quot;/&gt;&lt;wsp:rsid wsp:val=&quot;00E6160E&quot;/&gt;&lt;wsp:rsid wsp:val=&quot;00E62F60&quot;/&gt;&lt;wsp:rsid wsp:val=&quot;00E6531C&quot;/&gt;&lt;wsp:rsid wsp:val=&quot;00E7183F&quot;/&gt;&lt;wsp:rsid wsp:val=&quot;00E74F9E&quot;/&gt;&lt;wsp:rsid wsp:val=&quot;00E7638C&quot;/&gt;&lt;wsp:rsid wsp:val=&quot;00EB0694&quot;/&gt;&lt;wsp:rsid wsp:val=&quot;00EB3F1C&quot;/&gt;&lt;wsp:rsid wsp:val=&quot;00EB594E&quot;/&gt;&lt;wsp:rsid wsp:val=&quot;00EC0D98&quot;/&gt;&lt;wsp:rsid wsp:val=&quot;00EC0DFE&quot;/&gt;&lt;wsp:rsid wsp:val=&quot;00EC1A54&quot;/&gt;&lt;wsp:rsid wsp:val=&quot;00EC20FE&quot;/&gt;&lt;wsp:rsid wsp:val=&quot;00EC3C80&quot;/&gt;&lt;wsp:rsid wsp:val=&quot;00EC3DED&quot;/&gt;&lt;wsp:rsid wsp:val=&quot;00EC4285&quot;/&gt;&lt;wsp:rsid wsp:val=&quot;00ED0695&quot;/&gt;&lt;wsp:rsid wsp:val=&quot;00ED13D4&quot;/&gt;&lt;wsp:rsid wsp:val=&quot;00ED2851&quot;/&gt;&lt;wsp:rsid wsp:val=&quot;00ED5482&quot;/&gt;&lt;wsp:rsid wsp:val=&quot;00EE2457&quot;/&gt;&lt;wsp:rsid wsp:val=&quot;00EE5C16&quot;/&gt;&lt;wsp:rsid wsp:val=&quot;00EF2097&quot;/&gt;&lt;wsp:rsid wsp:val=&quot;00EF222F&quot;/&gt;&lt;wsp:rsid wsp:val=&quot;00EF7A6C&quot;/&gt;&lt;wsp:rsid wsp:val=&quot;00F012C5&quot;/&gt;&lt;wsp:rsid wsp:val=&quot;00F019DD&quot;/&gt;&lt;wsp:rsid wsp:val=&quot;00F0635F&quot;/&gt;&lt;wsp:rsid wsp:val=&quot;00F153D5&quot;/&gt;&lt;wsp:rsid wsp:val=&quot;00F15CCC&quot;/&gt;&lt;wsp:rsid wsp:val=&quot;00F31D92&quot;/&gt;&lt;wsp:rsid wsp:val=&quot;00F324F0&quot;/&gt;&lt;wsp:rsid wsp:val=&quot;00F332BA&quot;/&gt;&lt;wsp:rsid wsp:val=&quot;00F43783&quot;/&gt;&lt;wsp:rsid wsp:val=&quot;00F4559D&quot;/&gt;&lt;wsp:rsid wsp:val=&quot;00F46401&quot;/&gt;&lt;wsp:rsid wsp:val=&quot;00F464CD&quot;/&gt;&lt;wsp:rsid wsp:val=&quot;00F47B2D&quot;/&gt;&lt;wsp:rsid wsp:val=&quot;00F575E6&quot;/&gt;&lt;wsp:rsid wsp:val=&quot;00F60B31&quot;/&gt;&lt;wsp:rsid wsp:val=&quot;00F63282&quot;/&gt;&lt;wsp:rsid wsp:val=&quot;00F663AE&quot;/&gt;&lt;wsp:rsid wsp:val=&quot;00F72C31&quot;/&gt;&lt;wsp:rsid wsp:val=&quot;00F733A3&quot;/&gt;&lt;wsp:rsid wsp:val=&quot;00F74ED2&quot;/&gt;&lt;wsp:rsid wsp:val=&quot;00F75EE1&quot;/&gt;&lt;wsp:rsid wsp:val=&quot;00F82246&quot;/&gt;&lt;wsp:rsid wsp:val=&quot;00F83B17&quot;/&gt;&lt;wsp:rsid wsp:val=&quot;00F872FC&quot;/&gt;&lt;wsp:rsid wsp:val=&quot;00F91334&quot;/&gt;&lt;wsp:rsid wsp:val=&quot;00F9250A&quot;/&gt;&lt;wsp:rsid wsp:val=&quot;00F93A68&quot;/&gt;&lt;wsp:rsid wsp:val=&quot;00F97EF2&quot;/&gt;&lt;wsp:rsid wsp:val=&quot;00FA11E9&quot;/&gt;&lt;wsp:rsid wsp:val=&quot;00FA1DDA&quot;/&gt;&lt;wsp:rsid wsp:val=&quot;00FA22A9&quot;/&gt;&lt;wsp:rsid wsp:val=&quot;00FB376B&quot;/&gt;&lt;wsp:rsid wsp:val=&quot;00FC00E5&quot;/&gt;&lt;wsp:rsid wsp:val=&quot;00FD1F5B&quot;/&gt;&lt;wsp:rsid wsp:val=&quot;00FD4FE2&quot;/&gt;&lt;wsp:rsid wsp:val=&quot;00FE72C4&quot;/&gt;&lt;wsp:rsid wsp:val=&quot;00FF00DC&quot;/&gt;&lt;wsp:rsid wsp:val=&quot;00FF6EAA&quot;/&gt;&lt;/wsp:rsids&gt;&lt;/w:docPr&gt;&lt;w:body&gt;&lt;w:p wsp:rsidR=&quot;00000000&quot; wsp:rsidRDefault=&quot;00B903BD&quot;&gt;&lt;m:oMathPara&gt;&lt;m:oMath&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O&lt;/m:t&gt;&lt;/m:r&gt;&lt;/m:e&gt;&lt;m:sub&gt;&lt;m:r&gt;&lt;w:rPr&gt;&lt;w:rFonts w:ascii=&quot;Cambria Math&quot; w:h-ansi=&quot;Cambria Math&quot; w:cs=&quot;Times New Roman&quot;/&gt;&lt;wx:font wx:val=&quot;Cambria Math&quot;/&gt;&lt;w:i/&gt;&lt;/w:rPr&gt;&lt;m:t&gt;i&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50" o:title="" chromakey="white"/>
          </v:shape>
        </w:pict>
      </w:r>
      <w:r w:rsidR="00C041A5" w:rsidRPr="00C041A5">
        <w:rPr>
          <w:sz w:val="22"/>
          <w:szCs w:val="22"/>
        </w:rPr>
        <w:instrText xml:space="preserve"> </w:instrText>
      </w:r>
      <w:r w:rsidR="00C041A5" w:rsidRPr="00C041A5">
        <w:rPr>
          <w:sz w:val="22"/>
          <w:szCs w:val="22"/>
        </w:rPr>
        <w:fldChar w:fldCharType="separate"/>
      </w:r>
      <m:oMath>
        <m:sSub>
          <m:sSubPr>
            <m:ctrlPr>
              <w:rPr>
                <w:rFonts w:ascii="Cambria Math" w:hAnsi="Cambria Math" w:cstheme="majorBidi"/>
                <w:i/>
              </w:rPr>
            </m:ctrlPr>
          </m:sSubPr>
          <m:e>
            <m:r>
              <w:rPr>
                <w:rFonts w:ascii="Cambria Math" w:hAnsi="Cambria Math" w:cstheme="majorBidi"/>
              </w:rPr>
              <m:t>O</m:t>
            </m:r>
          </m:e>
          <m:sub>
            <m:r>
              <w:rPr>
                <w:rFonts w:ascii="Cambria Math" w:hAnsi="Cambria Math" w:cstheme="majorBidi"/>
              </w:rPr>
              <m:t>i</m:t>
            </m:r>
          </m:sub>
        </m:sSub>
      </m:oMath>
      <w:r w:rsidR="00C041A5" w:rsidRPr="00C041A5">
        <w:rPr>
          <w:sz w:val="22"/>
          <w:szCs w:val="22"/>
        </w:rPr>
        <w:fldChar w:fldCharType="end"/>
      </w:r>
      <w:r w:rsidR="00C71C48" w:rsidRPr="000A2249">
        <w:rPr>
          <w:sz w:val="22"/>
          <w:szCs w:val="22"/>
        </w:rPr>
        <w:fldChar w:fldCharType="end"/>
      </w:r>
      <w:r w:rsidRPr="00854259">
        <w:rPr>
          <w:sz w:val="22"/>
          <w:szCs w:val="22"/>
        </w:rPr>
        <w:t>, après avoir récup</w:t>
      </w:r>
      <w:r w:rsidR="00885E89">
        <w:rPr>
          <w:sz w:val="22"/>
          <w:szCs w:val="22"/>
        </w:rPr>
        <w:t>é</w:t>
      </w:r>
      <w:r w:rsidRPr="00854259">
        <w:rPr>
          <w:sz w:val="22"/>
          <w:szCs w:val="22"/>
        </w:rPr>
        <w:t>r</w:t>
      </w:r>
      <w:r w:rsidR="00885E89">
        <w:rPr>
          <w:sz w:val="22"/>
          <w:szCs w:val="22"/>
        </w:rPr>
        <w:t>é</w:t>
      </w:r>
      <w:r w:rsidRPr="00854259">
        <w:rPr>
          <w:sz w:val="22"/>
          <w:szCs w:val="22"/>
        </w:rPr>
        <w:t xml:space="preserve"> les valeurs du gradient transmises par l’application au fragment </w:t>
      </w:r>
      <w:proofErr w:type="spellStart"/>
      <w:r w:rsidRPr="00854259">
        <w:rPr>
          <w:sz w:val="22"/>
          <w:szCs w:val="22"/>
        </w:rPr>
        <w:t>shader</w:t>
      </w:r>
      <w:proofErr w:type="spellEnd"/>
      <w:r w:rsidRPr="00854259">
        <w:rPr>
          <w:sz w:val="22"/>
          <w:szCs w:val="22"/>
        </w:rPr>
        <w:t xml:space="preserve"> sous forme de texture 3D. On tient compte dans les calculs de l’atténuation de la source de lumière</w:t>
      </w:r>
      <w:r w:rsidR="00CE5C4C">
        <w:rPr>
          <w:sz w:val="22"/>
          <w:szCs w:val="22"/>
        </w:rPr>
        <w:t xml:space="preserve"> (</w:t>
      </w:r>
      <w:r w:rsidRPr="00854259">
        <w:rPr>
          <w:color w:val="000000"/>
          <w:sz w:val="22"/>
          <w:szCs w:val="22"/>
        </w:rPr>
        <w:t xml:space="preserve">figure </w:t>
      </w:r>
      <w:r w:rsidRPr="00854259">
        <w:rPr>
          <w:i/>
          <w:iCs/>
          <w:color w:val="000000"/>
          <w:sz w:val="22"/>
          <w:szCs w:val="22"/>
        </w:rPr>
        <w:t>6</w:t>
      </w:r>
      <w:r w:rsidRPr="00854259">
        <w:rPr>
          <w:sz w:val="22"/>
          <w:szCs w:val="22"/>
        </w:rPr>
        <w:t>).</w:t>
      </w:r>
    </w:p>
    <w:p w:rsidR="007C36A0" w:rsidRDefault="007C36A0" w:rsidP="00F449ED">
      <w:pPr>
        <w:pStyle w:val="Paragraphedeliste"/>
        <w:numPr>
          <w:ilvl w:val="0"/>
          <w:numId w:val="6"/>
        </w:numPr>
        <w:spacing w:before="240" w:line="276" w:lineRule="auto"/>
        <w:jc w:val="both"/>
        <w:rPr>
          <w:sz w:val="22"/>
          <w:szCs w:val="22"/>
        </w:rPr>
      </w:pPr>
      <w:r w:rsidRPr="00854259">
        <w:rPr>
          <w:sz w:val="22"/>
          <w:szCs w:val="22"/>
        </w:rPr>
        <w:t>Nous calculons</w:t>
      </w:r>
      <w:r w:rsidR="008816AE">
        <w:rPr>
          <w:sz w:val="22"/>
          <w:szCs w:val="22"/>
        </w:rPr>
        <w:t xml:space="preserve"> alors</w:t>
      </w:r>
      <w:r w:rsidRPr="00854259">
        <w:rPr>
          <w:sz w:val="22"/>
          <w:szCs w:val="22"/>
        </w:rPr>
        <w:t xml:space="preserve"> l</w:t>
      </w:r>
      <w:r w:rsidR="008816AE">
        <w:rPr>
          <w:sz w:val="22"/>
          <w:szCs w:val="22"/>
        </w:rPr>
        <w:t>’accumulation</w:t>
      </w:r>
      <w:r w:rsidRPr="00854259">
        <w:rPr>
          <w:sz w:val="22"/>
          <w:szCs w:val="22"/>
        </w:rPr>
        <w:t xml:space="preserve"> de couleur</w:t>
      </w:r>
      <w:r w:rsidR="008816AE">
        <w:rPr>
          <w:sz w:val="22"/>
          <w:szCs w:val="22"/>
        </w:rPr>
        <w:t>,</w:t>
      </w:r>
      <w:r w:rsidRPr="00854259">
        <w:rPr>
          <w:sz w:val="22"/>
          <w:szCs w:val="22"/>
        </w:rPr>
        <w:t xml:space="preserve"> selon le front-to-back le long du </w:t>
      </w:r>
      <w:proofErr w:type="gramStart"/>
      <w:r w:rsidRPr="00854259">
        <w:rPr>
          <w:sz w:val="22"/>
          <w:szCs w:val="22"/>
        </w:rPr>
        <w:t>segment</w:t>
      </w:r>
      <w:r w:rsidR="00C041A5">
        <w:rPr>
          <w:sz w:val="22"/>
          <w:szCs w:val="22"/>
        </w:rPr>
        <w:t xml:space="preserve"> </w:t>
      </w:r>
      <m:oMath>
        <w:proofErr w:type="gramEnd"/>
        <m:acc>
          <m:accPr>
            <m:chr m:val="̅"/>
            <m:ctrlPr>
              <w:rPr>
                <w:rFonts w:ascii="Cambria Math" w:hAnsi="Cambria Math" w:cstheme="majorBidi"/>
                <w:i/>
              </w:rPr>
            </m:ctrlPr>
          </m:accPr>
          <m:e>
            <m:sSub>
              <m:sSubPr>
                <m:ctrlPr>
                  <w:rPr>
                    <w:rFonts w:ascii="Cambria Math" w:hAnsi="Cambria Math" w:cstheme="majorBidi"/>
                    <w:i/>
                  </w:rPr>
                </m:ctrlPr>
              </m:sSubPr>
              <m:e>
                <m:r>
                  <w:rPr>
                    <w:rFonts w:ascii="Cambria Math" w:hAnsi="Cambria Math" w:cstheme="majorBidi"/>
                  </w:rPr>
                  <m:t>O</m:t>
                </m:r>
              </m:e>
              <m:sub>
                <m:r>
                  <w:rPr>
                    <w:rFonts w:ascii="Cambria Math" w:hAnsi="Cambria Math" w:cstheme="majorBidi"/>
                  </w:rPr>
                  <m:t>e</m:t>
                </m:r>
              </m:sub>
            </m:sSub>
            <m:sSub>
              <m:sSubPr>
                <m:ctrlPr>
                  <w:rPr>
                    <w:rFonts w:ascii="Cambria Math" w:hAnsi="Cambria Math" w:cstheme="majorBidi"/>
                    <w:i/>
                  </w:rPr>
                </m:ctrlPr>
              </m:sSubPr>
              <m:e>
                <m:r>
                  <w:rPr>
                    <w:rFonts w:ascii="Cambria Math" w:hAnsi="Cambria Math" w:cstheme="majorBidi"/>
                  </w:rPr>
                  <m:t>O</m:t>
                </m:r>
              </m:e>
              <m:sub>
                <m:r>
                  <w:rPr>
                    <w:rFonts w:ascii="Cambria Math" w:hAnsi="Cambria Math" w:cstheme="majorBidi"/>
                  </w:rPr>
                  <m:t>s</m:t>
                </m:r>
              </m:sub>
            </m:sSub>
          </m:e>
        </m:acc>
      </m:oMath>
      <w:r w:rsidR="001F4AF3">
        <w:rPr>
          <w:sz w:val="22"/>
          <w:szCs w:val="22"/>
        </w:rPr>
        <w:t>.</w:t>
      </w:r>
    </w:p>
    <w:p w:rsidR="007C36A0" w:rsidRPr="00694E4F" w:rsidRDefault="007C36A0" w:rsidP="00694E4F">
      <w:pPr>
        <w:pStyle w:val="Paragraphedeliste"/>
        <w:spacing w:before="240" w:line="276" w:lineRule="auto"/>
        <w:jc w:val="both"/>
        <w:rPr>
          <w:sz w:val="22"/>
          <w:szCs w:val="22"/>
        </w:rPr>
      </w:pPr>
    </w:p>
    <w:p w:rsidR="007C36A0" w:rsidRPr="00106203" w:rsidRDefault="007C36A0" w:rsidP="00397A35">
      <w:pPr>
        <w:pStyle w:val="Paragraphedeliste"/>
        <w:numPr>
          <w:ilvl w:val="1"/>
          <w:numId w:val="2"/>
        </w:numPr>
        <w:autoSpaceDE w:val="0"/>
        <w:autoSpaceDN w:val="0"/>
        <w:adjustRightInd w:val="0"/>
        <w:spacing w:before="240" w:after="240"/>
        <w:ind w:left="567" w:hanging="573"/>
        <w:jc w:val="both"/>
        <w:rPr>
          <w:b/>
          <w:bCs/>
          <w:color w:val="000000"/>
          <w:sz w:val="22"/>
          <w:szCs w:val="22"/>
        </w:rPr>
      </w:pPr>
      <w:r w:rsidRPr="00106203">
        <w:rPr>
          <w:b/>
          <w:bCs/>
          <w:color w:val="000000"/>
          <w:sz w:val="22"/>
          <w:szCs w:val="22"/>
        </w:rPr>
        <w:lastRenderedPageBreak/>
        <w:t>Représentation et calcul géométrique</w:t>
      </w:r>
    </w:p>
    <w:p w:rsidR="007C36A0" w:rsidRPr="000B284B" w:rsidRDefault="007C36A0" w:rsidP="008816AE">
      <w:pPr>
        <w:ind w:firstLine="426"/>
        <w:jc w:val="both"/>
        <w:rPr>
          <w:sz w:val="22"/>
          <w:szCs w:val="22"/>
        </w:rPr>
      </w:pPr>
      <w:proofErr w:type="spellStart"/>
      <w:r w:rsidRPr="000B284B">
        <w:rPr>
          <w:sz w:val="22"/>
          <w:szCs w:val="22"/>
        </w:rPr>
        <w:t>OpenGL</w:t>
      </w:r>
      <w:proofErr w:type="spellEnd"/>
      <w:r w:rsidRPr="000B284B">
        <w:rPr>
          <w:sz w:val="22"/>
          <w:szCs w:val="22"/>
        </w:rPr>
        <w:t xml:space="preserve"> défini</w:t>
      </w:r>
      <w:r w:rsidR="00D93968">
        <w:rPr>
          <w:sz w:val="22"/>
          <w:szCs w:val="22"/>
        </w:rPr>
        <w:t>t</w:t>
      </w:r>
      <w:r w:rsidRPr="000B284B">
        <w:rPr>
          <w:sz w:val="22"/>
          <w:szCs w:val="22"/>
        </w:rPr>
        <w:t xml:space="preserve"> pour une scène plusieurs référentiels (monde,  scène, camera, objet et texture) et pour éviter des erreurs lors du passage d’un référentiel à un autre nous écrivons les différentes équations par rapport au référentiel monde, ce passage s</w:t>
      </w:r>
      <w:r w:rsidR="008816AE">
        <w:rPr>
          <w:sz w:val="22"/>
          <w:szCs w:val="22"/>
        </w:rPr>
        <w:t>’effectuan</w:t>
      </w:r>
      <w:r w:rsidRPr="000B284B">
        <w:rPr>
          <w:sz w:val="22"/>
          <w:szCs w:val="22"/>
        </w:rPr>
        <w:t xml:space="preserve">t </w:t>
      </w:r>
      <w:r w:rsidR="008816AE">
        <w:rPr>
          <w:sz w:val="22"/>
          <w:szCs w:val="22"/>
        </w:rPr>
        <w:t>par le produit entre</w:t>
      </w:r>
      <w:r w:rsidRPr="000B284B">
        <w:rPr>
          <w:sz w:val="22"/>
          <w:szCs w:val="22"/>
        </w:rPr>
        <w:t xml:space="preserve"> les différents sommets </w:t>
      </w:r>
      <w:r w:rsidR="008816AE">
        <w:rPr>
          <w:sz w:val="22"/>
          <w:szCs w:val="22"/>
        </w:rPr>
        <w:t>et</w:t>
      </w:r>
      <w:r w:rsidRPr="000B284B">
        <w:rPr>
          <w:sz w:val="22"/>
          <w:szCs w:val="22"/>
        </w:rPr>
        <w:t xml:space="preserve"> la matrice de mo</w:t>
      </w:r>
      <w:r w:rsidR="001F4AF3">
        <w:rPr>
          <w:sz w:val="22"/>
          <w:szCs w:val="22"/>
        </w:rPr>
        <w:t>délisation et de visualisation.</w:t>
      </w:r>
    </w:p>
    <w:p w:rsidR="007C36A0" w:rsidRPr="000B284B" w:rsidRDefault="007C36A0" w:rsidP="00F449ED">
      <w:pPr>
        <w:ind w:firstLine="426"/>
        <w:jc w:val="both"/>
        <w:rPr>
          <w:sz w:val="22"/>
          <w:szCs w:val="22"/>
        </w:rPr>
      </w:pPr>
      <w:r w:rsidRPr="000B284B">
        <w:rPr>
          <w:sz w:val="22"/>
          <w:szCs w:val="22"/>
        </w:rPr>
        <w:t xml:space="preserve">Nous définissons la direction de visualisation </w:t>
      </w:r>
      <m:oMath>
        <m:sSub>
          <m:sSubPr>
            <m:ctrlPr>
              <w:rPr>
                <w:rFonts w:ascii="Cambria Math" w:hAnsi="Cambria Math" w:cstheme="majorBidi"/>
                <w:i/>
              </w:rPr>
            </m:ctrlPr>
          </m:sSubPr>
          <m:e>
            <m:acc>
              <m:accPr>
                <m:chr m:val="⃗"/>
                <m:ctrlPr>
                  <w:rPr>
                    <w:rFonts w:ascii="Cambria Math" w:hAnsi="Cambria Math" w:cstheme="majorBidi"/>
                    <w:i/>
                  </w:rPr>
                </m:ctrlPr>
              </m:accPr>
              <m:e>
                <m:r>
                  <w:rPr>
                    <w:rFonts w:ascii="Cambria Math" w:hAnsi="Cambria Math" w:cstheme="majorBidi"/>
                  </w:rPr>
                  <m:t>V</m:t>
                </m:r>
              </m:e>
            </m:acc>
          </m:e>
          <m:sub>
            <m:r>
              <w:rPr>
                <w:rFonts w:ascii="Cambria Math" w:hAnsi="Cambria Math" w:cstheme="majorBidi"/>
              </w:rPr>
              <m:t>v</m:t>
            </m:r>
          </m:sub>
        </m:sSub>
      </m:oMath>
      <w:r w:rsidRPr="000B284B">
        <w:rPr>
          <w:sz w:val="22"/>
          <w:szCs w:val="22"/>
        </w:rPr>
        <w:t xml:space="preserve"> par rapport à l’origine </w:t>
      </w:r>
      <w:r w:rsidR="00C71C48" w:rsidRPr="000A2249">
        <w:rPr>
          <w:sz w:val="22"/>
          <w:szCs w:val="22"/>
        </w:rPr>
        <w:fldChar w:fldCharType="begin"/>
      </w:r>
      <w:r w:rsidRPr="000A2249">
        <w:rPr>
          <w:sz w:val="22"/>
          <w:szCs w:val="22"/>
        </w:rPr>
        <w:instrText xml:space="preserve"> QUOTE </w:instrText>
      </w:r>
      <w:r w:rsidR="00062866">
        <w:pict>
          <v:shape id="_x0000_i1051" type="#_x0000_t75" style="width:16.3pt;height:11.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C749A&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CC749A&quot;&gt;&lt;m:oMathPara&gt;&lt;m:oMath&gt;&lt;m:sSub&gt;&lt;m:sSubPr&gt;&lt;m:ctrlPr&gt;&lt;w:rPr&gt;&lt;w:rFonts w:ascii=&quot;Cambria Math&quot; w:h-ansi=&quot;Cambria Math&quot; w:cs=&quot;Times New Roman&quot;/&gt;&lt;wx:font wx:val=&quot;Cambria Math&quot;/&gt;&lt;w:i/&gt;&lt;w:sz w:val=&quot;22&quot;/&gt;&lt;w:sz-cs w:val=&quot;22&quot;/&gt;&lt;/w:rPr&gt;&lt;/m:ctrlPr&gt;&lt;/m:sSubPr&gt;&lt;m:e&gt;&lt;m:r&gt;&lt;w:rPr&gt;&lt;w:rFonts w:ascii=&quot;Cambria Math&quot; w:h-ansi=&quot;Cambria Math&quot; w:cs=&quot;Times New Roman&quot;/&gt;&lt;wx:font wx:val=&quot;Cambria Math&quot;/&gt;&lt;w:i/&gt;&lt;w:sz w:val=&quot;22&quot;/&gt;&lt;w:sz-cs w:val=&quot;22&quot;/&gt;&lt;/w:rPr&gt;&lt;m:t&gt;O&lt;/m:t&gt;&lt;/m:r&gt;&lt;/m:e&gt;&lt;m:sub&gt;&lt;m:r&gt;&lt;w:rPr&gt;&lt;w:rFonts w:ascii=&quot;Cambria Math&quot; w:h-ansi=&quot;Cambria Math&quot; w:cs=&quot;Times New Roman&quot;/&gt;&lt;wx:font wx:val=&quot;Cambria Math&quot;/&gt;&lt;w:i/&gt;&lt;w:sz w:val=&quot;22&quot;/&gt;&lt;w:sz-cs w:val=&quot;22&quot;/&gt;&lt;/w:rPr&gt;&lt;m:t&gt;m&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59" o:title="" chromakey="white"/>
          </v:shape>
        </w:pict>
      </w:r>
      <w:r w:rsidRPr="000A2249">
        <w:rPr>
          <w:sz w:val="22"/>
          <w:szCs w:val="22"/>
        </w:rPr>
        <w:instrText xml:space="preserve"> </w:instrText>
      </w:r>
      <w:r w:rsidR="00C71C48" w:rsidRPr="000A2249">
        <w:rPr>
          <w:sz w:val="22"/>
          <w:szCs w:val="22"/>
        </w:rPr>
        <w:fldChar w:fldCharType="separate"/>
      </w:r>
      <w:r w:rsidR="00C041A5" w:rsidRPr="00C041A5">
        <w:rPr>
          <w:sz w:val="22"/>
          <w:szCs w:val="22"/>
        </w:rPr>
        <w:fldChar w:fldCharType="begin"/>
      </w:r>
      <w:r w:rsidR="00C041A5" w:rsidRPr="00C041A5">
        <w:rPr>
          <w:sz w:val="22"/>
          <w:szCs w:val="22"/>
        </w:rPr>
        <w:instrText xml:space="preserve"> QUOTE </w:instrText>
      </w:r>
      <w:r w:rsidR="00C041A5" w:rsidRPr="00C041A5">
        <w:rPr>
          <w:position w:val="-6"/>
        </w:rPr>
        <w:pict>
          <v:shape id="_x0000_i1150" type="#_x0000_t75" style="width:15.65pt;height:14.4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00525&quot;/&gt;&lt;wsp:rsid wsp:val=&quot;00004EC4&quot;/&gt;&lt;wsp:rsid wsp:val=&quot;000146A4&quot;/&gt;&lt;wsp:rsid wsp:val=&quot;000267B3&quot;/&gt;&lt;wsp:rsid wsp:val=&quot;00030C75&quot;/&gt;&lt;wsp:rsid wsp:val=&quot;00034CE9&quot;/&gt;&lt;wsp:rsid wsp:val=&quot;000368B6&quot;/&gt;&lt;wsp:rsid wsp:val=&quot;00046206&quot;/&gt;&lt;wsp:rsid wsp:val=&quot;00052E11&quot;/&gt;&lt;wsp:rsid wsp:val=&quot;000619DA&quot;/&gt;&lt;wsp:rsid wsp:val=&quot;00062866&quot;/&gt;&lt;wsp:rsid wsp:val=&quot;00073477&quot;/&gt;&lt;wsp:rsid wsp:val=&quot;00077609&quot;/&gt;&lt;wsp:rsid wsp:val=&quot;00080F0E&quot;/&gt;&lt;wsp:rsid wsp:val=&quot;0008150E&quot;/&gt;&lt;wsp:rsid wsp:val=&quot;000A2249&quot;/&gt;&lt;wsp:rsid wsp:val=&quot;000A498E&quot;/&gt;&lt;wsp:rsid wsp:val=&quot;000A6794&quot;/&gt;&lt;wsp:rsid wsp:val=&quot;000B16D4&quot;/&gt;&lt;wsp:rsid wsp:val=&quot;000B284B&quot;/&gt;&lt;wsp:rsid wsp:val=&quot;000B2AB2&quot;/&gt;&lt;wsp:rsid wsp:val=&quot;000B52F3&quot;/&gt;&lt;wsp:rsid wsp:val=&quot;000D3B53&quot;/&gt;&lt;wsp:rsid wsp:val=&quot;000D6E33&quot;/&gt;&lt;wsp:rsid wsp:val=&quot;000D7911&quot;/&gt;&lt;wsp:rsid wsp:val=&quot;000E0B15&quot;/&gt;&lt;wsp:rsid wsp:val=&quot;000F1756&quot;/&gt;&lt;wsp:rsid wsp:val=&quot;000F239D&quot;/&gt;&lt;wsp:rsid wsp:val=&quot;000F65DA&quot;/&gt;&lt;wsp:rsid wsp:val=&quot;000F6C75&quot;/&gt;&lt;wsp:rsid wsp:val=&quot;000F7C18&quot;/&gt;&lt;wsp:rsid wsp:val=&quot;00101E51&quot;/&gt;&lt;wsp:rsid wsp:val=&quot;00102B04&quot;/&gt;&lt;wsp:rsid wsp:val=&quot;00106203&quot;/&gt;&lt;wsp:rsid wsp:val=&quot;00107B02&quot;/&gt;&lt;wsp:rsid wsp:val=&quot;001141BF&quot;/&gt;&lt;wsp:rsid wsp:val=&quot;00121BBA&quot;/&gt;&lt;wsp:rsid wsp:val=&quot;001254A1&quot;/&gt;&lt;wsp:rsid wsp:val=&quot;00127128&quot;/&gt;&lt;wsp:rsid wsp:val=&quot;00133400&quot;/&gt;&lt;wsp:rsid wsp:val=&quot;00135166&quot;/&gt;&lt;wsp:rsid wsp:val=&quot;001365A1&quot;/&gt;&lt;wsp:rsid wsp:val=&quot;00137F0A&quot;/&gt;&lt;wsp:rsid wsp:val=&quot;00143776&quot;/&gt;&lt;wsp:rsid wsp:val=&quot;00147045&quot;/&gt;&lt;wsp:rsid wsp:val=&quot;0015269C&quot;/&gt;&lt;wsp:rsid wsp:val=&quot;001553FF&quot;/&gt;&lt;wsp:rsid wsp:val=&quot;00157BE0&quot;/&gt;&lt;wsp:rsid wsp:val=&quot;00162455&quot;/&gt;&lt;wsp:rsid wsp:val=&quot;00163F81&quot;/&gt;&lt;wsp:rsid wsp:val=&quot;0016727B&quot;/&gt;&lt;wsp:rsid wsp:val=&quot;0016782B&quot;/&gt;&lt;wsp:rsid wsp:val=&quot;0017032A&quot;/&gt;&lt;wsp:rsid wsp:val=&quot;001744CA&quot;/&gt;&lt;wsp:rsid wsp:val=&quot;0017658D&quot;/&gt;&lt;wsp:rsid wsp:val=&quot;0018387E&quot;/&gt;&lt;wsp:rsid wsp:val=&quot;001901D9&quot;/&gt;&lt;wsp:rsid wsp:val=&quot;00196654&quot;/&gt;&lt;wsp:rsid wsp:val=&quot;001A3B87&quot;/&gt;&lt;wsp:rsid wsp:val=&quot;001A55C0&quot;/&gt;&lt;wsp:rsid wsp:val=&quot;001B243C&quot;/&gt;&lt;wsp:rsid wsp:val=&quot;001B28F3&quot;/&gt;&lt;wsp:rsid wsp:val=&quot;001B623A&quot;/&gt;&lt;wsp:rsid wsp:val=&quot;001C10DF&quot;/&gt;&lt;wsp:rsid wsp:val=&quot;001C1FC8&quot;/&gt;&lt;wsp:rsid wsp:val=&quot;001C47E0&quot;/&gt;&lt;wsp:rsid wsp:val=&quot;001C7379&quot;/&gt;&lt;wsp:rsid wsp:val=&quot;001D05AC&quot;/&gt;&lt;wsp:rsid wsp:val=&quot;001E3405&quot;/&gt;&lt;wsp:rsid wsp:val=&quot;001E34EF&quot;/&gt;&lt;wsp:rsid wsp:val=&quot;001E4EA7&quot;/&gt;&lt;wsp:rsid wsp:val=&quot;001F3436&quot;/&gt;&lt;wsp:rsid wsp:val=&quot;001F4AF3&quot;/&gt;&lt;wsp:rsid wsp:val=&quot;001F68AE&quot;/&gt;&lt;wsp:rsid wsp:val=&quot;00204572&quot;/&gt;&lt;wsp:rsid wsp:val=&quot;00207110&quot;/&gt;&lt;wsp:rsid wsp:val=&quot;00210272&quot;/&gt;&lt;wsp:rsid wsp:val=&quot;00210DC3&quot;/&gt;&lt;wsp:rsid wsp:val=&quot;00222097&quot;/&gt;&lt;wsp:rsid wsp:val=&quot;00233543&quot;/&gt;&lt;wsp:rsid wsp:val=&quot;00236740&quot;/&gt;&lt;wsp:rsid wsp:val=&quot;002368C1&quot;/&gt;&lt;wsp:rsid wsp:val=&quot;00236B71&quot;/&gt;&lt;wsp:rsid wsp:val=&quot;002470F4&quot;/&gt;&lt;wsp:rsid wsp:val=&quot;00251E83&quot;/&gt;&lt;wsp:rsid wsp:val=&quot;00254A19&quot;/&gt;&lt;wsp:rsid wsp:val=&quot;002565DB&quot;/&gt;&lt;wsp:rsid wsp:val=&quot;00257B98&quot;/&gt;&lt;wsp:rsid wsp:val=&quot;002605EA&quot;/&gt;&lt;wsp:rsid wsp:val=&quot;002700DF&quot;/&gt;&lt;wsp:rsid wsp:val=&quot;002727A8&quot;/&gt;&lt;wsp:rsid wsp:val=&quot;002773AE&quot;/&gt;&lt;wsp:rsid wsp:val=&quot;002823A6&quot;/&gt;&lt;wsp:rsid wsp:val=&quot;002838F3&quot;/&gt;&lt;wsp:rsid wsp:val=&quot;00284CA3&quot;/&gt;&lt;wsp:rsid wsp:val=&quot;0029488F&quot;/&gt;&lt;wsp:rsid wsp:val=&quot;002A29E5&quot;/&gt;&lt;wsp:rsid wsp:val=&quot;002A49F0&quot;/&gt;&lt;wsp:rsid wsp:val=&quot;002B1F37&quot;/&gt;&lt;wsp:rsid wsp:val=&quot;002B2A92&quot;/&gt;&lt;wsp:rsid wsp:val=&quot;002B3C0C&quot;/&gt;&lt;wsp:rsid wsp:val=&quot;002C0B5B&quot;/&gt;&lt;wsp:rsid wsp:val=&quot;002C3E42&quot;/&gt;&lt;wsp:rsid wsp:val=&quot;002C5616&quot;/&gt;&lt;wsp:rsid wsp:val=&quot;002D31F4&quot;/&gt;&lt;wsp:rsid wsp:val=&quot;002E31E0&quot;/&gt;&lt;wsp:rsid wsp:val=&quot;002E5983&quot;/&gt;&lt;wsp:rsid wsp:val=&quot;002E6BE9&quot;/&gt;&lt;wsp:rsid wsp:val=&quot;002F3C35&quot;/&gt;&lt;wsp:rsid wsp:val=&quot;002F4D41&quot;/&gt;&lt;wsp:rsid wsp:val=&quot;002F5195&quot;/&gt;&lt;wsp:rsid wsp:val=&quot;002F5A75&quot;/&gt;&lt;wsp:rsid wsp:val=&quot;003016AB&quot;/&gt;&lt;wsp:rsid wsp:val=&quot;0031607C&quot;/&gt;&lt;wsp:rsid wsp:val=&quot;00325FDF&quot;/&gt;&lt;wsp:rsid wsp:val=&quot;00327B78&quot;/&gt;&lt;wsp:rsid wsp:val=&quot;003349E8&quot;/&gt;&lt;wsp:rsid wsp:val=&quot;00341FBD&quot;/&gt;&lt;wsp:rsid wsp:val=&quot;00344090&quot;/&gt;&lt;wsp:rsid wsp:val=&quot;003562F5&quot;/&gt;&lt;wsp:rsid wsp:val=&quot;00356F3C&quot;/&gt;&lt;wsp:rsid wsp:val=&quot;003576F9&quot;/&gt;&lt;wsp:rsid wsp:val=&quot;003618E6&quot;/&gt;&lt;wsp:rsid wsp:val=&quot;00370602&quot;/&gt;&lt;wsp:rsid wsp:val=&quot;00377981&quot;/&gt;&lt;wsp:rsid wsp:val=&quot;00382729&quot;/&gt;&lt;wsp:rsid wsp:val=&quot;00393093&quot;/&gt;&lt;wsp:rsid wsp:val=&quot;003937C4&quot;/&gt;&lt;wsp:rsid wsp:val=&quot;00396675&quot;/&gt;&lt;wsp:rsid wsp:val=&quot;00397A35&quot;/&gt;&lt;wsp:rsid wsp:val=&quot;003A40E9&quot;/&gt;&lt;wsp:rsid wsp:val=&quot;003B4006&quot;/&gt;&lt;wsp:rsid wsp:val=&quot;003B6FF8&quot;/&gt;&lt;wsp:rsid wsp:val=&quot;003C0BC8&quot;/&gt;&lt;wsp:rsid wsp:val=&quot;003C483E&quot;/&gt;&lt;wsp:rsid wsp:val=&quot;003C4BB3&quot;/&gt;&lt;wsp:rsid wsp:val=&quot;003C547E&quot;/&gt;&lt;wsp:rsid wsp:val=&quot;003D4294&quot;/&gt;&lt;wsp:rsid wsp:val=&quot;003E04D9&quot;/&gt;&lt;wsp:rsid wsp:val=&quot;003E2AFB&quot;/&gt;&lt;wsp:rsid wsp:val=&quot;003F1799&quot;/&gt;&lt;wsp:rsid wsp:val=&quot;003F3F44&quot;/&gt;&lt;wsp:rsid wsp:val=&quot;003F3FD3&quot;/&gt;&lt;wsp:rsid wsp:val=&quot;003F566F&quot;/&gt;&lt;wsp:rsid wsp:val=&quot;003F5E7E&quot;/&gt;&lt;wsp:rsid wsp:val=&quot;003F7EFB&quot;/&gt;&lt;wsp:rsid wsp:val=&quot;00402A8A&quot;/&gt;&lt;wsp:rsid wsp:val=&quot;004127DD&quot;/&gt;&lt;wsp:rsid wsp:val=&quot;004138BB&quot;/&gt;&lt;wsp:rsid wsp:val=&quot;00423BD8&quot;/&gt;&lt;wsp:rsid wsp:val=&quot;004308AD&quot;/&gt;&lt;wsp:rsid wsp:val=&quot;004311D5&quot;/&gt;&lt;wsp:rsid wsp:val=&quot;004361CA&quot;/&gt;&lt;wsp:rsid wsp:val=&quot;004423D2&quot;/&gt;&lt;wsp:rsid wsp:val=&quot;00442761&quot;/&gt;&lt;wsp:rsid wsp:val=&quot;00450D3C&quot;/&gt;&lt;wsp:rsid wsp:val=&quot;00450ECF&quot;/&gt;&lt;wsp:rsid wsp:val=&quot;00464114&quot;/&gt;&lt;wsp:rsid wsp:val=&quot;00476379&quot;/&gt;&lt;wsp:rsid wsp:val=&quot;0048303A&quot;/&gt;&lt;wsp:rsid wsp:val=&quot;00483067&quot;/&gt;&lt;wsp:rsid wsp:val=&quot;004853FF&quot;/&gt;&lt;wsp:rsid wsp:val=&quot;00486143&quot;/&gt;&lt;wsp:rsid wsp:val=&quot;00491124&quot;/&gt;&lt;wsp:rsid wsp:val=&quot;00491877&quot;/&gt;&lt;wsp:rsid wsp:val=&quot;00493276&quot;/&gt;&lt;wsp:rsid wsp:val=&quot;004A1FDC&quot;/&gt;&lt;wsp:rsid wsp:val=&quot;004A2B3B&quot;/&gt;&lt;wsp:rsid wsp:val=&quot;004A74E9&quot;/&gt;&lt;wsp:rsid wsp:val=&quot;004B3354&quot;/&gt;&lt;wsp:rsid wsp:val=&quot;004B477B&quot;/&gt;&lt;wsp:rsid wsp:val=&quot;004B6820&quot;/&gt;&lt;wsp:rsid wsp:val=&quot;004C72B1&quot;/&gt;&lt;wsp:rsid wsp:val=&quot;004D0179&quot;/&gt;&lt;wsp:rsid wsp:val=&quot;004D1F50&quot;/&gt;&lt;wsp:rsid wsp:val=&quot;004D6F3A&quot;/&gt;&lt;wsp:rsid wsp:val=&quot;004E2008&quot;/&gt;&lt;wsp:rsid wsp:val=&quot;004F01F6&quot;/&gt;&lt;wsp:rsid wsp:val=&quot;004F4CA7&quot;/&gt;&lt;wsp:rsid wsp:val=&quot;004F57B3&quot;/&gt;&lt;wsp:rsid wsp:val=&quot;004F6801&quot;/&gt;&lt;wsp:rsid wsp:val=&quot;00511A6A&quot;/&gt;&lt;wsp:rsid wsp:val=&quot;00513129&quot;/&gt;&lt;wsp:rsid wsp:val=&quot;00514F07&quot;/&gt;&lt;wsp:rsid wsp:val=&quot;00530B37&quot;/&gt;&lt;wsp:rsid wsp:val=&quot;00531446&quot;/&gt;&lt;wsp:rsid wsp:val=&quot;00532353&quot;/&gt;&lt;wsp:rsid wsp:val=&quot;005366D8&quot;/&gt;&lt;wsp:rsid wsp:val=&quot;00540E6D&quot;/&gt;&lt;wsp:rsid wsp:val=&quot;00542E91&quot;/&gt;&lt;wsp:rsid wsp:val=&quot;00546678&quot;/&gt;&lt;wsp:rsid wsp:val=&quot;005553F3&quot;/&gt;&lt;wsp:rsid wsp:val=&quot;0055674C&quot;/&gt;&lt;wsp:rsid wsp:val=&quot;005569F9&quot;/&gt;&lt;wsp:rsid wsp:val=&quot;00557F8C&quot;/&gt;&lt;wsp:rsid wsp:val=&quot;00563C68&quot;/&gt;&lt;wsp:rsid wsp:val=&quot;00567F05&quot;/&gt;&lt;wsp:rsid wsp:val=&quot;005723AB&quot;/&gt;&lt;wsp:rsid wsp:val=&quot;005742AB&quot;/&gt;&lt;wsp:rsid wsp:val=&quot;00575239&quot;/&gt;&lt;wsp:rsid wsp:val=&quot;00575436&quot;/&gt;&lt;wsp:rsid wsp:val=&quot;00576AFC&quot;/&gt;&lt;wsp:rsid wsp:val=&quot;005A5AAC&quot;/&gt;&lt;wsp:rsid wsp:val=&quot;005A6E6E&quot;/&gt;&lt;wsp:rsid wsp:val=&quot;005B09CD&quot;/&gt;&lt;wsp:rsid wsp:val=&quot;005B14B8&quot;/&gt;&lt;wsp:rsid wsp:val=&quot;005B233C&quot;/&gt;&lt;wsp:rsid wsp:val=&quot;005C2408&quot;/&gt;&lt;wsp:rsid wsp:val=&quot;005D23EA&quot;/&gt;&lt;wsp:rsid wsp:val=&quot;005E0257&quot;/&gt;&lt;wsp:rsid wsp:val=&quot;005E43D0&quot;/&gt;&lt;wsp:rsid wsp:val=&quot;005F02A9&quot;/&gt;&lt;wsp:rsid wsp:val=&quot;005F3CAE&quot;/&gt;&lt;wsp:rsid wsp:val=&quot;0060069F&quot;/&gt;&lt;wsp:rsid wsp:val=&quot;00600A79&quot;/&gt;&lt;wsp:rsid wsp:val=&quot;00603046&quot;/&gt;&lt;wsp:rsid wsp:val=&quot;0060472F&quot;/&gt;&lt;wsp:rsid wsp:val=&quot;0061661A&quot;/&gt;&lt;wsp:rsid wsp:val=&quot;00616D16&quot;/&gt;&lt;wsp:rsid wsp:val=&quot;00617EB7&quot;/&gt;&lt;wsp:rsid wsp:val=&quot;00620E25&quot;/&gt;&lt;wsp:rsid wsp:val=&quot;006210DB&quot;/&gt;&lt;wsp:rsid wsp:val=&quot;0062122A&quot;/&gt;&lt;wsp:rsid wsp:val=&quot;00641954&quot;/&gt;&lt;wsp:rsid wsp:val=&quot;0064214A&quot;/&gt;&lt;wsp:rsid wsp:val=&quot;00646481&quot;/&gt;&lt;wsp:rsid wsp:val=&quot;00651DCB&quot;/&gt;&lt;wsp:rsid wsp:val=&quot;00652382&quot;/&gt;&lt;wsp:rsid wsp:val=&quot;00653905&quot;/&gt;&lt;wsp:rsid wsp:val=&quot;00655F30&quot;/&gt;&lt;wsp:rsid wsp:val=&quot;00660A50&quot;/&gt;&lt;wsp:rsid wsp:val=&quot;006666EF&quot;/&gt;&lt;wsp:rsid wsp:val=&quot;006716F3&quot;/&gt;&lt;wsp:rsid wsp:val=&quot;006739E0&quot;/&gt;&lt;wsp:rsid wsp:val=&quot;006750BD&quot;/&gt;&lt;wsp:rsid wsp:val=&quot;00676BDE&quot;/&gt;&lt;wsp:rsid wsp:val=&quot;00677A51&quot;/&gt;&lt;wsp:rsid wsp:val=&quot;00680B2D&quot;/&gt;&lt;wsp:rsid wsp:val=&quot;00682E17&quot;/&gt;&lt;wsp:rsid wsp:val=&quot;00694E4F&quot;/&gt;&lt;wsp:rsid wsp:val=&quot;006973FD&quot;/&gt;&lt;wsp:rsid wsp:val=&quot;006A193E&quot;/&gt;&lt;wsp:rsid wsp:val=&quot;006A447F&quot;/&gt;&lt;wsp:rsid wsp:val=&quot;006A4A3C&quot;/&gt;&lt;wsp:rsid wsp:val=&quot;006A5E4D&quot;/&gt;&lt;wsp:rsid wsp:val=&quot;006B586B&quot;/&gt;&lt;wsp:rsid wsp:val=&quot;006C0F13&quot;/&gt;&lt;wsp:rsid wsp:val=&quot;006C617E&quot;/&gt;&lt;wsp:rsid wsp:val=&quot;006D33E8&quot;/&gt;&lt;wsp:rsid wsp:val=&quot;006D421C&quot;/&gt;&lt;wsp:rsid wsp:val=&quot;006D632B&quot;/&gt;&lt;wsp:rsid wsp:val=&quot;006D66E6&quot;/&gt;&lt;wsp:rsid wsp:val=&quot;006D723C&quot;/&gt;&lt;wsp:rsid wsp:val=&quot;006D7B14&quot;/&gt;&lt;wsp:rsid wsp:val=&quot;006E3FB9&quot;/&gt;&lt;wsp:rsid wsp:val=&quot;006E553D&quot;/&gt;&lt;wsp:rsid wsp:val=&quot;006F24AE&quot;/&gt;&lt;wsp:rsid wsp:val=&quot;006F6057&quot;/&gt;&lt;wsp:rsid wsp:val=&quot;00700677&quot;/&gt;&lt;wsp:rsid wsp:val=&quot;00702688&quot;/&gt;&lt;wsp:rsid wsp:val=&quot;00703BA5&quot;/&gt;&lt;wsp:rsid wsp:val=&quot;0070532F&quot;/&gt;&lt;wsp:rsid wsp:val=&quot;0070663E&quot;/&gt;&lt;wsp:rsid wsp:val=&quot;007068CF&quot;/&gt;&lt;wsp:rsid wsp:val=&quot;00710849&quot;/&gt;&lt;wsp:rsid wsp:val=&quot;0071099A&quot;/&gt;&lt;wsp:rsid wsp:val=&quot;0071211E&quot;/&gt;&lt;wsp:rsid wsp:val=&quot;00712B31&quot;/&gt;&lt;wsp:rsid wsp:val=&quot;00716806&quot;/&gt;&lt;wsp:rsid wsp:val=&quot;0072578C&quot;/&gt;&lt;wsp:rsid wsp:val=&quot;00725E90&quot;/&gt;&lt;wsp:rsid wsp:val=&quot;00732B1E&quot;/&gt;&lt;wsp:rsid wsp:val=&quot;00736999&quot;/&gt;&lt;wsp:rsid wsp:val=&quot;00744222&quot;/&gt;&lt;wsp:rsid wsp:val=&quot;00746244&quot;/&gt;&lt;wsp:rsid wsp:val=&quot;00750097&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5E6A&quot;/&gt;&lt;wsp:rsid wsp:val=&quot;007A5F1B&quot;/&gt;&lt;wsp:rsid wsp:val=&quot;007A6738&quot;/&gt;&lt;wsp:rsid wsp:val=&quot;007A6F4F&quot;/&gt;&lt;wsp:rsid wsp:val=&quot;007B24C0&quot;/&gt;&lt;wsp:rsid wsp:val=&quot;007B2EB2&quot;/&gt;&lt;wsp:rsid wsp:val=&quot;007B5488&quot;/&gt;&lt;wsp:rsid wsp:val=&quot;007C36A0&quot;/&gt;&lt;wsp:rsid wsp:val=&quot;007D12E7&quot;/&gt;&lt;wsp:rsid wsp:val=&quot;007D233B&quot;/&gt;&lt;wsp:rsid wsp:val=&quot;007E31C2&quot;/&gt;&lt;wsp:rsid wsp:val=&quot;007E39E5&quot;/&gt;&lt;wsp:rsid wsp:val=&quot;007E5A63&quot;/&gt;&lt;wsp:rsid wsp:val=&quot;007E6A14&quot;/&gt;&lt;wsp:rsid wsp:val=&quot;007F4D8D&quot;/&gt;&lt;wsp:rsid wsp:val=&quot;00800F03&quot;/&gt;&lt;wsp:rsid wsp:val=&quot;00802F10&quot;/&gt;&lt;wsp:rsid wsp:val=&quot;00803963&quot;/&gt;&lt;wsp:rsid wsp:val=&quot;00810A84&quot;/&gt;&lt;wsp:rsid wsp:val=&quot;00812A16&quot;/&gt;&lt;wsp:rsid wsp:val=&quot;00814FAA&quot;/&gt;&lt;wsp:rsid wsp:val=&quot;00817DD3&quot;/&gt;&lt;wsp:rsid wsp:val=&quot;00820016&quot;/&gt;&lt;wsp:rsid wsp:val=&quot;00821935&quot;/&gt;&lt;wsp:rsid wsp:val=&quot;008227E2&quot;/&gt;&lt;wsp:rsid wsp:val=&quot;0082764D&quot;/&gt;&lt;wsp:rsid wsp:val=&quot;0083008E&quot;/&gt;&lt;wsp:rsid wsp:val=&quot;00830AB6&quot;/&gt;&lt;wsp:rsid wsp:val=&quot;008345A6&quot;/&gt;&lt;wsp:rsid wsp:val=&quot;00840093&quot;/&gt;&lt;wsp:rsid wsp:val=&quot;008458ED&quot;/&gt;&lt;wsp:rsid wsp:val=&quot;00845E43&quot;/&gt;&lt;wsp:rsid wsp:val=&quot;00847D5C&quot;/&gt;&lt;wsp:rsid wsp:val=&quot;00852F4C&quot;/&gt;&lt;wsp:rsid wsp:val=&quot;00854259&quot;/&gt;&lt;wsp:rsid wsp:val=&quot;0085590F&quot;/&gt;&lt;wsp:rsid wsp:val=&quot;00855E47&quot;/&gt;&lt;wsp:rsid wsp:val=&quot;008571BB&quot;/&gt;&lt;wsp:rsid wsp:val=&quot;00862412&quot;/&gt;&lt;wsp:rsid wsp:val=&quot;00867D0D&quot;/&gt;&lt;wsp:rsid wsp:val=&quot;0087001B&quot;/&gt;&lt;wsp:rsid wsp:val=&quot;0087029F&quot;/&gt;&lt;wsp:rsid wsp:val=&quot;00875B18&quot;/&gt;&lt;wsp:rsid wsp:val=&quot;0087773B&quot;/&gt;&lt;wsp:rsid wsp:val=&quot;008816AE&quot;/&gt;&lt;wsp:rsid wsp:val=&quot;00885E89&quot;/&gt;&lt;wsp:rsid wsp:val=&quot;0088697A&quot;/&gt;&lt;wsp:rsid wsp:val=&quot;008874CD&quot;/&gt;&lt;wsp:rsid wsp:val=&quot;008911DC&quot;/&gt;&lt;wsp:rsid wsp:val=&quot;0089125E&quot;/&gt;&lt;wsp:rsid wsp:val=&quot;008966C1&quot;/&gt;&lt;wsp:rsid wsp:val=&quot;008B0EC5&quot;/&gt;&lt;wsp:rsid wsp:val=&quot;008B7361&quot;/&gt;&lt;wsp:rsid wsp:val=&quot;008B7F7E&quot;/&gt;&lt;wsp:rsid wsp:val=&quot;008C210C&quot;/&gt;&lt;wsp:rsid wsp:val=&quot;008C436E&quot;/&gt;&lt;wsp:rsid wsp:val=&quot;008C6145&quot;/&gt;&lt;wsp:rsid wsp:val=&quot;008C6EDE&quot;/&gt;&lt;wsp:rsid wsp:val=&quot;008D6155&quot;/&gt;&lt;wsp:rsid wsp:val=&quot;008D7100&quot;/&gt;&lt;wsp:rsid wsp:val=&quot;008E1807&quot;/&gt;&lt;wsp:rsid wsp:val=&quot;008E25B6&quot;/&gt;&lt;wsp:rsid wsp:val=&quot;008F380C&quot;/&gt;&lt;wsp:rsid wsp:val=&quot;008F4BFA&quot;/&gt;&lt;wsp:rsid wsp:val=&quot;008F7F52&quot;/&gt;&lt;wsp:rsid wsp:val=&quot;009037F8&quot;/&gt;&lt;wsp:rsid wsp:val=&quot;0090586D&quot;/&gt;&lt;wsp:rsid wsp:val=&quot;00911E97&quot;/&gt;&lt;wsp:rsid wsp:val=&quot;009138E3&quot;/&gt;&lt;wsp:rsid wsp:val=&quot;00913A97&quot;/&gt;&lt;wsp:rsid wsp:val=&quot;00915A9F&quot;/&gt;&lt;wsp:rsid wsp:val=&quot;00916064&quot;/&gt;&lt;wsp:rsid wsp:val=&quot;0092032A&quot;/&gt;&lt;wsp:rsid wsp:val=&quot;00920BA5&quot;/&gt;&lt;wsp:rsid wsp:val=&quot;009250AF&quot;/&gt;&lt;wsp:rsid wsp:val=&quot;009345A5&quot;/&gt;&lt;wsp:rsid wsp:val=&quot;00943C55&quot;/&gt;&lt;wsp:rsid wsp:val=&quot;00943D0B&quot;/&gt;&lt;wsp:rsid wsp:val=&quot;009440A7&quot;/&gt;&lt;wsp:rsid wsp:val=&quot;00944157&quot;/&gt;&lt;wsp:rsid wsp:val=&quot;00944863&quot;/&gt;&lt;wsp:rsid wsp:val=&quot;0095093F&quot;/&gt;&lt;wsp:rsid wsp:val=&quot;0095170F&quot;/&gt;&lt;wsp:rsid wsp:val=&quot;00952A05&quot;/&gt;&lt;wsp:rsid wsp:val=&quot;009557B0&quot;/&gt;&lt;wsp:rsid wsp:val=&quot;00957372&quot;/&gt;&lt;wsp:rsid wsp:val=&quot;00960F12&quot;/&gt;&lt;wsp:rsid wsp:val=&quot;0096184E&quot;/&gt;&lt;wsp:rsid wsp:val=&quot;00966636&quot;/&gt;&lt;wsp:rsid wsp:val=&quot;00974876&quot;/&gt;&lt;wsp:rsid wsp:val=&quot;00980456&quot;/&gt;&lt;wsp:rsid wsp:val=&quot;00984B0F&quot;/&gt;&lt;wsp:rsid wsp:val=&quot;009869B2&quot;/&gt;&lt;wsp:rsid wsp:val=&quot;009871C6&quot;/&gt;&lt;wsp:rsid wsp:val=&quot;00987FB6&quot;/&gt;&lt;wsp:rsid wsp:val=&quot;00990AA4&quot;/&gt;&lt;wsp:rsid wsp:val=&quot;0099598C&quot;/&gt;&lt;wsp:rsid wsp:val=&quot;009A32FC&quot;/&gt;&lt;wsp:rsid wsp:val=&quot;009A503C&quot;/&gt;&lt;wsp:rsid wsp:val=&quot;009C4630&quot;/&gt;&lt;wsp:rsid wsp:val=&quot;009C5D74&quot;/&gt;&lt;wsp:rsid wsp:val=&quot;009C5DEB&quot;/&gt;&lt;wsp:rsid wsp:val=&quot;009D117E&quot;/&gt;&lt;wsp:rsid wsp:val=&quot;009D2BC0&quot;/&gt;&lt;wsp:rsid wsp:val=&quot;009D2FAA&quot;/&gt;&lt;wsp:rsid wsp:val=&quot;009D3BB0&quot;/&gt;&lt;wsp:rsid wsp:val=&quot;009F20A5&quot;/&gt;&lt;wsp:rsid wsp:val=&quot;009F3B32&quot;/&gt;&lt;wsp:rsid wsp:val=&quot;00A05B9B&quot;/&gt;&lt;wsp:rsid wsp:val=&quot;00A073F1&quot;/&gt;&lt;wsp:rsid wsp:val=&quot;00A10EE0&quot;/&gt;&lt;wsp:rsid wsp:val=&quot;00A110B1&quot;/&gt;&lt;wsp:rsid wsp:val=&quot;00A11BD1&quot;/&gt;&lt;wsp:rsid wsp:val=&quot;00A155E7&quot;/&gt;&lt;wsp:rsid wsp:val=&quot;00A22116&quot;/&gt;&lt;wsp:rsid wsp:val=&quot;00A22C43&quot;/&gt;&lt;wsp:rsid wsp:val=&quot;00A27C4B&quot;/&gt;&lt;wsp:rsid wsp:val=&quot;00A32777&quot;/&gt;&lt;wsp:rsid wsp:val=&quot;00A35FA8&quot;/&gt;&lt;wsp:rsid wsp:val=&quot;00A40562&quot;/&gt;&lt;wsp:rsid wsp:val=&quot;00A42C4C&quot;/&gt;&lt;wsp:rsid wsp:val=&quot;00A44394&quot;/&gt;&lt;wsp:rsid wsp:val=&quot;00A45227&quot;/&gt;&lt;wsp:rsid wsp:val=&quot;00A45316&quot;/&gt;&lt;wsp:rsid wsp:val=&quot;00A56FCD&quot;/&gt;&lt;wsp:rsid wsp:val=&quot;00A5746B&quot;/&gt;&lt;wsp:rsid wsp:val=&quot;00A638C7&quot;/&gt;&lt;wsp:rsid wsp:val=&quot;00A72B6F&quot;/&gt;&lt;wsp:rsid wsp:val=&quot;00A77C2E&quot;/&gt;&lt;wsp:rsid wsp:val=&quot;00A80777&quot;/&gt;&lt;wsp:rsid wsp:val=&quot;00A821BE&quot;/&gt;&lt;wsp:rsid wsp:val=&quot;00A838F2&quot;/&gt;&lt;wsp:rsid wsp:val=&quot;00A85CC2&quot;/&gt;&lt;wsp:rsid wsp:val=&quot;00A86880&quot;/&gt;&lt;wsp:rsid wsp:val=&quot;00A94B10&quot;/&gt;&lt;wsp:rsid wsp:val=&quot;00AA1855&quot;/&gt;&lt;wsp:rsid wsp:val=&quot;00AA2AAC&quot;/&gt;&lt;wsp:rsid wsp:val=&quot;00AA3222&quot;/&gt;&lt;wsp:rsid wsp:val=&quot;00AA35AF&quot;/&gt;&lt;wsp:rsid wsp:val=&quot;00AA52E7&quot;/&gt;&lt;wsp:rsid wsp:val=&quot;00AA738D&quot;/&gt;&lt;wsp:rsid wsp:val=&quot;00AB238F&quot;/&gt;&lt;wsp:rsid wsp:val=&quot;00AB2E12&quot;/&gt;&lt;wsp:rsid wsp:val=&quot;00AB3EB9&quot;/&gt;&lt;wsp:rsid wsp:val=&quot;00AB5631&quot;/&gt;&lt;wsp:rsid wsp:val=&quot;00AB7EC7&quot;/&gt;&lt;wsp:rsid wsp:val=&quot;00AC1A3B&quot;/&gt;&lt;wsp:rsid wsp:val=&quot;00AE7737&quot;/&gt;&lt;wsp:rsid wsp:val=&quot;00AF026A&quot;/&gt;&lt;wsp:rsid wsp:val=&quot;00AF58C6&quot;/&gt;&lt;wsp:rsid wsp:val=&quot;00B020B7&quot;/&gt;&lt;wsp:rsid wsp:val=&quot;00B04BCE&quot;/&gt;&lt;wsp:rsid wsp:val=&quot;00B10CA8&quot;/&gt;&lt;wsp:rsid wsp:val=&quot;00B15FA3&quot;/&gt;&lt;wsp:rsid wsp:val=&quot;00B17D6A&quot;/&gt;&lt;wsp:rsid wsp:val=&quot;00B20B95&quot;/&gt;&lt;wsp:rsid wsp:val=&quot;00B21C85&quot;/&gt;&lt;wsp:rsid wsp:val=&quot;00B251E0&quot;/&gt;&lt;wsp:rsid wsp:val=&quot;00B27BB4&quot;/&gt;&lt;wsp:rsid wsp:val=&quot;00B30C58&quot;/&gt;&lt;wsp:rsid wsp:val=&quot;00B32BAD&quot;/&gt;&lt;wsp:rsid wsp:val=&quot;00B37DDD&quot;/&gt;&lt;wsp:rsid wsp:val=&quot;00B41F82&quot;/&gt;&lt;wsp:rsid wsp:val=&quot;00B4722F&quot;/&gt;&lt;wsp:rsid wsp:val=&quot;00B47343&quot;/&gt;&lt;wsp:rsid wsp:val=&quot;00B47E93&quot;/&gt;&lt;wsp:rsid wsp:val=&quot;00B5316C&quot;/&gt;&lt;wsp:rsid wsp:val=&quot;00B574CA&quot;/&gt;&lt;wsp:rsid wsp:val=&quot;00B57649&quot;/&gt;&lt;wsp:rsid wsp:val=&quot;00B57D63&quot;/&gt;&lt;wsp:rsid wsp:val=&quot;00B74EB1&quot;/&gt;&lt;wsp:rsid wsp:val=&quot;00B83312&quot;/&gt;&lt;wsp:rsid wsp:val=&quot;00B834A6&quot;/&gt;&lt;wsp:rsid wsp:val=&quot;00B84CFB&quot;/&gt;&lt;wsp:rsid wsp:val=&quot;00B86EFB&quot;/&gt;&lt;wsp:rsid wsp:val=&quot;00B92A5E&quot;/&gt;&lt;wsp:rsid wsp:val=&quot;00BB24FB&quot;/&gt;&lt;wsp:rsid wsp:val=&quot;00BB38D6&quot;/&gt;&lt;wsp:rsid wsp:val=&quot;00BB73CE&quot;/&gt;&lt;wsp:rsid wsp:val=&quot;00BD71F7&quot;/&gt;&lt;wsp:rsid wsp:val=&quot;00BE557D&quot;/&gt;&lt;wsp:rsid wsp:val=&quot;00BF28C8&quot;/&gt;&lt;wsp:rsid wsp:val=&quot;00BF5CEE&quot;/&gt;&lt;wsp:rsid wsp:val=&quot;00BF61B7&quot;/&gt;&lt;wsp:rsid wsp:val=&quot;00BF746A&quot;/&gt;&lt;wsp:rsid wsp:val=&quot;00C013F6&quot;/&gt;&lt;wsp:rsid wsp:val=&quot;00C03CAF&quot;/&gt;&lt;wsp:rsid wsp:val=&quot;00C041A5&quot;/&gt;&lt;wsp:rsid wsp:val=&quot;00C07DA1&quot;/&gt;&lt;wsp:rsid wsp:val=&quot;00C1616C&quot;/&gt;&lt;wsp:rsid wsp:val=&quot;00C1736B&quot;/&gt;&lt;wsp:rsid wsp:val=&quot;00C17BC2&quot;/&gt;&lt;wsp:rsid wsp:val=&quot;00C229FF&quot;/&gt;&lt;wsp:rsid wsp:val=&quot;00C27228&quot;/&gt;&lt;wsp:rsid wsp:val=&quot;00C274AD&quot;/&gt;&lt;wsp:rsid wsp:val=&quot;00C330CA&quot;/&gt;&lt;wsp:rsid wsp:val=&quot;00C41280&quot;/&gt;&lt;wsp:rsid wsp:val=&quot;00C47F9D&quot;/&gt;&lt;wsp:rsid wsp:val=&quot;00C531D3&quot;/&gt;&lt;wsp:rsid wsp:val=&quot;00C61092&quot;/&gt;&lt;wsp:rsid wsp:val=&quot;00C61C0D&quot;/&gt;&lt;wsp:rsid wsp:val=&quot;00C67132&quot;/&gt;&lt;wsp:rsid wsp:val=&quot;00C679FB&quot;/&gt;&lt;wsp:rsid wsp:val=&quot;00C71C48&quot;/&gt;&lt;wsp:rsid wsp:val=&quot;00C8294F&quot;/&gt;&lt;wsp:rsid wsp:val=&quot;00C94937&quot;/&gt;&lt;wsp:rsid wsp:val=&quot;00C961BE&quot;/&gt;&lt;wsp:rsid wsp:val=&quot;00CA4B33&quot;/&gt;&lt;wsp:rsid wsp:val=&quot;00CA61EC&quot;/&gt;&lt;wsp:rsid wsp:val=&quot;00CA6554&quot;/&gt;&lt;wsp:rsid wsp:val=&quot;00CB1DFC&quot;/&gt;&lt;wsp:rsid wsp:val=&quot;00CB2338&quot;/&gt;&lt;wsp:rsid wsp:val=&quot;00CB544E&quot;/&gt;&lt;wsp:rsid wsp:val=&quot;00CB6B02&quot;/&gt;&lt;wsp:rsid wsp:val=&quot;00CC4E7D&quot;/&gt;&lt;wsp:rsid wsp:val=&quot;00CD3C10&quot;/&gt;&lt;wsp:rsid wsp:val=&quot;00CD47F8&quot;/&gt;&lt;wsp:rsid wsp:val=&quot;00CD4BB4&quot;/&gt;&lt;wsp:rsid wsp:val=&quot;00CD633E&quot;/&gt;&lt;wsp:rsid wsp:val=&quot;00CD7588&quot;/&gt;&lt;wsp:rsid wsp:val=&quot;00CD7BB7&quot;/&gt;&lt;wsp:rsid wsp:val=&quot;00CE3FEC&quot;/&gt;&lt;wsp:rsid wsp:val=&quot;00CE444C&quot;/&gt;&lt;wsp:rsid wsp:val=&quot;00CE5C4C&quot;/&gt;&lt;wsp:rsid wsp:val=&quot;00CE623F&quot;/&gt;&lt;wsp:rsid wsp:val=&quot;00CE6B64&quot;/&gt;&lt;wsp:rsid wsp:val=&quot;00CF11EF&quot;/&gt;&lt;wsp:rsid wsp:val=&quot;00CF2C61&quot;/&gt;&lt;wsp:rsid wsp:val=&quot;00CF4740&quot;/&gt;&lt;wsp:rsid wsp:val=&quot;00CF7C7C&quot;/&gt;&lt;wsp:rsid wsp:val=&quot;00D07804&quot;/&gt;&lt;wsp:rsid wsp:val=&quot;00D10B2A&quot;/&gt;&lt;wsp:rsid wsp:val=&quot;00D513E0&quot;/&gt;&lt;wsp:rsid wsp:val=&quot;00D61F84&quot;/&gt;&lt;wsp:rsid wsp:val=&quot;00D75D24&quot;/&gt;&lt;wsp:rsid wsp:val=&quot;00D767CC&quot;/&gt;&lt;wsp:rsid wsp:val=&quot;00D93968&quot;/&gt;&lt;wsp:rsid wsp:val=&quot;00D93A9C&quot;/&gt;&lt;wsp:rsid wsp:val=&quot;00D941FB&quot;/&gt;&lt;wsp:rsid wsp:val=&quot;00D94966&quot;/&gt;&lt;wsp:rsid wsp:val=&quot;00D95B2B&quot;/&gt;&lt;wsp:rsid wsp:val=&quot;00D95CFD&quot;/&gt;&lt;wsp:rsid wsp:val=&quot;00D968D3&quot;/&gt;&lt;wsp:rsid wsp:val=&quot;00DA00DE&quot;/&gt;&lt;wsp:rsid wsp:val=&quot;00DA1124&quot;/&gt;&lt;wsp:rsid wsp:val=&quot;00DA595C&quot;/&gt;&lt;wsp:rsid wsp:val=&quot;00DA64B7&quot;/&gt;&lt;wsp:rsid wsp:val=&quot;00DB12E3&quot;/&gt;&lt;wsp:rsid wsp:val=&quot;00DB24C5&quot;/&gt;&lt;wsp:rsid wsp:val=&quot;00DB4AB3&quot;/&gt;&lt;wsp:rsid wsp:val=&quot;00DB4E2B&quot;/&gt;&lt;wsp:rsid wsp:val=&quot;00DB7AED&quot;/&gt;&lt;wsp:rsid wsp:val=&quot;00DC3E99&quot;/&gt;&lt;wsp:rsid wsp:val=&quot;00DC4379&quot;/&gt;&lt;wsp:rsid wsp:val=&quot;00DC465B&quot;/&gt;&lt;wsp:rsid wsp:val=&quot;00DC5C98&quot;/&gt;&lt;wsp:rsid wsp:val=&quot;00DC7494&quot;/&gt;&lt;wsp:rsid wsp:val=&quot;00DC7F2E&quot;/&gt;&lt;wsp:rsid wsp:val=&quot;00DD5ABF&quot;/&gt;&lt;wsp:rsid wsp:val=&quot;00DE1128&quot;/&gt;&lt;wsp:rsid wsp:val=&quot;00DE2489&quot;/&gt;&lt;wsp:rsid wsp:val=&quot;00DE29E8&quot;/&gt;&lt;wsp:rsid wsp:val=&quot;00DE61EC&quot;/&gt;&lt;wsp:rsid wsp:val=&quot;00DF08DB&quot;/&gt;&lt;wsp:rsid wsp:val=&quot;00E015B9&quot;/&gt;&lt;wsp:rsid wsp:val=&quot;00E0210C&quot;/&gt;&lt;wsp:rsid wsp:val=&quot;00E035BD&quot;/&gt;&lt;wsp:rsid wsp:val=&quot;00E1098F&quot;/&gt;&lt;wsp:rsid wsp:val=&quot;00E15A97&quot;/&gt;&lt;wsp:rsid wsp:val=&quot;00E22032&quot;/&gt;&lt;wsp:rsid wsp:val=&quot;00E2267F&quot;/&gt;&lt;wsp:rsid wsp:val=&quot;00E27593&quot;/&gt;&lt;wsp:rsid wsp:val=&quot;00E27594&quot;/&gt;&lt;wsp:rsid wsp:val=&quot;00E32F3B&quot;/&gt;&lt;wsp:rsid wsp:val=&quot;00E3341F&quot;/&gt;&lt;wsp:rsid wsp:val=&quot;00E36F26&quot;/&gt;&lt;wsp:rsid wsp:val=&quot;00E40427&quot;/&gt;&lt;wsp:rsid wsp:val=&quot;00E40AB9&quot;/&gt;&lt;wsp:rsid wsp:val=&quot;00E420C4&quot;/&gt;&lt;wsp:rsid wsp:val=&quot;00E44B3F&quot;/&gt;&lt;wsp:rsid wsp:val=&quot;00E55BC4&quot;/&gt;&lt;wsp:rsid wsp:val=&quot;00E6160E&quot;/&gt;&lt;wsp:rsid wsp:val=&quot;00E62F60&quot;/&gt;&lt;wsp:rsid wsp:val=&quot;00E6531C&quot;/&gt;&lt;wsp:rsid wsp:val=&quot;00E7183F&quot;/&gt;&lt;wsp:rsid wsp:val=&quot;00E74F9E&quot;/&gt;&lt;wsp:rsid wsp:val=&quot;00E7638C&quot;/&gt;&lt;wsp:rsid wsp:val=&quot;00EB0694&quot;/&gt;&lt;wsp:rsid wsp:val=&quot;00EB3F1C&quot;/&gt;&lt;wsp:rsid wsp:val=&quot;00EB594E&quot;/&gt;&lt;wsp:rsid wsp:val=&quot;00EC0D98&quot;/&gt;&lt;wsp:rsid wsp:val=&quot;00EC0DFE&quot;/&gt;&lt;wsp:rsid wsp:val=&quot;00EC1A54&quot;/&gt;&lt;wsp:rsid wsp:val=&quot;00EC20FE&quot;/&gt;&lt;wsp:rsid wsp:val=&quot;00EC3C80&quot;/&gt;&lt;wsp:rsid wsp:val=&quot;00EC3DED&quot;/&gt;&lt;wsp:rsid wsp:val=&quot;00EC4285&quot;/&gt;&lt;wsp:rsid wsp:val=&quot;00ED0695&quot;/&gt;&lt;wsp:rsid wsp:val=&quot;00ED13D4&quot;/&gt;&lt;wsp:rsid wsp:val=&quot;00ED2851&quot;/&gt;&lt;wsp:rsid wsp:val=&quot;00ED5482&quot;/&gt;&lt;wsp:rsid wsp:val=&quot;00EE2457&quot;/&gt;&lt;wsp:rsid wsp:val=&quot;00EE5C16&quot;/&gt;&lt;wsp:rsid wsp:val=&quot;00EF2097&quot;/&gt;&lt;wsp:rsid wsp:val=&quot;00EF222F&quot;/&gt;&lt;wsp:rsid wsp:val=&quot;00EF7A6C&quot;/&gt;&lt;wsp:rsid wsp:val=&quot;00F012C5&quot;/&gt;&lt;wsp:rsid wsp:val=&quot;00F019DD&quot;/&gt;&lt;wsp:rsid wsp:val=&quot;00F0635F&quot;/&gt;&lt;wsp:rsid wsp:val=&quot;00F153D5&quot;/&gt;&lt;wsp:rsid wsp:val=&quot;00F15CCC&quot;/&gt;&lt;wsp:rsid wsp:val=&quot;00F31D92&quot;/&gt;&lt;wsp:rsid wsp:val=&quot;00F324F0&quot;/&gt;&lt;wsp:rsid wsp:val=&quot;00F332BA&quot;/&gt;&lt;wsp:rsid wsp:val=&quot;00F43783&quot;/&gt;&lt;wsp:rsid wsp:val=&quot;00F4559D&quot;/&gt;&lt;wsp:rsid wsp:val=&quot;00F46401&quot;/&gt;&lt;wsp:rsid wsp:val=&quot;00F464CD&quot;/&gt;&lt;wsp:rsid wsp:val=&quot;00F47B2D&quot;/&gt;&lt;wsp:rsid wsp:val=&quot;00F575E6&quot;/&gt;&lt;wsp:rsid wsp:val=&quot;00F60B31&quot;/&gt;&lt;wsp:rsid wsp:val=&quot;00F63282&quot;/&gt;&lt;wsp:rsid wsp:val=&quot;00F663AE&quot;/&gt;&lt;wsp:rsid wsp:val=&quot;00F72C31&quot;/&gt;&lt;wsp:rsid wsp:val=&quot;00F733A3&quot;/&gt;&lt;wsp:rsid wsp:val=&quot;00F74ED2&quot;/&gt;&lt;wsp:rsid wsp:val=&quot;00F75EE1&quot;/&gt;&lt;wsp:rsid wsp:val=&quot;00F82246&quot;/&gt;&lt;wsp:rsid wsp:val=&quot;00F83B17&quot;/&gt;&lt;wsp:rsid wsp:val=&quot;00F872FC&quot;/&gt;&lt;wsp:rsid wsp:val=&quot;00F91334&quot;/&gt;&lt;wsp:rsid wsp:val=&quot;00F9250A&quot;/&gt;&lt;wsp:rsid wsp:val=&quot;00F93A68&quot;/&gt;&lt;wsp:rsid wsp:val=&quot;00F97EF2&quot;/&gt;&lt;wsp:rsid wsp:val=&quot;00FA11E9&quot;/&gt;&lt;wsp:rsid wsp:val=&quot;00FA1DDA&quot;/&gt;&lt;wsp:rsid wsp:val=&quot;00FA22A9&quot;/&gt;&lt;wsp:rsid wsp:val=&quot;00FB376B&quot;/&gt;&lt;wsp:rsid wsp:val=&quot;00FC00E5&quot;/&gt;&lt;wsp:rsid wsp:val=&quot;00FD1F5B&quot;/&gt;&lt;wsp:rsid wsp:val=&quot;00FD4FE2&quot;/&gt;&lt;wsp:rsid wsp:val=&quot;00FE72C4&quot;/&gt;&lt;wsp:rsid wsp:val=&quot;00FF00DC&quot;/&gt;&lt;wsp:rsid wsp:val=&quot;00FF6EAA&quot;/&gt;&lt;/wsp:rsids&gt;&lt;/w:docPr&gt;&lt;w:body&gt;&lt;w:p wsp:rsidR=&quot;00000000&quot; wsp:rsidRDefault=&quot;00AB5631&quot;&gt;&lt;m:oMathPara&gt;&lt;m:oMath&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O&lt;/m:t&gt;&lt;/m:r&gt;&lt;/m:e&gt;&lt;m:sub&gt;&lt;m:r&gt;&lt;w:rPr&gt;&lt;w:rFonts w:ascii=&quot;Cambria Math&quot; w:h-ansi=&quot;Cambria Math&quot; w:cs=&quot;Times New Roman&quot;/&gt;&lt;wx:font wx:val=&quot;Cambria Math&quot;/&gt;&lt;w:i/&gt;&lt;/w:rPr&gt;&lt;m:t&gt;m&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60" o:title="" chromakey="white"/>
          </v:shape>
        </w:pict>
      </w:r>
      <w:r w:rsidR="00C041A5" w:rsidRPr="00C041A5">
        <w:rPr>
          <w:sz w:val="22"/>
          <w:szCs w:val="22"/>
        </w:rPr>
        <w:instrText xml:space="preserve"> </w:instrText>
      </w:r>
      <w:r w:rsidR="00C041A5" w:rsidRPr="00C041A5">
        <w:rPr>
          <w:sz w:val="22"/>
          <w:szCs w:val="22"/>
        </w:rPr>
        <w:fldChar w:fldCharType="separate"/>
      </w:r>
      <m:oMath>
        <m:sSub>
          <m:sSubPr>
            <m:ctrlPr>
              <w:rPr>
                <w:rFonts w:ascii="Cambria Math" w:hAnsi="Cambria Math" w:cstheme="majorBidi"/>
                <w:i/>
              </w:rPr>
            </m:ctrlPr>
          </m:sSubPr>
          <m:e>
            <m:r>
              <w:rPr>
                <w:rFonts w:ascii="Cambria Math" w:hAnsi="Cambria Math" w:cstheme="majorBidi"/>
              </w:rPr>
              <m:t xml:space="preserve"> O</m:t>
            </m:r>
          </m:e>
          <m:sub>
            <m:r>
              <w:rPr>
                <w:rFonts w:ascii="Cambria Math" w:hAnsi="Cambria Math" w:cstheme="majorBidi"/>
              </w:rPr>
              <m:t>m</m:t>
            </m:r>
          </m:sub>
        </m:sSub>
      </m:oMath>
      <w:r w:rsidR="00C041A5" w:rsidRPr="00C041A5">
        <w:rPr>
          <w:sz w:val="22"/>
          <w:szCs w:val="22"/>
        </w:rPr>
        <w:fldChar w:fldCharType="end"/>
      </w:r>
      <w:r w:rsidR="00C71C48" w:rsidRPr="000A2249">
        <w:rPr>
          <w:sz w:val="22"/>
          <w:szCs w:val="22"/>
        </w:rPr>
        <w:fldChar w:fldCharType="end"/>
      </w:r>
      <w:r w:rsidRPr="000B284B">
        <w:rPr>
          <w:sz w:val="22"/>
          <w:szCs w:val="22"/>
        </w:rPr>
        <w:t xml:space="preserve"> du repère monde par les deux point </w:t>
      </w:r>
      <m:oMath>
        <m:sSub>
          <m:sSubPr>
            <m:ctrlPr>
              <w:rPr>
                <w:rFonts w:ascii="Cambria Math" w:hAnsi="Cambria Math" w:cstheme="majorBidi"/>
                <w:i/>
              </w:rPr>
            </m:ctrlPr>
          </m:sSubPr>
          <m:e>
            <m:r>
              <w:rPr>
                <w:rFonts w:ascii="Cambria Math" w:hAnsi="Cambria Math" w:cstheme="majorBidi"/>
              </w:rPr>
              <m:t xml:space="preserve"> O</m:t>
            </m:r>
          </m:e>
          <m:sub>
            <m:r>
              <w:rPr>
                <w:rFonts w:ascii="Cambria Math" w:hAnsi="Cambria Math" w:cstheme="majorBidi"/>
              </w:rPr>
              <m:t>v</m:t>
            </m:r>
          </m:sub>
        </m:sSub>
      </m:oMath>
      <w:r w:rsidRPr="000B284B">
        <w:rPr>
          <w:sz w:val="22"/>
          <w:szCs w:val="22"/>
        </w:rPr>
        <w:t xml:space="preserve"> et </w:t>
      </w:r>
      <w:r w:rsidR="00C041A5" w:rsidRPr="00C041A5">
        <w:rPr>
          <w:sz w:val="22"/>
          <w:szCs w:val="22"/>
        </w:rPr>
        <w:fldChar w:fldCharType="begin"/>
      </w:r>
      <w:r w:rsidR="00C041A5" w:rsidRPr="00C041A5">
        <w:rPr>
          <w:sz w:val="22"/>
          <w:szCs w:val="22"/>
        </w:rPr>
        <w:instrText xml:space="preserve"> QUOTE </w:instrText>
      </w:r>
      <w:r w:rsidR="00C041A5" w:rsidRPr="00C041A5">
        <w:rPr>
          <w:position w:val="-6"/>
        </w:rPr>
        <w:pict>
          <v:shape id="_x0000_i1151" type="#_x0000_t75" style="width:12.5pt;height:14.4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00525&quot;/&gt;&lt;wsp:rsid wsp:val=&quot;00004EC4&quot;/&gt;&lt;wsp:rsid wsp:val=&quot;000146A4&quot;/&gt;&lt;wsp:rsid wsp:val=&quot;000267B3&quot;/&gt;&lt;wsp:rsid wsp:val=&quot;00030C75&quot;/&gt;&lt;wsp:rsid wsp:val=&quot;00034CE9&quot;/&gt;&lt;wsp:rsid wsp:val=&quot;000368B6&quot;/&gt;&lt;wsp:rsid wsp:val=&quot;00046206&quot;/&gt;&lt;wsp:rsid wsp:val=&quot;00052E11&quot;/&gt;&lt;wsp:rsid wsp:val=&quot;000619DA&quot;/&gt;&lt;wsp:rsid wsp:val=&quot;00062866&quot;/&gt;&lt;wsp:rsid wsp:val=&quot;00073477&quot;/&gt;&lt;wsp:rsid wsp:val=&quot;00077609&quot;/&gt;&lt;wsp:rsid wsp:val=&quot;00080F0E&quot;/&gt;&lt;wsp:rsid wsp:val=&quot;0008150E&quot;/&gt;&lt;wsp:rsid wsp:val=&quot;000A2249&quot;/&gt;&lt;wsp:rsid wsp:val=&quot;000A498E&quot;/&gt;&lt;wsp:rsid wsp:val=&quot;000A6794&quot;/&gt;&lt;wsp:rsid wsp:val=&quot;000B16D4&quot;/&gt;&lt;wsp:rsid wsp:val=&quot;000B284B&quot;/&gt;&lt;wsp:rsid wsp:val=&quot;000B2AB2&quot;/&gt;&lt;wsp:rsid wsp:val=&quot;000B52F3&quot;/&gt;&lt;wsp:rsid wsp:val=&quot;000D3B53&quot;/&gt;&lt;wsp:rsid wsp:val=&quot;000D6E33&quot;/&gt;&lt;wsp:rsid wsp:val=&quot;000D7911&quot;/&gt;&lt;wsp:rsid wsp:val=&quot;000E0B15&quot;/&gt;&lt;wsp:rsid wsp:val=&quot;000F1756&quot;/&gt;&lt;wsp:rsid wsp:val=&quot;000F239D&quot;/&gt;&lt;wsp:rsid wsp:val=&quot;000F65DA&quot;/&gt;&lt;wsp:rsid wsp:val=&quot;000F6C75&quot;/&gt;&lt;wsp:rsid wsp:val=&quot;000F7C18&quot;/&gt;&lt;wsp:rsid wsp:val=&quot;00101E51&quot;/&gt;&lt;wsp:rsid wsp:val=&quot;00102B04&quot;/&gt;&lt;wsp:rsid wsp:val=&quot;00106203&quot;/&gt;&lt;wsp:rsid wsp:val=&quot;00107B02&quot;/&gt;&lt;wsp:rsid wsp:val=&quot;001141BF&quot;/&gt;&lt;wsp:rsid wsp:val=&quot;00121BBA&quot;/&gt;&lt;wsp:rsid wsp:val=&quot;001254A1&quot;/&gt;&lt;wsp:rsid wsp:val=&quot;00127128&quot;/&gt;&lt;wsp:rsid wsp:val=&quot;00133400&quot;/&gt;&lt;wsp:rsid wsp:val=&quot;00135166&quot;/&gt;&lt;wsp:rsid wsp:val=&quot;001365A1&quot;/&gt;&lt;wsp:rsid wsp:val=&quot;00137F0A&quot;/&gt;&lt;wsp:rsid wsp:val=&quot;00143776&quot;/&gt;&lt;wsp:rsid wsp:val=&quot;00147045&quot;/&gt;&lt;wsp:rsid wsp:val=&quot;0015269C&quot;/&gt;&lt;wsp:rsid wsp:val=&quot;001553FF&quot;/&gt;&lt;wsp:rsid wsp:val=&quot;00157BE0&quot;/&gt;&lt;wsp:rsid wsp:val=&quot;00162455&quot;/&gt;&lt;wsp:rsid wsp:val=&quot;00163F81&quot;/&gt;&lt;wsp:rsid wsp:val=&quot;0016727B&quot;/&gt;&lt;wsp:rsid wsp:val=&quot;0016782B&quot;/&gt;&lt;wsp:rsid wsp:val=&quot;0017032A&quot;/&gt;&lt;wsp:rsid wsp:val=&quot;001744CA&quot;/&gt;&lt;wsp:rsid wsp:val=&quot;0017658D&quot;/&gt;&lt;wsp:rsid wsp:val=&quot;0018387E&quot;/&gt;&lt;wsp:rsid wsp:val=&quot;001901D9&quot;/&gt;&lt;wsp:rsid wsp:val=&quot;00196654&quot;/&gt;&lt;wsp:rsid wsp:val=&quot;001A3B87&quot;/&gt;&lt;wsp:rsid wsp:val=&quot;001A55C0&quot;/&gt;&lt;wsp:rsid wsp:val=&quot;001B243C&quot;/&gt;&lt;wsp:rsid wsp:val=&quot;001B28F3&quot;/&gt;&lt;wsp:rsid wsp:val=&quot;001B623A&quot;/&gt;&lt;wsp:rsid wsp:val=&quot;001C10DF&quot;/&gt;&lt;wsp:rsid wsp:val=&quot;001C1FC8&quot;/&gt;&lt;wsp:rsid wsp:val=&quot;001C47E0&quot;/&gt;&lt;wsp:rsid wsp:val=&quot;001C7379&quot;/&gt;&lt;wsp:rsid wsp:val=&quot;001D05AC&quot;/&gt;&lt;wsp:rsid wsp:val=&quot;001E3405&quot;/&gt;&lt;wsp:rsid wsp:val=&quot;001E34EF&quot;/&gt;&lt;wsp:rsid wsp:val=&quot;001E4EA7&quot;/&gt;&lt;wsp:rsid wsp:val=&quot;001F3436&quot;/&gt;&lt;wsp:rsid wsp:val=&quot;001F4AF3&quot;/&gt;&lt;wsp:rsid wsp:val=&quot;001F68AE&quot;/&gt;&lt;wsp:rsid wsp:val=&quot;00204572&quot;/&gt;&lt;wsp:rsid wsp:val=&quot;00207110&quot;/&gt;&lt;wsp:rsid wsp:val=&quot;00210272&quot;/&gt;&lt;wsp:rsid wsp:val=&quot;00210DC3&quot;/&gt;&lt;wsp:rsid wsp:val=&quot;00222097&quot;/&gt;&lt;wsp:rsid wsp:val=&quot;00233543&quot;/&gt;&lt;wsp:rsid wsp:val=&quot;00236740&quot;/&gt;&lt;wsp:rsid wsp:val=&quot;002368C1&quot;/&gt;&lt;wsp:rsid wsp:val=&quot;00236B71&quot;/&gt;&lt;wsp:rsid wsp:val=&quot;002470F4&quot;/&gt;&lt;wsp:rsid wsp:val=&quot;00251E83&quot;/&gt;&lt;wsp:rsid wsp:val=&quot;00254A19&quot;/&gt;&lt;wsp:rsid wsp:val=&quot;002565DB&quot;/&gt;&lt;wsp:rsid wsp:val=&quot;00257B98&quot;/&gt;&lt;wsp:rsid wsp:val=&quot;002605EA&quot;/&gt;&lt;wsp:rsid wsp:val=&quot;002700DF&quot;/&gt;&lt;wsp:rsid wsp:val=&quot;002727A8&quot;/&gt;&lt;wsp:rsid wsp:val=&quot;002773AE&quot;/&gt;&lt;wsp:rsid wsp:val=&quot;002823A6&quot;/&gt;&lt;wsp:rsid wsp:val=&quot;002838F3&quot;/&gt;&lt;wsp:rsid wsp:val=&quot;00284CA3&quot;/&gt;&lt;wsp:rsid wsp:val=&quot;0029488F&quot;/&gt;&lt;wsp:rsid wsp:val=&quot;002A29E5&quot;/&gt;&lt;wsp:rsid wsp:val=&quot;002A49F0&quot;/&gt;&lt;wsp:rsid wsp:val=&quot;002B1F37&quot;/&gt;&lt;wsp:rsid wsp:val=&quot;002B2A92&quot;/&gt;&lt;wsp:rsid wsp:val=&quot;002B3C0C&quot;/&gt;&lt;wsp:rsid wsp:val=&quot;002C0B5B&quot;/&gt;&lt;wsp:rsid wsp:val=&quot;002C3E42&quot;/&gt;&lt;wsp:rsid wsp:val=&quot;002C5616&quot;/&gt;&lt;wsp:rsid wsp:val=&quot;002D31F4&quot;/&gt;&lt;wsp:rsid wsp:val=&quot;002E31E0&quot;/&gt;&lt;wsp:rsid wsp:val=&quot;002E5983&quot;/&gt;&lt;wsp:rsid wsp:val=&quot;002E6BE9&quot;/&gt;&lt;wsp:rsid wsp:val=&quot;002F3C35&quot;/&gt;&lt;wsp:rsid wsp:val=&quot;002F4D41&quot;/&gt;&lt;wsp:rsid wsp:val=&quot;002F5195&quot;/&gt;&lt;wsp:rsid wsp:val=&quot;002F5A75&quot;/&gt;&lt;wsp:rsid wsp:val=&quot;003016AB&quot;/&gt;&lt;wsp:rsid wsp:val=&quot;0031607C&quot;/&gt;&lt;wsp:rsid wsp:val=&quot;00325FDF&quot;/&gt;&lt;wsp:rsid wsp:val=&quot;00327B78&quot;/&gt;&lt;wsp:rsid wsp:val=&quot;003349E8&quot;/&gt;&lt;wsp:rsid wsp:val=&quot;00341FBD&quot;/&gt;&lt;wsp:rsid wsp:val=&quot;00344090&quot;/&gt;&lt;wsp:rsid wsp:val=&quot;003562F5&quot;/&gt;&lt;wsp:rsid wsp:val=&quot;00356F3C&quot;/&gt;&lt;wsp:rsid wsp:val=&quot;003576F9&quot;/&gt;&lt;wsp:rsid wsp:val=&quot;003618E6&quot;/&gt;&lt;wsp:rsid wsp:val=&quot;00370602&quot;/&gt;&lt;wsp:rsid wsp:val=&quot;00377981&quot;/&gt;&lt;wsp:rsid wsp:val=&quot;00382729&quot;/&gt;&lt;wsp:rsid wsp:val=&quot;00393093&quot;/&gt;&lt;wsp:rsid wsp:val=&quot;003937C4&quot;/&gt;&lt;wsp:rsid wsp:val=&quot;00396675&quot;/&gt;&lt;wsp:rsid wsp:val=&quot;00397A35&quot;/&gt;&lt;wsp:rsid wsp:val=&quot;003A40E9&quot;/&gt;&lt;wsp:rsid wsp:val=&quot;003B4006&quot;/&gt;&lt;wsp:rsid wsp:val=&quot;003B6FF8&quot;/&gt;&lt;wsp:rsid wsp:val=&quot;003C0BC8&quot;/&gt;&lt;wsp:rsid wsp:val=&quot;003C483E&quot;/&gt;&lt;wsp:rsid wsp:val=&quot;003C4BB3&quot;/&gt;&lt;wsp:rsid wsp:val=&quot;003C547E&quot;/&gt;&lt;wsp:rsid wsp:val=&quot;003D4294&quot;/&gt;&lt;wsp:rsid wsp:val=&quot;003E04D9&quot;/&gt;&lt;wsp:rsid wsp:val=&quot;003E2AFB&quot;/&gt;&lt;wsp:rsid wsp:val=&quot;003F1799&quot;/&gt;&lt;wsp:rsid wsp:val=&quot;003F3F44&quot;/&gt;&lt;wsp:rsid wsp:val=&quot;003F3FD3&quot;/&gt;&lt;wsp:rsid wsp:val=&quot;003F566F&quot;/&gt;&lt;wsp:rsid wsp:val=&quot;003F5E7E&quot;/&gt;&lt;wsp:rsid wsp:val=&quot;003F7EFB&quot;/&gt;&lt;wsp:rsid wsp:val=&quot;00402A8A&quot;/&gt;&lt;wsp:rsid wsp:val=&quot;004127DD&quot;/&gt;&lt;wsp:rsid wsp:val=&quot;004138BB&quot;/&gt;&lt;wsp:rsid wsp:val=&quot;00423BD8&quot;/&gt;&lt;wsp:rsid wsp:val=&quot;004308AD&quot;/&gt;&lt;wsp:rsid wsp:val=&quot;004311D5&quot;/&gt;&lt;wsp:rsid wsp:val=&quot;004361CA&quot;/&gt;&lt;wsp:rsid wsp:val=&quot;004423D2&quot;/&gt;&lt;wsp:rsid wsp:val=&quot;00442761&quot;/&gt;&lt;wsp:rsid wsp:val=&quot;00450D3C&quot;/&gt;&lt;wsp:rsid wsp:val=&quot;00450ECF&quot;/&gt;&lt;wsp:rsid wsp:val=&quot;00464114&quot;/&gt;&lt;wsp:rsid wsp:val=&quot;00476379&quot;/&gt;&lt;wsp:rsid wsp:val=&quot;0048303A&quot;/&gt;&lt;wsp:rsid wsp:val=&quot;00483067&quot;/&gt;&lt;wsp:rsid wsp:val=&quot;004853FF&quot;/&gt;&lt;wsp:rsid wsp:val=&quot;00486143&quot;/&gt;&lt;wsp:rsid wsp:val=&quot;00491124&quot;/&gt;&lt;wsp:rsid wsp:val=&quot;00491877&quot;/&gt;&lt;wsp:rsid wsp:val=&quot;00493276&quot;/&gt;&lt;wsp:rsid wsp:val=&quot;004A1FDC&quot;/&gt;&lt;wsp:rsid wsp:val=&quot;004A2B3B&quot;/&gt;&lt;wsp:rsid wsp:val=&quot;004A74E9&quot;/&gt;&lt;wsp:rsid wsp:val=&quot;004B3354&quot;/&gt;&lt;wsp:rsid wsp:val=&quot;004B477B&quot;/&gt;&lt;wsp:rsid wsp:val=&quot;004B6820&quot;/&gt;&lt;wsp:rsid wsp:val=&quot;004C72B1&quot;/&gt;&lt;wsp:rsid wsp:val=&quot;004D0179&quot;/&gt;&lt;wsp:rsid wsp:val=&quot;004D1F50&quot;/&gt;&lt;wsp:rsid wsp:val=&quot;004D6F3A&quot;/&gt;&lt;wsp:rsid wsp:val=&quot;004E2008&quot;/&gt;&lt;wsp:rsid wsp:val=&quot;004F01F6&quot;/&gt;&lt;wsp:rsid wsp:val=&quot;004F4CA7&quot;/&gt;&lt;wsp:rsid wsp:val=&quot;004F57B3&quot;/&gt;&lt;wsp:rsid wsp:val=&quot;004F6801&quot;/&gt;&lt;wsp:rsid wsp:val=&quot;00511A6A&quot;/&gt;&lt;wsp:rsid wsp:val=&quot;00513129&quot;/&gt;&lt;wsp:rsid wsp:val=&quot;00514F07&quot;/&gt;&lt;wsp:rsid wsp:val=&quot;00530B37&quot;/&gt;&lt;wsp:rsid wsp:val=&quot;00531446&quot;/&gt;&lt;wsp:rsid wsp:val=&quot;00532353&quot;/&gt;&lt;wsp:rsid wsp:val=&quot;005366D8&quot;/&gt;&lt;wsp:rsid wsp:val=&quot;00540E6D&quot;/&gt;&lt;wsp:rsid wsp:val=&quot;00542E91&quot;/&gt;&lt;wsp:rsid wsp:val=&quot;00546678&quot;/&gt;&lt;wsp:rsid wsp:val=&quot;005553F3&quot;/&gt;&lt;wsp:rsid wsp:val=&quot;0055674C&quot;/&gt;&lt;wsp:rsid wsp:val=&quot;005569F9&quot;/&gt;&lt;wsp:rsid wsp:val=&quot;00557F8C&quot;/&gt;&lt;wsp:rsid wsp:val=&quot;00563C68&quot;/&gt;&lt;wsp:rsid wsp:val=&quot;00567F05&quot;/&gt;&lt;wsp:rsid wsp:val=&quot;005723AB&quot;/&gt;&lt;wsp:rsid wsp:val=&quot;005742AB&quot;/&gt;&lt;wsp:rsid wsp:val=&quot;00575239&quot;/&gt;&lt;wsp:rsid wsp:val=&quot;00575436&quot;/&gt;&lt;wsp:rsid wsp:val=&quot;00576AFC&quot;/&gt;&lt;wsp:rsid wsp:val=&quot;005A5AAC&quot;/&gt;&lt;wsp:rsid wsp:val=&quot;005A6E6E&quot;/&gt;&lt;wsp:rsid wsp:val=&quot;005B09CD&quot;/&gt;&lt;wsp:rsid wsp:val=&quot;005B14B8&quot;/&gt;&lt;wsp:rsid wsp:val=&quot;005B233C&quot;/&gt;&lt;wsp:rsid wsp:val=&quot;005C2408&quot;/&gt;&lt;wsp:rsid wsp:val=&quot;005C46F8&quot;/&gt;&lt;wsp:rsid wsp:val=&quot;005D23EA&quot;/&gt;&lt;wsp:rsid wsp:val=&quot;005E0257&quot;/&gt;&lt;wsp:rsid wsp:val=&quot;005E43D0&quot;/&gt;&lt;wsp:rsid wsp:val=&quot;005F02A9&quot;/&gt;&lt;wsp:rsid wsp:val=&quot;005F3CAE&quot;/&gt;&lt;wsp:rsid wsp:val=&quot;0060069F&quot;/&gt;&lt;wsp:rsid wsp:val=&quot;00600A79&quot;/&gt;&lt;wsp:rsid wsp:val=&quot;00603046&quot;/&gt;&lt;wsp:rsid wsp:val=&quot;0060472F&quot;/&gt;&lt;wsp:rsid wsp:val=&quot;0061661A&quot;/&gt;&lt;wsp:rsid wsp:val=&quot;00616D16&quot;/&gt;&lt;wsp:rsid wsp:val=&quot;00617EB7&quot;/&gt;&lt;wsp:rsid wsp:val=&quot;00620E25&quot;/&gt;&lt;wsp:rsid wsp:val=&quot;006210DB&quot;/&gt;&lt;wsp:rsid wsp:val=&quot;0062122A&quot;/&gt;&lt;wsp:rsid wsp:val=&quot;00641954&quot;/&gt;&lt;wsp:rsid wsp:val=&quot;0064214A&quot;/&gt;&lt;wsp:rsid wsp:val=&quot;00646481&quot;/&gt;&lt;wsp:rsid wsp:val=&quot;00651DCB&quot;/&gt;&lt;wsp:rsid wsp:val=&quot;00652382&quot;/&gt;&lt;wsp:rsid wsp:val=&quot;00653905&quot;/&gt;&lt;wsp:rsid wsp:val=&quot;00655F30&quot;/&gt;&lt;wsp:rsid wsp:val=&quot;00660A50&quot;/&gt;&lt;wsp:rsid wsp:val=&quot;006666EF&quot;/&gt;&lt;wsp:rsid wsp:val=&quot;006716F3&quot;/&gt;&lt;wsp:rsid wsp:val=&quot;006739E0&quot;/&gt;&lt;wsp:rsid wsp:val=&quot;006750BD&quot;/&gt;&lt;wsp:rsid wsp:val=&quot;00676BDE&quot;/&gt;&lt;wsp:rsid wsp:val=&quot;00677A51&quot;/&gt;&lt;wsp:rsid wsp:val=&quot;00680B2D&quot;/&gt;&lt;wsp:rsid wsp:val=&quot;00682E17&quot;/&gt;&lt;wsp:rsid wsp:val=&quot;00694E4F&quot;/&gt;&lt;wsp:rsid wsp:val=&quot;006973FD&quot;/&gt;&lt;wsp:rsid wsp:val=&quot;006A193E&quot;/&gt;&lt;wsp:rsid wsp:val=&quot;006A447F&quot;/&gt;&lt;wsp:rsid wsp:val=&quot;006A4A3C&quot;/&gt;&lt;wsp:rsid wsp:val=&quot;006A5E4D&quot;/&gt;&lt;wsp:rsid wsp:val=&quot;006B586B&quot;/&gt;&lt;wsp:rsid wsp:val=&quot;006C0F13&quot;/&gt;&lt;wsp:rsid wsp:val=&quot;006C617E&quot;/&gt;&lt;wsp:rsid wsp:val=&quot;006D33E8&quot;/&gt;&lt;wsp:rsid wsp:val=&quot;006D421C&quot;/&gt;&lt;wsp:rsid wsp:val=&quot;006D632B&quot;/&gt;&lt;wsp:rsid wsp:val=&quot;006D66E6&quot;/&gt;&lt;wsp:rsid wsp:val=&quot;006D723C&quot;/&gt;&lt;wsp:rsid wsp:val=&quot;006D7B14&quot;/&gt;&lt;wsp:rsid wsp:val=&quot;006E3FB9&quot;/&gt;&lt;wsp:rsid wsp:val=&quot;006E553D&quot;/&gt;&lt;wsp:rsid wsp:val=&quot;006F24AE&quot;/&gt;&lt;wsp:rsid wsp:val=&quot;006F6057&quot;/&gt;&lt;wsp:rsid wsp:val=&quot;00700677&quot;/&gt;&lt;wsp:rsid wsp:val=&quot;00702688&quot;/&gt;&lt;wsp:rsid wsp:val=&quot;00703BA5&quot;/&gt;&lt;wsp:rsid wsp:val=&quot;0070532F&quot;/&gt;&lt;wsp:rsid wsp:val=&quot;0070663E&quot;/&gt;&lt;wsp:rsid wsp:val=&quot;007068CF&quot;/&gt;&lt;wsp:rsid wsp:val=&quot;00710849&quot;/&gt;&lt;wsp:rsid wsp:val=&quot;0071099A&quot;/&gt;&lt;wsp:rsid wsp:val=&quot;0071211E&quot;/&gt;&lt;wsp:rsid wsp:val=&quot;00712B31&quot;/&gt;&lt;wsp:rsid wsp:val=&quot;00716806&quot;/&gt;&lt;wsp:rsid wsp:val=&quot;0072578C&quot;/&gt;&lt;wsp:rsid wsp:val=&quot;00725E90&quot;/&gt;&lt;wsp:rsid wsp:val=&quot;00732B1E&quot;/&gt;&lt;wsp:rsid wsp:val=&quot;00736999&quot;/&gt;&lt;wsp:rsid wsp:val=&quot;00744222&quot;/&gt;&lt;wsp:rsid wsp:val=&quot;00746244&quot;/&gt;&lt;wsp:rsid wsp:val=&quot;00750097&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5E6A&quot;/&gt;&lt;wsp:rsid wsp:val=&quot;007A5F1B&quot;/&gt;&lt;wsp:rsid wsp:val=&quot;007A6738&quot;/&gt;&lt;wsp:rsid wsp:val=&quot;007A6F4F&quot;/&gt;&lt;wsp:rsid wsp:val=&quot;007B24C0&quot;/&gt;&lt;wsp:rsid wsp:val=&quot;007B2EB2&quot;/&gt;&lt;wsp:rsid wsp:val=&quot;007B5488&quot;/&gt;&lt;wsp:rsid wsp:val=&quot;007C36A0&quot;/&gt;&lt;wsp:rsid wsp:val=&quot;007D12E7&quot;/&gt;&lt;wsp:rsid wsp:val=&quot;007D233B&quot;/&gt;&lt;wsp:rsid wsp:val=&quot;007E31C2&quot;/&gt;&lt;wsp:rsid wsp:val=&quot;007E39E5&quot;/&gt;&lt;wsp:rsid wsp:val=&quot;007E5A63&quot;/&gt;&lt;wsp:rsid wsp:val=&quot;007E6A14&quot;/&gt;&lt;wsp:rsid wsp:val=&quot;007F4D8D&quot;/&gt;&lt;wsp:rsid wsp:val=&quot;00800F03&quot;/&gt;&lt;wsp:rsid wsp:val=&quot;00802F10&quot;/&gt;&lt;wsp:rsid wsp:val=&quot;00803963&quot;/&gt;&lt;wsp:rsid wsp:val=&quot;00810A84&quot;/&gt;&lt;wsp:rsid wsp:val=&quot;00812A16&quot;/&gt;&lt;wsp:rsid wsp:val=&quot;00814FAA&quot;/&gt;&lt;wsp:rsid wsp:val=&quot;00817DD3&quot;/&gt;&lt;wsp:rsid wsp:val=&quot;00820016&quot;/&gt;&lt;wsp:rsid wsp:val=&quot;00821935&quot;/&gt;&lt;wsp:rsid wsp:val=&quot;008227E2&quot;/&gt;&lt;wsp:rsid wsp:val=&quot;0082764D&quot;/&gt;&lt;wsp:rsid wsp:val=&quot;0083008E&quot;/&gt;&lt;wsp:rsid wsp:val=&quot;00830AB6&quot;/&gt;&lt;wsp:rsid wsp:val=&quot;008345A6&quot;/&gt;&lt;wsp:rsid wsp:val=&quot;00840093&quot;/&gt;&lt;wsp:rsid wsp:val=&quot;008458ED&quot;/&gt;&lt;wsp:rsid wsp:val=&quot;00845E43&quot;/&gt;&lt;wsp:rsid wsp:val=&quot;00847D5C&quot;/&gt;&lt;wsp:rsid wsp:val=&quot;00852F4C&quot;/&gt;&lt;wsp:rsid wsp:val=&quot;00854259&quot;/&gt;&lt;wsp:rsid wsp:val=&quot;0085590F&quot;/&gt;&lt;wsp:rsid wsp:val=&quot;00855E47&quot;/&gt;&lt;wsp:rsid wsp:val=&quot;008571BB&quot;/&gt;&lt;wsp:rsid wsp:val=&quot;00862412&quot;/&gt;&lt;wsp:rsid wsp:val=&quot;00867D0D&quot;/&gt;&lt;wsp:rsid wsp:val=&quot;0087001B&quot;/&gt;&lt;wsp:rsid wsp:val=&quot;0087029F&quot;/&gt;&lt;wsp:rsid wsp:val=&quot;00875B18&quot;/&gt;&lt;wsp:rsid wsp:val=&quot;0087773B&quot;/&gt;&lt;wsp:rsid wsp:val=&quot;008816AE&quot;/&gt;&lt;wsp:rsid wsp:val=&quot;00885E89&quot;/&gt;&lt;wsp:rsid wsp:val=&quot;0088697A&quot;/&gt;&lt;wsp:rsid wsp:val=&quot;008874CD&quot;/&gt;&lt;wsp:rsid wsp:val=&quot;008911DC&quot;/&gt;&lt;wsp:rsid wsp:val=&quot;0089125E&quot;/&gt;&lt;wsp:rsid wsp:val=&quot;008966C1&quot;/&gt;&lt;wsp:rsid wsp:val=&quot;008B0EC5&quot;/&gt;&lt;wsp:rsid wsp:val=&quot;008B7361&quot;/&gt;&lt;wsp:rsid wsp:val=&quot;008B7F7E&quot;/&gt;&lt;wsp:rsid wsp:val=&quot;008C210C&quot;/&gt;&lt;wsp:rsid wsp:val=&quot;008C436E&quot;/&gt;&lt;wsp:rsid wsp:val=&quot;008C6145&quot;/&gt;&lt;wsp:rsid wsp:val=&quot;008C6EDE&quot;/&gt;&lt;wsp:rsid wsp:val=&quot;008D6155&quot;/&gt;&lt;wsp:rsid wsp:val=&quot;008D7100&quot;/&gt;&lt;wsp:rsid wsp:val=&quot;008E1807&quot;/&gt;&lt;wsp:rsid wsp:val=&quot;008E25B6&quot;/&gt;&lt;wsp:rsid wsp:val=&quot;008F380C&quot;/&gt;&lt;wsp:rsid wsp:val=&quot;008F4BFA&quot;/&gt;&lt;wsp:rsid wsp:val=&quot;008F7F52&quot;/&gt;&lt;wsp:rsid wsp:val=&quot;009037F8&quot;/&gt;&lt;wsp:rsid wsp:val=&quot;0090586D&quot;/&gt;&lt;wsp:rsid wsp:val=&quot;00911E97&quot;/&gt;&lt;wsp:rsid wsp:val=&quot;009138E3&quot;/&gt;&lt;wsp:rsid wsp:val=&quot;00913A97&quot;/&gt;&lt;wsp:rsid wsp:val=&quot;00915A9F&quot;/&gt;&lt;wsp:rsid wsp:val=&quot;00916064&quot;/&gt;&lt;wsp:rsid wsp:val=&quot;0092032A&quot;/&gt;&lt;wsp:rsid wsp:val=&quot;00920BA5&quot;/&gt;&lt;wsp:rsid wsp:val=&quot;009250AF&quot;/&gt;&lt;wsp:rsid wsp:val=&quot;009345A5&quot;/&gt;&lt;wsp:rsid wsp:val=&quot;00943C55&quot;/&gt;&lt;wsp:rsid wsp:val=&quot;00943D0B&quot;/&gt;&lt;wsp:rsid wsp:val=&quot;009440A7&quot;/&gt;&lt;wsp:rsid wsp:val=&quot;00944157&quot;/&gt;&lt;wsp:rsid wsp:val=&quot;00944863&quot;/&gt;&lt;wsp:rsid wsp:val=&quot;0095093F&quot;/&gt;&lt;wsp:rsid wsp:val=&quot;0095170F&quot;/&gt;&lt;wsp:rsid wsp:val=&quot;00952A05&quot;/&gt;&lt;wsp:rsid wsp:val=&quot;009557B0&quot;/&gt;&lt;wsp:rsid wsp:val=&quot;00957372&quot;/&gt;&lt;wsp:rsid wsp:val=&quot;00960F12&quot;/&gt;&lt;wsp:rsid wsp:val=&quot;0096184E&quot;/&gt;&lt;wsp:rsid wsp:val=&quot;00966636&quot;/&gt;&lt;wsp:rsid wsp:val=&quot;00974876&quot;/&gt;&lt;wsp:rsid wsp:val=&quot;00980456&quot;/&gt;&lt;wsp:rsid wsp:val=&quot;00984B0F&quot;/&gt;&lt;wsp:rsid wsp:val=&quot;009869B2&quot;/&gt;&lt;wsp:rsid wsp:val=&quot;009871C6&quot;/&gt;&lt;wsp:rsid wsp:val=&quot;00987FB6&quot;/&gt;&lt;wsp:rsid wsp:val=&quot;00990AA4&quot;/&gt;&lt;wsp:rsid wsp:val=&quot;0099598C&quot;/&gt;&lt;wsp:rsid wsp:val=&quot;009A32FC&quot;/&gt;&lt;wsp:rsid wsp:val=&quot;009A503C&quot;/&gt;&lt;wsp:rsid wsp:val=&quot;009C4630&quot;/&gt;&lt;wsp:rsid wsp:val=&quot;009C5D74&quot;/&gt;&lt;wsp:rsid wsp:val=&quot;009C5DEB&quot;/&gt;&lt;wsp:rsid wsp:val=&quot;009D117E&quot;/&gt;&lt;wsp:rsid wsp:val=&quot;009D2BC0&quot;/&gt;&lt;wsp:rsid wsp:val=&quot;009D2FAA&quot;/&gt;&lt;wsp:rsid wsp:val=&quot;009D3BB0&quot;/&gt;&lt;wsp:rsid wsp:val=&quot;009F20A5&quot;/&gt;&lt;wsp:rsid wsp:val=&quot;009F3B32&quot;/&gt;&lt;wsp:rsid wsp:val=&quot;00A05B9B&quot;/&gt;&lt;wsp:rsid wsp:val=&quot;00A073F1&quot;/&gt;&lt;wsp:rsid wsp:val=&quot;00A10EE0&quot;/&gt;&lt;wsp:rsid wsp:val=&quot;00A110B1&quot;/&gt;&lt;wsp:rsid wsp:val=&quot;00A11BD1&quot;/&gt;&lt;wsp:rsid wsp:val=&quot;00A155E7&quot;/&gt;&lt;wsp:rsid wsp:val=&quot;00A22116&quot;/&gt;&lt;wsp:rsid wsp:val=&quot;00A22C43&quot;/&gt;&lt;wsp:rsid wsp:val=&quot;00A27C4B&quot;/&gt;&lt;wsp:rsid wsp:val=&quot;00A32777&quot;/&gt;&lt;wsp:rsid wsp:val=&quot;00A35FA8&quot;/&gt;&lt;wsp:rsid wsp:val=&quot;00A40562&quot;/&gt;&lt;wsp:rsid wsp:val=&quot;00A42C4C&quot;/&gt;&lt;wsp:rsid wsp:val=&quot;00A44394&quot;/&gt;&lt;wsp:rsid wsp:val=&quot;00A45227&quot;/&gt;&lt;wsp:rsid wsp:val=&quot;00A45316&quot;/&gt;&lt;wsp:rsid wsp:val=&quot;00A56FCD&quot;/&gt;&lt;wsp:rsid wsp:val=&quot;00A5746B&quot;/&gt;&lt;wsp:rsid wsp:val=&quot;00A638C7&quot;/&gt;&lt;wsp:rsid wsp:val=&quot;00A72B6F&quot;/&gt;&lt;wsp:rsid wsp:val=&quot;00A77C2E&quot;/&gt;&lt;wsp:rsid wsp:val=&quot;00A80777&quot;/&gt;&lt;wsp:rsid wsp:val=&quot;00A821BE&quot;/&gt;&lt;wsp:rsid wsp:val=&quot;00A838F2&quot;/&gt;&lt;wsp:rsid wsp:val=&quot;00A85CC2&quot;/&gt;&lt;wsp:rsid wsp:val=&quot;00A86880&quot;/&gt;&lt;wsp:rsid wsp:val=&quot;00A94B10&quot;/&gt;&lt;wsp:rsid wsp:val=&quot;00AA1855&quot;/&gt;&lt;wsp:rsid wsp:val=&quot;00AA2AAC&quot;/&gt;&lt;wsp:rsid wsp:val=&quot;00AA3222&quot;/&gt;&lt;wsp:rsid wsp:val=&quot;00AA35AF&quot;/&gt;&lt;wsp:rsid wsp:val=&quot;00AA52E7&quot;/&gt;&lt;wsp:rsid wsp:val=&quot;00AA738D&quot;/&gt;&lt;wsp:rsid wsp:val=&quot;00AB238F&quot;/&gt;&lt;wsp:rsid wsp:val=&quot;00AB2E12&quot;/&gt;&lt;wsp:rsid wsp:val=&quot;00AB3EB9&quot;/&gt;&lt;wsp:rsid wsp:val=&quot;00AB7EC7&quot;/&gt;&lt;wsp:rsid wsp:val=&quot;00AC1A3B&quot;/&gt;&lt;wsp:rsid wsp:val=&quot;00AE7737&quot;/&gt;&lt;wsp:rsid wsp:val=&quot;00AF026A&quot;/&gt;&lt;wsp:rsid wsp:val=&quot;00AF58C6&quot;/&gt;&lt;wsp:rsid wsp:val=&quot;00B020B7&quot;/&gt;&lt;wsp:rsid wsp:val=&quot;00B04BCE&quot;/&gt;&lt;wsp:rsid wsp:val=&quot;00B10CA8&quot;/&gt;&lt;wsp:rsid wsp:val=&quot;00B15FA3&quot;/&gt;&lt;wsp:rsid wsp:val=&quot;00B17D6A&quot;/&gt;&lt;wsp:rsid wsp:val=&quot;00B20B95&quot;/&gt;&lt;wsp:rsid wsp:val=&quot;00B21C85&quot;/&gt;&lt;wsp:rsid wsp:val=&quot;00B251E0&quot;/&gt;&lt;wsp:rsid wsp:val=&quot;00B27BB4&quot;/&gt;&lt;wsp:rsid wsp:val=&quot;00B30C58&quot;/&gt;&lt;wsp:rsid wsp:val=&quot;00B32BAD&quot;/&gt;&lt;wsp:rsid wsp:val=&quot;00B37DDD&quot;/&gt;&lt;wsp:rsid wsp:val=&quot;00B41F82&quot;/&gt;&lt;wsp:rsid wsp:val=&quot;00B4722F&quot;/&gt;&lt;wsp:rsid wsp:val=&quot;00B47343&quot;/&gt;&lt;wsp:rsid wsp:val=&quot;00B47E93&quot;/&gt;&lt;wsp:rsid wsp:val=&quot;00B5316C&quot;/&gt;&lt;wsp:rsid wsp:val=&quot;00B574CA&quot;/&gt;&lt;wsp:rsid wsp:val=&quot;00B57649&quot;/&gt;&lt;wsp:rsid wsp:val=&quot;00B57D63&quot;/&gt;&lt;wsp:rsid wsp:val=&quot;00B74EB1&quot;/&gt;&lt;wsp:rsid wsp:val=&quot;00B83312&quot;/&gt;&lt;wsp:rsid wsp:val=&quot;00B834A6&quot;/&gt;&lt;wsp:rsid wsp:val=&quot;00B84CFB&quot;/&gt;&lt;wsp:rsid wsp:val=&quot;00B86EFB&quot;/&gt;&lt;wsp:rsid wsp:val=&quot;00B92A5E&quot;/&gt;&lt;wsp:rsid wsp:val=&quot;00BB24FB&quot;/&gt;&lt;wsp:rsid wsp:val=&quot;00BB38D6&quot;/&gt;&lt;wsp:rsid wsp:val=&quot;00BB73CE&quot;/&gt;&lt;wsp:rsid wsp:val=&quot;00BD71F7&quot;/&gt;&lt;wsp:rsid wsp:val=&quot;00BE557D&quot;/&gt;&lt;wsp:rsid wsp:val=&quot;00BF28C8&quot;/&gt;&lt;wsp:rsid wsp:val=&quot;00BF5CEE&quot;/&gt;&lt;wsp:rsid wsp:val=&quot;00BF61B7&quot;/&gt;&lt;wsp:rsid wsp:val=&quot;00BF746A&quot;/&gt;&lt;wsp:rsid wsp:val=&quot;00C013F6&quot;/&gt;&lt;wsp:rsid wsp:val=&quot;00C03CAF&quot;/&gt;&lt;wsp:rsid wsp:val=&quot;00C041A5&quot;/&gt;&lt;wsp:rsid wsp:val=&quot;00C07DA1&quot;/&gt;&lt;wsp:rsid wsp:val=&quot;00C1616C&quot;/&gt;&lt;wsp:rsid wsp:val=&quot;00C1736B&quot;/&gt;&lt;wsp:rsid wsp:val=&quot;00C17BC2&quot;/&gt;&lt;wsp:rsid wsp:val=&quot;00C229FF&quot;/&gt;&lt;wsp:rsid wsp:val=&quot;00C27228&quot;/&gt;&lt;wsp:rsid wsp:val=&quot;00C274AD&quot;/&gt;&lt;wsp:rsid wsp:val=&quot;00C330CA&quot;/&gt;&lt;wsp:rsid wsp:val=&quot;00C41280&quot;/&gt;&lt;wsp:rsid wsp:val=&quot;00C47F9D&quot;/&gt;&lt;wsp:rsid wsp:val=&quot;00C531D3&quot;/&gt;&lt;wsp:rsid wsp:val=&quot;00C61092&quot;/&gt;&lt;wsp:rsid wsp:val=&quot;00C61C0D&quot;/&gt;&lt;wsp:rsid wsp:val=&quot;00C67132&quot;/&gt;&lt;wsp:rsid wsp:val=&quot;00C679FB&quot;/&gt;&lt;wsp:rsid wsp:val=&quot;00C71C48&quot;/&gt;&lt;wsp:rsid wsp:val=&quot;00C8294F&quot;/&gt;&lt;wsp:rsid wsp:val=&quot;00C94937&quot;/&gt;&lt;wsp:rsid wsp:val=&quot;00C961BE&quot;/&gt;&lt;wsp:rsid wsp:val=&quot;00CA4B33&quot;/&gt;&lt;wsp:rsid wsp:val=&quot;00CA61EC&quot;/&gt;&lt;wsp:rsid wsp:val=&quot;00CA6554&quot;/&gt;&lt;wsp:rsid wsp:val=&quot;00CB1DFC&quot;/&gt;&lt;wsp:rsid wsp:val=&quot;00CB2338&quot;/&gt;&lt;wsp:rsid wsp:val=&quot;00CB544E&quot;/&gt;&lt;wsp:rsid wsp:val=&quot;00CB6B02&quot;/&gt;&lt;wsp:rsid wsp:val=&quot;00CC4E7D&quot;/&gt;&lt;wsp:rsid wsp:val=&quot;00CD3C10&quot;/&gt;&lt;wsp:rsid wsp:val=&quot;00CD47F8&quot;/&gt;&lt;wsp:rsid wsp:val=&quot;00CD4BB4&quot;/&gt;&lt;wsp:rsid wsp:val=&quot;00CD633E&quot;/&gt;&lt;wsp:rsid wsp:val=&quot;00CD7588&quot;/&gt;&lt;wsp:rsid wsp:val=&quot;00CD7BB7&quot;/&gt;&lt;wsp:rsid wsp:val=&quot;00CE3FEC&quot;/&gt;&lt;wsp:rsid wsp:val=&quot;00CE444C&quot;/&gt;&lt;wsp:rsid wsp:val=&quot;00CE5C4C&quot;/&gt;&lt;wsp:rsid wsp:val=&quot;00CE623F&quot;/&gt;&lt;wsp:rsid wsp:val=&quot;00CE6B64&quot;/&gt;&lt;wsp:rsid wsp:val=&quot;00CF11EF&quot;/&gt;&lt;wsp:rsid wsp:val=&quot;00CF2C61&quot;/&gt;&lt;wsp:rsid wsp:val=&quot;00CF4740&quot;/&gt;&lt;wsp:rsid wsp:val=&quot;00CF7C7C&quot;/&gt;&lt;wsp:rsid wsp:val=&quot;00D07804&quot;/&gt;&lt;wsp:rsid wsp:val=&quot;00D10B2A&quot;/&gt;&lt;wsp:rsid wsp:val=&quot;00D513E0&quot;/&gt;&lt;wsp:rsid wsp:val=&quot;00D61F84&quot;/&gt;&lt;wsp:rsid wsp:val=&quot;00D75D24&quot;/&gt;&lt;wsp:rsid wsp:val=&quot;00D767CC&quot;/&gt;&lt;wsp:rsid wsp:val=&quot;00D93968&quot;/&gt;&lt;wsp:rsid wsp:val=&quot;00D93A9C&quot;/&gt;&lt;wsp:rsid wsp:val=&quot;00D941FB&quot;/&gt;&lt;wsp:rsid wsp:val=&quot;00D94966&quot;/&gt;&lt;wsp:rsid wsp:val=&quot;00D95B2B&quot;/&gt;&lt;wsp:rsid wsp:val=&quot;00D95CFD&quot;/&gt;&lt;wsp:rsid wsp:val=&quot;00D968D3&quot;/&gt;&lt;wsp:rsid wsp:val=&quot;00DA00DE&quot;/&gt;&lt;wsp:rsid wsp:val=&quot;00DA1124&quot;/&gt;&lt;wsp:rsid wsp:val=&quot;00DA595C&quot;/&gt;&lt;wsp:rsid wsp:val=&quot;00DA64B7&quot;/&gt;&lt;wsp:rsid wsp:val=&quot;00DB12E3&quot;/&gt;&lt;wsp:rsid wsp:val=&quot;00DB24C5&quot;/&gt;&lt;wsp:rsid wsp:val=&quot;00DB4AB3&quot;/&gt;&lt;wsp:rsid wsp:val=&quot;00DB4E2B&quot;/&gt;&lt;wsp:rsid wsp:val=&quot;00DB7AED&quot;/&gt;&lt;wsp:rsid wsp:val=&quot;00DC3E99&quot;/&gt;&lt;wsp:rsid wsp:val=&quot;00DC4379&quot;/&gt;&lt;wsp:rsid wsp:val=&quot;00DC465B&quot;/&gt;&lt;wsp:rsid wsp:val=&quot;00DC5C98&quot;/&gt;&lt;wsp:rsid wsp:val=&quot;00DC7494&quot;/&gt;&lt;wsp:rsid wsp:val=&quot;00DC7F2E&quot;/&gt;&lt;wsp:rsid wsp:val=&quot;00DD5ABF&quot;/&gt;&lt;wsp:rsid wsp:val=&quot;00DE1128&quot;/&gt;&lt;wsp:rsid wsp:val=&quot;00DE2489&quot;/&gt;&lt;wsp:rsid wsp:val=&quot;00DE29E8&quot;/&gt;&lt;wsp:rsid wsp:val=&quot;00DE61EC&quot;/&gt;&lt;wsp:rsid wsp:val=&quot;00DF08DB&quot;/&gt;&lt;wsp:rsid wsp:val=&quot;00E015B9&quot;/&gt;&lt;wsp:rsid wsp:val=&quot;00E0210C&quot;/&gt;&lt;wsp:rsid wsp:val=&quot;00E035BD&quot;/&gt;&lt;wsp:rsid wsp:val=&quot;00E1098F&quot;/&gt;&lt;wsp:rsid wsp:val=&quot;00E15A97&quot;/&gt;&lt;wsp:rsid wsp:val=&quot;00E22032&quot;/&gt;&lt;wsp:rsid wsp:val=&quot;00E2267F&quot;/&gt;&lt;wsp:rsid wsp:val=&quot;00E27593&quot;/&gt;&lt;wsp:rsid wsp:val=&quot;00E27594&quot;/&gt;&lt;wsp:rsid wsp:val=&quot;00E32F3B&quot;/&gt;&lt;wsp:rsid wsp:val=&quot;00E3341F&quot;/&gt;&lt;wsp:rsid wsp:val=&quot;00E36F26&quot;/&gt;&lt;wsp:rsid wsp:val=&quot;00E40427&quot;/&gt;&lt;wsp:rsid wsp:val=&quot;00E40AB9&quot;/&gt;&lt;wsp:rsid wsp:val=&quot;00E420C4&quot;/&gt;&lt;wsp:rsid wsp:val=&quot;00E44B3F&quot;/&gt;&lt;wsp:rsid wsp:val=&quot;00E55BC4&quot;/&gt;&lt;wsp:rsid wsp:val=&quot;00E6160E&quot;/&gt;&lt;wsp:rsid wsp:val=&quot;00E62F60&quot;/&gt;&lt;wsp:rsid wsp:val=&quot;00E6531C&quot;/&gt;&lt;wsp:rsid wsp:val=&quot;00E7183F&quot;/&gt;&lt;wsp:rsid wsp:val=&quot;00E74F9E&quot;/&gt;&lt;wsp:rsid wsp:val=&quot;00E7638C&quot;/&gt;&lt;wsp:rsid wsp:val=&quot;00EB0694&quot;/&gt;&lt;wsp:rsid wsp:val=&quot;00EB3F1C&quot;/&gt;&lt;wsp:rsid wsp:val=&quot;00EB594E&quot;/&gt;&lt;wsp:rsid wsp:val=&quot;00EC0D98&quot;/&gt;&lt;wsp:rsid wsp:val=&quot;00EC0DFE&quot;/&gt;&lt;wsp:rsid wsp:val=&quot;00EC1A54&quot;/&gt;&lt;wsp:rsid wsp:val=&quot;00EC20FE&quot;/&gt;&lt;wsp:rsid wsp:val=&quot;00EC3C80&quot;/&gt;&lt;wsp:rsid wsp:val=&quot;00EC3DED&quot;/&gt;&lt;wsp:rsid wsp:val=&quot;00EC4285&quot;/&gt;&lt;wsp:rsid wsp:val=&quot;00ED0695&quot;/&gt;&lt;wsp:rsid wsp:val=&quot;00ED13D4&quot;/&gt;&lt;wsp:rsid wsp:val=&quot;00ED2851&quot;/&gt;&lt;wsp:rsid wsp:val=&quot;00ED5482&quot;/&gt;&lt;wsp:rsid wsp:val=&quot;00EE2457&quot;/&gt;&lt;wsp:rsid wsp:val=&quot;00EE5C16&quot;/&gt;&lt;wsp:rsid wsp:val=&quot;00EF2097&quot;/&gt;&lt;wsp:rsid wsp:val=&quot;00EF222F&quot;/&gt;&lt;wsp:rsid wsp:val=&quot;00EF7A6C&quot;/&gt;&lt;wsp:rsid wsp:val=&quot;00F012C5&quot;/&gt;&lt;wsp:rsid wsp:val=&quot;00F019DD&quot;/&gt;&lt;wsp:rsid wsp:val=&quot;00F0635F&quot;/&gt;&lt;wsp:rsid wsp:val=&quot;00F153D5&quot;/&gt;&lt;wsp:rsid wsp:val=&quot;00F15CCC&quot;/&gt;&lt;wsp:rsid wsp:val=&quot;00F31D92&quot;/&gt;&lt;wsp:rsid wsp:val=&quot;00F324F0&quot;/&gt;&lt;wsp:rsid wsp:val=&quot;00F332BA&quot;/&gt;&lt;wsp:rsid wsp:val=&quot;00F43783&quot;/&gt;&lt;wsp:rsid wsp:val=&quot;00F4559D&quot;/&gt;&lt;wsp:rsid wsp:val=&quot;00F46401&quot;/&gt;&lt;wsp:rsid wsp:val=&quot;00F464CD&quot;/&gt;&lt;wsp:rsid wsp:val=&quot;00F47B2D&quot;/&gt;&lt;wsp:rsid wsp:val=&quot;00F575E6&quot;/&gt;&lt;wsp:rsid wsp:val=&quot;00F60B31&quot;/&gt;&lt;wsp:rsid wsp:val=&quot;00F63282&quot;/&gt;&lt;wsp:rsid wsp:val=&quot;00F663AE&quot;/&gt;&lt;wsp:rsid wsp:val=&quot;00F72C31&quot;/&gt;&lt;wsp:rsid wsp:val=&quot;00F733A3&quot;/&gt;&lt;wsp:rsid wsp:val=&quot;00F74ED2&quot;/&gt;&lt;wsp:rsid wsp:val=&quot;00F75EE1&quot;/&gt;&lt;wsp:rsid wsp:val=&quot;00F82246&quot;/&gt;&lt;wsp:rsid wsp:val=&quot;00F83B17&quot;/&gt;&lt;wsp:rsid wsp:val=&quot;00F872FC&quot;/&gt;&lt;wsp:rsid wsp:val=&quot;00F91334&quot;/&gt;&lt;wsp:rsid wsp:val=&quot;00F9250A&quot;/&gt;&lt;wsp:rsid wsp:val=&quot;00F93A68&quot;/&gt;&lt;wsp:rsid wsp:val=&quot;00F97EF2&quot;/&gt;&lt;wsp:rsid wsp:val=&quot;00FA11E9&quot;/&gt;&lt;wsp:rsid wsp:val=&quot;00FA1DDA&quot;/&gt;&lt;wsp:rsid wsp:val=&quot;00FA22A9&quot;/&gt;&lt;wsp:rsid wsp:val=&quot;00FB376B&quot;/&gt;&lt;wsp:rsid wsp:val=&quot;00FC00E5&quot;/&gt;&lt;wsp:rsid wsp:val=&quot;00FD1F5B&quot;/&gt;&lt;wsp:rsid wsp:val=&quot;00FD4FE2&quot;/&gt;&lt;wsp:rsid wsp:val=&quot;00FE72C4&quot;/&gt;&lt;wsp:rsid wsp:val=&quot;00FF00DC&quot;/&gt;&lt;wsp:rsid wsp:val=&quot;00FF6EAA&quot;/&gt;&lt;/wsp:rsids&gt;&lt;/w:docPr&gt;&lt;w:body&gt;&lt;w:p wsp:rsidR=&quot;00000000&quot; wsp:rsidRDefault=&quot;005C46F8&quot;&gt;&lt;m:oMathPara&gt;&lt;m:oMath&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O&lt;/m:t&gt;&lt;/m:r&gt;&lt;/m:e&gt;&lt;m:sub&gt;&lt;m:r&gt;&lt;w:rPr&gt;&lt;w:rFonts w:ascii=&quot;Cambria Math&quot; w:h-ansi=&quot;Cambria Math&quot; w:cs=&quot;Times New Roman&quot;/&gt;&lt;wx:font wx:val=&quot;Cambria Math&quot;/&gt;&lt;w:i/&gt;&lt;/w:rPr&gt;&lt;m:t&gt;e&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45" o:title="" chromakey="white"/>
          </v:shape>
        </w:pict>
      </w:r>
      <w:r w:rsidR="00C041A5" w:rsidRPr="00C041A5">
        <w:rPr>
          <w:sz w:val="22"/>
          <w:szCs w:val="22"/>
        </w:rPr>
        <w:instrText xml:space="preserve"> </w:instrText>
      </w:r>
      <w:r w:rsidR="00C041A5" w:rsidRPr="00C041A5">
        <w:rPr>
          <w:sz w:val="22"/>
          <w:szCs w:val="22"/>
        </w:rPr>
        <w:fldChar w:fldCharType="separate"/>
      </w:r>
      <m:oMath>
        <m:sSub>
          <m:sSubPr>
            <m:ctrlPr>
              <w:rPr>
                <w:rFonts w:ascii="Cambria Math" w:hAnsi="Cambria Math" w:cstheme="majorBidi"/>
                <w:i/>
              </w:rPr>
            </m:ctrlPr>
          </m:sSubPr>
          <m:e>
            <m:r>
              <w:rPr>
                <w:rFonts w:ascii="Cambria Math" w:hAnsi="Cambria Math" w:cstheme="majorBidi"/>
              </w:rPr>
              <m:t xml:space="preserve"> O</m:t>
            </m:r>
          </m:e>
          <m:sub>
            <m:r>
              <w:rPr>
                <w:rFonts w:ascii="Cambria Math" w:hAnsi="Cambria Math" w:cstheme="majorBidi"/>
              </w:rPr>
              <m:t>e</m:t>
            </m:r>
          </m:sub>
        </m:sSub>
      </m:oMath>
      <w:r w:rsidR="00C041A5" w:rsidRPr="00C041A5">
        <w:rPr>
          <w:sz w:val="22"/>
          <w:szCs w:val="22"/>
        </w:rPr>
        <w:fldChar w:fldCharType="end"/>
      </w:r>
      <w:r w:rsidRPr="000B284B">
        <w:rPr>
          <w:sz w:val="22"/>
          <w:szCs w:val="22"/>
        </w:rPr>
        <w:t xml:space="preserve"> respectivement la position de l’observateur </w:t>
      </w:r>
      <w:r w:rsidR="008816AE">
        <w:rPr>
          <w:sz w:val="22"/>
          <w:szCs w:val="22"/>
        </w:rPr>
        <w:t xml:space="preserve">ou point de vue, </w:t>
      </w:r>
      <w:r w:rsidRPr="000B284B">
        <w:rPr>
          <w:sz w:val="22"/>
          <w:szCs w:val="22"/>
        </w:rPr>
        <w:t xml:space="preserve">et la position d’entrée du rayon dans le volume, </w:t>
      </w:r>
      <w:r w:rsidR="008816AE">
        <w:rPr>
          <w:sz w:val="22"/>
          <w:szCs w:val="22"/>
        </w:rPr>
        <w:t xml:space="preserve">tel qu’indiqués en </w:t>
      </w:r>
      <w:r w:rsidRPr="000B284B">
        <w:rPr>
          <w:sz w:val="22"/>
          <w:szCs w:val="22"/>
        </w:rPr>
        <w:t>figure (11), tel que :</w:t>
      </w:r>
    </w:p>
    <w:p w:rsidR="007C36A0" w:rsidRPr="000B284B" w:rsidRDefault="00F15CCC" w:rsidP="00F449ED">
      <w:pPr>
        <w:jc w:val="right"/>
        <w:rPr>
          <w:sz w:val="22"/>
          <w:szCs w:val="22"/>
        </w:rPr>
      </w:pPr>
      <w:r w:rsidRPr="00F15CCC">
        <w:rPr>
          <w:sz w:val="22"/>
          <w:szCs w:val="22"/>
        </w:rPr>
        <w:fldChar w:fldCharType="begin"/>
      </w:r>
      <w:r w:rsidRPr="00F15CCC">
        <w:rPr>
          <w:sz w:val="22"/>
          <w:szCs w:val="22"/>
        </w:rPr>
        <w:instrText xml:space="preserve"> QUOTE </w:instrText>
      </w:r>
      <w:r w:rsidRPr="00F15CCC">
        <w:rPr>
          <w:position w:val="-8"/>
        </w:rPr>
        <w:pict>
          <v:shape id="_x0000_i1052" type="#_x0000_t75" style="width:295.5pt;height:15.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tDisplayPageBoundaries/&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00525&quot;/&gt;&lt;wsp:rsid wsp:val=&quot;00004EC4&quot;/&gt;&lt;wsp:rsid wsp:val=&quot;000267B3&quot;/&gt;&lt;wsp:rsid wsp:val=&quot;00030C75&quot;/&gt;&lt;wsp:rsid wsp:val=&quot;00034CE9&quot;/&gt;&lt;wsp:rsid wsp:val=&quot;000368B6&quot;/&gt;&lt;wsp:rsid wsp:val=&quot;00046206&quot;/&gt;&lt;wsp:rsid wsp:val=&quot;00052E11&quot;/&gt;&lt;wsp:rsid wsp:val=&quot;000619DA&quot;/&gt;&lt;wsp:rsid wsp:val=&quot;00062866&quot;/&gt;&lt;wsp:rsid wsp:val=&quot;00073477&quot;/&gt;&lt;wsp:rsid wsp:val=&quot;00077609&quot;/&gt;&lt;wsp:rsid wsp:val=&quot;00080F0E&quot;/&gt;&lt;wsp:rsid wsp:val=&quot;0008150E&quot;/&gt;&lt;wsp:rsid wsp:val=&quot;000A2249&quot;/&gt;&lt;wsp:rsid wsp:val=&quot;000A498E&quot;/&gt;&lt;wsp:rsid wsp:val=&quot;000A6794&quot;/&gt;&lt;wsp:rsid wsp:val=&quot;000B16D4&quot;/&gt;&lt;wsp:rsid wsp:val=&quot;000B284B&quot;/&gt;&lt;wsp:rsid wsp:val=&quot;000B2AB2&quot;/&gt;&lt;wsp:rsid wsp:val=&quot;000B52F3&quot;/&gt;&lt;wsp:rsid wsp:val=&quot;000D6E33&quot;/&gt;&lt;wsp:rsid wsp:val=&quot;000D7911&quot;/&gt;&lt;wsp:rsid wsp:val=&quot;000E0B15&quot;/&gt;&lt;wsp:rsid wsp:val=&quot;000F1756&quot;/&gt;&lt;wsp:rsid wsp:val=&quot;000F239D&quot;/&gt;&lt;wsp:rsid wsp:val=&quot;000F65DA&quot;/&gt;&lt;wsp:rsid wsp:val=&quot;000F6C75&quot;/&gt;&lt;wsp:rsid wsp:val=&quot;000F7C18&quot;/&gt;&lt;wsp:rsid wsp:val=&quot;00102B04&quot;/&gt;&lt;wsp:rsid wsp:val=&quot;00106203&quot;/&gt;&lt;wsp:rsid wsp:val=&quot;001141BF&quot;/&gt;&lt;wsp:rsid wsp:val=&quot;001254A1&quot;/&gt;&lt;wsp:rsid wsp:val=&quot;00127128&quot;/&gt;&lt;wsp:rsid wsp:val=&quot;00133400&quot;/&gt;&lt;wsp:rsid wsp:val=&quot;00135166&quot;/&gt;&lt;wsp:rsid wsp:val=&quot;001365A1&quot;/&gt;&lt;wsp:rsid wsp:val=&quot;00143776&quot;/&gt;&lt;wsp:rsid wsp:val=&quot;00147045&quot;/&gt;&lt;wsp:rsid wsp:val=&quot;0015269C&quot;/&gt;&lt;wsp:rsid wsp:val=&quot;001553FF&quot;/&gt;&lt;wsp:rsid wsp:val=&quot;00157BE0&quot;/&gt;&lt;wsp:rsid wsp:val=&quot;00162455&quot;/&gt;&lt;wsp:rsid wsp:val=&quot;00163F81&quot;/&gt;&lt;wsp:rsid wsp:val=&quot;0016727B&quot;/&gt;&lt;wsp:rsid wsp:val=&quot;0016782B&quot;/&gt;&lt;wsp:rsid wsp:val=&quot;0017658D&quot;/&gt;&lt;wsp:rsid wsp:val=&quot;001901D9&quot;/&gt;&lt;wsp:rsid wsp:val=&quot;00196654&quot;/&gt;&lt;wsp:rsid wsp:val=&quot;001A3B87&quot;/&gt;&lt;wsp:rsid wsp:val=&quot;001A55C0&quot;/&gt;&lt;wsp:rsid wsp:val=&quot;001B28F3&quot;/&gt;&lt;wsp:rsid wsp:val=&quot;001B623A&quot;/&gt;&lt;wsp:rsid wsp:val=&quot;001C10DF&quot;/&gt;&lt;wsp:rsid wsp:val=&quot;001C1FC8&quot;/&gt;&lt;wsp:rsid wsp:val=&quot;001C47E0&quot;/&gt;&lt;wsp:rsid wsp:val=&quot;001C7379&quot;/&gt;&lt;wsp:rsid wsp:val=&quot;001D05AC&quot;/&gt;&lt;wsp:rsid wsp:val=&quot;001E3405&quot;/&gt;&lt;wsp:rsid wsp:val=&quot;001F68AE&quot;/&gt;&lt;wsp:rsid wsp:val=&quot;00207110&quot;/&gt;&lt;wsp:rsid wsp:val=&quot;00210272&quot;/&gt;&lt;wsp:rsid wsp:val=&quot;00210DC3&quot;/&gt;&lt;wsp:rsid wsp:val=&quot;00222097&quot;/&gt;&lt;wsp:rsid wsp:val=&quot;00233543&quot;/&gt;&lt;wsp:rsid wsp:val=&quot;00236740&quot;/&gt;&lt;wsp:rsid wsp:val=&quot;002368C1&quot;/&gt;&lt;wsp:rsid wsp:val=&quot;00236B71&quot;/&gt;&lt;wsp:rsid wsp:val=&quot;002470F4&quot;/&gt;&lt;wsp:rsid wsp:val=&quot;00251E83&quot;/&gt;&lt;wsp:rsid wsp:val=&quot;00254A19&quot;/&gt;&lt;wsp:rsid wsp:val=&quot;002565DB&quot;/&gt;&lt;wsp:rsid wsp:val=&quot;00257B98&quot;/&gt;&lt;wsp:rsid wsp:val=&quot;002605EA&quot;/&gt;&lt;wsp:rsid wsp:val=&quot;002700DF&quot;/&gt;&lt;wsp:rsid wsp:val=&quot;002727A8&quot;/&gt;&lt;wsp:rsid wsp:val=&quot;002773AE&quot;/&gt;&lt;wsp:rsid wsp:val=&quot;002823A6&quot;/&gt;&lt;wsp:rsid wsp:val=&quot;002838F3&quot;/&gt;&lt;wsp:rsid wsp:val=&quot;00284CA3&quot;/&gt;&lt;wsp:rsid wsp:val=&quot;0029488F&quot;/&gt;&lt;wsp:rsid wsp:val=&quot;002A29E5&quot;/&gt;&lt;wsp:rsid wsp:val=&quot;002A49F0&quot;/&gt;&lt;wsp:rsid wsp:val=&quot;002B1F37&quot;/&gt;&lt;wsp:rsid wsp:val=&quot;002B2A92&quot;/&gt;&lt;wsp:rsid wsp:val=&quot;002B3C0C&quot;/&gt;&lt;wsp:rsid wsp:val=&quot;002C0B5B&quot;/&gt;&lt;wsp:rsid wsp:val=&quot;002C3E42&quot;/&gt;&lt;wsp:rsid wsp:val=&quot;002C5616&quot;/&gt;&lt;wsp:rsid wsp:val=&quot;002D31F4&quot;/&gt;&lt;wsp:rsid wsp:val=&quot;002E31E0&quot;/&gt;&lt;wsp:rsid wsp:val=&quot;002E6BE9&quot;/&gt;&lt;wsp:rsid wsp:val=&quot;002F3C35&quot;/&gt;&lt;wsp:rsid wsp:val=&quot;002F4D41&quot;/&gt;&lt;wsp:rsid wsp:val=&quot;002F5195&quot;/&gt;&lt;wsp:rsid wsp:val=&quot;002F5A75&quot;/&gt;&lt;wsp:rsid wsp:val=&quot;003016AB&quot;/&gt;&lt;wsp:rsid wsp:val=&quot;0031607C&quot;/&gt;&lt;wsp:rsid wsp:val=&quot;00325FDF&quot;/&gt;&lt;wsp:rsid wsp:val=&quot;00327B78&quot;/&gt;&lt;wsp:rsid wsp:val=&quot;003349E8&quot;/&gt;&lt;wsp:rsid wsp:val=&quot;00341FBD&quot;/&gt;&lt;wsp:rsid wsp:val=&quot;00344090&quot;/&gt;&lt;wsp:rsid wsp:val=&quot;003562F5&quot;/&gt;&lt;wsp:rsid wsp:val=&quot;003618E6&quot;/&gt;&lt;wsp:rsid wsp:val=&quot;00377981&quot;/&gt;&lt;wsp:rsid wsp:val=&quot;00393093&quot;/&gt;&lt;wsp:rsid wsp:val=&quot;003937C4&quot;/&gt;&lt;wsp:rsid wsp:val=&quot;00396675&quot;/&gt;&lt;wsp:rsid wsp:val=&quot;003A40E9&quot;/&gt;&lt;wsp:rsid wsp:val=&quot;003B4006&quot;/&gt;&lt;wsp:rsid wsp:val=&quot;003B6FF8&quot;/&gt;&lt;wsp:rsid wsp:val=&quot;003C0BC8&quot;/&gt;&lt;wsp:rsid wsp:val=&quot;003C483E&quot;/&gt;&lt;wsp:rsid wsp:val=&quot;003C4BB3&quot;/&gt;&lt;wsp:rsid wsp:val=&quot;003C547E&quot;/&gt;&lt;wsp:rsid wsp:val=&quot;003E04D9&quot;/&gt;&lt;wsp:rsid wsp:val=&quot;003E2AFB&quot;/&gt;&lt;wsp:rsid wsp:val=&quot;003F1799&quot;/&gt;&lt;wsp:rsid wsp:val=&quot;003F3F44&quot;/&gt;&lt;wsp:rsid wsp:val=&quot;003F3FD3&quot;/&gt;&lt;wsp:rsid wsp:val=&quot;003F566F&quot;/&gt;&lt;wsp:rsid wsp:val=&quot;003F5E7E&quot;/&gt;&lt;wsp:rsid wsp:val=&quot;003F7EFB&quot;/&gt;&lt;wsp:rsid wsp:val=&quot;00402A8A&quot;/&gt;&lt;wsp:rsid wsp:val=&quot;004127DD&quot;/&gt;&lt;wsp:rsid wsp:val=&quot;004138BB&quot;/&gt;&lt;wsp:rsid wsp:val=&quot;00423BD8&quot;/&gt;&lt;wsp:rsid wsp:val=&quot;004308AD&quot;/&gt;&lt;wsp:rsid wsp:val=&quot;004311D5&quot;/&gt;&lt;wsp:rsid wsp:val=&quot;004361CA&quot;/&gt;&lt;wsp:rsid wsp:val=&quot;004423D2&quot;/&gt;&lt;wsp:rsid wsp:val=&quot;00442761&quot;/&gt;&lt;wsp:rsid wsp:val=&quot;00450D3C&quot;/&gt;&lt;wsp:rsid wsp:val=&quot;00450ECF&quot;/&gt;&lt;wsp:rsid wsp:val=&quot;00464114&quot;/&gt;&lt;wsp:rsid wsp:val=&quot;00476379&quot;/&gt;&lt;wsp:rsid wsp:val=&quot;0048303A&quot;/&gt;&lt;wsp:rsid wsp:val=&quot;00483067&quot;/&gt;&lt;wsp:rsid wsp:val=&quot;004853FF&quot;/&gt;&lt;wsp:rsid wsp:val=&quot;00486143&quot;/&gt;&lt;wsp:rsid wsp:val=&quot;00491124&quot;/&gt;&lt;wsp:rsid wsp:val=&quot;00491877&quot;/&gt;&lt;wsp:rsid wsp:val=&quot;00493276&quot;/&gt;&lt;wsp:rsid wsp:val=&quot;004A1FDC&quot;/&gt;&lt;wsp:rsid wsp:val=&quot;004A2B3B&quot;/&gt;&lt;wsp:rsid wsp:val=&quot;004A74E9&quot;/&gt;&lt;wsp:rsid wsp:val=&quot;004B3354&quot;/&gt;&lt;wsp:rsid wsp:val=&quot;004B477B&quot;/&gt;&lt;wsp:rsid wsp:val=&quot;004B6820&quot;/&gt;&lt;wsp:rsid wsp:val=&quot;004C72B1&quot;/&gt;&lt;wsp:rsid wsp:val=&quot;004D0179&quot;/&gt;&lt;wsp:rsid wsp:val=&quot;004D6F3A&quot;/&gt;&lt;wsp:rsid wsp:val=&quot;004E2008&quot;/&gt;&lt;wsp:rsid wsp:val=&quot;004F01F6&quot;/&gt;&lt;wsp:rsid wsp:val=&quot;004F57B3&quot;/&gt;&lt;wsp:rsid wsp:val=&quot;004F6801&quot;/&gt;&lt;wsp:rsid wsp:val=&quot;00511A6A&quot;/&gt;&lt;wsp:rsid wsp:val=&quot;00513129&quot;/&gt;&lt;wsp:rsid wsp:val=&quot;00514F07&quot;/&gt;&lt;wsp:rsid wsp:val=&quot;00530B37&quot;/&gt;&lt;wsp:rsid wsp:val=&quot;00531446&quot;/&gt;&lt;wsp:rsid wsp:val=&quot;00532353&quot;/&gt;&lt;wsp:rsid wsp:val=&quot;005366D8&quot;/&gt;&lt;wsp:rsid wsp:val=&quot;00540E6D&quot;/&gt;&lt;wsp:rsid wsp:val=&quot;00542E91&quot;/&gt;&lt;wsp:rsid wsp:val=&quot;00546678&quot;/&gt;&lt;wsp:rsid wsp:val=&quot;005553F3&quot;/&gt;&lt;wsp:rsid wsp:val=&quot;0055674C&quot;/&gt;&lt;wsp:rsid wsp:val=&quot;005569F9&quot;/&gt;&lt;wsp:rsid wsp:val=&quot;00557F8C&quot;/&gt;&lt;wsp:rsid wsp:val=&quot;00563C68&quot;/&gt;&lt;wsp:rsid wsp:val=&quot;00567F05&quot;/&gt;&lt;wsp:rsid wsp:val=&quot;005723AB&quot;/&gt;&lt;wsp:rsid wsp:val=&quot;00575239&quot;/&gt;&lt;wsp:rsid wsp:val=&quot;00575436&quot;/&gt;&lt;wsp:rsid wsp:val=&quot;00576AFC&quot;/&gt;&lt;wsp:rsid wsp:val=&quot;005A6E6E&quot;/&gt;&lt;wsp:rsid wsp:val=&quot;005B09CD&quot;/&gt;&lt;wsp:rsid wsp:val=&quot;005B233C&quot;/&gt;&lt;wsp:rsid wsp:val=&quot;005C2408&quot;/&gt;&lt;wsp:rsid wsp:val=&quot;005E0257&quot;/&gt;&lt;wsp:rsid wsp:val=&quot;005E43D0&quot;/&gt;&lt;wsp:rsid wsp:val=&quot;005F02A9&quot;/&gt;&lt;wsp:rsid wsp:val=&quot;005F3CAE&quot;/&gt;&lt;wsp:rsid wsp:val=&quot;0060069F&quot;/&gt;&lt;wsp:rsid wsp:val=&quot;00600A79&quot;/&gt;&lt;wsp:rsid wsp:val=&quot;00603046&quot;/&gt;&lt;wsp:rsid wsp:val=&quot;0060472F&quot;/&gt;&lt;wsp:rsid wsp:val=&quot;0061661A&quot;/&gt;&lt;wsp:rsid wsp:val=&quot;00616D16&quot;/&gt;&lt;wsp:rsid wsp:val=&quot;00617EB7&quot;/&gt;&lt;wsp:rsid wsp:val=&quot;00620E25&quot;/&gt;&lt;wsp:rsid wsp:val=&quot;006210DB&quot;/&gt;&lt;wsp:rsid wsp:val=&quot;0062122A&quot;/&gt;&lt;wsp:rsid wsp:val=&quot;00641954&quot;/&gt;&lt;wsp:rsid wsp:val=&quot;00646481&quot;/&gt;&lt;wsp:rsid wsp:val=&quot;00651DCB&quot;/&gt;&lt;wsp:rsid wsp:val=&quot;00652382&quot;/&gt;&lt;wsp:rsid wsp:val=&quot;00653905&quot;/&gt;&lt;wsp:rsid wsp:val=&quot;00655F30&quot;/&gt;&lt;wsp:rsid wsp:val=&quot;00660A50&quot;/&gt;&lt;wsp:rsid wsp:val=&quot;006666EF&quot;/&gt;&lt;wsp:rsid wsp:val=&quot;006716F3&quot;/&gt;&lt;wsp:rsid wsp:val=&quot;006750BD&quot;/&gt;&lt;wsp:rsid wsp:val=&quot;00676BDE&quot;/&gt;&lt;wsp:rsid wsp:val=&quot;00677A51&quot;/&gt;&lt;wsp:rsid wsp:val=&quot;00682E17&quot;/&gt;&lt;wsp:rsid wsp:val=&quot;00694E4F&quot;/&gt;&lt;wsp:rsid wsp:val=&quot;006973FD&quot;/&gt;&lt;wsp:rsid wsp:val=&quot;006A193E&quot;/&gt;&lt;wsp:rsid wsp:val=&quot;006A447F&quot;/&gt;&lt;wsp:rsid wsp:val=&quot;006A4A3C&quot;/&gt;&lt;wsp:rsid wsp:val=&quot;006A5E4D&quot;/&gt;&lt;wsp:rsid wsp:val=&quot;006B586B&quot;/&gt;&lt;wsp:rsid wsp:val=&quot;006C0F13&quot;/&gt;&lt;wsp:rsid wsp:val=&quot;006C617E&quot;/&gt;&lt;wsp:rsid wsp:val=&quot;006D421C&quot;/&gt;&lt;wsp:rsid wsp:val=&quot;006D632B&quot;/&gt;&lt;wsp:rsid wsp:val=&quot;006D66E6&quot;/&gt;&lt;wsp:rsid wsp:val=&quot;006D723C&quot;/&gt;&lt;wsp:rsid wsp:val=&quot;006D7B14&quot;/&gt;&lt;wsp:rsid wsp:val=&quot;006E3FB9&quot;/&gt;&lt;wsp:rsid wsp:val=&quot;006E553D&quot;/&gt;&lt;wsp:rsid wsp:val=&quot;006F24AE&quot;/&gt;&lt;wsp:rsid wsp:val=&quot;006F6057&quot;/&gt;&lt;wsp:rsid wsp:val=&quot;00700677&quot;/&gt;&lt;wsp:rsid wsp:val=&quot;00702688&quot;/&gt;&lt;wsp:rsid wsp:val=&quot;00703BA5&quot;/&gt;&lt;wsp:rsid wsp:val=&quot;0070663E&quot;/&gt;&lt;wsp:rsid wsp:val=&quot;007068CF&quot;/&gt;&lt;wsp:rsid wsp:val=&quot;00710849&quot;/&gt;&lt;wsp:rsid wsp:val=&quot;0071099A&quot;/&gt;&lt;wsp:rsid wsp:val=&quot;0071211E&quot;/&gt;&lt;wsp:rsid wsp:val=&quot;00712B31&quot;/&gt;&lt;wsp:rsid wsp:val=&quot;00716806&quot;/&gt;&lt;wsp:rsid wsp:val=&quot;00725E90&quot;/&gt;&lt;wsp:rsid wsp:val=&quot;00732B1E&quot;/&gt;&lt;wsp:rsid wsp:val=&quot;00736999&quot;/&gt;&lt;wsp:rsid wsp:val=&quot;00744222&quot;/&gt;&lt;wsp:rsid wsp:val=&quot;00746244&quot;/&gt;&lt;wsp:rsid wsp:val=&quot;00750097&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5E6A&quot;/&gt;&lt;wsp:rsid wsp:val=&quot;007A5F1B&quot;/&gt;&lt;wsp:rsid wsp:val=&quot;007A6738&quot;/&gt;&lt;wsp:rsid wsp:val=&quot;007A6F4F&quot;/&gt;&lt;wsp:rsid wsp:val=&quot;007B24C0&quot;/&gt;&lt;wsp:rsid wsp:val=&quot;007B2EB2&quot;/&gt;&lt;wsp:rsid wsp:val=&quot;007B5488&quot;/&gt;&lt;wsp:rsid wsp:val=&quot;007C36A0&quot;/&gt;&lt;wsp:rsid wsp:val=&quot;007D12E7&quot;/&gt;&lt;wsp:rsid wsp:val=&quot;007D233B&quot;/&gt;&lt;wsp:rsid wsp:val=&quot;007E31C2&quot;/&gt;&lt;wsp:rsid wsp:val=&quot;007E39E5&quot;/&gt;&lt;wsp:rsid wsp:val=&quot;007E5A63&quot;/&gt;&lt;wsp:rsid wsp:val=&quot;007E6A14&quot;/&gt;&lt;wsp:rsid wsp:val=&quot;00800F03&quot;/&gt;&lt;wsp:rsid wsp:val=&quot;00802F10&quot;/&gt;&lt;wsp:rsid wsp:val=&quot;00803963&quot;/&gt;&lt;wsp:rsid wsp:val=&quot;00812A16&quot;/&gt;&lt;wsp:rsid wsp:val=&quot;00817DD3&quot;/&gt;&lt;wsp:rsid wsp:val=&quot;00820016&quot;/&gt;&lt;wsp:rsid wsp:val=&quot;00821935&quot;/&gt;&lt;wsp:rsid wsp:val=&quot;008227E2&quot;/&gt;&lt;wsp:rsid wsp:val=&quot;0082764D&quot;/&gt;&lt;wsp:rsid wsp:val=&quot;0083008E&quot;/&gt;&lt;wsp:rsid wsp:val=&quot;00830AB6&quot;/&gt;&lt;wsp:rsid wsp:val=&quot;008345A6&quot;/&gt;&lt;wsp:rsid wsp:val=&quot;00840093&quot;/&gt;&lt;wsp:rsid wsp:val=&quot;008458ED&quot;/&gt;&lt;wsp:rsid wsp:val=&quot;00845E43&quot;/&gt;&lt;wsp:rsid wsp:val=&quot;00847D5C&quot;/&gt;&lt;wsp:rsid wsp:val=&quot;00852F4C&quot;/&gt;&lt;wsp:rsid wsp:val=&quot;00854259&quot;/&gt;&lt;wsp:rsid wsp:val=&quot;0085590F&quot;/&gt;&lt;wsp:rsid wsp:val=&quot;00855E47&quot;/&gt;&lt;wsp:rsid wsp:val=&quot;008571BB&quot;/&gt;&lt;wsp:rsid wsp:val=&quot;00862412&quot;/&gt;&lt;wsp:rsid wsp:val=&quot;00867D0D&quot;/&gt;&lt;wsp:rsid wsp:val=&quot;0087001B&quot;/&gt;&lt;wsp:rsid wsp:val=&quot;00875B18&quot;/&gt;&lt;wsp:rsid wsp:val=&quot;0087773B&quot;/&gt;&lt;wsp:rsid wsp:val=&quot;008816AE&quot;/&gt;&lt;wsp:rsid wsp:val=&quot;00885E89&quot;/&gt;&lt;wsp:rsid wsp:val=&quot;008911DC&quot;/&gt;&lt;wsp:rsid wsp:val=&quot;0089125E&quot;/&gt;&lt;wsp:rsid wsp:val=&quot;008966C1&quot;/&gt;&lt;wsp:rsid wsp:val=&quot;008B0EC5&quot;/&gt;&lt;wsp:rsid wsp:val=&quot;008B7361&quot;/&gt;&lt;wsp:rsid wsp:val=&quot;008B7F7E&quot;/&gt;&lt;wsp:rsid wsp:val=&quot;008C210C&quot;/&gt;&lt;wsp:rsid wsp:val=&quot;008C6EDE&quot;/&gt;&lt;wsp:rsid wsp:val=&quot;008D6155&quot;/&gt;&lt;wsp:rsid wsp:val=&quot;008D7100&quot;/&gt;&lt;wsp:rsid wsp:val=&quot;008E25B6&quot;/&gt;&lt;wsp:rsid wsp:val=&quot;008F4BFA&quot;/&gt;&lt;wsp:rsid wsp:val=&quot;008F7F52&quot;/&gt;&lt;wsp:rsid wsp:val=&quot;0090586D&quot;/&gt;&lt;wsp:rsid wsp:val=&quot;00911E97&quot;/&gt;&lt;wsp:rsid wsp:val=&quot;009138E3&quot;/&gt;&lt;wsp:rsid wsp:val=&quot;00913A97&quot;/&gt;&lt;wsp:rsid wsp:val=&quot;00915A9F&quot;/&gt;&lt;wsp:rsid wsp:val=&quot;00916064&quot;/&gt;&lt;wsp:rsid wsp:val=&quot;0092032A&quot;/&gt;&lt;wsp:rsid wsp:val=&quot;00920BA5&quot;/&gt;&lt;wsp:rsid wsp:val=&quot;009250AF&quot;/&gt;&lt;wsp:rsid wsp:val=&quot;009345A5&quot;/&gt;&lt;wsp:rsid wsp:val=&quot;00943C55&quot;/&gt;&lt;wsp:rsid wsp:val=&quot;00943D0B&quot;/&gt;&lt;wsp:rsid wsp:val=&quot;00944157&quot;/&gt;&lt;wsp:rsid wsp:val=&quot;00944863&quot;/&gt;&lt;wsp:rsid wsp:val=&quot;0095093F&quot;/&gt;&lt;wsp:rsid wsp:val=&quot;00952A05&quot;/&gt;&lt;wsp:rsid wsp:val=&quot;009557B0&quot;/&gt;&lt;wsp:rsid wsp:val=&quot;00960F12&quot;/&gt;&lt;wsp:rsid wsp:val=&quot;0096184E&quot;/&gt;&lt;wsp:rsid wsp:val=&quot;00966636&quot;/&gt;&lt;wsp:rsid wsp:val=&quot;00974876&quot;/&gt;&lt;wsp:rsid wsp:val=&quot;00984B0F&quot;/&gt;&lt;wsp:rsid wsp:val=&quot;009869B2&quot;/&gt;&lt;wsp:rsid wsp:val=&quot;00987FB6&quot;/&gt;&lt;wsp:rsid wsp:val=&quot;00990AA4&quot;/&gt;&lt;wsp:rsid wsp:val=&quot;0099598C&quot;/&gt;&lt;wsp:rsid wsp:val=&quot;009A503C&quot;/&gt;&lt;wsp:rsid wsp:val=&quot;009C4630&quot;/&gt;&lt;wsp:rsid wsp:val=&quot;009C5D74&quot;/&gt;&lt;wsp:rsid wsp:val=&quot;009C5DEB&quot;/&gt;&lt;wsp:rsid wsp:val=&quot;009D117E&quot;/&gt;&lt;wsp:rsid wsp:val=&quot;009D2BC0&quot;/&gt;&lt;wsp:rsid wsp:val=&quot;009D2FAA&quot;/&gt;&lt;wsp:rsid wsp:val=&quot;009D3BB0&quot;/&gt;&lt;wsp:rsid wsp:val=&quot;009F20A5&quot;/&gt;&lt;wsp:rsid wsp:val=&quot;009F3B32&quot;/&gt;&lt;wsp:rsid wsp:val=&quot;00A05B9B&quot;/&gt;&lt;wsp:rsid wsp:val=&quot;00A10EE0&quot;/&gt;&lt;wsp:rsid wsp:val=&quot;00A110B1&quot;/&gt;&lt;wsp:rsid wsp:val=&quot;00A155E7&quot;/&gt;&lt;wsp:rsid wsp:val=&quot;00A22116&quot;/&gt;&lt;wsp:rsid wsp:val=&quot;00A22C43&quot;/&gt;&lt;wsp:rsid wsp:val=&quot;00A27C4B&quot;/&gt;&lt;wsp:rsid wsp:val=&quot;00A32777&quot;/&gt;&lt;wsp:rsid wsp:val=&quot;00A35FA8&quot;/&gt;&lt;wsp:rsid wsp:val=&quot;00A40562&quot;/&gt;&lt;wsp:rsid wsp:val=&quot;00A42C4C&quot;/&gt;&lt;wsp:rsid wsp:val=&quot;00A44394&quot;/&gt;&lt;wsp:rsid wsp:val=&quot;00A45227&quot;/&gt;&lt;wsp:rsid wsp:val=&quot;00A45316&quot;/&gt;&lt;wsp:rsid wsp:val=&quot;00A56FCD&quot;/&gt;&lt;wsp:rsid wsp:val=&quot;00A638C7&quot;/&gt;&lt;wsp:rsid wsp:val=&quot;00A66794&quot;/&gt;&lt;wsp:rsid wsp:val=&quot;00A72B6F&quot;/&gt;&lt;wsp:rsid wsp:val=&quot;00A77C2E&quot;/&gt;&lt;wsp:rsid wsp:val=&quot;00A80777&quot;/&gt;&lt;wsp:rsid wsp:val=&quot;00A821BE&quot;/&gt;&lt;wsp:rsid wsp:val=&quot;00A838F2&quot;/&gt;&lt;wsp:rsid wsp:val=&quot;00A85CC2&quot;/&gt;&lt;wsp:rsid wsp:val=&quot;00A86880&quot;/&gt;&lt;wsp:rsid wsp:val=&quot;00A94B10&quot;/&gt;&lt;wsp:rsid wsp:val=&quot;00AA1855&quot;/&gt;&lt;wsp:rsid wsp:val=&quot;00AA2AAC&quot;/&gt;&lt;wsp:rsid wsp:val=&quot;00AA52E7&quot;/&gt;&lt;wsp:rsid wsp:val=&quot;00AA738D&quot;/&gt;&lt;wsp:rsid wsp:val=&quot;00AB238F&quot;/&gt;&lt;wsp:rsid wsp:val=&quot;00AB2E12&quot;/&gt;&lt;wsp:rsid wsp:val=&quot;00AB3EB9&quot;/&gt;&lt;wsp:rsid wsp:val=&quot;00AB7EC7&quot;/&gt;&lt;wsp:rsid wsp:val=&quot;00AC1A3B&quot;/&gt;&lt;wsp:rsid wsp:val=&quot;00AE7737&quot;/&gt;&lt;wsp:rsid wsp:val=&quot;00AF026A&quot;/&gt;&lt;wsp:rsid wsp:val=&quot;00AF58C6&quot;/&gt;&lt;wsp:rsid wsp:val=&quot;00B020B7&quot;/&gt;&lt;wsp:rsid wsp:val=&quot;00B04BCE&quot;/&gt;&lt;wsp:rsid wsp:val=&quot;00B10CA8&quot;/&gt;&lt;wsp:rsid wsp:val=&quot;00B15FA3&quot;/&gt;&lt;wsp:rsid wsp:val=&quot;00B17D6A&quot;/&gt;&lt;wsp:rsid wsp:val=&quot;00B20B95&quot;/&gt;&lt;wsp:rsid wsp:val=&quot;00B21C85&quot;/&gt;&lt;wsp:rsid wsp:val=&quot;00B251E0&quot;/&gt;&lt;wsp:rsid wsp:val=&quot;00B27BB4&quot;/&gt;&lt;wsp:rsid wsp:val=&quot;00B30C58&quot;/&gt;&lt;wsp:rsid wsp:val=&quot;00B32BAD&quot;/&gt;&lt;wsp:rsid wsp:val=&quot;00B37DDD&quot;/&gt;&lt;wsp:rsid wsp:val=&quot;00B41F82&quot;/&gt;&lt;wsp:rsid wsp:val=&quot;00B4722F&quot;/&gt;&lt;wsp:rsid wsp:val=&quot;00B47343&quot;/&gt;&lt;wsp:rsid wsp:val=&quot;00B47E93&quot;/&gt;&lt;wsp:rsid wsp:val=&quot;00B5316C&quot;/&gt;&lt;wsp:rsid wsp:val=&quot;00B574CA&quot;/&gt;&lt;wsp:rsid wsp:val=&quot;00B57649&quot;/&gt;&lt;wsp:rsid wsp:val=&quot;00B57D63&quot;/&gt;&lt;wsp:rsid wsp:val=&quot;00B74EB1&quot;/&gt;&lt;wsp:rsid wsp:val=&quot;00B83312&quot;/&gt;&lt;wsp:rsid wsp:val=&quot;00B834A6&quot;/&gt;&lt;wsp:rsid wsp:val=&quot;00B86EFB&quot;/&gt;&lt;wsp:rsid wsp:val=&quot;00BB38D6&quot;/&gt;&lt;wsp:rsid wsp:val=&quot;00BB73CE&quot;/&gt;&lt;wsp:rsid wsp:val=&quot;00BD71F7&quot;/&gt;&lt;wsp:rsid wsp:val=&quot;00BE557D&quot;/&gt;&lt;wsp:rsid wsp:val=&quot;00BF28C8&quot;/&gt;&lt;wsp:rsid wsp:val=&quot;00BF5CEE&quot;/&gt;&lt;wsp:rsid wsp:val=&quot;00BF61B7&quot;/&gt;&lt;wsp:rsid wsp:val=&quot;00BF746A&quot;/&gt;&lt;wsp:rsid wsp:val=&quot;00C013F6&quot;/&gt;&lt;wsp:rsid wsp:val=&quot;00C03CAF&quot;/&gt;&lt;wsp:rsid wsp:val=&quot;00C07DA1&quot;/&gt;&lt;wsp:rsid wsp:val=&quot;00C1616C&quot;/&gt;&lt;wsp:rsid wsp:val=&quot;00C17BC2&quot;/&gt;&lt;wsp:rsid wsp:val=&quot;00C229FF&quot;/&gt;&lt;wsp:rsid wsp:val=&quot;00C27228&quot;/&gt;&lt;wsp:rsid wsp:val=&quot;00C274AD&quot;/&gt;&lt;wsp:rsid wsp:val=&quot;00C330CA&quot;/&gt;&lt;wsp:rsid wsp:val=&quot;00C41280&quot;/&gt;&lt;wsp:rsid wsp:val=&quot;00C47F9D&quot;/&gt;&lt;wsp:rsid wsp:val=&quot;00C531D3&quot;/&gt;&lt;wsp:rsid wsp:val=&quot;00C61092&quot;/&gt;&lt;wsp:rsid wsp:val=&quot;00C61C0D&quot;/&gt;&lt;wsp:rsid wsp:val=&quot;00C67132&quot;/&gt;&lt;wsp:rsid wsp:val=&quot;00C679FB&quot;/&gt;&lt;wsp:rsid wsp:val=&quot;00C71C48&quot;/&gt;&lt;wsp:rsid wsp:val=&quot;00C8294F&quot;/&gt;&lt;wsp:rsid wsp:val=&quot;00C94937&quot;/&gt;&lt;wsp:rsid wsp:val=&quot;00C961BE&quot;/&gt;&lt;wsp:rsid wsp:val=&quot;00CA6554&quot;/&gt;&lt;wsp:rsid wsp:val=&quot;00CB1DFC&quot;/&gt;&lt;wsp:rsid wsp:val=&quot;00CB544E&quot;/&gt;&lt;wsp:rsid wsp:val=&quot;00CB6B02&quot;/&gt;&lt;wsp:rsid wsp:val=&quot;00CC4E7D&quot;/&gt;&lt;wsp:rsid wsp:val=&quot;00CD3C10&quot;/&gt;&lt;wsp:rsid wsp:val=&quot;00CD47F8&quot;/&gt;&lt;wsp:rsid wsp:val=&quot;00CD4BB4&quot;/&gt;&lt;wsp:rsid wsp:val=&quot;00CD7588&quot;/&gt;&lt;wsp:rsid wsp:val=&quot;00CD7BB7&quot;/&gt;&lt;wsp:rsid wsp:val=&quot;00CE3FEC&quot;/&gt;&lt;wsp:rsid wsp:val=&quot;00CE444C&quot;/&gt;&lt;wsp:rsid wsp:val=&quot;00CE5C4C&quot;/&gt;&lt;wsp:rsid wsp:val=&quot;00CE623F&quot;/&gt;&lt;wsp:rsid wsp:val=&quot;00CE6B64&quot;/&gt;&lt;wsp:rsid wsp:val=&quot;00CF11EF&quot;/&gt;&lt;wsp:rsid wsp:val=&quot;00CF2C61&quot;/&gt;&lt;wsp:rsid wsp:val=&quot;00CF4740&quot;/&gt;&lt;wsp:rsid wsp:val=&quot;00CF7C7C&quot;/&gt;&lt;wsp:rsid wsp:val=&quot;00D07804&quot;/&gt;&lt;wsp:rsid wsp:val=&quot;00D10B2A&quot;/&gt;&lt;wsp:rsid wsp:val=&quot;00D61F84&quot;/&gt;&lt;wsp:rsid wsp:val=&quot;00D75D24&quot;/&gt;&lt;wsp:rsid wsp:val=&quot;00D767CC&quot;/&gt;&lt;wsp:rsid wsp:val=&quot;00D93968&quot;/&gt;&lt;wsp:rsid wsp:val=&quot;00D93A9C&quot;/&gt;&lt;wsp:rsid wsp:val=&quot;00D941FB&quot;/&gt;&lt;wsp:rsid wsp:val=&quot;00D94966&quot;/&gt;&lt;wsp:rsid wsp:val=&quot;00D95B2B&quot;/&gt;&lt;wsp:rsid wsp:val=&quot;00D95CFD&quot;/&gt;&lt;wsp:rsid wsp:val=&quot;00D968D3&quot;/&gt;&lt;wsp:rsid wsp:val=&quot;00DA00DE&quot;/&gt;&lt;wsp:rsid wsp:val=&quot;00DA1124&quot;/&gt;&lt;wsp:rsid wsp:val=&quot;00DA595C&quot;/&gt;&lt;wsp:rsid wsp:val=&quot;00DA64B7&quot;/&gt;&lt;wsp:rsid wsp:val=&quot;00DB12E3&quot;/&gt;&lt;wsp:rsid wsp:val=&quot;00DB24C5&quot;/&gt;&lt;wsp:rsid wsp:val=&quot;00DB4AB3&quot;/&gt;&lt;wsp:rsid wsp:val=&quot;00DB4E2B&quot;/&gt;&lt;wsp:rsid wsp:val=&quot;00DB7AED&quot;/&gt;&lt;wsp:rsid wsp:val=&quot;00DC3E99&quot;/&gt;&lt;wsp:rsid wsp:val=&quot;00DC465B&quot;/&gt;&lt;wsp:rsid wsp:val=&quot;00DC7494&quot;/&gt;&lt;wsp:rsid wsp:val=&quot;00DC7F2E&quot;/&gt;&lt;wsp:rsid wsp:val=&quot;00DE1128&quot;/&gt;&lt;wsp:rsid wsp:val=&quot;00DE2489&quot;/&gt;&lt;wsp:rsid wsp:val=&quot;00DE29E8&quot;/&gt;&lt;wsp:rsid wsp:val=&quot;00DE61EC&quot;/&gt;&lt;wsp:rsid wsp:val=&quot;00DF08DB&quot;/&gt;&lt;wsp:rsid wsp:val=&quot;00E015B9&quot;/&gt;&lt;wsp:rsid wsp:val=&quot;00E0210C&quot;/&gt;&lt;wsp:rsid wsp:val=&quot;00E035BD&quot;/&gt;&lt;wsp:rsid wsp:val=&quot;00E1098F&quot;/&gt;&lt;wsp:rsid wsp:val=&quot;00E15A97&quot;/&gt;&lt;wsp:rsid wsp:val=&quot;00E22032&quot;/&gt;&lt;wsp:rsid wsp:val=&quot;00E27593&quot;/&gt;&lt;wsp:rsid wsp:val=&quot;00E27594&quot;/&gt;&lt;wsp:rsid wsp:val=&quot;00E36F26&quot;/&gt;&lt;wsp:rsid wsp:val=&quot;00E40427&quot;/&gt;&lt;wsp:rsid wsp:val=&quot;00E40AB9&quot;/&gt;&lt;wsp:rsid wsp:val=&quot;00E420C4&quot;/&gt;&lt;wsp:rsid wsp:val=&quot;00E44B3F&quot;/&gt;&lt;wsp:rsid wsp:val=&quot;00E55BC4&quot;/&gt;&lt;wsp:rsid wsp:val=&quot;00E6160E&quot;/&gt;&lt;wsp:rsid wsp:val=&quot;00E6531C&quot;/&gt;&lt;wsp:rsid wsp:val=&quot;00E7183F&quot;/&gt;&lt;wsp:rsid wsp:val=&quot;00E74F9E&quot;/&gt;&lt;wsp:rsid wsp:val=&quot;00E7638C&quot;/&gt;&lt;wsp:rsid wsp:val=&quot;00EB0694&quot;/&gt;&lt;wsp:rsid wsp:val=&quot;00EB3F1C&quot;/&gt;&lt;wsp:rsid wsp:val=&quot;00EB594E&quot;/&gt;&lt;wsp:rsid wsp:val=&quot;00EC0D98&quot;/&gt;&lt;wsp:rsid wsp:val=&quot;00EC1A54&quot;/&gt;&lt;wsp:rsid wsp:val=&quot;00EC20FE&quot;/&gt;&lt;wsp:rsid wsp:val=&quot;00EC3C80&quot;/&gt;&lt;wsp:rsid wsp:val=&quot;00EC3DED&quot;/&gt;&lt;wsp:rsid wsp:val=&quot;00EC4285&quot;/&gt;&lt;wsp:rsid wsp:val=&quot;00ED0695&quot;/&gt;&lt;wsp:rsid wsp:val=&quot;00ED13D4&quot;/&gt;&lt;wsp:rsid wsp:val=&quot;00ED2851&quot;/&gt;&lt;wsp:rsid wsp:val=&quot;00ED5482&quot;/&gt;&lt;wsp:rsid wsp:val=&quot;00EE5C16&quot;/&gt;&lt;wsp:rsid wsp:val=&quot;00EF2097&quot;/&gt;&lt;wsp:rsid wsp:val=&quot;00EF7A6C&quot;/&gt;&lt;wsp:rsid wsp:val=&quot;00F012C5&quot;/&gt;&lt;wsp:rsid wsp:val=&quot;00F019DD&quot;/&gt;&lt;wsp:rsid wsp:val=&quot;00F0635F&quot;/&gt;&lt;wsp:rsid wsp:val=&quot;00F153D5&quot;/&gt;&lt;wsp:rsid wsp:val=&quot;00F15CCC&quot;/&gt;&lt;wsp:rsid wsp:val=&quot;00F31D92&quot;/&gt;&lt;wsp:rsid wsp:val=&quot;00F324F0&quot;/&gt;&lt;wsp:rsid wsp:val=&quot;00F332BA&quot;/&gt;&lt;wsp:rsid wsp:val=&quot;00F4559D&quot;/&gt;&lt;wsp:rsid wsp:val=&quot;00F464CD&quot;/&gt;&lt;wsp:rsid wsp:val=&quot;00F47B2D&quot;/&gt;&lt;wsp:rsid wsp:val=&quot;00F60B31&quot;/&gt;&lt;wsp:rsid wsp:val=&quot;00F663AE&quot;/&gt;&lt;wsp:rsid wsp:val=&quot;00F72C31&quot;/&gt;&lt;wsp:rsid wsp:val=&quot;00F733A3&quot;/&gt;&lt;wsp:rsid wsp:val=&quot;00F74ED2&quot;/&gt;&lt;wsp:rsid wsp:val=&quot;00F75EE1&quot;/&gt;&lt;wsp:rsid wsp:val=&quot;00F83B17&quot;/&gt;&lt;wsp:rsid wsp:val=&quot;00F872FC&quot;/&gt;&lt;wsp:rsid wsp:val=&quot;00F91334&quot;/&gt;&lt;wsp:rsid wsp:val=&quot;00F9250A&quot;/&gt;&lt;wsp:rsid wsp:val=&quot;00F97EF2&quot;/&gt;&lt;wsp:rsid wsp:val=&quot;00FA11E9&quot;/&gt;&lt;wsp:rsid wsp:val=&quot;00FA1DDA&quot;/&gt;&lt;wsp:rsid wsp:val=&quot;00FA22A9&quot;/&gt;&lt;wsp:rsid wsp:val=&quot;00FC00E5&quot;/&gt;&lt;wsp:rsid wsp:val=&quot;00FD1F5B&quot;/&gt;&lt;wsp:rsid wsp:val=&quot;00FD4FE2&quot;/&gt;&lt;wsp:rsid wsp:val=&quot;00FF00DC&quot;/&gt;&lt;wsp:rsid wsp:val=&quot;00FF6EAA&quot;/&gt;&lt;/wsp:rsids&gt;&lt;/w:docPr&gt;&lt;w:body&gt;&lt;w:p wsp:rsidR=&quot;00000000&quot; wsp:rsidRDefault=&quot;00A66794&quot;&gt;&lt;m:oMathPara&gt;&lt;m:oMath&gt;&lt;m:sSub&gt;&lt;m:sSubPr&gt;&lt;m:ctrlPr&gt;&lt;aml:annotation aml:id=&quot;0&quot; w:type=&quot;Word.Insertion&quot; aml:author=&quot;Samir&quot; aml:createdate=&quot;2010-06-04T16:48:00Z&quot;&gt;&lt;aml:content&gt;&lt;w:rPr&gt;&lt;w:rFonts w:ascii=&quot;Cambria Math&quot; w:h-ansi=&quot;Cambria Math&quot; w:cs=&quot;Times New Roman&quot;/&gt;&lt;wx:font wx:val=&quot;Cambria Math&quot;/&gt;&lt;w:i/&gt;&lt;w:sz w:val=&quot;22&quot;/&gt;&lt;w:sz-cs w:val=&quot;22&quot;/&gt;&lt;/w:rPr&gt;&lt;/aml:content&gt;&lt;/aml:annotation&gt;&lt;/m:ctrlPr&gt;&lt;/m:sSubPr&gt;&lt;m:e&gt;&lt;m:acc&gt;&lt;m:accPr&gt;&lt;m:chr m:val=&quot;âƒ—&quot;/&gt;&lt;m:ctrlPr&gt;&lt;aml:annotation aml:id=&quot;1&quot; w:type=&quot;Word.Insertion&quot; aml:author=&quot;Samir&quot; aml:createdate=&quot;2010-06-04T16:48:00Z&quot;&gt;&lt;aml:content&gt;&lt;w:rPr&gt;&lt;w:rFonts w:ascii=&quot;Cambria Math&quot; w:h-ansi=&quot;Cambria Math&quot; w:cs=&quot;Times New Roman&quot;/&gt;&lt;wx:font wx:val=&quot;Cambria Math&quot;/&gt;&lt;w:i/&gt;&lt;w:sz w:val=&quot;22&quot;/&gt;&lt;w:sz-cs w:val=&quot;22&quot;/&gt;&lt;/w:rPr&gt;&lt;/aml:content&gt;&lt;/aml:annotation&gt;&lt;/m:ctrlPr&gt;&lt;/m:accPr&gt;&lt;m:e&gt;&lt;aml:annotation aml:id=&quot;2&quot; w:type=&quot;Word.Insertion&quot; aml:author=&quot;Samir&quot; aml:createdate=&quot;2010-06-04T16:48:00Z&quot;&gt;&lt;aml:content&gt;&lt;m:r&gt;&lt;w:rPr&gt;&lt;w:rFonts w:ascii=&quot;Cambria Math&quot; w:h-ansi=&quot;Cambria Math&quot; w:cs=&quot;Times New Roman&quot;/&gt;&lt;wx:font wx:val=&quot;Cambria Math&quot;/&gt;&lt;w:i/&gt;&lt;w:sz w:val=&quot;22&quot;/&gt;&lt;w:sz-cs w:val=&quot;22&quot;/&gt;&lt;/w:rPr&gt;&lt;m:t&gt;V&lt;/m:t&gt;&lt;/m:r&gt;&lt;/aml:content&gt;&lt;/aml:annotation&gt;&lt;/m:e&gt;&lt;/m:acc&gt;&lt;/m:e&gt;&lt;m:sub&gt;&lt;aml:annotation aml:id=&quot;3&quot; w:type=&quot;Word.Insertion&quot; aml:author=&quot;Samir&quot; aml:createdate=&quot;2010-06-04T16:48:00Z&quot;&gt;&lt;aml:content&gt;&lt;m:r&gt;&lt;w:rPr&gt;&lt;w:rFonts w:ascii=&quot;Cambria Math&quot; w:h-ansi=&quot;Cambria Math&quot; w:cs=&quot;Times New Roman&quot;/&gt;&lt;wx:font wx:val=&quot;Cambria Math&quot;/&gt;&lt;w:i/&gt;&lt;w:sz w:val=&quot;22&quot;/&gt;&lt;w:sz-cs w:val=&quot;22&quot;/&gt;&lt;/w:rPr&gt;&lt;m:t&gt;v&lt;/m:t&gt;&lt;/m:r&gt;&lt;/aml:content&gt;&lt;/aml:annotation&gt;&lt;/m:sub&gt;&lt;/m:sSub&gt;&lt;aml:annotation aml:id=&quot;4&quot; w:type=&quot;Word.Insertion&quot; aml:author=&quot;Samir&quot; aml:createdate=&quot;2010-06-04T16:48:00Z&quot;&gt;&lt;aml:content&gt;&lt;m:r&gt;&lt;w:rPr&gt;&lt;w:rFonts w:ascii=&quot;Cambria Math&quot; w:fareast=&quot;Times New Roman&quot; w:h-ansi=&quot;Cambria Math&quot; w:cs=&quot;Times New Roman&quot;/&gt;&lt;wx:font wx:val=&quot;Cambria Math&quot;/&gt;&lt;w:i/&gt;&lt;w:sz w:val=&quot;22&quot;/&gt;&lt;w:sz-cs w:val=&quot;22&quot;/&gt;&lt;/w:rPr&gt;&lt;m:t&gt;=&lt;/m:t&gt;&lt;/m:r&gt;&lt;m:r&gt;&lt;m:rPr&gt;&lt;m:sty m:val=&quot;p&quot;/&gt;&lt;/m:rPr&gt;&lt;w:rPr&gt;&lt;w:rFonts w:ascii=&quot;Cambria Math&quot; w:fareast=&quot;Times New Roman&quot; w:h-ansi=&quot;Cambria Math&quot; w:cs=&quot;Times New Roman&quot;/&gt;&lt;wx:font wx:val=&quot;Cambria Math&quot;/&gt;&lt;w:sz w:val=&quot;22&quot;/&gt;&lt;w:sz-cs w:val=&quot;22&quot;/&gt;&lt;/w:rPr&gt;&lt;m:t&gt; &lt;/m:t&gt;&lt;/m:r&gt;&lt;/aml:content&gt;&lt;/aml:annotation&gt;&lt;m:f&gt;&lt;m:fPr&gt;&lt;m:type m:val=&quot;lin&quot;/&gt;&lt;m:ctrlPr&gt;&lt;aml:annotation aml:id=&quot;5&quot; w:type=&quot;Word.Insertion&quot; aml:author=&quot;Samir&quot; aml:createdate=&quot;2010-06-04T16:48:00Z&quot;&gt;&lt;aml:content&gt;&lt;w:rPr&gt;&lt;w:rFonts w:ascii=&quot;Cambria Math&quot; w:fareast=&quot;Times New Roman&quot; w:h-ansi=&quot;Cambria Math&quot; w:cs=&quot;Times New Roman&quot;/&gt;&lt;wx:font wx:val=&quot;Cambria Math&quot;/&gt;&lt;w:i-cs/&gt;&lt;w:sz w:val=&quot;22&quot;/&gt;&lt;w:sz-cs w:val=&quot;22&quot;/&gt;&lt;/w:rPr&gt;&lt;/aml:content&gt;&lt;/aml:annotation&gt;&lt;/m:ctrlPr&gt;&lt;/m:fPr&gt;&lt;m:num&gt;&lt;m:sSub&gt;&lt;m:sSubPr&gt;&lt;m:ctrlPr&gt;&lt;aml:annotation aml:id=&quot;6&quot; w:type=&quot;Word.Insertion&quot; aml:author=&quot;Samir&quot; aml:createdate=&quot;2010-06-04T16:48:00Z&quot;&gt;&lt;aml:content&gt;&lt;w:rPr&gt;&lt;w:rFonts w:ascii=&quot;Cambria Math&quot; w:h-ansi=&quot;Cambria Math&quot; w:cs=&quot;Times New Roman&quot;/&gt;&lt;wx:font wx:val=&quot;Cambria Math&quot;/&gt;&lt;w:i/&gt;&lt;w:sz w:val=&quot;22&quot;/&gt;&lt;w:sz-cs w:val=&quot;22&quot;/&gt;&lt;/w:rPr&gt;&lt;/aml:content&gt;&lt;/aml:annotation&gt;&lt;/m:ctrlPr&gt;&lt;/m:sSubPr&gt;&lt;m:e&gt;&lt;m:acc&gt;&lt;m:accPr&gt;&lt;m:chr m:val=&quot;âƒ—&quot;/&gt;&lt;m:ctrlPr&gt;&lt;aml:annotation aml:id=&quot;7&quot; w:type=&quot;Word.Insertion&quot; aml:author=&quot;Samir&quot; aml:createdate=&quot;2010-06-04T16:48:00Z&quot;&gt;&lt;aml:content&gt;&lt;w:rPr&gt;&lt;w:rFonts w:ascii=&quot;Cambria Math&quot; w:h-ansi=&quot;Cambria Math&quot; w:cs=&quot;Times New Roman&quot;/&gt;&lt;wx:font wx:val=&quot;Cambria Math&quot;/&gt;&lt;w:i/&gt;&lt;w:sz w:val=&quot;22&quot;/&gt;&lt;w:sz-cs w:val=&quot;22&quot;/&gt;&lt;/w:rPr&gt;&lt;/aml:content&gt;&lt;/aml:annotation&gt;&lt;/m:ctrlPr&gt;&lt;/m:accPr&gt;&lt;m:e&gt;&lt;m:sSub&gt;&lt;m:sSubPr&gt;&lt;m:ctrlPr&gt;&lt;aml:annotation aml:id=&quot;8&quot; w:type=&quot;Word.Insertion&quot; aml:author=&quot;Samir&quot; aml:createdate=&quot;2010-06-04T16:48:00Z&quot;&gt;&lt;aml:content&gt;&lt;w:rPr&gt;&lt;w:rFonts w:ascii=&quot;Cambria Math&quot; w:h-ansi=&quot;Cambria Math&quot; w:cs=&quot;Times New Roman&quot;/&gt;&lt;wx:font wx:val=&quot;Cambria Math&quot;/&gt;&lt;w:i/&gt;&lt;w:sz w:val=&quot;22&quot;/&gt;&lt;w:sz-cs w:val=&quot;22&quot;/&gt;&lt;/w:rPr&gt;&lt;/aml:content&gt;&lt;/aml:annotation&gt;&lt;/m:ctrlPr&gt;&lt;/m:sSubPr&gt;&lt;m:e&gt;&lt;aml:annotation aml:id=&quot;9&quot; w:type=&quot;Word.Insertion&quot; aml:author=&quot;Samir&quot; aml:createdate=&quot;2010-06-04T16:48:00Z&quot;&gt;&lt;aml:content&gt;&lt;m:r&gt;&lt;w:rPr&gt;&lt;w:rFonts w:ascii=&quot;Cambria Math&quot; w:h-ansi=&quot;Cambria Math&quot; w:cs=&quot;Times New Roman&quot;/&gt;&lt;wx:font wx:val=&quot;Cambria Math&quot;/&gt;&lt;w:i/&gt;&lt;w:sz w:val=&quot;22&quot;/&gt;&lt;w:sz-cs w:val=&quot;22&quot;/&gt;&lt;/w:rPr&gt;&lt;m:t&gt;O&lt;/m:t&gt;&lt;/m:r&gt;&lt;/aml:content&gt;&lt;/aml:annotation&gt;&lt;/m:e&gt;&lt;m:sub&gt;&lt;aml:annotation aml:id=&quot;10&quot; w:type=&quot;Word.Insertion&quot; aml:author=&quot;Samir&quot; aml:createdate=&quot;2010-06-04T16:48:00Z&quot;&gt;&lt;aml:content&gt;&lt;m:r&gt;&lt;w:rPr&gt;&lt;w:rFonts w:ascii=&quot;Cambria Math&quot; w:h-ansi=&quot;Cambria Math&quot; w:cs=&quot;Times New Roman&quot;/&gt;&lt;wx:font wx:val=&quot;Cambria Math&quot;/&gt;&lt;w:i/&gt;&lt;w:sz w:val=&quot;22&quot;/&gt;&lt;w:sz-cs w:val=&quot;22&quot;/&gt;&lt;/w:rPr&gt;&lt;m:t&gt;m&lt;/m:t&gt;&lt;/m:r&gt;&lt;/aml:content&gt;&lt;/aml:annotation&gt;&lt;/m:sub&gt;&lt;/m:sSub&gt;&lt;aml:annotation aml:id=&quot;11&quot; w:type=&quot;Word.Insertion&quot; aml:author=&quot;Samir&quot; aml:createdate=&quot;2010-06-04T16:48:00Z&quot;&gt;&lt;aml:content&gt;&lt;m:r&gt;&lt;w:rPr&gt;&lt;w:rFonts w:ascii=&quot;Cambria Math&quot; w:h-ansi=&quot;Cambria Math&quot; w:cs=&quot;Times New Roman&quot;/&gt;&lt;wx:font wx:val=&quot;Cambria Math&quot;/&gt;&lt;w:i/&gt;&lt;w:sz w:val=&quot;22&quot;/&gt;&lt;w:sz-cs w:val=&quot;22&quot;/&gt;&lt;/w:rPr&gt;&lt;m:t&gt;O&lt;/m:t&gt;&lt;/m:r&gt;&lt;/aml:content&gt;&lt;/aml:annotation&gt;&lt;/m:e&gt;&lt;/m:acc&gt;&lt;/m:e&gt;&lt;m:sub&gt;&lt;aml:annotation aml:id=&quot;12&quot; w:type=&quot;Word.Insertion&quot; aml:author=&quot;Samir&quot; aml:createdate=&quot;2010-06-04T16:48:00Z&quot;&gt;&lt;aml:content&gt;&lt;m:r&gt;&lt;w:rPr&gt;&lt;w:rFonts w:ascii=&quot;Cambria Math&quot; w:h-ansi=&quot;Cambria Math&quot; w:cs=&quot;Times New Roman&quot;/&gt;&lt;wx:font wx:val=&quot;Cambria Math&quot;/&gt;&lt;w:i/&gt;&lt;w:sz w:val=&quot;22&quot;/&gt;&lt;w:sz-cs w:val=&quot;22&quot;/&gt;&lt;/w:rPr&gt;&lt;m:t&gt;e&lt;/m:t&gt;&lt;/m:r&gt;&lt;/aml:content&gt;&lt;/aml:annotation&gt;&lt;/m:sub&gt;&lt;/m:sSub&gt;&lt;aml:annotation aml:id=&quot;13&quot; w:type=&quot;Word.Insertion&quot; aml:author=&quot;Samir&quot; aml:createdate=&quot;2010-06-04T16:48:00Z&quot;&gt;&lt;aml:content&gt;&lt;m:r&gt;&lt;w:rPr&gt;&lt;w:rFonts w:ascii=&quot;Cambria Math&quot; w:fareast=&quot;Times New Roman&quot; w:h-ansi=&quot;Cambria Math&quot; w:cs=&quot;Times New Roman&quot;/&gt;&lt;wx:font wx:val=&quot;Cambria Math&quot;/&gt;&lt;w:i/&gt;&lt;w:sz w:val=&quot;22&quot;/&gt;&lt;w:sz-cs w:val=&quot;22&quot;/&gt;&lt;/w:rPr&gt;&lt;m:t&gt;- &lt;/m:t&gt;&lt;/m:r&gt;&lt;/aml:content&gt;&lt;/aml:annotation&gt;&lt;m:sSub&gt;&lt;m:sSubPr&gt;&lt;m:ctrlPr&gt;&lt;aml:annotation aml:id=&quot;14&quot; w:type=&quot;Word.Insertion&quot; aml:author=&quot;Samir&quot; aml:createdate=&quot;2010-06-04T16:48:00Z&quot;&gt;&lt;aml:content&gt;&lt;w:rPr&gt;&lt;w:rFonts w:ascii=&quot;Cambria Math&quot; w:h-ansi=&quot;Cambria Math&quot; w:cs=&quot;Times New Roman&quot;/&gt;&lt;wx:font wx:val=&quot;Cambria Math&quot;/&gt;&lt;w:i/&gt;&lt;w:sz w:val=&quot;22&quot;/&gt;&lt;w:sz-cs w:val=&quot;22&quot;/&gt;&lt;/w:rPr&gt;&lt;/aml:content&gt;&lt;/aml:annotation&gt;&lt;/m:ctrlPr&gt;&lt;/m:sSubPr&gt;&lt;m:e&gt;&lt;m:acc&gt;&lt;m:accPr&gt;&lt;m:chr m:val=&quot;âƒ—&quot;/&gt;&lt;m:ctrlPr&gt;&lt;aml:annotation aml:id=&quot;15&quot; w:type=&quot;Word.Insertion&quot; aml:author=&quot;Samir&quot; aml:createdate=&quot;2010-06-04T16:48:00Z&quot;&gt;&lt;aml:content&gt;&lt;w:rPr&gt;&lt;w:rFonts w:ascii=&quot;Cambria Math&quot; w:h-ansi=&quot;Cambria Math&quot; w:cs=&quot;Times New Roman&quot;/&gt;&lt;wx:font wx:val=&quot;Cambria Math&quot;/&gt;&lt;w:i/&gt;&lt;w:sz w:val=&quot;22&quot;/&gt;&lt;w:sz-cs w:val=&quot;22&quot;/&gt;&lt;/w:rPr&gt;&lt;/aml:content&gt;&lt;/aml:annotation&gt;&lt;/m:ctrlPr&gt;&lt;/m:accPr&gt;&lt;m:e&gt;&lt;m:sSub&gt;&lt;m:sSubPr&gt;&lt;m:ctrlPr&gt;&lt;aml:annotation aml:id=&quot;16&quot; w:type=&quot;Word.Insertion&quot; aml:author=&quot;Samir&quot; aml:createdate=&quot;2010-06-04T16:48:00Z&quot;&gt;&lt;aml:content&gt;&lt;w:rPr&gt;&lt;w:rFonts w:ascii=&quot;Cambria Math&quot; w:h-ansi=&quot;Cambria Math&quot; w:cs=&quot;Times New Roman&quot;/&gt;&lt;wx:font wx:val=&quot;Cambria Math&quot;/&gt;&lt;w:i/&gt;&lt;w:sz w:val=&quot;22&quot;/&gt;&lt;w:sz-cs w:val=&quot;22&quot;/&gt;&lt;/w:rPr&gt;&lt;/aml:content&gt;&lt;/aml:annotation&gt;&lt;/m:ctrlPr&gt;&lt;/m:sSubPr&gt;&lt;m:e&gt;&lt;aml:annotation aml:id=&quot;17&quot; w:type=&quot;Word.Insertion&quot; aml:author=&quot;Samir&quot; aml:createdate=&quot;2010-06-04T16:48:00Z&quot;&gt;&lt;aml:content&gt;&lt;m:r&gt;&lt;w:rPr&gt;&lt;w:rFonts w:ascii=&quot;Cambria Math&quot; w:h-ansi=&quot;Cambria Math&quot; w:cs=&quot;Times New Roman&quot;/&gt;&lt;wx:font wx:val=&quot;Cambria Math&quot;/&gt;&lt;w:i/&gt;&lt;w:sz w:val=&quot;22&quot;/&gt;&lt;w:sz-cs w:val=&quot;22&quot;/&gt;&lt;/w:rPr&gt;&lt;m:t&gt;O&lt;/m:t&gt;&lt;/m:r&gt;&lt;/aml:content&gt;&lt;/aml:annotation&gt;&lt;/m:e&gt;&lt;m:sub&gt;&lt;aml:annotation aml:id=&quot;18&quot; w:type=&quot;Word.Insertion&quot; aml:author=&quot;Samir&quot; aml:createdate=&quot;2010-06-04T16:48:00Z&quot;&gt;&lt;aml:content&gt;&lt;m:r&gt;&lt;w:rPr&gt;&lt;w:rFonts w:ascii=&quot;Cambria Math&quot; w:h-ansi=&quot;Cambria Math&quot; w:cs=&quot;Times New Roman&quot;/&gt;&lt;wx:font wx:val=&quot;Cambria Math&quot;/&gt;&lt;w:i/&gt;&lt;w:sz w:val=&quot;22&quot;/&gt;&lt;w:sz-cs w:val=&quot;22&quot;/&gt;&lt;/w:rPr&gt;&lt;m:t&gt;m&lt;/m:t&gt;&lt;/m:r&gt;&lt;/aml:content&gt;&lt;/aml:annotation&gt;&lt;/m:sub&gt;&lt;/m:sSub&gt;&lt;aml:annotation aml:id=&quot;19&quot; w:type=&quot;Word.Insertion&quot; aml:author=&quot;Samir&quot; aml:createdate=&quot;2010-06-04T16:48:00Z&quot;&gt;&lt;aml:content&gt;&lt;m:r&gt;&lt;w:rPr&gt;&lt;w:rFonts w:ascii=&quot;Cambria Math&quot; w:h-ansi=&quot;Cambria Math&quot; w:cs=&quot;Times New Roman&quot;/&gt;&lt;wx:font wx:val=&quot;Cambria Math&quot;/&gt;&lt;w:i/&gt;&lt;w:sz w:val=&quot;22&quot;/&gt;&lt;w:sz-cs w:val=&quot;22&quot;/&gt;&lt;/w:rPr&gt;&lt;m:t&gt;O&lt;/m:t&gt;&lt;/m:r&gt;&lt;/aml:content&gt;&lt;/aml:annotation&gt;&lt;/m:e&gt;&lt;/m:acc&gt;&lt;/m:e&gt;&lt;m:sub&gt;&lt;aml:annotation aml:id=&quot;20&quot; w:type=&quot;Word.Insertion&quot; aml:author=&quot;Samir&quot; aml:createdate=&quot;2010-06-04T16:48:00Z&quot;&gt;&lt;aml:content&gt;&lt;m:r&gt;&lt;w:rPr&gt;&lt;w:rFonts w:ascii=&quot;Cambria Math&quot; w:h-ansi=&quot;Cambria Math&quot; w:cs=&quot;Times New Roman&quot;/&gt;&lt;wx:font wx:val=&quot;Cambria Math&quot;/&gt;&lt;w:i/&gt;&lt;w:sz w:val=&quot;22&quot;/&gt;&lt;w:sz-cs w:val=&quot;22&quot;/&gt;&lt;/w:rPr&gt;&lt;m:t&gt;v&lt;/m:t&gt;&lt;/m:r&gt;&lt;/aml:content&gt;&lt;/aml:annotation&gt;&lt;/m:sub&gt;&lt;/m:sSub&gt;&lt;/m:num&gt;&lt;m:den&gt;&lt;aml:annotation aml:id=&quot;21&quot; w:type=&quot;Word.Insertion&quot; aml:author=&quot;Samir&quot; aml:createdate=&quot;2010-06-04T16:48:00Z&quot;&gt;&lt;aml:content&gt;&lt;m:r&gt;&lt;m:rPr&gt;&lt;m:sty m:val=&quot;p&quot;/&gt;&lt;/m:rPr&gt;&lt;w:rPr&gt;&lt;w:rFonts w:ascii=&quot;Cambria Math&quot; w:fareast=&quot;Times New Roman&quot; w:h-ansi=&quot;Cambria Math&quot; w:cs=&quot;Times New Roman&quot;/&gt;&lt;wx:font wx:val=&quot;Cambria Math&quot;/&gt;&lt;w:sz w:val=&quot;22&quot;/&gt;&lt;w:sz-cs w:val=&quot;22&quot;/&gt;&lt;/w:rPr&gt;&lt;m:t&gt; &lt;/m:t&gt;&lt;/m:r&gt;&lt;/aml:content&gt;&lt;/aml:annotation&gt;&lt;m:d&gt;&lt;m:dPr&gt;&lt;m:begChr m:val=&quot;â€–&quot;/&gt;&lt;m:endChr m:val=&quot;â€–&quot;/&gt;&lt;m:ctrlPr&gt;&lt;aml:annotation aml:id=&quot;22&quot; w:type=&quot;Word.Insertion&quot; aml:author=&quot;Samir&quot; aml:createdate=&quot;2010-06-04T16:48:00Z&quot;&gt;&lt;aml:content&gt;&lt;w:rPr&gt;&lt;w:rFonts w:ascii=&quot;Cambria Math&quot; w:fareast=&quot;Times New Roman&quot; w:h-ansi=&quot;Cambria Math&quot; w:cs=&quot;Times New Roman&quot;/&gt;&lt;wx:font wx:val=&quot;Cambria Math&quot;/&gt;&lt;w:i-cs/&gt;&lt;w:sz w:val=&quot;22&quot;/&gt;&lt;w:sz-cs w:val=&quot;22&quot;/&gt;&lt;/w:rPr&gt;&lt;/aml:content&gt;&lt;/aml:annotation&gt;&lt;/m:ctrlPr&gt;&lt;/m:dPr&gt;&lt;m:e&gt;&lt;m:sSub&gt;&lt;m:sSubPr&gt;&lt;m:ctrlPr&gt;&lt;aml:annotation aml:id=&quot;23&quot; w:type=&quot;Word.Insertion&quot; aml:author=&quot;Samir&quot; aml:createdate=&quot;2010-06-04T16:48:00Z&quot;&gt;&lt;aml:content&gt;&lt;w:rPr&gt;&lt;w:rFonts w:ascii=&quot;Cambria Math&quot; w:h-ansi=&quot;Cambria Math&quot; w:cs=&quot;Times New Roman&quot;/&gt;&lt;wx:font wx:val=&quot;Cambria Math&quot;/&gt;&lt;w:i/&gt;&lt;w:sz w:val=&quot;22&quot;/&gt;&lt;w:sz-cs w:val=&quot;22&quot;/&gt;&lt;/w:rPr&gt;&lt;/aml:content&gt;&lt;/aml:annotation&gt;&lt;/m:ctrlPr&gt;&lt;/m:sSubPr&gt;&lt;m:e&gt;&lt;m:acc&gt;&lt;m:accPr&gt;&lt;m:chr m:val=&quot;âƒ—&quot;/&gt;&lt;m:ctrlPr&gt;&lt;aml:annotation aml:id=&quot;24&quot; w:type=&quot;Word.Insertion&quot; aml:author=&quot;Samir&quot; aml:createdate=&quot;2010-06-04T16:48:00Z&quot;&gt;&lt;aml:content&gt;&lt;w:rPr&gt;&lt;w:rFonts w:ascii=&quot;Cambria Math&quot; w:h-ansi=&quot;Cambria Math&quot; w:cs=&quot;Times New Roman&quot;/&gt;&lt;wx:font wx:val=&quot;Cambria Math&quot;/&gt;&lt;w:i/&gt;&lt;w:sz w:val=&quot;22&quot;/&gt;&lt;w:sz-cs w:val=&quot;22&quot;/&gt;&lt;/w:rPr&gt;&lt;/aml:content&gt;&lt;/aml:annotation&gt;&lt;/m:ctrlPr&gt;&lt;/m:accPr&gt;&lt;m:e&gt;&lt;m:sSub&gt;&lt;m:sSubPr&gt;&lt;m:ctrlPr&gt;&lt;aml:annotation aml:id=&quot;25&quot; w:type=&quot;Word.Insertion&quot; aml:author=&quot;Samir&quot; aml:createdate=&quot;2010-06-04T16:48:00Z&quot;&gt;&lt;aml:content&gt;&lt;w:rPr&gt;&lt;w:rFonts w:ascii=&quot;Cambria Math&quot; w:h-ansi=&quot;Cambria Math&quot; w:cs=&quot;Times New Roman&quot;/&gt;&lt;wx:font wx:val=&quot;Cambria Math&quot;/&gt;&lt;w:i/&gt;&lt;w:sz w:val=&quot;22&quot;/&gt;&lt;w:sz-cs w:val=&quot;22&quot;/&gt;&lt;/w:rPr&gt;&lt;/aml:content&gt;&lt;/aml:annotation&gt;&lt;/m:ctrlPr&gt;&lt;/m:sSubPr&gt;&lt;m:e&gt;&lt;aml:annotation aml:id=&quot;26&quot; w:type=&quot;Word.Insertion&quot; aml:author=&quot;Samir&quot; aml:createdate=&quot;2010-06-04T16:48:00Z&quot;&gt;&lt;aml:content&gt;&lt;m:r&gt;&lt;w:rPr&gt;&lt;w:rFonts w:ascii=&quot;Cambria Math&quot; w:h-ansi=&quot;Cambria Math&quot; w:cs=&quot;Times New Roman&quot;/&gt;&lt;wx:font wx:val=&quot;Cambria Math&quot;/&gt;&lt;w:i/&gt;&lt;w:sz w:val=&quot;22&quot;/&gt;&lt;w:sz-cs w:val=&quot;22&quot;/&gt;&lt;/w:rPr&gt;&lt;m:t&gt;O&lt;/m:t&gt;&lt;/m:r&gt;&lt;/aml:content&gt;&lt;/aml:annotation&gt;&lt;/m:e&gt;&lt;m:sub&gt;&lt;aml:annotation aml:id=&quot;27&quot; w:type=&quot;Word.Insertion&quot; aml:author=&quot;Samir&quot; aml:createdate=&quot;2010-06-04T16:48:00Z&quot;&gt;&lt;aml:content&gt;&lt;m:r&gt;&lt;w:rPr&gt;&lt;w:rFonts w:ascii=&quot;Cambria Math&quot; w:h-ansi=&quot;Cambria Math&quot; w:cs=&quot;Times New Roman&quot;/&gt;&lt;wx:font wx:val=&quot;Cambria Math&quot;/&gt;&lt;w:i/&gt;&lt;w:sz w:val=&quot;22&quot;/&gt;&lt;w:sz-cs w:val=&quot;22&quot;/&gt;&lt;/w:rPr&gt;&lt;m:t&gt;m&lt;/m:t&gt;&lt;/m:r&gt;&lt;/aml:content&gt;&lt;/aml:annotation&gt;&lt;/m:sub&gt;&lt;/m:sSub&gt;&lt;aml:annotation aml:id=&quot;28&quot; w:type=&quot;Word.Insertion&quot; aml:author=&quot;Samir&quot; aml:createdate=&quot;2010-06-04T16:48:00Z&quot;&gt;&lt;aml:content&gt;&lt;m:r&gt;&lt;w:rPr&gt;&lt;w:rFonts w:ascii=&quot;Cambria Math&quot; w:h-ansi=&quot;Cambria Math&quot; w:cs=&quot;Times New Roman&quot;/&gt;&lt;wx:font wx:val=&quot;Cambria Math&quot;/&gt;&lt;w:i/&gt;&lt;w:sz w:val=&quot;22&quot;/&gt;&lt;w:sz-cs w:val=&quot;22&quot;/&gt;&lt;/w:rPr&gt;&lt;m:t&gt;O&lt;/m:t&gt;&lt;/m:r&gt;&lt;/aml:content&gt;&lt;/aml:annotation&gt;&lt;/m:e&gt;&lt;/m:acc&gt;&lt;/m:e&gt;&lt;m:sub&gt;&lt;aml:annotation aml:id=&quot;29&quot; w:type=&quot;Word.Insertion&quot; aml:author=&quot;Samir&quot; aml:createdate=&quot;2010-06-04T16:48:00Z&quot;&gt;&lt;aml:content&gt;&lt;m:r&gt;&lt;w:rPr&gt;&lt;w:rFonts w:ascii=&quot;Cambria Math&quot; w:h-ansi=&quot;Cambria Math&quot; w:cs=&quot;Times New Roman&quot;/&gt;&lt;wx:font wx:val=&quot;Cambria Math&quot;/&gt;&lt;w:i/&gt;&lt;w:sz w:val=&quot;22&quot;/&gt;&lt;w:sz-cs w:val=&quot;22&quot;/&gt;&lt;/w:rPr&gt;&lt;m:t&gt;e&lt;/m:t&gt;&lt;/m:r&gt;&lt;/aml:content&gt;&lt;/aml:annotation&gt;&lt;/m:sub&gt;&lt;/m:sSub&gt;&lt;aml:annotation aml:id=&quot;30&quot; w:type=&quot;Word.Insertion&quot; aml:author=&quot;Samir&quot; aml:createdate=&quot;2010-06-04T16:48:00Z&quot;&gt;&lt;aml:content&gt;&lt;m:r&gt;&lt;w:rPr&gt;&lt;w:rFonts w:ascii=&quot;Cambria Math&quot; w:fareast=&quot;Times New Roman&quot; w:h-ansi=&quot;Cambria Math&quot; w:cs=&quot;Times New Roman&quot;/&gt;&lt;wx:font wx:val=&quot;Cambria Math&quot;/&gt;&lt;w:i/&gt;&lt;w:sz w:val=&quot;22&quot;/&gt;&lt;w:sz-cs w:val=&quot;22&quot;/&gt;&lt;/w:rPr&gt;&lt;m:t&gt;- &lt;/m:t&gt;&lt;/m:r&gt;&lt;/aml:content&gt;&lt;/aml:annotation&gt;&lt;m:sSub&gt;&lt;m:sSubPr&gt;&lt;m:ctrlPr&gt;&lt;aml:annotation aml:id=&quot;31&quot; w:type=&quot;Word.Insertion&quot; aml:author=&quot;Samir&quot; aml:createdate=&quot;2010-06-04T16:48:00Z&quot;&gt;&lt;aml:content&gt;&lt;w:rPr&gt;&lt;w:rFonts w:ascii=&quot;Cambria Math&quot; w:h-ansi=&quot;Cambria Math&quot; w:cs=&quot;Times New Roman&quot;/&gt;&lt;wx:font wx:val=&quot;Cambria Math&quot;/&gt;&lt;w:i/&gt;&lt;w:sz w:val=&quot;22&quot;/&gt;&lt;w:sz-cs w:val=&quot;22&quot;/&gt;&lt;/w:rPr&gt;&lt;/aml:content&gt;&lt;/aml:annotation&gt;&lt;/m:ctrlPr&gt;&lt;/m:sSubPr&gt;&lt;m:e&gt;&lt;m:acc&gt;&lt;m:accPr&gt;&lt;m:chr m:val=&quot;âƒ—&quot;/&gt;&lt;m:ctrlPr&gt;&lt;aml:annotation aml:id=&quot;32&quot; w:type=&quot;Word.Insertion&quot; aml:author=&quot;Samir&quot; aml:createdate=&quot;2010-06-04T16:48:00Z&quot;&gt;&lt;aml:content&gt;&lt;w:rPr&gt;&lt;w:rFonts w:ascii=&quot;Cambria Math&quot; w:h-ansi=&quot;Cambria Math&quot; w:cs=&quot;Times New Roman&quot;/&gt;&lt;wx:font wx:val=&quot;Cambria Math&quot;/&gt;&lt;w:i/&gt;&lt;w:sz w:val=&quot;22&quot;/&gt;&lt;w:sz-cs w:val=&quot;22&quot;/&gt;&lt;/w:rPr&gt;&lt;/aml:content&gt;&lt;/aml:annotation&gt;&lt;/m:ctrlPr&gt;&lt;/m:accPr&gt;&lt;m:e&gt;&lt;m:sSub&gt;&lt;m:sSubPr&gt;&lt;m:ctrlPr&gt;&lt;aml:annotation aml:id=&quot;33&quot; w:type=&quot;Word.Insertion&quot; aml:author=&quot;Samir&quot; aml:createdate=&quot;2010-06-04T16:48:00Z&quot;&gt;&lt;aml:content&gt;&lt;w:rPr&gt;&lt;w:rFonts w:ascii=&quot;Cambria Math&quot; w:h-ansi=&quot;Cambria Math&quot; w:cs=&quot;Times New Roman&quot;/&gt;&lt;wx:font wx:val=&quot;Cambria Math&quot;/&gt;&lt;w:i/&gt;&lt;w:sz w:val=&quot;22&quot;/&gt;&lt;w:sz-cs w:val=&quot;22&quot;/&gt;&lt;/w:rPr&gt;&lt;/aml:content&gt;&lt;/aml:annotation&gt;&lt;/m:ctrlPr&gt;&lt;/m:sSubPr&gt;&lt;m:e&gt;&lt;aml:annotation aml:id=&quot;34&quot; w:type=&quot;Word.Insertion&quot; aml:author=&quot;Samir&quot; aml:createdate=&quot;2010-06-04T16:48:00Z&quot;&gt;&lt;aml:content&gt;&lt;m:r&gt;&lt;w:rPr&gt;&lt;w:rFonts w:ascii=&quot;Cambria Math&quot; w:h-ansi=&quot;Cambria Math&quot; w:cs=&quot;Times New Roman&quot;/&gt;&lt;wx:font wx:val=&quot;Cambria Math&quot;/&gt;&lt;w:i/&gt;&lt;w:sz w:val=&quot;22&quot;/&gt;&lt;w:sz-cs w:val=&quot;22&quot;/&gt;&lt;/w:rPr&gt;&lt;m:t&gt;O&lt;/m:t&gt;&lt;/m:r&gt;&lt;/aml:content&gt;&lt;/aml:annotation&gt;&lt;/m:e&gt;&lt;m:sub&gt;&lt;aml:annotation aml:id=&quot;35&quot; w:type=&quot;Word.Insertion&quot; aml:author=&quot;Samir&quot; aml:createdate=&quot;2010-06-04T16:48:00Z&quot;&gt;&lt;aml:content&gt;&lt;m:r&gt;&lt;w:rPr&gt;&lt;w:rFonts w:ascii=&quot;Cambria Math&quot; w:h-ansi=&quot;Cambria Math&quot; w:cs=&quot;Times New Roman&quot;/&gt;&lt;wx:font wx:val=&quot;Cambria Math&quot;/&gt;&lt;w:i/&gt;&lt;w:sz w:val=&quot;22&quot;/&gt;&lt;w:sz-cs w:val=&quot;22&quot;/&gt;&lt;/w:rPr&gt;&lt;m:t&gt;m&lt;/m:t&gt;&lt;/m:r&gt;&lt;/aml:content&gt;&lt;/aml:annotation&gt;&lt;/m:sub&gt;&lt;/m:sSub&gt;&lt;aml:annotation aml:id=&quot;36&quot; w:type=&quot;Word.Insertion&quot; aml:author=&quot;Samir&quot; aml:createdate=&quot;2010-06-04T16:48:00Z&quot;&gt;&lt;aml:content&gt;&lt;m:r&gt;&lt;w:rPr&gt;&lt;w:rFonts w:ascii=&quot;Cambria Math&quot; w:h-ansi=&quot;Cambria Math&quot; w:cs=&quot;Times New Roman&quot;/&gt;&lt;wx:font wx:val=&quot;Cambria Math&quot;/&gt;&lt;w:i/&gt;&lt;w:sz w:val=&quot;22&quot;/&gt;&lt;w:sz-cs w:val=&quot;22&quot;/&gt;&lt;/w:rPr&gt;&lt;m:t&gt;O&lt;/m:t&gt;&lt;/m:r&gt;&lt;/aml:content&gt;&lt;/aml:annotation&gt;&lt;/m:e&gt;&lt;/m:acc&gt;&lt;/m:e&gt;&lt;m:sub&gt;&lt;aml:annotation aml:id=&quot;37&quot; w:type=&quot;Word.Insertion&quot; aml:author=&quot;Samir&quot; aml:createdate=&quot;2010-06-04T16:48:00Z&quot;&gt;&lt;aml:content&gt;&lt;m:r&gt;&lt;w:rPr&gt;&lt;w:rFonts w:ascii=&quot;Cambria Math&quot; w:h-ansi=&quot;Cambria Math&quot; w:cs=&quot;Times New Roman&quot;/&gt;&lt;wx:font wx:val=&quot;Cambria Math&quot;/&gt;&lt;w:i/&gt;&lt;w:sz w:val=&quot;22&quot;/&gt;&lt;w:sz-cs w:val=&quot;22&quot;/&gt;&lt;/w:rPr&gt;&lt;m:t&gt;v&lt;/m:t&gt;&lt;/m:r&gt;&lt;/aml:content&gt;&lt;/aml:annotation&gt;&lt;/m:sub&gt;&lt;/m:sSub&gt;&lt;/m:e&gt;&lt;/m:d&gt;&lt;/m:den&gt;&lt;/m:f&gt;&lt;aml:annotation aml:id=&quot;38&quot; w:type=&quot;Word.Insertion&quot; aml:author=&quot;Samir&quot; aml:createdate=&quot;2010-06-04T16:48:00Z&quot;&gt;&lt;aml:content&gt;&lt;m:r&gt;&lt;m:rPr&gt;&lt;m:sty m:val=&quot;p&quot;/&gt;&lt;/m:rPr&gt;&lt;w:rPr&gt;&lt;w:rFonts w:ascii=&quot;Cambria Math&quot; w:fareast=&quot;Times New Roman&quot; w:h-ansi=&quot;Cambria Math&quot; w:cs=&quot;Times New Roman&quot;/&gt;&lt;wx:font wx:val=&quot;Cambria Math&quot;/&gt;&lt;w:sz w:val=&quot;22&quot;/&gt;&lt;w:sz-cs w:val=&quot;22&quot;/&gt;&lt;/w:rPr&gt;&lt;m:t&gt; ou  &lt;/m:t&gt;&lt;/m:r&gt;&lt;/aml:content&gt;&lt;/aml:annotation&gt;&lt;m:sSub&gt;&lt;m:sSubPr&gt;&lt;m:ctrlPr&gt;&lt;aml:annotation aml:id=&quot;39&quot; w:type=&quot;Word.Insertion&quot; aml:author=&quot;Samir&quot; aml:createdate=&quot;2010-06-04T16:48:00Z&quot;&gt;&lt;aml:content&gt;&lt;w:rPr&gt;&lt;w:rFonts w:ascii=&quot;Cambria Math&quot; w:h-ansi=&quot;Cambria Math&quot; w:cs=&quot;Times New Roman&quot;/&gt;&lt;wx:font wx:val=&quot;Cambria Math&quot;/&gt;&lt;w:i/&gt;&lt;w:sz w:val=&quot;22&quot;/&gt;&lt;w:sz-cs w:val=&quot;22&quot;/&gt;&lt;/w:rPr&gt;&lt;/aml:content&gt;&lt;/aml:annotation&gt;&lt;/m:ctrlPr&gt;&lt;/m:sSubPr&gt;&lt;m:e&gt;&lt;m:acc&gt;&lt;m:accPr&gt;&lt;m:chr m:val=&quot;âƒ—&quot;/&gt;&lt;m:ctrlPr&gt;&lt;aml:annotation aml:id=&quot;40&quot; w:type=&quot;Word.Insertion&quot; aml:author=&quot;Samir&quot; aml:createdate=&quot;2010-06-04T16:48:00Z&quot;&gt;&lt;aml:content&gt;&lt;w:rPr&gt;&lt;w:rFonts w:ascii=&quot;Cambria Math&quot; w:h-ansi=&quot;Cambria Math&quot; w:cs=&quot;Times New Roman&quot;/&gt;&lt;wx:font wx:val=&quot;Cambria Math&quot;/&gt;&lt;w:i/&gt;&lt;w:sz w:val=&quot;22&quot;/&gt;&lt;w:sz-cs w:val=&quot;22&quot;/&gt;&lt;/w:rPr&gt;&lt;/aml:content&gt;&lt;/aml:annotation&gt;&lt;/m:ctrlPr&gt;&lt;/m:accPr&gt;&lt;m:e&gt;&lt;aml:annotation aml:id=&quot;41&quot; w:type=&quot;Word.Insertion&quot; aml:author=&quot;Samir&quot; aml:createdate=&quot;2010-06-04T16:48:00Z&quot;&gt;&lt;aml:content&gt;&lt;m:r&gt;&lt;w:rPr&gt;&lt;w:rFonts w:ascii=&quot;Cambria Math&quot; w:h-ansi=&quot;Cambria Math&quot; w:cs=&quot;Times New Roman&quot;/&gt;&lt;wx:font wx:val=&quot;Cambria Math&quot;/&gt;&lt;w:i/&gt;&lt;w:sz w:val=&quot;22&quot;/&gt;&lt;w:sz-cs w:val=&quot;22&quot;/&gt;&lt;/w:rPr&gt;&lt;m:t&gt;V&lt;/m:t&gt;&lt;/m:r&gt;&lt;/aml:content&gt;&lt;/aml:annotation&gt;&lt;/m:e&gt;&lt;/m:acc&gt;&lt;/m:e&gt;&lt;m:sub&gt;&lt;aml:annotation aml:id=&quot;42&quot; w:type=&quot;Word.Insertion&quot; aml:author=&quot;Samir&quot; aml:createdate=&quot;2010-06-04T16:48:00Z&quot;&gt;&lt;aml:content&gt;&lt;m:r&gt;&lt;w:rPr&gt;&lt;w:rFonts w:ascii=&quot;Cambria Math&quot; w:h-ansi=&quot;Cambria Math&quot; w:cs=&quot;Times New Roman&quot;/&gt;&lt;wx:font wx:val=&quot;Cambria Math&quot;/&gt;&lt;w:i/&gt;&lt;w:sz w:val=&quot;22&quot;/&gt;&lt;w:sz-cs w:val=&quot;22&quot;/&gt;&lt;/w:rPr&gt;&lt;m:t&gt;v&lt;/m:t&gt;&lt;/m:r&gt;&lt;/aml:content&gt;&lt;/aml:annotation&gt;&lt;/m:sub&gt;&lt;/m:sSub&gt;&lt;aml:annotation aml:id=&quot;43&quot; w:type=&quot;Word.Insertion&quot; aml:author=&quot;Samir&quot; aml:createdate=&quot;2010-06-04T16:48:00Z&quot;&gt;&lt;aml:content&gt;&lt;m:r&gt;&lt;w:rPr&gt;&lt;w:rFonts w:ascii=&quot;Cambria Math&quot; w:fareast=&quot;Times New Roman&quot; w:h-ansi=&quot;Cambria Math&quot; w:cs=&quot;Times New Roman&quot;/&gt;&lt;wx:font wx:val=&quot;Cambria Math&quot;/&gt;&lt;w:i/&gt;&lt;w:sz w:val=&quot;22&quot;/&gt;&lt;w:sz-cs w:val=&quot;22&quot;/&gt;&lt;/w:rPr&gt;&lt;m:t&gt;=&lt;/m:t&gt;&lt;/m:r&gt;&lt;m:r&gt;&lt;m:rPr&gt;&lt;m:sty m:val=&quot;p&quot;/&gt;&lt;/m:rPr&gt;&lt;w:rPr&gt;&lt;w:rFonts w:ascii=&quot;Cambria Math&quot; w:fareast=&quot;Times New Roman&quot; w:h-ansi=&quot;Cambria Math&quot; w:cs=&quot;Times New Roman&quot;/&gt;&lt;wx:font wx:val=&quot;Cambria Math&quot;/&gt;&lt;w:sz w:val=&quot;22&quot;/&gt;&lt;w:sz-cs w:val=&quot;22&quot;/&gt;&lt;/w:rPr&gt;&lt;m:t&gt; &lt;/m:t&gt;&lt;/m:r&gt;&lt;/aml:content&gt;&lt;/aml:annotation&gt;&lt;m:f&gt;&lt;m:fPr&gt;&lt;m:type m:val=&quot;lin&quot;/&gt;&lt;m:ctrlPr&gt;&lt;aml:annotation aml:id=&quot;44&quot; w:type=&quot;Word.Insertion&quot; aml:author=&quot;Samir&quot; aml:createdate=&quot;2010-06-04T16:48:00Z&quot;&gt;&lt;aml:content&gt;&lt;w:rPr&gt;&lt;w:rFonts w:ascii=&quot;Cambria Math&quot; w:fareast=&quot;Times New Roman&quot; w:h-ansi=&quot;Cambria Math&quot; w:cs=&quot;Times New Roman&quot;/&gt;&lt;wx:font wx:val=&quot;Cambria Math&quot;/&gt;&lt;w:i-cs/&gt;&lt;w:sz w:val=&quot;22&quot;/&gt;&lt;w:sz-cs w:val=&quot;22&quot;/&gt;&lt;/w:rPr&gt;&lt;/aml:content&gt;&lt;/aml:annotation&gt;&lt;/m:ctrlPr&gt;&lt;/m:fPr&gt;&lt;m:num&gt;&lt;m:sSub&gt;&lt;m:sSubPr&gt;&lt;m:ctrlPr&gt;&lt;aml:annotation aml:id=&quot;45&quot; w:type=&quot;Word.Insertion&quot; aml:author=&quot;Samir&quot; aml:createdate=&quot;2010-06-04T16:48:00Z&quot;&gt;&lt;aml:content&gt;&lt;w:rPr&gt;&lt;w:rFonts w:ascii=&quot;Cambria Math&quot; w:h-ansi=&quot;Cambria Math&quot; w:cs=&quot;Times New Roman&quot;/&gt;&lt;wx:font wx:val=&quot;Cambria Math&quot;/&gt;&lt;w:i/&gt;&lt;w:sz w:val=&quot;22&quot;/&gt;&lt;w:sz-cs w:val=&quot;22&quot;/&gt;&lt;/w:rPr&gt;&lt;/aml:content&gt;&lt;/aml:annotation&gt;&lt;/m:ctrlPr&gt;&lt;/m:sSubPr&gt;&lt;m:e&gt;&lt;m:acc&gt;&lt;m:accPr&gt;&lt;m:chr m:val=&quot;âƒ—&quot;/&gt;&lt;m:ctrlPr&gt;&lt;aml:annotation aml:id=&quot;46&quot; w:type=&quot;Word.Insertion&quot; aml:author=&quot;Samir&quot; aml:createdate=&quot;2010-06-04T16:48:00Z&quot;&gt;&lt;aml:content&gt;&lt;w:rPr&gt;&lt;w:rFonts w:ascii=&quot;Cambria Math&quot; w:h-ansi=&quot;Cambria Math&quot; w:cs=&quot;Times New Roman&quot;/&gt;&lt;wx:font wx:val=&quot;Cambria Math&quot;/&gt;&lt;w:i/&gt;&lt;w:sz w:val=&quot;22&quot;/&gt;&lt;w:sz-cs w:val=&quot;22&quot;/&gt;&lt;/w:rPr&gt;&lt;/aml:content&gt;&lt;/aml:annotation&gt;&lt;/m:ctrlPr&gt;&lt;/m:accPr&gt;&lt;m:e&gt;&lt;m:sSub&gt;&lt;m:sSubPr&gt;&lt;m:ctrlPr&gt;&lt;aml:annotation aml:id=&quot;47&quot; w:type=&quot;Word.Insertion&quot; aml:author=&quot;Samir&quot; aml:createdate=&quot;2010-06-04T16:48:00Z&quot;&gt;&lt;aml:content&gt;&lt;w:rPr&gt;&lt;w:rFonts w:ascii=&quot;Cambria Math&quot; w:h-ansi=&quot;Cambria Math&quot; w:cs=&quot;Times New Roman&quot;/&gt;&lt;wx:font wx:val=&quot;Cambria Math&quot;/&gt;&lt;w:i/&gt;&lt;w:sz w:val=&quot;22&quot;/&gt;&lt;w:sz-cs w:val=&quot;22&quot;/&gt;&lt;/w:rPr&gt;&lt;/aml:content&gt;&lt;/aml:annotation&gt;&lt;/m:ctrlPr&gt;&lt;/m:sSubPr&gt;&lt;m:e&gt;&lt;aml:annotation aml:id=&quot;48&quot; w:type=&quot;Word.Insertion&quot; aml:author=&quot;Samir&quot; aml:createdate=&quot;2010-06-04T16:48:00Z&quot;&gt;&lt;aml:content&gt;&lt;m:r&gt;&lt;w:rPr&gt;&lt;w:rFonts w:ascii=&quot;Cambria Math&quot; w:h-ansi=&quot;Cambria Math&quot; w:cs=&quot;Times New Roman&quot;/&gt;&lt;wx:font wx:val=&quot;Cambria Math&quot;/&gt;&lt;w:i/&gt;&lt;w:sz w:val=&quot;22&quot;/&gt;&lt;w:sz-cs w:val=&quot;22&quot;/&gt;&lt;/w:rPr&gt;&lt;m:t&gt;O&lt;/m:t&gt;&lt;/m:r&gt;&lt;/aml:content&gt;&lt;/aml:annotation&gt;&lt;/m:e&gt;&lt;m:sub&gt;&lt;aml:annotation aml:id=&quot;49&quot; w:type=&quot;Word.Insertion&quot; aml:author=&quot;Samir&quot; aml:createdate=&quot;2010-06-04T16:48:00Z&quot;&gt;&lt;aml:content&gt;&lt;m:r&gt;&lt;w:rPr&gt;&lt;w:rFonts w:ascii=&quot;Cambria Math&quot; w:h-ansi=&quot;Cambria Math&quot; w:cs=&quot;Times New Roman&quot;/&gt;&lt;wx:font wx:val=&quot;Cambria Math&quot;/&gt;&lt;w:i/&gt;&lt;w:sz w:val=&quot;22&quot;/&gt;&lt;w:sz-cs w:val=&quot;22&quot;/&gt;&lt;/w:rPr&gt;&lt;m:t&gt;v&lt;/m:t&gt;&lt;/m:r&gt;&lt;/aml:content&gt;&lt;/aml:annotation&gt;&lt;/m:sub&gt;&lt;/m:sSub&gt;&lt;aml:annotation aml:id=&quot;50&quot; w:type=&quot;Word.Insertion&quot; aml:author=&quot;Samir&quot; aml:createdate=&quot;2010-06-04T16:48:00Z&quot;&gt;&lt;aml:content&gt;&lt;m:r&gt;&lt;w:rPr&gt;&lt;w:rFonts w:ascii=&quot;Cambria Math&quot; w:h-ansi=&quot;Cambria Math&quot; w:cs=&quot;Times New Roman&quot;/&gt;&lt;wx:font wx:val=&quot;Cambria Math&quot;/&gt;&lt;w:i/&gt;&lt;w:sz w:val=&quot;22&quot;/&gt;&lt;w:sz-cs w:val=&quot;22&quot;/&gt;&lt;/w:rPr&gt;&lt;m:t&gt;O&lt;/m:t&gt;&lt;/m:r&gt;&lt;/aml:content&gt;&lt;/aml:annotation&gt;&lt;/m:e&gt;&lt;/m:acc&gt;&lt;/m:e&gt;&lt;m:sub&gt;&lt;aml:annotation aml:id=&quot;51&quot; w:type=&quot;Word.Insertion&quot; aml:author=&quot;Samir&quot; aml:createdate=&quot;2010-06-04T16:48:00Z&quot;&gt;&lt;aml:content&gt;&lt;m:r&gt;&lt;w:rPr&gt;&lt;w:rFonts w:ascii=&quot;Cambria Math&quot; w:h-ansi=&quot;Cambria Math&quot; w:cs=&quot;Times New Roman&quot;/&gt;&lt;wx:font wx:val=&quot;Cambria Math&quot;/&gt;&lt;w:i/&gt;&lt;w:sz w:val=&quot;22&quot;/&gt;&lt;w:sz-cs w:val=&quot;22&quot;/&gt;&lt;/w:rPr&gt;&lt;m:t&gt;e&lt;/m:t&gt;&lt;/m:r&gt;&lt;/aml:content&gt;&lt;/aml:annotation&gt;&lt;/m:sub&gt;&lt;/m:sSub&gt;&lt;/m:num&gt;&lt;m:den&gt;&lt;aml:annotation aml:id=&quot;52&quot; w:type=&quot;Word.Insertion&quot; aml:author=&quot;Samir&quot; aml:createdate=&quot;2010-06-04T16:48:00Z&quot;&gt;&lt;aml:content&gt;&lt;m:r&gt;&lt;m:rPr&gt;&lt;m:sty m:val=&quot;p&quot;/&gt;&lt;/m:rPr&gt;&lt;w:rPr&gt;&lt;w:rFonts w:ascii=&quot;Cambria Math&quot; w:fareast=&quot;Times New Roman&quot; w:h-ansi=&quot;Cambria Math&quot; w:cs=&quot;Times New Roman&quot;/&gt;&lt;wx:font wx:val=&quot;Cambria Math&quot;/&gt;&lt;w:sz w:val=&quot;22&quot;/&gt;&lt;w:sz-cs w:val=&quot;22&quot;/&gt;&lt;/w:rPr&gt;&lt;m:t&gt; &lt;/m:t&gt;&lt;/m:r&gt;&lt;/aml:content&gt;&lt;/aml:annotation&gt;&lt;m:d&gt;&lt;m:dPr&gt;&lt;m:begChr m:val=&quot;â€–&quot;/&gt;&lt;m:endChr m:val=&quot;â€–&quot;/&gt;&lt;m:ctrlPr&gt;&lt;aml:annotation aml:id=&quot;53&quot; w:type=&quot;Word.Insertion&quot; aml:author=&quot;Samir&quot; aml:createdate=&quot;2010-06-04T16:48:00Z&quot;&gt;&lt;aml:content&gt;&lt;w:rPr&gt;&lt;w:rFonts w:ascii=&quot;Cambria Math&quot; w:fareast=&quot;Times New Roman&quot; w:h-ansi=&quot;Cambria Math&quot; w:cs=&quot;Times New Roman&quot;/&gt;&lt;wx:font wx:val=&quot;Cambria Math&quot;/&gt;&lt;w:i-cs/&gt;&lt;w:sz w:val=&quot;22&quot;/&gt;&lt;w:sz-cs w:val=&quot;22&quot;/&gt;&lt;/w:rPr&gt;&lt;/aml:content&gt;&lt;/aml:annotation&gt;&lt;/m:ctrlPr&gt;&lt;/m:dPr&gt;&lt;m:e&gt;&lt;m:sSub&gt;&lt;m:sSubPr&gt;&lt;m:ctrlPr&gt;&lt;aml:annotation aml:id=&quot;54&quot; w:type=&quot;Word.Insertion&quot; aml:author=&quot;Samir&quot; aml:createdate=&quot;2010-06-04T16:48:00Z&quot;&gt;&lt;aml:content&gt;&lt;w:rPr&gt;&lt;w:rFonts w:ascii=&quot;Cambria Math&quot; w:h-ansi=&quot;Cambria Math&quot; w:cs=&quot;Times New Roman&quot;/&gt;&lt;wx:font wx:val=&quot;Cambria Math&quot;/&gt;&lt;w:i/&gt;&lt;w:sz w:val=&quot;22&quot;/&gt;&lt;w:sz-cs w:val=&quot;22&quot;/&gt;&lt;/w:rPr&gt;&lt;/aml:content&gt;&lt;/aml:annotation&gt;&lt;/m:ctrlPr&gt;&lt;/m:sSubPr&gt;&lt;m:e&gt;&lt;m:acc&gt;&lt;m:accPr&gt;&lt;m:chr m:val=&quot;âƒ—&quot;/&gt;&lt;m:ctrlPr&gt;&lt;aml:annotation aml:id=&quot;55&quot; w:type=&quot;Word.Insertion&quot; aml:author=&quot;Samir&quot; aml:createdate=&quot;2010-06-04T16:48:00Z&quot;&gt;&lt;aml:content&gt;&lt;w:rPr&gt;&lt;w:rFonts w:ascii=&quot;Cambria Math&quot; w:h-ansi=&quot;Cambria Math&quot; w:cs=&quot;Times New Roman&quot;/&gt;&lt;wx:font wx:val=&quot;Cambria Math&quot;/&gt;&lt;w:i/&gt;&lt;w:sz w:val=&quot;22&quot;/&gt;&lt;w:sz-cs w:val=&quot;22&quot;/&gt;&lt;/w:rPr&gt;&lt;/aml:content&gt;&lt;/aml:annotation&gt;&lt;/m:ctrlPr&gt;&lt;/m:accPr&gt;&lt;m:e&gt;&lt;m:sSub&gt;&lt;m:sSubPr&gt;&lt;m:ctrlPr&gt;&lt;aml:annotation aml:id=&quot;56&quot; w:type=&quot;Word.Insertion&quot; aml:author=&quot;Samir&quot; aml:createdate=&quot;2010-06-04T16:48:00Z&quot;&gt;&lt;aml:content&gt;&lt;w:rPr&gt;&lt;w:rFonts w:ascii=&quot;Cambria Math&quot; w:h-ansi=&quot;Cambria Math&quot; w:cs=&quot;Times New Roman&quot;/&gt;&lt;wx:font wx:val=&quot;Cambria Math&quot;/&gt;&lt;w:i/&gt;&lt;w:sz w:val=&quot;22&quot;/&gt;&lt;w:sz-cs w:val=&quot;22&quot;/&gt;&lt;/w:rPr&gt;&lt;/aml:content&gt;&lt;/aml:annotation&gt;&lt;/m:ctrlPr&gt;&lt;/m:sSubPr&gt;&lt;m:e&gt;&lt;aml:annotation aml:id=&quot;57&quot; w:type=&quot;Word.Insertion&quot; aml:author=&quot;Samir&quot; aml:createdate=&quot;2010-06-04T16:48:00Z&quot;&gt;&lt;aml:content&gt;&lt;m:r&gt;&lt;w:rPr&gt;&lt;w:rFonts w:ascii=&quot;Cambria Math&quot; w:h-ansi=&quot;Cambria Math&quot; w:cs=&quot;Times New Roman&quot;/&gt;&lt;wx:font wx:val=&quot;Cambria Math&quot;/&gt;&lt;w:i/&gt;&lt;w:sz w:val=&quot;22&quot;/&gt;&lt;w:sz-cs w:val=&quot;22&quot;/&gt;&lt;/w:rPr&gt;&lt;m:t&gt;O&lt;/m:t&gt;&lt;/m:r&gt;&lt;/aml:content&gt;&lt;/aml:annotation&gt;&lt;/m:e&gt;&lt;m:sub&gt;&lt;aml:annotation aml:id=&quot;58&quot; w:type=&quot;Word.Insertion&quot; aml:author=&quot;Samir&quot; aml:createdate=&quot;2010-06-04T16:48:00Z&quot;&gt;&lt;aml:content&gt;&lt;m:r&gt;&lt;w:rPr&gt;&lt;w:rFonts w:ascii=&quot;Cambria Math&quot; w:h-ansi=&quot;Cambria Math&quot; w:cs=&quot;Times New Roman&quot;/&gt;&lt;wx:font wx:val=&quot;Cambria Math&quot;/&gt;&lt;w:i/&gt;&lt;w:sz w:val=&quot;22&quot;/&gt;&lt;w:sz-cs w:val=&quot;22&quot;/&gt;&lt;/w:rPr&gt;&lt;m:t&gt;v&lt;/m:t&gt;&lt;/m:r&gt;&lt;/aml:content&gt;&lt;/aml:annotation&gt;&lt;/m:sub&gt;&lt;/m:sSub&gt;&lt;aml:annotation aml:id=&quot;59&quot; w:type=&quot;Word.Insertion&quot; aml:author=&quot;Samir&quot; aml:createdate=&quot;2010-06-04T16:48:00Z&quot;&gt;&lt;aml:content&gt;&lt;m:r&gt;&lt;w:rPr&gt;&lt;w:rFonts w:ascii=&quot;Cambria Math&quot; w:h-ansi=&quot;Cambria Math&quot; w:cs=&quot;Times New Roman&quot;/&gt;&lt;wx:font wx:val=&quot;Cambria Math&quot;/&gt;&lt;w:i/&gt;&lt;w:sz w:val=&quot;22&quot;/&gt;&lt;w:sz-cs w:val=&quot;22&quot;/&gt;&lt;/w:rPr&gt;&lt;m:t&gt;O&lt;/m:t&gt;&lt;/m:r&gt;&lt;/aml:content&gt;&lt;/aml:annotation&gt;&lt;/m:e&gt;&lt;/m:acc&gt;&lt;/m:e&gt;&lt;m:sub&gt;&lt;aml:annotation aml:id=&quot;60&quot; w:type=&quot;Word.Insertion&quot; aml:author=&quot;Samir&quot; aml:createdate=&quot;2010-06-04T16:48:00Z&quot;&gt;&lt;aml:content&gt;&lt;m:r&gt;&lt;w:rPr&gt;&lt;w:rFonts w:ascii=&quot;Cambria Math&quot; w:h-ansi=&quot;Cambria Math&quot; w:cs=&quot;Times New Roman&quot;/&gt;&lt;wx:font wx:val=&quot;Cambria Math&quot;/&gt;&lt;w:i/&gt;&lt;w:sz w:val=&quot;22&quot;/&gt;&lt;w:sz-cs w:val=&quot;22&quot;/&gt;&lt;/w:rPr&gt;&lt;m:t&gt;e&lt;/m:t&gt;&lt;/m:r&gt;&lt;/aml:content&gt;&lt;/aml:annotation&gt;&lt;/m:sub&gt;&lt;/m:sSub&gt;&lt;/m:e&gt;&lt;/m:d&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61" o:title="" chromakey="white"/>
          </v:shape>
        </w:pict>
      </w:r>
      <w:r w:rsidRPr="00F15CCC">
        <w:rPr>
          <w:sz w:val="22"/>
          <w:szCs w:val="22"/>
        </w:rPr>
        <w:instrText xml:space="preserve"> </w:instrText>
      </w:r>
      <w:r w:rsidRPr="00F15CCC">
        <w:rPr>
          <w:sz w:val="22"/>
          <w:szCs w:val="22"/>
        </w:rPr>
        <w:fldChar w:fldCharType="separate"/>
      </w:r>
      <w:r w:rsidR="00C041A5" w:rsidRPr="00C041A5">
        <w:rPr>
          <w:sz w:val="22"/>
          <w:szCs w:val="22"/>
        </w:rPr>
        <w:fldChar w:fldCharType="begin"/>
      </w:r>
      <w:r w:rsidR="00C041A5" w:rsidRPr="00C041A5">
        <w:rPr>
          <w:sz w:val="22"/>
          <w:szCs w:val="22"/>
        </w:rPr>
        <w:instrText xml:space="preserve"> QUOTE </w:instrText>
      </w:r>
      <w:r w:rsidR="00C041A5" w:rsidRPr="00C041A5">
        <w:rPr>
          <w:position w:val="-9"/>
        </w:rPr>
        <w:pict>
          <v:shape id="_x0000_i1152" type="#_x0000_t75" style="width:319.95pt;height:17.5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00525&quot;/&gt;&lt;wsp:rsid wsp:val=&quot;00004EC4&quot;/&gt;&lt;wsp:rsid wsp:val=&quot;000146A4&quot;/&gt;&lt;wsp:rsid wsp:val=&quot;000267B3&quot;/&gt;&lt;wsp:rsid wsp:val=&quot;00030C75&quot;/&gt;&lt;wsp:rsid wsp:val=&quot;00034CE9&quot;/&gt;&lt;wsp:rsid wsp:val=&quot;000368B6&quot;/&gt;&lt;wsp:rsid wsp:val=&quot;00046206&quot;/&gt;&lt;wsp:rsid wsp:val=&quot;00052E11&quot;/&gt;&lt;wsp:rsid wsp:val=&quot;000619DA&quot;/&gt;&lt;wsp:rsid wsp:val=&quot;00062866&quot;/&gt;&lt;wsp:rsid wsp:val=&quot;00073477&quot;/&gt;&lt;wsp:rsid wsp:val=&quot;00077609&quot;/&gt;&lt;wsp:rsid wsp:val=&quot;00080F0E&quot;/&gt;&lt;wsp:rsid wsp:val=&quot;0008150E&quot;/&gt;&lt;wsp:rsid wsp:val=&quot;000A2249&quot;/&gt;&lt;wsp:rsid wsp:val=&quot;000A498E&quot;/&gt;&lt;wsp:rsid wsp:val=&quot;000A6794&quot;/&gt;&lt;wsp:rsid wsp:val=&quot;000B16D4&quot;/&gt;&lt;wsp:rsid wsp:val=&quot;000B284B&quot;/&gt;&lt;wsp:rsid wsp:val=&quot;000B2AB2&quot;/&gt;&lt;wsp:rsid wsp:val=&quot;000B52F3&quot;/&gt;&lt;wsp:rsid wsp:val=&quot;000D3B53&quot;/&gt;&lt;wsp:rsid wsp:val=&quot;000D6E33&quot;/&gt;&lt;wsp:rsid wsp:val=&quot;000D7911&quot;/&gt;&lt;wsp:rsid wsp:val=&quot;000E0B15&quot;/&gt;&lt;wsp:rsid wsp:val=&quot;000F1756&quot;/&gt;&lt;wsp:rsid wsp:val=&quot;000F239D&quot;/&gt;&lt;wsp:rsid wsp:val=&quot;000F65DA&quot;/&gt;&lt;wsp:rsid wsp:val=&quot;000F6C75&quot;/&gt;&lt;wsp:rsid wsp:val=&quot;000F7C18&quot;/&gt;&lt;wsp:rsid wsp:val=&quot;00101E51&quot;/&gt;&lt;wsp:rsid wsp:val=&quot;00102B04&quot;/&gt;&lt;wsp:rsid wsp:val=&quot;00106203&quot;/&gt;&lt;wsp:rsid wsp:val=&quot;00107B02&quot;/&gt;&lt;wsp:rsid wsp:val=&quot;001141BF&quot;/&gt;&lt;wsp:rsid wsp:val=&quot;00121BBA&quot;/&gt;&lt;wsp:rsid wsp:val=&quot;001254A1&quot;/&gt;&lt;wsp:rsid wsp:val=&quot;00127128&quot;/&gt;&lt;wsp:rsid wsp:val=&quot;00133400&quot;/&gt;&lt;wsp:rsid wsp:val=&quot;00135166&quot;/&gt;&lt;wsp:rsid wsp:val=&quot;001365A1&quot;/&gt;&lt;wsp:rsid wsp:val=&quot;00137F0A&quot;/&gt;&lt;wsp:rsid wsp:val=&quot;00143776&quot;/&gt;&lt;wsp:rsid wsp:val=&quot;00147045&quot;/&gt;&lt;wsp:rsid wsp:val=&quot;0015269C&quot;/&gt;&lt;wsp:rsid wsp:val=&quot;001553FF&quot;/&gt;&lt;wsp:rsid wsp:val=&quot;00157BE0&quot;/&gt;&lt;wsp:rsid wsp:val=&quot;00162455&quot;/&gt;&lt;wsp:rsid wsp:val=&quot;00163F81&quot;/&gt;&lt;wsp:rsid wsp:val=&quot;0016727B&quot;/&gt;&lt;wsp:rsid wsp:val=&quot;0016782B&quot;/&gt;&lt;wsp:rsid wsp:val=&quot;0017032A&quot;/&gt;&lt;wsp:rsid wsp:val=&quot;001744CA&quot;/&gt;&lt;wsp:rsid wsp:val=&quot;0017658D&quot;/&gt;&lt;wsp:rsid wsp:val=&quot;0018387E&quot;/&gt;&lt;wsp:rsid wsp:val=&quot;001901D9&quot;/&gt;&lt;wsp:rsid wsp:val=&quot;00196654&quot;/&gt;&lt;wsp:rsid wsp:val=&quot;001A3B87&quot;/&gt;&lt;wsp:rsid wsp:val=&quot;001A55C0&quot;/&gt;&lt;wsp:rsid wsp:val=&quot;001B243C&quot;/&gt;&lt;wsp:rsid wsp:val=&quot;001B28F3&quot;/&gt;&lt;wsp:rsid wsp:val=&quot;001B623A&quot;/&gt;&lt;wsp:rsid wsp:val=&quot;001C10DF&quot;/&gt;&lt;wsp:rsid wsp:val=&quot;001C1FC8&quot;/&gt;&lt;wsp:rsid wsp:val=&quot;001C47E0&quot;/&gt;&lt;wsp:rsid wsp:val=&quot;001C7379&quot;/&gt;&lt;wsp:rsid wsp:val=&quot;001D05AC&quot;/&gt;&lt;wsp:rsid wsp:val=&quot;001E3405&quot;/&gt;&lt;wsp:rsid wsp:val=&quot;001E34EF&quot;/&gt;&lt;wsp:rsid wsp:val=&quot;001E4EA7&quot;/&gt;&lt;wsp:rsid wsp:val=&quot;001F3436&quot;/&gt;&lt;wsp:rsid wsp:val=&quot;001F4AF3&quot;/&gt;&lt;wsp:rsid wsp:val=&quot;001F68AE&quot;/&gt;&lt;wsp:rsid wsp:val=&quot;00204572&quot;/&gt;&lt;wsp:rsid wsp:val=&quot;00207110&quot;/&gt;&lt;wsp:rsid wsp:val=&quot;00210272&quot;/&gt;&lt;wsp:rsid wsp:val=&quot;00210DC3&quot;/&gt;&lt;wsp:rsid wsp:val=&quot;00222097&quot;/&gt;&lt;wsp:rsid wsp:val=&quot;00233543&quot;/&gt;&lt;wsp:rsid wsp:val=&quot;00236740&quot;/&gt;&lt;wsp:rsid wsp:val=&quot;002368C1&quot;/&gt;&lt;wsp:rsid wsp:val=&quot;00236B71&quot;/&gt;&lt;wsp:rsid wsp:val=&quot;002470F4&quot;/&gt;&lt;wsp:rsid wsp:val=&quot;00251E83&quot;/&gt;&lt;wsp:rsid wsp:val=&quot;00254A19&quot;/&gt;&lt;wsp:rsid wsp:val=&quot;002565DB&quot;/&gt;&lt;wsp:rsid wsp:val=&quot;00257B98&quot;/&gt;&lt;wsp:rsid wsp:val=&quot;002605EA&quot;/&gt;&lt;wsp:rsid wsp:val=&quot;002700DF&quot;/&gt;&lt;wsp:rsid wsp:val=&quot;002727A8&quot;/&gt;&lt;wsp:rsid wsp:val=&quot;002773AE&quot;/&gt;&lt;wsp:rsid wsp:val=&quot;002823A6&quot;/&gt;&lt;wsp:rsid wsp:val=&quot;002838F3&quot;/&gt;&lt;wsp:rsid wsp:val=&quot;00284CA3&quot;/&gt;&lt;wsp:rsid wsp:val=&quot;0029488F&quot;/&gt;&lt;wsp:rsid wsp:val=&quot;002A29E5&quot;/&gt;&lt;wsp:rsid wsp:val=&quot;002A49F0&quot;/&gt;&lt;wsp:rsid wsp:val=&quot;002B1F37&quot;/&gt;&lt;wsp:rsid wsp:val=&quot;002B2A92&quot;/&gt;&lt;wsp:rsid wsp:val=&quot;002B3C0C&quot;/&gt;&lt;wsp:rsid wsp:val=&quot;002C0B5B&quot;/&gt;&lt;wsp:rsid wsp:val=&quot;002C3E42&quot;/&gt;&lt;wsp:rsid wsp:val=&quot;002C5616&quot;/&gt;&lt;wsp:rsid wsp:val=&quot;002D31F4&quot;/&gt;&lt;wsp:rsid wsp:val=&quot;002E31E0&quot;/&gt;&lt;wsp:rsid wsp:val=&quot;002E5983&quot;/&gt;&lt;wsp:rsid wsp:val=&quot;002E6BE9&quot;/&gt;&lt;wsp:rsid wsp:val=&quot;002F3C35&quot;/&gt;&lt;wsp:rsid wsp:val=&quot;002F4D41&quot;/&gt;&lt;wsp:rsid wsp:val=&quot;002F5195&quot;/&gt;&lt;wsp:rsid wsp:val=&quot;002F5A75&quot;/&gt;&lt;wsp:rsid wsp:val=&quot;003016AB&quot;/&gt;&lt;wsp:rsid wsp:val=&quot;0031607C&quot;/&gt;&lt;wsp:rsid wsp:val=&quot;00325FDF&quot;/&gt;&lt;wsp:rsid wsp:val=&quot;00327B78&quot;/&gt;&lt;wsp:rsid wsp:val=&quot;003349E8&quot;/&gt;&lt;wsp:rsid wsp:val=&quot;00341FBD&quot;/&gt;&lt;wsp:rsid wsp:val=&quot;00344090&quot;/&gt;&lt;wsp:rsid wsp:val=&quot;003562F5&quot;/&gt;&lt;wsp:rsid wsp:val=&quot;00356F3C&quot;/&gt;&lt;wsp:rsid wsp:val=&quot;003576F9&quot;/&gt;&lt;wsp:rsid wsp:val=&quot;003618E6&quot;/&gt;&lt;wsp:rsid wsp:val=&quot;00370602&quot;/&gt;&lt;wsp:rsid wsp:val=&quot;00377981&quot;/&gt;&lt;wsp:rsid wsp:val=&quot;00382729&quot;/&gt;&lt;wsp:rsid wsp:val=&quot;00393093&quot;/&gt;&lt;wsp:rsid wsp:val=&quot;003937C4&quot;/&gt;&lt;wsp:rsid wsp:val=&quot;00396675&quot;/&gt;&lt;wsp:rsid wsp:val=&quot;00397A35&quot;/&gt;&lt;wsp:rsid wsp:val=&quot;003A40E9&quot;/&gt;&lt;wsp:rsid wsp:val=&quot;003B4006&quot;/&gt;&lt;wsp:rsid wsp:val=&quot;003B6FF8&quot;/&gt;&lt;wsp:rsid wsp:val=&quot;003C0BC8&quot;/&gt;&lt;wsp:rsid wsp:val=&quot;003C483E&quot;/&gt;&lt;wsp:rsid wsp:val=&quot;003C4BB3&quot;/&gt;&lt;wsp:rsid wsp:val=&quot;003C547E&quot;/&gt;&lt;wsp:rsid wsp:val=&quot;003D4294&quot;/&gt;&lt;wsp:rsid wsp:val=&quot;003E04D9&quot;/&gt;&lt;wsp:rsid wsp:val=&quot;003E2AFB&quot;/&gt;&lt;wsp:rsid wsp:val=&quot;003F1799&quot;/&gt;&lt;wsp:rsid wsp:val=&quot;003F3F44&quot;/&gt;&lt;wsp:rsid wsp:val=&quot;003F3FD3&quot;/&gt;&lt;wsp:rsid wsp:val=&quot;003F566F&quot;/&gt;&lt;wsp:rsid wsp:val=&quot;003F5E7E&quot;/&gt;&lt;wsp:rsid wsp:val=&quot;003F7EFB&quot;/&gt;&lt;wsp:rsid wsp:val=&quot;00402A8A&quot;/&gt;&lt;wsp:rsid wsp:val=&quot;004127DD&quot;/&gt;&lt;wsp:rsid wsp:val=&quot;004138BB&quot;/&gt;&lt;wsp:rsid wsp:val=&quot;00423BD8&quot;/&gt;&lt;wsp:rsid wsp:val=&quot;004308AD&quot;/&gt;&lt;wsp:rsid wsp:val=&quot;004311D5&quot;/&gt;&lt;wsp:rsid wsp:val=&quot;004361CA&quot;/&gt;&lt;wsp:rsid wsp:val=&quot;004423D2&quot;/&gt;&lt;wsp:rsid wsp:val=&quot;00442761&quot;/&gt;&lt;wsp:rsid wsp:val=&quot;00450D3C&quot;/&gt;&lt;wsp:rsid wsp:val=&quot;00450ECF&quot;/&gt;&lt;wsp:rsid wsp:val=&quot;00464114&quot;/&gt;&lt;wsp:rsid wsp:val=&quot;00476379&quot;/&gt;&lt;wsp:rsid wsp:val=&quot;0048303A&quot;/&gt;&lt;wsp:rsid wsp:val=&quot;00483067&quot;/&gt;&lt;wsp:rsid wsp:val=&quot;004853FF&quot;/&gt;&lt;wsp:rsid wsp:val=&quot;00486143&quot;/&gt;&lt;wsp:rsid wsp:val=&quot;00491124&quot;/&gt;&lt;wsp:rsid wsp:val=&quot;00491877&quot;/&gt;&lt;wsp:rsid wsp:val=&quot;00493276&quot;/&gt;&lt;wsp:rsid wsp:val=&quot;004A1FDC&quot;/&gt;&lt;wsp:rsid wsp:val=&quot;004A2B3B&quot;/&gt;&lt;wsp:rsid wsp:val=&quot;004A74E9&quot;/&gt;&lt;wsp:rsid wsp:val=&quot;004B3354&quot;/&gt;&lt;wsp:rsid wsp:val=&quot;004B477B&quot;/&gt;&lt;wsp:rsid wsp:val=&quot;004B6820&quot;/&gt;&lt;wsp:rsid wsp:val=&quot;004C72B1&quot;/&gt;&lt;wsp:rsid wsp:val=&quot;004D0179&quot;/&gt;&lt;wsp:rsid wsp:val=&quot;004D1F50&quot;/&gt;&lt;wsp:rsid wsp:val=&quot;004D6F3A&quot;/&gt;&lt;wsp:rsid wsp:val=&quot;004E2008&quot;/&gt;&lt;wsp:rsid wsp:val=&quot;004F01F6&quot;/&gt;&lt;wsp:rsid wsp:val=&quot;004F4CA7&quot;/&gt;&lt;wsp:rsid wsp:val=&quot;004F57B3&quot;/&gt;&lt;wsp:rsid wsp:val=&quot;004F6801&quot;/&gt;&lt;wsp:rsid wsp:val=&quot;00511A6A&quot;/&gt;&lt;wsp:rsid wsp:val=&quot;00513129&quot;/&gt;&lt;wsp:rsid wsp:val=&quot;00514F07&quot;/&gt;&lt;wsp:rsid wsp:val=&quot;00530B37&quot;/&gt;&lt;wsp:rsid wsp:val=&quot;00531446&quot;/&gt;&lt;wsp:rsid wsp:val=&quot;00532353&quot;/&gt;&lt;wsp:rsid wsp:val=&quot;005366D8&quot;/&gt;&lt;wsp:rsid wsp:val=&quot;00540E6D&quot;/&gt;&lt;wsp:rsid wsp:val=&quot;00542E91&quot;/&gt;&lt;wsp:rsid wsp:val=&quot;00546678&quot;/&gt;&lt;wsp:rsid wsp:val=&quot;005553F3&quot;/&gt;&lt;wsp:rsid wsp:val=&quot;0055674C&quot;/&gt;&lt;wsp:rsid wsp:val=&quot;005569F9&quot;/&gt;&lt;wsp:rsid wsp:val=&quot;00557F8C&quot;/&gt;&lt;wsp:rsid wsp:val=&quot;00563C68&quot;/&gt;&lt;wsp:rsid wsp:val=&quot;00567F05&quot;/&gt;&lt;wsp:rsid wsp:val=&quot;005723AB&quot;/&gt;&lt;wsp:rsid wsp:val=&quot;005742AB&quot;/&gt;&lt;wsp:rsid wsp:val=&quot;00575239&quot;/&gt;&lt;wsp:rsid wsp:val=&quot;00575436&quot;/&gt;&lt;wsp:rsid wsp:val=&quot;00576AFC&quot;/&gt;&lt;wsp:rsid wsp:val=&quot;005A5AAC&quot;/&gt;&lt;wsp:rsid wsp:val=&quot;005A6E6E&quot;/&gt;&lt;wsp:rsid wsp:val=&quot;005B09CD&quot;/&gt;&lt;wsp:rsid wsp:val=&quot;005B14B8&quot;/&gt;&lt;wsp:rsid wsp:val=&quot;005B233C&quot;/&gt;&lt;wsp:rsid wsp:val=&quot;005C2408&quot;/&gt;&lt;wsp:rsid wsp:val=&quot;005D23EA&quot;/&gt;&lt;wsp:rsid wsp:val=&quot;005E0257&quot;/&gt;&lt;wsp:rsid wsp:val=&quot;005E43D0&quot;/&gt;&lt;wsp:rsid wsp:val=&quot;005F02A9&quot;/&gt;&lt;wsp:rsid wsp:val=&quot;005F3CAE&quot;/&gt;&lt;wsp:rsid wsp:val=&quot;0060069F&quot;/&gt;&lt;wsp:rsid wsp:val=&quot;00600A79&quot;/&gt;&lt;wsp:rsid wsp:val=&quot;00603046&quot;/&gt;&lt;wsp:rsid wsp:val=&quot;0060472F&quot;/&gt;&lt;wsp:rsid wsp:val=&quot;0061661A&quot;/&gt;&lt;wsp:rsid wsp:val=&quot;00616D16&quot;/&gt;&lt;wsp:rsid wsp:val=&quot;00617EB7&quot;/&gt;&lt;wsp:rsid wsp:val=&quot;00620E25&quot;/&gt;&lt;wsp:rsid wsp:val=&quot;006210DB&quot;/&gt;&lt;wsp:rsid wsp:val=&quot;0062122A&quot;/&gt;&lt;wsp:rsid wsp:val=&quot;00641954&quot;/&gt;&lt;wsp:rsid wsp:val=&quot;0064214A&quot;/&gt;&lt;wsp:rsid wsp:val=&quot;00646481&quot;/&gt;&lt;wsp:rsid wsp:val=&quot;00651DCB&quot;/&gt;&lt;wsp:rsid wsp:val=&quot;00652382&quot;/&gt;&lt;wsp:rsid wsp:val=&quot;00653905&quot;/&gt;&lt;wsp:rsid wsp:val=&quot;00655F30&quot;/&gt;&lt;wsp:rsid wsp:val=&quot;00660A50&quot;/&gt;&lt;wsp:rsid wsp:val=&quot;006666EF&quot;/&gt;&lt;wsp:rsid wsp:val=&quot;006716F3&quot;/&gt;&lt;wsp:rsid wsp:val=&quot;006739E0&quot;/&gt;&lt;wsp:rsid wsp:val=&quot;006750BD&quot;/&gt;&lt;wsp:rsid wsp:val=&quot;00676BDE&quot;/&gt;&lt;wsp:rsid wsp:val=&quot;00677A51&quot;/&gt;&lt;wsp:rsid wsp:val=&quot;00680B2D&quot;/&gt;&lt;wsp:rsid wsp:val=&quot;00682E17&quot;/&gt;&lt;wsp:rsid wsp:val=&quot;00694E4F&quot;/&gt;&lt;wsp:rsid wsp:val=&quot;006973FD&quot;/&gt;&lt;wsp:rsid wsp:val=&quot;006A193E&quot;/&gt;&lt;wsp:rsid wsp:val=&quot;006A447F&quot;/&gt;&lt;wsp:rsid wsp:val=&quot;006A4A3C&quot;/&gt;&lt;wsp:rsid wsp:val=&quot;006A5E4D&quot;/&gt;&lt;wsp:rsid wsp:val=&quot;006B586B&quot;/&gt;&lt;wsp:rsid wsp:val=&quot;006C0F13&quot;/&gt;&lt;wsp:rsid wsp:val=&quot;006C617E&quot;/&gt;&lt;wsp:rsid wsp:val=&quot;006D33E8&quot;/&gt;&lt;wsp:rsid wsp:val=&quot;006D421C&quot;/&gt;&lt;wsp:rsid wsp:val=&quot;006D632B&quot;/&gt;&lt;wsp:rsid wsp:val=&quot;006D66E6&quot;/&gt;&lt;wsp:rsid wsp:val=&quot;006D723C&quot;/&gt;&lt;wsp:rsid wsp:val=&quot;006D7B14&quot;/&gt;&lt;wsp:rsid wsp:val=&quot;006E3FB9&quot;/&gt;&lt;wsp:rsid wsp:val=&quot;006E553D&quot;/&gt;&lt;wsp:rsid wsp:val=&quot;006F24AE&quot;/&gt;&lt;wsp:rsid wsp:val=&quot;006F6057&quot;/&gt;&lt;wsp:rsid wsp:val=&quot;00700677&quot;/&gt;&lt;wsp:rsid wsp:val=&quot;00702688&quot;/&gt;&lt;wsp:rsid wsp:val=&quot;00703BA5&quot;/&gt;&lt;wsp:rsid wsp:val=&quot;0070532F&quot;/&gt;&lt;wsp:rsid wsp:val=&quot;0070663E&quot;/&gt;&lt;wsp:rsid wsp:val=&quot;007068CF&quot;/&gt;&lt;wsp:rsid wsp:val=&quot;00710849&quot;/&gt;&lt;wsp:rsid wsp:val=&quot;0071099A&quot;/&gt;&lt;wsp:rsid wsp:val=&quot;0071211E&quot;/&gt;&lt;wsp:rsid wsp:val=&quot;00712B31&quot;/&gt;&lt;wsp:rsid wsp:val=&quot;00716806&quot;/&gt;&lt;wsp:rsid wsp:val=&quot;0072578C&quot;/&gt;&lt;wsp:rsid wsp:val=&quot;00725E90&quot;/&gt;&lt;wsp:rsid wsp:val=&quot;00732B1E&quot;/&gt;&lt;wsp:rsid wsp:val=&quot;00736999&quot;/&gt;&lt;wsp:rsid wsp:val=&quot;00744222&quot;/&gt;&lt;wsp:rsid wsp:val=&quot;00746244&quot;/&gt;&lt;wsp:rsid wsp:val=&quot;00750097&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5E6A&quot;/&gt;&lt;wsp:rsid wsp:val=&quot;007A5F1B&quot;/&gt;&lt;wsp:rsid wsp:val=&quot;007A6738&quot;/&gt;&lt;wsp:rsid wsp:val=&quot;007A6F4F&quot;/&gt;&lt;wsp:rsid wsp:val=&quot;007B24C0&quot;/&gt;&lt;wsp:rsid wsp:val=&quot;007B2EB2&quot;/&gt;&lt;wsp:rsid wsp:val=&quot;007B5488&quot;/&gt;&lt;wsp:rsid wsp:val=&quot;007C36A0&quot;/&gt;&lt;wsp:rsid wsp:val=&quot;007D12E7&quot;/&gt;&lt;wsp:rsid wsp:val=&quot;007D233B&quot;/&gt;&lt;wsp:rsid wsp:val=&quot;007E31C2&quot;/&gt;&lt;wsp:rsid wsp:val=&quot;007E39E5&quot;/&gt;&lt;wsp:rsid wsp:val=&quot;007E5A63&quot;/&gt;&lt;wsp:rsid wsp:val=&quot;007E6A14&quot;/&gt;&lt;wsp:rsid wsp:val=&quot;007F4D8D&quot;/&gt;&lt;wsp:rsid wsp:val=&quot;00800F03&quot;/&gt;&lt;wsp:rsid wsp:val=&quot;00802F10&quot;/&gt;&lt;wsp:rsid wsp:val=&quot;00803963&quot;/&gt;&lt;wsp:rsid wsp:val=&quot;00810A84&quot;/&gt;&lt;wsp:rsid wsp:val=&quot;00812A16&quot;/&gt;&lt;wsp:rsid wsp:val=&quot;00814FAA&quot;/&gt;&lt;wsp:rsid wsp:val=&quot;00817DD3&quot;/&gt;&lt;wsp:rsid wsp:val=&quot;00820016&quot;/&gt;&lt;wsp:rsid wsp:val=&quot;00821935&quot;/&gt;&lt;wsp:rsid wsp:val=&quot;008227E2&quot;/&gt;&lt;wsp:rsid wsp:val=&quot;0082764D&quot;/&gt;&lt;wsp:rsid wsp:val=&quot;0083008E&quot;/&gt;&lt;wsp:rsid wsp:val=&quot;00830AB6&quot;/&gt;&lt;wsp:rsid wsp:val=&quot;008345A6&quot;/&gt;&lt;wsp:rsid wsp:val=&quot;00840093&quot;/&gt;&lt;wsp:rsid wsp:val=&quot;008458ED&quot;/&gt;&lt;wsp:rsid wsp:val=&quot;00845E43&quot;/&gt;&lt;wsp:rsid wsp:val=&quot;00847D5C&quot;/&gt;&lt;wsp:rsid wsp:val=&quot;00852F4C&quot;/&gt;&lt;wsp:rsid wsp:val=&quot;00854259&quot;/&gt;&lt;wsp:rsid wsp:val=&quot;0085590F&quot;/&gt;&lt;wsp:rsid wsp:val=&quot;00855E47&quot;/&gt;&lt;wsp:rsid wsp:val=&quot;008571BB&quot;/&gt;&lt;wsp:rsid wsp:val=&quot;00862412&quot;/&gt;&lt;wsp:rsid wsp:val=&quot;00867D0D&quot;/&gt;&lt;wsp:rsid wsp:val=&quot;0087001B&quot;/&gt;&lt;wsp:rsid wsp:val=&quot;0087029F&quot;/&gt;&lt;wsp:rsid wsp:val=&quot;00875B18&quot;/&gt;&lt;wsp:rsid wsp:val=&quot;0087773B&quot;/&gt;&lt;wsp:rsid wsp:val=&quot;008816AE&quot;/&gt;&lt;wsp:rsid wsp:val=&quot;00885E89&quot;/&gt;&lt;wsp:rsid wsp:val=&quot;0088697A&quot;/&gt;&lt;wsp:rsid wsp:val=&quot;008874CD&quot;/&gt;&lt;wsp:rsid wsp:val=&quot;008911DC&quot;/&gt;&lt;wsp:rsid wsp:val=&quot;0089125E&quot;/&gt;&lt;wsp:rsid wsp:val=&quot;008966C1&quot;/&gt;&lt;wsp:rsid wsp:val=&quot;008B0EC5&quot;/&gt;&lt;wsp:rsid wsp:val=&quot;008B7361&quot;/&gt;&lt;wsp:rsid wsp:val=&quot;008B7F7E&quot;/&gt;&lt;wsp:rsid wsp:val=&quot;008C210C&quot;/&gt;&lt;wsp:rsid wsp:val=&quot;008C436E&quot;/&gt;&lt;wsp:rsid wsp:val=&quot;008C6145&quot;/&gt;&lt;wsp:rsid wsp:val=&quot;008C6EDE&quot;/&gt;&lt;wsp:rsid wsp:val=&quot;008D6155&quot;/&gt;&lt;wsp:rsid wsp:val=&quot;008D7100&quot;/&gt;&lt;wsp:rsid wsp:val=&quot;008E1807&quot;/&gt;&lt;wsp:rsid wsp:val=&quot;008E25B6&quot;/&gt;&lt;wsp:rsid wsp:val=&quot;008F380C&quot;/&gt;&lt;wsp:rsid wsp:val=&quot;008F4BFA&quot;/&gt;&lt;wsp:rsid wsp:val=&quot;008F7F52&quot;/&gt;&lt;wsp:rsid wsp:val=&quot;009037F8&quot;/&gt;&lt;wsp:rsid wsp:val=&quot;0090586D&quot;/&gt;&lt;wsp:rsid wsp:val=&quot;00911E97&quot;/&gt;&lt;wsp:rsid wsp:val=&quot;009138E3&quot;/&gt;&lt;wsp:rsid wsp:val=&quot;00913A97&quot;/&gt;&lt;wsp:rsid wsp:val=&quot;00915A9F&quot;/&gt;&lt;wsp:rsid wsp:val=&quot;00916064&quot;/&gt;&lt;wsp:rsid wsp:val=&quot;0092032A&quot;/&gt;&lt;wsp:rsid wsp:val=&quot;00920BA5&quot;/&gt;&lt;wsp:rsid wsp:val=&quot;009250AF&quot;/&gt;&lt;wsp:rsid wsp:val=&quot;009345A5&quot;/&gt;&lt;wsp:rsid wsp:val=&quot;00943C55&quot;/&gt;&lt;wsp:rsid wsp:val=&quot;00943D0B&quot;/&gt;&lt;wsp:rsid wsp:val=&quot;009440A7&quot;/&gt;&lt;wsp:rsid wsp:val=&quot;00944157&quot;/&gt;&lt;wsp:rsid wsp:val=&quot;00944863&quot;/&gt;&lt;wsp:rsid wsp:val=&quot;0095093F&quot;/&gt;&lt;wsp:rsid wsp:val=&quot;0095170F&quot;/&gt;&lt;wsp:rsid wsp:val=&quot;00952A05&quot;/&gt;&lt;wsp:rsid wsp:val=&quot;009557B0&quot;/&gt;&lt;wsp:rsid wsp:val=&quot;00957372&quot;/&gt;&lt;wsp:rsid wsp:val=&quot;00960F12&quot;/&gt;&lt;wsp:rsid wsp:val=&quot;0096184E&quot;/&gt;&lt;wsp:rsid wsp:val=&quot;00966636&quot;/&gt;&lt;wsp:rsid wsp:val=&quot;00974876&quot;/&gt;&lt;wsp:rsid wsp:val=&quot;00980456&quot;/&gt;&lt;wsp:rsid wsp:val=&quot;00984B0F&quot;/&gt;&lt;wsp:rsid wsp:val=&quot;009869B2&quot;/&gt;&lt;wsp:rsid wsp:val=&quot;009871C6&quot;/&gt;&lt;wsp:rsid wsp:val=&quot;00987FB6&quot;/&gt;&lt;wsp:rsid wsp:val=&quot;00990AA4&quot;/&gt;&lt;wsp:rsid wsp:val=&quot;00991456&quot;/&gt;&lt;wsp:rsid wsp:val=&quot;0099598C&quot;/&gt;&lt;wsp:rsid wsp:val=&quot;009A32FC&quot;/&gt;&lt;wsp:rsid wsp:val=&quot;009A503C&quot;/&gt;&lt;wsp:rsid wsp:val=&quot;009C4630&quot;/&gt;&lt;wsp:rsid wsp:val=&quot;009C5D74&quot;/&gt;&lt;wsp:rsid wsp:val=&quot;009C5DEB&quot;/&gt;&lt;wsp:rsid wsp:val=&quot;009D117E&quot;/&gt;&lt;wsp:rsid wsp:val=&quot;009D2BC0&quot;/&gt;&lt;wsp:rsid wsp:val=&quot;009D2FAA&quot;/&gt;&lt;wsp:rsid wsp:val=&quot;009D3BB0&quot;/&gt;&lt;wsp:rsid wsp:val=&quot;009F20A5&quot;/&gt;&lt;wsp:rsid wsp:val=&quot;009F3B32&quot;/&gt;&lt;wsp:rsid wsp:val=&quot;00A05B9B&quot;/&gt;&lt;wsp:rsid wsp:val=&quot;00A073F1&quot;/&gt;&lt;wsp:rsid wsp:val=&quot;00A10EE0&quot;/&gt;&lt;wsp:rsid wsp:val=&quot;00A110B1&quot;/&gt;&lt;wsp:rsid wsp:val=&quot;00A11BD1&quot;/&gt;&lt;wsp:rsid wsp:val=&quot;00A155E7&quot;/&gt;&lt;wsp:rsid wsp:val=&quot;00A22116&quot;/&gt;&lt;wsp:rsid wsp:val=&quot;00A22C43&quot;/&gt;&lt;wsp:rsid wsp:val=&quot;00A27C4B&quot;/&gt;&lt;wsp:rsid wsp:val=&quot;00A32777&quot;/&gt;&lt;wsp:rsid wsp:val=&quot;00A35FA8&quot;/&gt;&lt;wsp:rsid wsp:val=&quot;00A40562&quot;/&gt;&lt;wsp:rsid wsp:val=&quot;00A42C4C&quot;/&gt;&lt;wsp:rsid wsp:val=&quot;00A44394&quot;/&gt;&lt;wsp:rsid wsp:val=&quot;00A45227&quot;/&gt;&lt;wsp:rsid wsp:val=&quot;00A45316&quot;/&gt;&lt;wsp:rsid wsp:val=&quot;00A56FCD&quot;/&gt;&lt;wsp:rsid wsp:val=&quot;00A5746B&quot;/&gt;&lt;wsp:rsid wsp:val=&quot;00A638C7&quot;/&gt;&lt;wsp:rsid wsp:val=&quot;00A72B6F&quot;/&gt;&lt;wsp:rsid wsp:val=&quot;00A77C2E&quot;/&gt;&lt;wsp:rsid wsp:val=&quot;00A80777&quot;/&gt;&lt;wsp:rsid wsp:val=&quot;00A821BE&quot;/&gt;&lt;wsp:rsid wsp:val=&quot;00A838F2&quot;/&gt;&lt;wsp:rsid wsp:val=&quot;00A85CC2&quot;/&gt;&lt;wsp:rsid wsp:val=&quot;00A86880&quot;/&gt;&lt;wsp:rsid wsp:val=&quot;00A94B10&quot;/&gt;&lt;wsp:rsid wsp:val=&quot;00AA1855&quot;/&gt;&lt;wsp:rsid wsp:val=&quot;00AA2AAC&quot;/&gt;&lt;wsp:rsid wsp:val=&quot;00AA3222&quot;/&gt;&lt;wsp:rsid wsp:val=&quot;00AA35AF&quot;/&gt;&lt;wsp:rsid wsp:val=&quot;00AA52E7&quot;/&gt;&lt;wsp:rsid wsp:val=&quot;00AA738D&quot;/&gt;&lt;wsp:rsid wsp:val=&quot;00AB238F&quot;/&gt;&lt;wsp:rsid wsp:val=&quot;00AB2E12&quot;/&gt;&lt;wsp:rsid wsp:val=&quot;00AB3EB9&quot;/&gt;&lt;wsp:rsid wsp:val=&quot;00AB7EC7&quot;/&gt;&lt;wsp:rsid wsp:val=&quot;00AC1A3B&quot;/&gt;&lt;wsp:rsid wsp:val=&quot;00AE7737&quot;/&gt;&lt;wsp:rsid wsp:val=&quot;00AF026A&quot;/&gt;&lt;wsp:rsid wsp:val=&quot;00AF58C6&quot;/&gt;&lt;wsp:rsid wsp:val=&quot;00B020B7&quot;/&gt;&lt;wsp:rsid wsp:val=&quot;00B04BCE&quot;/&gt;&lt;wsp:rsid wsp:val=&quot;00B10CA8&quot;/&gt;&lt;wsp:rsid wsp:val=&quot;00B15FA3&quot;/&gt;&lt;wsp:rsid wsp:val=&quot;00B17D6A&quot;/&gt;&lt;wsp:rsid wsp:val=&quot;00B20B95&quot;/&gt;&lt;wsp:rsid wsp:val=&quot;00B21C85&quot;/&gt;&lt;wsp:rsid wsp:val=&quot;00B251E0&quot;/&gt;&lt;wsp:rsid wsp:val=&quot;00B27BB4&quot;/&gt;&lt;wsp:rsid wsp:val=&quot;00B30C58&quot;/&gt;&lt;wsp:rsid wsp:val=&quot;00B32BAD&quot;/&gt;&lt;wsp:rsid wsp:val=&quot;00B37DDD&quot;/&gt;&lt;wsp:rsid wsp:val=&quot;00B41F82&quot;/&gt;&lt;wsp:rsid wsp:val=&quot;00B4722F&quot;/&gt;&lt;wsp:rsid wsp:val=&quot;00B47343&quot;/&gt;&lt;wsp:rsid wsp:val=&quot;00B47E93&quot;/&gt;&lt;wsp:rsid wsp:val=&quot;00B5316C&quot;/&gt;&lt;wsp:rsid wsp:val=&quot;00B574CA&quot;/&gt;&lt;wsp:rsid wsp:val=&quot;00B57649&quot;/&gt;&lt;wsp:rsid wsp:val=&quot;00B57D63&quot;/&gt;&lt;wsp:rsid wsp:val=&quot;00B74EB1&quot;/&gt;&lt;wsp:rsid wsp:val=&quot;00B83312&quot;/&gt;&lt;wsp:rsid wsp:val=&quot;00B834A6&quot;/&gt;&lt;wsp:rsid wsp:val=&quot;00B84CFB&quot;/&gt;&lt;wsp:rsid wsp:val=&quot;00B86EFB&quot;/&gt;&lt;wsp:rsid wsp:val=&quot;00B92A5E&quot;/&gt;&lt;wsp:rsid wsp:val=&quot;00BB24FB&quot;/&gt;&lt;wsp:rsid wsp:val=&quot;00BB38D6&quot;/&gt;&lt;wsp:rsid wsp:val=&quot;00BB73CE&quot;/&gt;&lt;wsp:rsid wsp:val=&quot;00BD71F7&quot;/&gt;&lt;wsp:rsid wsp:val=&quot;00BE557D&quot;/&gt;&lt;wsp:rsid wsp:val=&quot;00BF28C8&quot;/&gt;&lt;wsp:rsid wsp:val=&quot;00BF5CEE&quot;/&gt;&lt;wsp:rsid wsp:val=&quot;00BF61B7&quot;/&gt;&lt;wsp:rsid wsp:val=&quot;00BF746A&quot;/&gt;&lt;wsp:rsid wsp:val=&quot;00C013F6&quot;/&gt;&lt;wsp:rsid wsp:val=&quot;00C03CAF&quot;/&gt;&lt;wsp:rsid wsp:val=&quot;00C041A5&quot;/&gt;&lt;wsp:rsid wsp:val=&quot;00C07DA1&quot;/&gt;&lt;wsp:rsid wsp:val=&quot;00C1616C&quot;/&gt;&lt;wsp:rsid wsp:val=&quot;00C1736B&quot;/&gt;&lt;wsp:rsid wsp:val=&quot;00C17BC2&quot;/&gt;&lt;wsp:rsid wsp:val=&quot;00C229FF&quot;/&gt;&lt;wsp:rsid wsp:val=&quot;00C27228&quot;/&gt;&lt;wsp:rsid wsp:val=&quot;00C274AD&quot;/&gt;&lt;wsp:rsid wsp:val=&quot;00C330CA&quot;/&gt;&lt;wsp:rsid wsp:val=&quot;00C41280&quot;/&gt;&lt;wsp:rsid wsp:val=&quot;00C47F9D&quot;/&gt;&lt;wsp:rsid wsp:val=&quot;00C531D3&quot;/&gt;&lt;wsp:rsid wsp:val=&quot;00C61092&quot;/&gt;&lt;wsp:rsid wsp:val=&quot;00C61C0D&quot;/&gt;&lt;wsp:rsid wsp:val=&quot;00C67132&quot;/&gt;&lt;wsp:rsid wsp:val=&quot;00C679FB&quot;/&gt;&lt;wsp:rsid wsp:val=&quot;00C71C48&quot;/&gt;&lt;wsp:rsid wsp:val=&quot;00C8294F&quot;/&gt;&lt;wsp:rsid wsp:val=&quot;00C94937&quot;/&gt;&lt;wsp:rsid wsp:val=&quot;00C961BE&quot;/&gt;&lt;wsp:rsid wsp:val=&quot;00CA4B33&quot;/&gt;&lt;wsp:rsid wsp:val=&quot;00CA61EC&quot;/&gt;&lt;wsp:rsid wsp:val=&quot;00CA6554&quot;/&gt;&lt;wsp:rsid wsp:val=&quot;00CB1DFC&quot;/&gt;&lt;wsp:rsid wsp:val=&quot;00CB2338&quot;/&gt;&lt;wsp:rsid wsp:val=&quot;00CB544E&quot;/&gt;&lt;wsp:rsid wsp:val=&quot;00CB6B02&quot;/&gt;&lt;wsp:rsid wsp:val=&quot;00CC4E7D&quot;/&gt;&lt;wsp:rsid wsp:val=&quot;00CD3C10&quot;/&gt;&lt;wsp:rsid wsp:val=&quot;00CD47F8&quot;/&gt;&lt;wsp:rsid wsp:val=&quot;00CD4BB4&quot;/&gt;&lt;wsp:rsid wsp:val=&quot;00CD633E&quot;/&gt;&lt;wsp:rsid wsp:val=&quot;00CD7588&quot;/&gt;&lt;wsp:rsid wsp:val=&quot;00CD7BB7&quot;/&gt;&lt;wsp:rsid wsp:val=&quot;00CE3FEC&quot;/&gt;&lt;wsp:rsid wsp:val=&quot;00CE444C&quot;/&gt;&lt;wsp:rsid wsp:val=&quot;00CE5C4C&quot;/&gt;&lt;wsp:rsid wsp:val=&quot;00CE623F&quot;/&gt;&lt;wsp:rsid wsp:val=&quot;00CE6B64&quot;/&gt;&lt;wsp:rsid wsp:val=&quot;00CF11EF&quot;/&gt;&lt;wsp:rsid wsp:val=&quot;00CF2C61&quot;/&gt;&lt;wsp:rsid wsp:val=&quot;00CF4740&quot;/&gt;&lt;wsp:rsid wsp:val=&quot;00CF7C7C&quot;/&gt;&lt;wsp:rsid wsp:val=&quot;00D07804&quot;/&gt;&lt;wsp:rsid wsp:val=&quot;00D10B2A&quot;/&gt;&lt;wsp:rsid wsp:val=&quot;00D513E0&quot;/&gt;&lt;wsp:rsid wsp:val=&quot;00D61F84&quot;/&gt;&lt;wsp:rsid wsp:val=&quot;00D75D24&quot;/&gt;&lt;wsp:rsid wsp:val=&quot;00D767CC&quot;/&gt;&lt;wsp:rsid wsp:val=&quot;00D93968&quot;/&gt;&lt;wsp:rsid wsp:val=&quot;00D93A9C&quot;/&gt;&lt;wsp:rsid wsp:val=&quot;00D941FB&quot;/&gt;&lt;wsp:rsid wsp:val=&quot;00D94966&quot;/&gt;&lt;wsp:rsid wsp:val=&quot;00D95B2B&quot;/&gt;&lt;wsp:rsid wsp:val=&quot;00D95CFD&quot;/&gt;&lt;wsp:rsid wsp:val=&quot;00D968D3&quot;/&gt;&lt;wsp:rsid wsp:val=&quot;00DA00DE&quot;/&gt;&lt;wsp:rsid wsp:val=&quot;00DA1124&quot;/&gt;&lt;wsp:rsid wsp:val=&quot;00DA595C&quot;/&gt;&lt;wsp:rsid wsp:val=&quot;00DA64B7&quot;/&gt;&lt;wsp:rsid wsp:val=&quot;00DB12E3&quot;/&gt;&lt;wsp:rsid wsp:val=&quot;00DB24C5&quot;/&gt;&lt;wsp:rsid wsp:val=&quot;00DB4AB3&quot;/&gt;&lt;wsp:rsid wsp:val=&quot;00DB4E2B&quot;/&gt;&lt;wsp:rsid wsp:val=&quot;00DB7AED&quot;/&gt;&lt;wsp:rsid wsp:val=&quot;00DC3E99&quot;/&gt;&lt;wsp:rsid wsp:val=&quot;00DC4379&quot;/&gt;&lt;wsp:rsid wsp:val=&quot;00DC465B&quot;/&gt;&lt;wsp:rsid wsp:val=&quot;00DC5C98&quot;/&gt;&lt;wsp:rsid wsp:val=&quot;00DC7494&quot;/&gt;&lt;wsp:rsid wsp:val=&quot;00DC7F2E&quot;/&gt;&lt;wsp:rsid wsp:val=&quot;00DD5ABF&quot;/&gt;&lt;wsp:rsid wsp:val=&quot;00DE1128&quot;/&gt;&lt;wsp:rsid wsp:val=&quot;00DE2489&quot;/&gt;&lt;wsp:rsid wsp:val=&quot;00DE29E8&quot;/&gt;&lt;wsp:rsid wsp:val=&quot;00DE61EC&quot;/&gt;&lt;wsp:rsid wsp:val=&quot;00DF08DB&quot;/&gt;&lt;wsp:rsid wsp:val=&quot;00E015B9&quot;/&gt;&lt;wsp:rsid wsp:val=&quot;00E0210C&quot;/&gt;&lt;wsp:rsid wsp:val=&quot;00E035BD&quot;/&gt;&lt;wsp:rsid wsp:val=&quot;00E1098F&quot;/&gt;&lt;wsp:rsid wsp:val=&quot;00E15A97&quot;/&gt;&lt;wsp:rsid wsp:val=&quot;00E22032&quot;/&gt;&lt;wsp:rsid wsp:val=&quot;00E2267F&quot;/&gt;&lt;wsp:rsid wsp:val=&quot;00E27593&quot;/&gt;&lt;wsp:rsid wsp:val=&quot;00E27594&quot;/&gt;&lt;wsp:rsid wsp:val=&quot;00E32F3B&quot;/&gt;&lt;wsp:rsid wsp:val=&quot;00E3341F&quot;/&gt;&lt;wsp:rsid wsp:val=&quot;00E36F26&quot;/&gt;&lt;wsp:rsid wsp:val=&quot;00E40427&quot;/&gt;&lt;wsp:rsid wsp:val=&quot;00E40AB9&quot;/&gt;&lt;wsp:rsid wsp:val=&quot;00E420C4&quot;/&gt;&lt;wsp:rsid wsp:val=&quot;00E44B3F&quot;/&gt;&lt;wsp:rsid wsp:val=&quot;00E55BC4&quot;/&gt;&lt;wsp:rsid wsp:val=&quot;00E6160E&quot;/&gt;&lt;wsp:rsid wsp:val=&quot;00E62F60&quot;/&gt;&lt;wsp:rsid wsp:val=&quot;00E6531C&quot;/&gt;&lt;wsp:rsid wsp:val=&quot;00E7183F&quot;/&gt;&lt;wsp:rsid wsp:val=&quot;00E74F9E&quot;/&gt;&lt;wsp:rsid wsp:val=&quot;00E7638C&quot;/&gt;&lt;wsp:rsid wsp:val=&quot;00EB0694&quot;/&gt;&lt;wsp:rsid wsp:val=&quot;00EB3F1C&quot;/&gt;&lt;wsp:rsid wsp:val=&quot;00EB594E&quot;/&gt;&lt;wsp:rsid wsp:val=&quot;00EC0D98&quot;/&gt;&lt;wsp:rsid wsp:val=&quot;00EC0DFE&quot;/&gt;&lt;wsp:rsid wsp:val=&quot;00EC1A54&quot;/&gt;&lt;wsp:rsid wsp:val=&quot;00EC20FE&quot;/&gt;&lt;wsp:rsid wsp:val=&quot;00EC3C80&quot;/&gt;&lt;wsp:rsid wsp:val=&quot;00EC3DED&quot;/&gt;&lt;wsp:rsid wsp:val=&quot;00EC4285&quot;/&gt;&lt;wsp:rsid wsp:val=&quot;00ED0695&quot;/&gt;&lt;wsp:rsid wsp:val=&quot;00ED13D4&quot;/&gt;&lt;wsp:rsid wsp:val=&quot;00ED2851&quot;/&gt;&lt;wsp:rsid wsp:val=&quot;00ED5482&quot;/&gt;&lt;wsp:rsid wsp:val=&quot;00EE2457&quot;/&gt;&lt;wsp:rsid wsp:val=&quot;00EE5C16&quot;/&gt;&lt;wsp:rsid wsp:val=&quot;00EF2097&quot;/&gt;&lt;wsp:rsid wsp:val=&quot;00EF222F&quot;/&gt;&lt;wsp:rsid wsp:val=&quot;00EF7A6C&quot;/&gt;&lt;wsp:rsid wsp:val=&quot;00F012C5&quot;/&gt;&lt;wsp:rsid wsp:val=&quot;00F019DD&quot;/&gt;&lt;wsp:rsid wsp:val=&quot;00F0635F&quot;/&gt;&lt;wsp:rsid wsp:val=&quot;00F153D5&quot;/&gt;&lt;wsp:rsid wsp:val=&quot;00F15CCC&quot;/&gt;&lt;wsp:rsid wsp:val=&quot;00F31D92&quot;/&gt;&lt;wsp:rsid wsp:val=&quot;00F324F0&quot;/&gt;&lt;wsp:rsid wsp:val=&quot;00F332BA&quot;/&gt;&lt;wsp:rsid wsp:val=&quot;00F43783&quot;/&gt;&lt;wsp:rsid wsp:val=&quot;00F4559D&quot;/&gt;&lt;wsp:rsid wsp:val=&quot;00F46401&quot;/&gt;&lt;wsp:rsid wsp:val=&quot;00F464CD&quot;/&gt;&lt;wsp:rsid wsp:val=&quot;00F47B2D&quot;/&gt;&lt;wsp:rsid wsp:val=&quot;00F575E6&quot;/&gt;&lt;wsp:rsid wsp:val=&quot;00F60B31&quot;/&gt;&lt;wsp:rsid wsp:val=&quot;00F63282&quot;/&gt;&lt;wsp:rsid wsp:val=&quot;00F663AE&quot;/&gt;&lt;wsp:rsid wsp:val=&quot;00F72C31&quot;/&gt;&lt;wsp:rsid wsp:val=&quot;00F733A3&quot;/&gt;&lt;wsp:rsid wsp:val=&quot;00F74ED2&quot;/&gt;&lt;wsp:rsid wsp:val=&quot;00F75EE1&quot;/&gt;&lt;wsp:rsid wsp:val=&quot;00F82246&quot;/&gt;&lt;wsp:rsid wsp:val=&quot;00F83B17&quot;/&gt;&lt;wsp:rsid wsp:val=&quot;00F872FC&quot;/&gt;&lt;wsp:rsid wsp:val=&quot;00F91334&quot;/&gt;&lt;wsp:rsid wsp:val=&quot;00F9250A&quot;/&gt;&lt;wsp:rsid wsp:val=&quot;00F93A68&quot;/&gt;&lt;wsp:rsid wsp:val=&quot;00F97EF2&quot;/&gt;&lt;wsp:rsid wsp:val=&quot;00FA11E9&quot;/&gt;&lt;wsp:rsid wsp:val=&quot;00FA1DDA&quot;/&gt;&lt;wsp:rsid wsp:val=&quot;00FA22A9&quot;/&gt;&lt;wsp:rsid wsp:val=&quot;00FB376B&quot;/&gt;&lt;wsp:rsid wsp:val=&quot;00FC00E5&quot;/&gt;&lt;wsp:rsid wsp:val=&quot;00FD1F5B&quot;/&gt;&lt;wsp:rsid wsp:val=&quot;00FD4FE2&quot;/&gt;&lt;wsp:rsid wsp:val=&quot;00FE72C4&quot;/&gt;&lt;wsp:rsid wsp:val=&quot;00FF00DC&quot;/&gt;&lt;wsp:rsid wsp:val=&quot;00FF6EAA&quot;/&gt;&lt;/wsp:rsids&gt;&lt;/w:docPr&gt;&lt;w:body&gt;&lt;w:p wsp:rsidR=&quot;00000000&quot; wsp:rsidRDefault=&quot;00991456&quot;&gt;&lt;m:oMathPara&gt;&lt;m:oMath&gt;&lt;m:sSub&gt;&lt;m:sSubPr&gt;&lt;m:ctrlPr&gt;&lt;w:rPr&gt;&lt;w:rFonts w:ascii=&quot;Cambria Math&quot; w:h-ansi=&quot;Cambria Math&quot; w:cs=&quot;Times New Roman&quot;/&gt;&lt;wx:font wx:val=&quot;Cambria Math&quot;/&gt;&lt;w:i/&gt;&lt;/w:rPr&gt;&lt;/m:ctrlPr&gt;&lt;/m:sSubPr&gt;&lt;m:e&gt;&lt;m:acc&gt;&lt;m:accPr&gt;&lt;m:chr m:val=&quot;âƒ—&quot;/&gt;&lt;m:ctrlPr&gt;&lt;w:rPr&gt;&lt;w:rFonts w:ascii=&quot;Cambria Math&quot; w:h-ansi=&quot;Cambria Math&quot; w:cs=&quot;Times New Roman&quot;/&gt;&lt;wx:font wx:val=&quot;Cambria Math&quot;/&gt;&lt;w:i/&gt;&lt;/w:rPr&gt;&lt;/m:ctrlPr&gt;&lt;/m:accPr&gt;&lt;m:e&gt;&lt;m:r&gt;&lt;w:rPr&gt;&lt;w:rFonts w:ascii=&quot;Cambria Math&quot; w:h-ansi=&quot;Cambria Math&quot; w:cs=&quot;Times New Roman&quot;/&gt;&lt;wx:font wx:val=&quot;Cambria Math&quot;/&gt;&lt;w:i/&gt;&lt;/w:rPr&gt;&lt;m:t&gt;V&lt;/m:t&gt;&lt;/m:r&gt;&lt;/m:e&gt;&lt;/m:acc&gt;&lt;/m:e&gt;&lt;m:sub&gt;&lt;m:r&gt;&lt;w:rPr&gt;&lt;w:rFonts w:ascii=&quot;Cambria Math&quot; w:h-ansi=&quot;Cambria Math&quot; w:cs=&quot;Times New Roman&quot;/&gt;&lt;wx:font wx:val=&quot;Cambria Math&quot;/&gt;&lt;w:i/&gt;&lt;/w:rPr&gt;&lt;m:t&gt;v&lt;/m:t&gt;&lt;/m:r&gt;&lt;/m:sub&gt;&lt;/m:sSub&gt;&lt;m:r&gt;&lt;w:rPr&gt;&lt;w:rFonts w:ascii=&quot;Cambria Math&quot; w:fareast=&quot;Times New Roman&quot; w:h-ansi=&quot;Cambria Math&quot; w:cs=&quot;Times New Roman&quot;/&gt;&lt;wx:font wx:val=&quot;Cambria Math&quot;/&gt;&lt;w:i/&gt;&lt;/w:rPr&gt;&lt;m:t&gt;=&lt;/m:t&gt;&lt;/m:r&gt;&lt;m:r&gt;&lt;m:rPr&gt;&lt;m:sty m:val=&quot;p&quot;/&gt;&lt;/m:rPr&gt;&lt;w:rPr&gt;&lt;w:rFonts w:ascii=&quot;Cambria Math&quot; w:fareast=&quot;Times New Roman&quot; w:h-ansi=&quot;Cambria Math&quot; w:cs=&quot;Times New Roman&quot;/&gt;&lt;wx:font wx:val=&quot;Cambria Math&quot;/&gt;&lt;/w:rPr&gt;&lt;m:t&gt; &lt;/m:t&gt;&lt;/m:r&gt;&lt;m:f&gt;&lt;m:fPr&gt;&lt;m:type m:val=&quot;lin&quot;/&gt;&lt;m:ctrlPr&gt;&lt;w:rPr&gt;&lt;w:rFonts w:ascii=&quot;Cambria Math&quot; w:fareast=&quot;Times New Roman&quot; w:h-ansi=&quot;Cambria Math&quot; w:cs=&quot;Times New Roman&quot;/&gt;&lt;wx:font wx:val=&quot;Cambria Math&quot;/&gt;&lt;w:i-cs/&gt;&lt;/w:rPr&gt;&lt;/m:ctrlPr&gt;&lt;/m:fPr&gt;&lt;m:num&gt;&lt;m:sSub&gt;&lt;m:sSubPr&gt;&lt;m:ctrlPr&gt;&lt;w:rPr&gt;&lt;w:rFonts w:ascii=&quot;Cambria Math&quot; w:h-ansi=&quot;Cambria Math&quot; w:cs=&quot;Times New Roman&quot;/&gt;&lt;wx:font wx:val=&quot;Cambria Math&quot;/&gt;&lt;w:i/&gt;&lt;/w:rPr&gt;&lt;/m:ctrlPr&gt;&lt;/m:sSubPr&gt;&lt;m:e&gt;&lt;m:acc&gt;&lt;m:accPr&gt;&lt;m:chr m:val=&quot;âƒ—&quot;/&gt;&lt;m:ctrlPr&gt;&lt;w:rPr&gt;&lt;w:rFonts w:ascii=&quot;Cambria Math&quot; w:h-ansi=&quot;Cambria Math&quot; w:cs=&quot;Times New Roman&quot;/&gt;&lt;wx:font wx:val=&quot;Cambria Math&quot;/&gt;&lt;w:i/&gt;&lt;/w:rPr&gt;&lt;/m:ctrlPr&gt;&lt;/m:accPr&gt;&lt;m:e&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O&lt;/m:t&gt;&lt;/m:r&gt;&lt;/m:e&gt;&lt;m:sub&gt;&lt;m:r&gt;&lt;w:rPr&gt;&lt;w:rFonts w:ascii=&quot;Cambria Math&quot; w:h-ansi=&quot;Cambria Math&quot; w:cs=&quot;Times New Roman&quot;/&gt;&lt;wx:font wx:val=&quot;Cambria Math&quot;/&gt;&lt;w:i/&gt;&lt;/w:rPr&gt;&lt;m:t&gt;m&lt;/m:t&gt;&lt;/m:r&gt;&lt;/m:sub&gt;&lt;/m:sSub&gt;&lt;m:r&gt;&lt;w:rPr&gt;&lt;w:rFonts w:ascii=&quot;Cambria Math&quot; w:h-ansi=&quot;Cambria Math&quot; w:cs=&quot;Times New Roman&quot;/&gt;&lt;wx:font wx:val=&quot;Cambria Math&quot;/&gt;&lt;w:i/&gt;&lt;/w:rPr&gt;&lt;m:t&gt;O&lt;/m:t&gt;&lt;/m:r&gt;&lt;/m:e&gt;&lt;/m:acc&gt;&lt;/m:e&gt;&lt;m:sub&gt;&lt;m:r&gt;&lt;w:rPr&gt;&lt;w:rFonts w:ascii=&quot;Cambria Math&quot; w:h-ansi=&quot;Cambria Math&quot; w:cs=&quot;Times New Roman&quot;/&gt;&lt;wx:font wx:val=&quot;Cambria Math&quot;/&gt;&lt;w:i/&gt;&lt;/w:rPr&gt;&lt;m:t&gt;e&lt;/m:t&gt;&lt;/m:r&gt;&lt;/m:sub&gt;&lt;/m:sSub&gt;&lt;m:r&gt;&lt;w:rPr&gt;&lt;w:rFonts w:ascii=&quot;Cambria Math&quot; w:fareast=&quot;Times New Roman&quot; w:h-ansi=&quot;Cambria Math&quot; w:cs=&quot;Times New Roman&quot;/&gt;&lt;wx:font wx:val=&quot;Cambria Math&quot;/&gt;&lt;w:i/&gt;&lt;/w:rPr&gt;&lt;m:t&gt;- &lt;/m:t&gt;&lt;/m:r&gt;&lt;m:sSub&gt;&lt;m:sSubPr&gt;&lt;m:ctrlPr&gt;&lt;w:rPr&gt;&lt;w:rFonts w:ascii=&quot;Cambria Math&quot; w:h-ansi=&quot;Cambria Math&quot; w:cs=&quot;Times New Roman&quot;/&gt;&lt;wx:font wx:val=&quot;Cambria Math&quot;/&gt;&lt;w:i/&gt;&lt;/w:rPr&gt;&lt;/m:ctrlPr&gt;&lt;/m:sSubPr&gt;&lt;m:e&gt;&lt;m:acc&gt;&lt;m:accPr&gt;&lt;m:chr m:val=&quot;âƒ—&quot;/&gt;&lt;m:ctrlPr&gt;&lt;w:rPr&gt;&lt;w:rFonts w:ascii=&quot;Cambria Math&quot; w:h-ansi=&quot;Cambria Math&quot; w:cs=&quot;Times New Roman&quot;/&gt;&lt;wx:font wx:val=&quot;Cambria Math&quot;/&gt;&lt;w:i/&gt;&lt;/w:rPr&gt;&lt;/m:ctrlPr&gt;&lt;/m:accPr&gt;&lt;m:e&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O&lt;/m:t&gt;&lt;/m:r&gt;&lt;/m:e&gt;&lt;m:sub&gt;&lt;m:r&gt;&lt;w:rPr&gt;&lt;w:rFonts w:ascii=&quot;Cambria Math&quot; w:h-ansi=&quot;Cambria Math&quot; w:cs=&quot;Times New Roman&quot;/&gt;&lt;wx:font wx:val=&quot;Cambria Math&quot;/&gt;&lt;w:i/&gt;&lt;/w:rPr&gt;&lt;m:t&gt;m&lt;/m:t&gt;&lt;/m:r&gt;&lt;/m:sub&gt;&lt;/m:sSub&gt;&lt;m:r&gt;&lt;w:rPr&gt;&lt;w:rFonts w:ascii=&quot;Cambria Math&quot; w:h-ansi=&quot;Cambria Math&quot; w:cs=&quot;Times New Roman&quot;/&gt;&lt;wx:font wx:val=&quot;Cambria Math&quot;/&gt;&lt;w:i/&gt;&lt;/w:rPr&gt;&lt;m:t&gt;O&lt;/m:t&gt;&lt;/m:r&gt;&lt;/m:e&gt;&lt;/m:acc&gt;&lt;/m:e&gt;&lt;m:sub&gt;&lt;m:r&gt;&lt;w:rPr&gt;&lt;w:rFonts w:ascii=&quot;Cambria Math&quot; w:h-ansi=&quot;Cambria Math&quot; w:cs=&quot;Times New Roman&quot;/&gt;&lt;wx:font wx:val=&quot;Cambria Math&quot;/&gt;&lt;w:i/&gt;&lt;/w:rPr&gt;&lt;m:t&gt;v&lt;/m:t&gt;&lt;/m:r&gt;&lt;/m:sub&gt;&lt;/m:sSub&gt;&lt;/m:num&gt;&lt;m:den&gt;&lt;m:r&gt;&lt;m:rPr&gt;&lt;m:sty m:val=&quot;p&quot;/&gt;&lt;/m:rPr&gt;&lt;w:rPr&gt;&lt;w:rFonts w:ascii=&quot;Cambria Math&quot; w:fareast=&quot;Times New Roman&quot; w:h-ansi=&quot;Cambria Math&quot; w:cs=&quot;Times New Roman&quot;/&gt;&lt;wx:font wx:val=&quot;Cambria Math&quot;/&gt;&lt;/w:rPr&gt;&lt;m:t&gt; &lt;/m:t&gt;&lt;/m:r&gt;&lt;m:d&gt;&lt;m:dPr&gt;&lt;m:begChr m:val=&quot;â€–&quot;/&gt;&lt;m:endChr m:val=&quot;â€–&quot;/&gt;&lt;m:ctrlPr&gt;&lt;w:rPr&gt;&lt;w:rFonts w:ascii=&quot;Cambria Math&quot; w:fareast=&quot;Times New Roman&quot; w:h-ansi=&quot;Cambria Math&quot; w:cs=&quot;Times New Roman&quot;/&gt;&lt;wx:font wx:val=&quot;Cambria Math&quot;/&gt;&lt;w:i-cs/&gt;&lt;/w:rPr&gt;&lt;/m:ctrlPr&gt;&lt;/m:dPr&gt;&lt;m:e&gt;&lt;m:sSub&gt;&lt;m:sSubPr&gt;&lt;m:ctrlPr&gt;&lt;w:rPr&gt;&lt;w:rFonts w:ascii=&quot;Cambria Math&quot; w:h-ansi=&quot;Cambria Math&quot; w:cs=&quot;Times New Roman&quot;/&gt;&lt;wx:font wx:val=&quot;Cambria Math&quot;/&gt;&lt;w:i/&gt;&lt;/w:rPr&gt;&lt;/m:ctrlPr&gt;&lt;/m:sSubPr&gt;&lt;m:e&gt;&lt;m:acc&gt;&lt;m:accPr&gt;&lt;m:chr m:val=&quot;âƒ—&quot;/&gt;&lt;m:ctrlPr&gt;&lt;w:rPr&gt;&lt;w:rFonts w:ascii=&quot;Cambria Math&quot; w:h-ansi=&quot;Cambria Math&quot; w:cs=&quot;Times New Roman&quot;/&gt;&lt;wx:font wx:val=&quot;Cambria Math&quot;/&gt;&lt;w:i/&gt;&lt;/w:rPr&gt;&lt;/m:ctrlPr&gt;&lt;/m:accPr&gt;&lt;m:e&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O&lt;/m:t&gt;&lt;/m:r&gt;&lt;/m:e&gt;&lt;m:sub&gt;&lt;m:r&gt;&lt;w:rPr&gt;&lt;w:rFonts w:ascii=&quot;Cambria Math&quot; w:h-ansi=&quot;Cambria Math&quot; w:cs=&quot;Times New Roman&quot;/&gt;&lt;wx:font wx:val=&quot;Cambria Math&quot;/&gt;&lt;w:i/&gt;&lt;/w:rPr&gt;&lt;m:t&gt;m&lt;/m:t&gt;&lt;/m:r&gt;&lt;/m:sub&gt;&lt;/m:sSub&gt;&lt;m:r&gt;&lt;w:rPr&gt;&lt;w:rFonts w:ascii=&quot;Cambria Math&quot; w:h-ansi=&quot;Cambria Math&quot; w:cs=&quot;Times New Roman&quot;/&gt;&lt;wx:font wx:val=&quot;Cambria Math&quot;/&gt;&lt;w:i/&gt;&lt;/w:rPr&gt;&lt;m:t&gt;O&lt;/m:t&gt;&lt;/m:r&gt;&lt;/m:e&gt;&lt;/m:acc&gt;&lt;/m:e&gt;&lt;m:sub&gt;&lt;m:r&gt;&lt;w:rPr&gt;&lt;w:rFonts w:ascii=&quot;Cambria Math&quot; w:h-ansi=&quot;Cambria Math&quot; w:cs=&quot;Times New Roman&quot;/&gt;&lt;wx:font wx:val=&quot;Cambria Math&quot;/&gt;&lt;w:i/&gt;&lt;/w:rPr&gt;&lt;m:t&gt;e&lt;/m:t&gt;&lt;/m:r&gt;&lt;/m:sub&gt;&lt;/m:sSub&gt;&lt;m:r&gt;&lt;w:rPr&gt;&lt;w:rFonts w:ascii=&quot;Cambria Math&quot; w:fareast=&quot;Times New Roman&quot; w:h-ansi=&quot;Cambria Math&quot; w:cs=&quot;Times New Roman&quot;/&gt;&lt;wx:font wx:val=&quot;Cambria Math&quot;/&gt;&lt;w:i/&gt;&lt;/w:rPr&gt;&lt;m:t&gt;- &lt;/m:t&gt;&lt;/m:r&gt;&lt;m:sSub&gt;&lt;m:sSubPr&gt;&lt;m:ctrlPr&gt;&lt;w:rPr&gt;&lt;w:rFonts w:ascii=&quot;Cambria Math&quot; w:h-ansi=&quot;Cambria Math&quot; w:cs=&quot;Times New Roman&quot;/&gt;&lt;wx:font wx:val=&quot;Cambria Math&quot;/&gt;&lt;w:i/&gt;&lt;/w:rPr&gt;&lt;/m:ctrlPr&gt;&lt;/m:sSubPr&gt;&lt;m:e&gt;&lt;m:acc&gt;&lt;m:accPr&gt;&lt;m:chr m:val=&quot;âƒ—&quot;/&gt;&lt;m:ctrlPr&gt;&lt;w:rPr&gt;&lt;w:rFonts w:ascii=&quot;Cambria Math&quot; w:h-ansi=&quot;Cambria Math&quot; w:cs=&quot;Times New Roman&quot;/&gt;&lt;wx:font wx:val=&quot;Cambria Math&quot;/&gt;&lt;w:i/&gt;&lt;/w:rPr&gt;&lt;/m:ctrlPr&gt;&lt;/m:accPr&gt;&lt;m:e&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O&lt;/m:t&gt;&lt;/m:r&gt;&lt;/m:e&gt;&lt;m:sub&gt;&lt;m:r&gt;&lt;w:rPr&gt;&lt;w:rFonts w:ascii=&quot;Cambria Math&quot; w:h-ansi=&quot;Cambria Math&quot; w:cs=&quot;Times New Roman&quot;/&gt;&lt;wx:font wx:val=&quot;Cambria Math&quot;/&gt;&lt;w:i/&gt;&lt;/w:rPr&gt;&lt;m:t&gt;m&lt;/m:t&gt;&lt;/m:r&gt;&lt;/m:sub&gt;&lt;/m:sSub&gt;&lt;m:r&gt;&lt;w:rPr&gt;&lt;w:rFonts w:ascii=&quot;Cambria Math&quot; w:h-ansi=&quot;Cambria Math&quot; w:cs=&quot;Times New Roman&quot;/&gt;&lt;wx:font wx:val=&quot;Cambria Math&quot;/&gt;&lt;w:i/&gt;&lt;/w:rPr&gt;&lt;m:t&gt;O&lt;/m:t&gt;&lt;/m:r&gt;&lt;/m:e&gt;&lt;/m:acc&gt;&lt;/m:e&gt;&lt;m:sub&gt;&lt;m:r&gt;&lt;w:rPr&gt;&lt;w:rFonts w:ascii=&quot;Cambria Math&quot; w:h-ansi=&quot;Cambria Math&quot; w:cs=&quot;Times New Roman&quot;/&gt;&lt;wx:font wx:val=&quot;Cambria Math&quot;/&gt;&lt;w:i/&gt;&lt;/w:rPr&gt;&lt;m:t&gt;v&lt;/m:t&gt;&lt;/m:r&gt;&lt;/m:sub&gt;&lt;/m:sSub&gt;&lt;/m:e&gt;&lt;/m:d&gt;&lt;/m:den&gt;&lt;/m:f&gt;&lt;m:r&gt;&lt;m:rPr&gt;&lt;m:sty m:val=&quot;p&quot;/&gt;&lt;/m:rPr&gt;&lt;w:rPr&gt;&lt;w:rFonts w:ascii=&quot;Cambria Math&quot; w:fareast=&quot;Times New Roman&quot; w:h-ansi=&quot;Cambria Math&quot; w:cs=&quot;Times New Roman&quot;/&gt;&lt;wx:font wx:val=&quot;Cambria Math&quot;/&gt;&lt;/w:rPr&gt;&lt;m:t&gt; ou  &lt;/m:t&gt;&lt;/m:r&gt;&lt;m:sSub&gt;&lt;m:sSubPr&gt;&lt;m:ctrlPr&gt;&lt;w:rPr&gt;&lt;w:rFonts w:ascii=&quot;Cambria Math&quot; w:h-ansi=&quot;Cambria Math&quot; w:cs=&quot;Times New Roman&quot;/&gt;&lt;wx:font wx:val=&quot;Cambria Math&quot;/&gt;&lt;w:i/&gt;&lt;/w:rPr&gt;&lt;/m:ctrlPr&gt;&lt;/m:sSubPr&gt;&lt;m:e&gt;&lt;m:acc&gt;&lt;m:accPr&gt;&lt;m:chr m:val=&quot;âƒ—&quot;/&gt;&lt;m:ctrlPr&gt;&lt;w:rPr&gt;&lt;w:rFonts w:ascii=&quot;Cambria Math&quot; w:h-ansi=&quot;Cambria Math&quot; w:cs=&quot;Times New Roman&quot;/&gt;&lt;wx:font wx:val=&quot;Cambria Math&quot;/&gt;&lt;w:i/&gt;&lt;/w:rPr&gt;&lt;/m:ctrlPr&gt;&lt;/m:accPr&gt;&lt;m:e&gt;&lt;m:r&gt;&lt;w:rPr&gt;&lt;w:rFonts w:ascii=&quot;Cambria Math&quot; w:h-ansi=&quot;Cambria Math&quot; w:cs=&quot;Times New Roman&quot;/&gt;&lt;wx:font wx:val=&quot;Cambria Math&quot;/&gt;&lt;w:i/&gt;&lt;/w:rPr&gt;&lt;m:t&gt;V&lt;/m:t&gt;&lt;/m:r&gt;&lt;/m:e&gt;&lt;/m:acc&gt;&lt;/m:e&gt;&lt;m:sub&gt;&lt;m:r&gt;&lt;w:rPr&gt;&lt;w:rFonts w:ascii=&quot;Cambria Math&quot; w:h-ansi=&quot;Cambria Math&quot; w:cs=&quot;Times New Roman&quot;/&gt;&lt;wx:font wx:val=&quot;Cambria Math&quot;/&gt;&lt;w:i/&gt;&lt;/w:rPr&gt;&lt;m:t&gt;v&lt;/m:t&gt;&lt;/m:r&gt;&lt;/m:sub&gt;&lt;/m:sSub&gt;&lt;m:r&gt;&lt;w:rPr&gt;&lt;w:rFonts w:ascii=&quot;Cambria Math&quot; w:fareast=&quot;Times New Roman&quot; w:h-ansi=&quot;Cambria Math&quot; w:cs=&quot;Times New Roman&quot;/&gt;&lt;wx:font wx:val=&quot;Cambria Math&quot;/&gt;&lt;w:i/&gt;&lt;/w:rPr&gt;&lt;m:t&gt;=&lt;/m:t&gt;&lt;/m:r&gt;&lt;m:r&gt;&lt;m:rPr&gt;&lt;m:sty m:val=&quot;p&quot;/&gt;&lt;/m:rPr&gt;&lt;w:rPr&gt;&lt;w:rFonts w:ascii=&quot;Cambria Math&quot; w:fareast=&quot;Times New Roman&quot; w:h-ansi=&quot;Cambria Math&quot; w:cs=&quot;Times New Roman&quot;/&gt;&lt;wx:font wx:val=&quot;Cambria Math&quot;/&gt;&lt;/w:rPr&gt;&lt;m:t&gt; &lt;/m:t&gt;&lt;/m:r&gt;&lt;m:f&gt;&lt;m:fPr&gt;&lt;m:type m:val=&quot;lin&quot;/&gt;&lt;m:ctrlPr&gt;&lt;w:rPr&gt;&lt;w:rFonts w:ascii=&quot;Cambria Math&quot; w:fareast=&quot;Times New Roman&quot; w:h-ansi=&quot;Cambria Math&quot; w:cs=&quot;Times New Roman&quot;/&gt;&lt;wx:font wx:val=&quot;Cambria Math&quot;/&gt;&lt;w:i-cs/&gt;&lt;/w:rPr&gt;&lt;/m:ctrlPr&gt;&lt;/m:fPr&gt;&lt;m:num&gt;&lt;m:sSub&gt;&lt;m:sSubPr&gt;&lt;m:ctrlPr&gt;&lt;w:rPr&gt;&lt;w:rFonts w:ascii=&quot;Cambria Math&quot; w:h-ansi=&quot;Cambria Math&quot; w:cs=&quot;Times New Roman&quot;/&gt;&lt;wx:font wx:val=&quot;Cambria Math&quot;/&gt;&lt;w:i/&gt;&lt;/w:rPr&gt;&lt;/m:ctrlPr&gt;&lt;/m:sSubPr&gt;&lt;m:e&gt;&lt;m:acc&gt;&lt;m:accPr&gt;&lt;m:chr m:val=&quot;âƒ—&quot;/&gt;&lt;m:ctrlPr&gt;&lt;w:rPr&gt;&lt;w:rFonts w:ascii=&quot;Cambria Math&quot; w:h-ansi=&quot;Cambria Math&quot; w:cs=&quot;Times New Roman&quot;/&gt;&lt;wx:font wx:val=&quot;Cambria Math&quot;/&gt;&lt;w:i/&gt;&lt;/w:rPr&gt;&lt;/m:ctrlPr&gt;&lt;/m:accPr&gt;&lt;m:e&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O&lt;/m:t&gt;&lt;/m:r&gt;&lt;/m:e&gt;&lt;m:sub&gt;&lt;m:r&gt;&lt;w:rPr&gt;&lt;w:rFonts w:ascii=&quot;Cambria Math&quot; w:h-ansi=&quot;Cambria Math&quot; w:cs=&quot;Times New Roman&quot;/&gt;&lt;wx:font wx:val=&quot;Cambria Math&quot;/&gt;&lt;w:i/&gt;&lt;/w:rPr&gt;&lt;m:t&gt;v&lt;/m:t&gt;&lt;/m:r&gt;&lt;/m:sub&gt;&lt;/m:sSub&gt;&lt;m:r&gt;&lt;w:rPr&gt;&lt;w:rFonts w:ascii=&quot;Cambria Math&quot; w:h-ansi=&quot;Cambria Math&quot; w:cs=&quot;Times New Roman&quot;/&gt;&lt;wx:font wx:val=&quot;Cambria Math&quot;/&gt;&lt;w:i/&gt;&lt;/w:rPr&gt;&lt;m:t&gt;O&lt;/m:t&gt;&lt;/m:r&gt;&lt;/m:e&gt;&lt;/m:acc&gt;&lt;/m:e&gt;&lt;m:sub&gt;&lt;m:r&gt;&lt;w:rPr&gt;&lt;w:rFonts w:ascii=&quot;Cambria Math&quot; w:h-ansi=&quot;Cambria Math&quot; w:cs=&quot;Times New Roman&quot;/&gt;&lt;wx:font wx:val=&quot;Cambria Math&quot;/&gt;&lt;w:i/&gt;&lt;/w:rPr&gt;&lt;m:t&gt;e&lt;/m:t&gt;&lt;/m:r&gt;&lt;/m:sub&gt;&lt;/m:sSub&gt;&lt;/m:num&gt;&lt;m:den&gt;&lt;m:r&gt;&lt;m:rPr&gt;&lt;m:sty m:val=&quot;p&quot;/&gt;&lt;/m:rPr&gt;&lt;w:rPr&gt;&lt;w:rFonts w:ascii=&quot;Cambria Math&quot; w:fareast=&quot;Times New Roman&quot; w:h-ansi=&quot;Cambria Math&quot; w:cs=&quot;Times New Roman&quot;/&gt;&lt;wx:font wx:val=&quot;Cambria Math&quot;/&gt;&lt;/w:rPr&gt;&lt;m:t&gt; &lt;/m:t&gt;&lt;/m:r&gt;&lt;m:d&gt;&lt;m:dPr&gt;&lt;m:begChr m:val=&quot;â€–&quot;/&gt;&lt;m:endChr m:val=&quot;â€–&quot;/&gt;&lt;m:ctrlPr&gt;&lt;w:rPr&gt;&lt;w:rFonts w:ascii=&quot;Cambria Math&quot; w:fareast=&quot;Times New Roman&quot; w:h-ansi=&quot;Cambria Math&quot; w:cs=&quot;Times New Roman&quot;/&gt;&lt;wx:font wx:val=&quot;Cambria Math&quot;/&gt;&lt;w:i-cs/&gt;&lt;/w:rPr&gt;&lt;/m:ctrlPr&gt;&lt;/m:dPr&gt;&lt;m:e&gt;&lt;m:sSub&gt;&lt;m:sSubPr&gt;&lt;m:ctrlPr&gt;&lt;w:rPr&gt;&lt;w:rFonts w:ascii=&quot;Cambria Math&quot; w:h-ansi=&quot;Cambria Math&quot; w:cs=&quot;Times New Roman&quot;/&gt;&lt;wx:font wx:val=&quot;Cambria Math&quot;/&gt;&lt;w:i/&gt;&lt;/w:rPr&gt;&lt;/m:ctrlPr&gt;&lt;/m:sSubPr&gt;&lt;m:e&gt;&lt;m:acc&gt;&lt;m:accPr&gt;&lt;m:chr m:val=&quot;âƒ—&quot;/&gt;&lt;m:ctrlPr&gt;&lt;w:rPr&gt;&lt;w:rFonts w:ascii=&quot;Cambria Math&quot; w:h-ansi=&quot;Cambria Math&quot; w:cs=&quot;Times New Roman&quot;/&gt;&lt;wx:font wx:val=&quot;Cambria Math&quot;/&gt;&lt;w:i/&gt;&lt;/w:rPr&gt;&lt;/m:ctrlPr&gt;&lt;/m:accPr&gt;&lt;m:e&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O&lt;/m:t&gt;&lt;/m:r&gt;&lt;/m:e&gt;&lt;m:sub&gt;&lt;m:r&gt;&lt;w:rPr&gt;&lt;w:rFonts w:ascii=&quot;Cambria Math&quot; w:h-ansi=&quot;Cambria Math&quot; w:cs=&quot;Times New Roman&quot;/&gt;&lt;wx:font wx:val=&quot;Cambria Math&quot;/&gt;&lt;w:i/&gt;&lt;/w:rPr&gt;&lt;m:t&gt;v&lt;/m:t&gt;&lt;/m:r&gt;&lt;/m:sub&gt;&lt;/m:sSub&gt;&lt;m:r&gt;&lt;w:rPr&gt;&lt;w:rFonts w:ascii=&quot;Cambria Math&quot; w:h-ansi=&quot;Cambria Math&quot; w:cs=&quot;Times New Roman&quot;/&gt;&lt;wx:font wx:val=&quot;Cambria Math&quot;/&gt;&lt;w:i/&gt;&lt;/w:rPr&gt;&lt;m:t&gt;O&lt;/m:t&gt;&lt;/m:r&gt;&lt;/m:e&gt;&lt;/m:acc&gt;&lt;/m:e&gt;&lt;m:sub&gt;&lt;m:r&gt;&lt;w:rPr&gt;&lt;w:rFonts w:ascii=&quot;Cambria Math&quot; w:h-ansi=&quot;Cambria Math&quot; w:cs=&quot;Times New Roman&quot;/&gt;&lt;wx:font wx:val=&quot;Cambria Math&quot;/&gt;&lt;w:i/&gt;&lt;/w:rPr&gt;&lt;m:t&gt;e&lt;/m:t&gt;&lt;/m:r&gt;&lt;/m:sub&gt;&lt;/m:sSub&gt;&lt;/m:e&gt;&lt;/m:d&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62" o:title="" chromakey="white"/>
          </v:shape>
        </w:pict>
      </w:r>
      <w:r w:rsidR="00C041A5" w:rsidRPr="00C041A5">
        <w:rPr>
          <w:sz w:val="22"/>
          <w:szCs w:val="22"/>
        </w:rPr>
        <w:instrText xml:space="preserve"> </w:instrText>
      </w:r>
      <w:r w:rsidR="00C041A5" w:rsidRPr="00C041A5">
        <w:rPr>
          <w:sz w:val="22"/>
          <w:szCs w:val="22"/>
        </w:rPr>
        <w:fldChar w:fldCharType="separate"/>
      </w:r>
      <m:oMath>
        <m:sSub>
          <m:sSubPr>
            <m:ctrlPr>
              <w:rPr>
                <w:rFonts w:ascii="Cambria Math" w:hAnsi="Cambria Math" w:cstheme="majorBidi"/>
                <w:i/>
              </w:rPr>
            </m:ctrlPr>
          </m:sSubPr>
          <m:e>
            <m:acc>
              <m:accPr>
                <m:chr m:val="⃗"/>
                <m:ctrlPr>
                  <w:rPr>
                    <w:rFonts w:ascii="Cambria Math" w:hAnsi="Cambria Math" w:cstheme="majorBidi"/>
                    <w:i/>
                  </w:rPr>
                </m:ctrlPr>
              </m:accPr>
              <m:e>
                <m:r>
                  <w:rPr>
                    <w:rFonts w:ascii="Cambria Math" w:hAnsi="Cambria Math" w:cstheme="majorBidi"/>
                  </w:rPr>
                  <m:t>V</m:t>
                </m:r>
              </m:e>
            </m:acc>
          </m:e>
          <m:sub>
            <m:r>
              <w:rPr>
                <w:rFonts w:ascii="Cambria Math" w:hAnsi="Cambria Math" w:cstheme="majorBidi"/>
              </w:rPr>
              <m:t>v</m:t>
            </m:r>
          </m:sub>
        </m:sSub>
        <m:r>
          <w:rPr>
            <w:rFonts w:ascii="Cambria Math" w:eastAsiaTheme="minorEastAsia" w:hAnsi="Cambria Math" w:cstheme="majorBidi"/>
          </w:rPr>
          <m:t>=</m:t>
        </m:r>
        <m:r>
          <m:rPr>
            <m:sty m:val="p"/>
          </m:rPr>
          <w:rPr>
            <w:rFonts w:ascii="Cambria Math" w:eastAsiaTheme="minorEastAsia" w:hAnsi="Cambria Math" w:cstheme="majorBidi"/>
          </w:rPr>
          <m:t xml:space="preserve"> </m:t>
        </m:r>
        <m:f>
          <m:fPr>
            <m:type m:val="lin"/>
            <m:ctrlPr>
              <w:rPr>
                <w:rFonts w:ascii="Cambria Math" w:eastAsiaTheme="minorEastAsia" w:hAnsi="Cambria Math" w:cstheme="majorBidi"/>
                <w:iCs/>
              </w:rPr>
            </m:ctrlPr>
          </m:fPr>
          <m:num>
            <m:sSub>
              <m:sSubPr>
                <m:ctrlPr>
                  <w:rPr>
                    <w:rFonts w:ascii="Cambria Math" w:hAnsi="Cambria Math" w:cstheme="majorBidi"/>
                    <w:i/>
                  </w:rPr>
                </m:ctrlPr>
              </m:sSubPr>
              <m:e>
                <m:acc>
                  <m:accPr>
                    <m:chr m:val="⃗"/>
                    <m:ctrlPr>
                      <w:rPr>
                        <w:rFonts w:ascii="Cambria Math" w:hAnsi="Cambria Math" w:cstheme="majorBidi"/>
                        <w:i/>
                      </w:rPr>
                    </m:ctrlPr>
                  </m:accPr>
                  <m:e>
                    <m:sSub>
                      <m:sSubPr>
                        <m:ctrlPr>
                          <w:rPr>
                            <w:rFonts w:ascii="Cambria Math" w:hAnsi="Cambria Math" w:cstheme="majorBidi"/>
                            <w:i/>
                          </w:rPr>
                        </m:ctrlPr>
                      </m:sSubPr>
                      <m:e>
                        <m:r>
                          <w:rPr>
                            <w:rFonts w:ascii="Cambria Math" w:hAnsi="Cambria Math" w:cstheme="majorBidi"/>
                          </w:rPr>
                          <m:t>O</m:t>
                        </m:r>
                      </m:e>
                      <m:sub>
                        <m:r>
                          <w:rPr>
                            <w:rFonts w:ascii="Cambria Math" w:hAnsi="Cambria Math" w:cstheme="majorBidi"/>
                          </w:rPr>
                          <m:t>m</m:t>
                        </m:r>
                      </m:sub>
                    </m:sSub>
                    <m:r>
                      <w:rPr>
                        <w:rFonts w:ascii="Cambria Math" w:hAnsi="Cambria Math" w:cstheme="majorBidi"/>
                      </w:rPr>
                      <m:t>O</m:t>
                    </m:r>
                  </m:e>
                </m:acc>
              </m:e>
              <m:sub>
                <m:r>
                  <w:rPr>
                    <w:rFonts w:ascii="Cambria Math" w:hAnsi="Cambria Math" w:cstheme="majorBidi"/>
                  </w:rPr>
                  <m:t>e</m:t>
                </m:r>
              </m:sub>
            </m:sSub>
            <m:r>
              <w:rPr>
                <w:rFonts w:ascii="Cambria Math" w:eastAsiaTheme="minorEastAsia" w:hAnsi="Cambria Math" w:cstheme="majorBidi"/>
              </w:rPr>
              <m:t xml:space="preserve">- </m:t>
            </m:r>
            <m:sSub>
              <m:sSubPr>
                <m:ctrlPr>
                  <w:rPr>
                    <w:rFonts w:ascii="Cambria Math" w:hAnsi="Cambria Math" w:cstheme="majorBidi"/>
                    <w:i/>
                  </w:rPr>
                </m:ctrlPr>
              </m:sSubPr>
              <m:e>
                <m:acc>
                  <m:accPr>
                    <m:chr m:val="⃗"/>
                    <m:ctrlPr>
                      <w:rPr>
                        <w:rFonts w:ascii="Cambria Math" w:hAnsi="Cambria Math" w:cstheme="majorBidi"/>
                        <w:i/>
                      </w:rPr>
                    </m:ctrlPr>
                  </m:accPr>
                  <m:e>
                    <m:sSub>
                      <m:sSubPr>
                        <m:ctrlPr>
                          <w:rPr>
                            <w:rFonts w:ascii="Cambria Math" w:hAnsi="Cambria Math" w:cstheme="majorBidi"/>
                            <w:i/>
                          </w:rPr>
                        </m:ctrlPr>
                      </m:sSubPr>
                      <m:e>
                        <m:r>
                          <w:rPr>
                            <w:rFonts w:ascii="Cambria Math" w:hAnsi="Cambria Math" w:cstheme="majorBidi"/>
                          </w:rPr>
                          <m:t>O</m:t>
                        </m:r>
                      </m:e>
                      <m:sub>
                        <m:r>
                          <w:rPr>
                            <w:rFonts w:ascii="Cambria Math" w:hAnsi="Cambria Math" w:cstheme="majorBidi"/>
                          </w:rPr>
                          <m:t>m</m:t>
                        </m:r>
                      </m:sub>
                    </m:sSub>
                    <m:r>
                      <w:rPr>
                        <w:rFonts w:ascii="Cambria Math" w:hAnsi="Cambria Math" w:cstheme="majorBidi"/>
                      </w:rPr>
                      <m:t>O</m:t>
                    </m:r>
                  </m:e>
                </m:acc>
              </m:e>
              <m:sub>
                <m:r>
                  <w:rPr>
                    <w:rFonts w:ascii="Cambria Math" w:hAnsi="Cambria Math" w:cstheme="majorBidi"/>
                  </w:rPr>
                  <m:t>v</m:t>
                </m:r>
              </m:sub>
            </m:sSub>
          </m:num>
          <m:den>
            <m:r>
              <m:rPr>
                <m:sty m:val="p"/>
              </m:rPr>
              <w:rPr>
                <w:rFonts w:ascii="Cambria Math" w:eastAsiaTheme="minorEastAsia" w:hAnsi="Cambria Math" w:cstheme="majorBidi"/>
              </w:rPr>
              <m:t xml:space="preserve"> </m:t>
            </m:r>
            <m:d>
              <m:dPr>
                <m:begChr m:val="‖"/>
                <m:endChr m:val="‖"/>
                <m:ctrlPr>
                  <w:rPr>
                    <w:rFonts w:ascii="Cambria Math" w:eastAsiaTheme="minorEastAsia" w:hAnsi="Cambria Math" w:cstheme="majorBidi"/>
                    <w:iCs/>
                  </w:rPr>
                </m:ctrlPr>
              </m:dPr>
              <m:e>
                <m:sSub>
                  <m:sSubPr>
                    <m:ctrlPr>
                      <w:rPr>
                        <w:rFonts w:ascii="Cambria Math" w:hAnsi="Cambria Math" w:cstheme="majorBidi"/>
                        <w:i/>
                      </w:rPr>
                    </m:ctrlPr>
                  </m:sSubPr>
                  <m:e>
                    <m:acc>
                      <m:accPr>
                        <m:chr m:val="⃗"/>
                        <m:ctrlPr>
                          <w:rPr>
                            <w:rFonts w:ascii="Cambria Math" w:hAnsi="Cambria Math" w:cstheme="majorBidi"/>
                            <w:i/>
                          </w:rPr>
                        </m:ctrlPr>
                      </m:accPr>
                      <m:e>
                        <m:sSub>
                          <m:sSubPr>
                            <m:ctrlPr>
                              <w:rPr>
                                <w:rFonts w:ascii="Cambria Math" w:hAnsi="Cambria Math" w:cstheme="majorBidi"/>
                                <w:i/>
                              </w:rPr>
                            </m:ctrlPr>
                          </m:sSubPr>
                          <m:e>
                            <m:r>
                              <w:rPr>
                                <w:rFonts w:ascii="Cambria Math" w:hAnsi="Cambria Math" w:cstheme="majorBidi"/>
                              </w:rPr>
                              <m:t>O</m:t>
                            </m:r>
                          </m:e>
                          <m:sub>
                            <m:r>
                              <w:rPr>
                                <w:rFonts w:ascii="Cambria Math" w:hAnsi="Cambria Math" w:cstheme="majorBidi"/>
                              </w:rPr>
                              <m:t>m</m:t>
                            </m:r>
                          </m:sub>
                        </m:sSub>
                        <m:r>
                          <w:rPr>
                            <w:rFonts w:ascii="Cambria Math" w:hAnsi="Cambria Math" w:cstheme="majorBidi"/>
                          </w:rPr>
                          <m:t>O</m:t>
                        </m:r>
                      </m:e>
                    </m:acc>
                  </m:e>
                  <m:sub>
                    <m:r>
                      <w:rPr>
                        <w:rFonts w:ascii="Cambria Math" w:hAnsi="Cambria Math" w:cstheme="majorBidi"/>
                      </w:rPr>
                      <m:t>e</m:t>
                    </m:r>
                  </m:sub>
                </m:sSub>
                <m:r>
                  <w:rPr>
                    <w:rFonts w:ascii="Cambria Math" w:eastAsiaTheme="minorEastAsia" w:hAnsi="Cambria Math" w:cstheme="majorBidi"/>
                  </w:rPr>
                  <m:t xml:space="preserve">- </m:t>
                </m:r>
                <m:sSub>
                  <m:sSubPr>
                    <m:ctrlPr>
                      <w:rPr>
                        <w:rFonts w:ascii="Cambria Math" w:hAnsi="Cambria Math" w:cstheme="majorBidi"/>
                        <w:i/>
                      </w:rPr>
                    </m:ctrlPr>
                  </m:sSubPr>
                  <m:e>
                    <m:acc>
                      <m:accPr>
                        <m:chr m:val="⃗"/>
                        <m:ctrlPr>
                          <w:rPr>
                            <w:rFonts w:ascii="Cambria Math" w:hAnsi="Cambria Math" w:cstheme="majorBidi"/>
                            <w:i/>
                          </w:rPr>
                        </m:ctrlPr>
                      </m:accPr>
                      <m:e>
                        <m:sSub>
                          <m:sSubPr>
                            <m:ctrlPr>
                              <w:rPr>
                                <w:rFonts w:ascii="Cambria Math" w:hAnsi="Cambria Math" w:cstheme="majorBidi"/>
                                <w:i/>
                              </w:rPr>
                            </m:ctrlPr>
                          </m:sSubPr>
                          <m:e>
                            <m:r>
                              <w:rPr>
                                <w:rFonts w:ascii="Cambria Math" w:hAnsi="Cambria Math" w:cstheme="majorBidi"/>
                              </w:rPr>
                              <m:t>O</m:t>
                            </m:r>
                          </m:e>
                          <m:sub>
                            <m:r>
                              <w:rPr>
                                <w:rFonts w:ascii="Cambria Math" w:hAnsi="Cambria Math" w:cstheme="majorBidi"/>
                              </w:rPr>
                              <m:t>m</m:t>
                            </m:r>
                          </m:sub>
                        </m:sSub>
                        <m:r>
                          <w:rPr>
                            <w:rFonts w:ascii="Cambria Math" w:hAnsi="Cambria Math" w:cstheme="majorBidi"/>
                          </w:rPr>
                          <m:t>O</m:t>
                        </m:r>
                      </m:e>
                    </m:acc>
                  </m:e>
                  <m:sub>
                    <m:r>
                      <w:rPr>
                        <w:rFonts w:ascii="Cambria Math" w:hAnsi="Cambria Math" w:cstheme="majorBidi"/>
                      </w:rPr>
                      <m:t>v</m:t>
                    </m:r>
                  </m:sub>
                </m:sSub>
              </m:e>
            </m:d>
          </m:den>
        </m:f>
        <m:r>
          <m:rPr>
            <m:sty m:val="p"/>
          </m:rPr>
          <w:rPr>
            <w:rFonts w:ascii="Cambria Math" w:eastAsiaTheme="minorEastAsia" w:hAnsi="Cambria Math" w:cstheme="majorBidi"/>
          </w:rPr>
          <m:t xml:space="preserve"> ou  </m:t>
        </m:r>
        <m:sSub>
          <m:sSubPr>
            <m:ctrlPr>
              <w:rPr>
                <w:rFonts w:ascii="Cambria Math" w:hAnsi="Cambria Math" w:cstheme="majorBidi"/>
                <w:i/>
              </w:rPr>
            </m:ctrlPr>
          </m:sSubPr>
          <m:e>
            <m:acc>
              <m:accPr>
                <m:chr m:val="⃗"/>
                <m:ctrlPr>
                  <w:rPr>
                    <w:rFonts w:ascii="Cambria Math" w:hAnsi="Cambria Math" w:cstheme="majorBidi"/>
                    <w:i/>
                  </w:rPr>
                </m:ctrlPr>
              </m:accPr>
              <m:e>
                <m:r>
                  <w:rPr>
                    <w:rFonts w:ascii="Cambria Math" w:hAnsi="Cambria Math" w:cstheme="majorBidi"/>
                  </w:rPr>
                  <m:t>V</m:t>
                </m:r>
              </m:e>
            </m:acc>
          </m:e>
          <m:sub>
            <m:r>
              <w:rPr>
                <w:rFonts w:ascii="Cambria Math" w:hAnsi="Cambria Math" w:cstheme="majorBidi"/>
              </w:rPr>
              <m:t>v</m:t>
            </m:r>
          </m:sub>
        </m:sSub>
        <m:r>
          <w:rPr>
            <w:rFonts w:ascii="Cambria Math" w:eastAsiaTheme="minorEastAsia" w:hAnsi="Cambria Math" w:cstheme="majorBidi"/>
          </w:rPr>
          <m:t>=</m:t>
        </m:r>
        <m:r>
          <m:rPr>
            <m:sty m:val="p"/>
          </m:rPr>
          <w:rPr>
            <w:rFonts w:ascii="Cambria Math" w:eastAsiaTheme="minorEastAsia" w:hAnsi="Cambria Math" w:cstheme="majorBidi"/>
          </w:rPr>
          <m:t xml:space="preserve"> </m:t>
        </m:r>
        <m:f>
          <m:fPr>
            <m:type m:val="lin"/>
            <m:ctrlPr>
              <w:rPr>
                <w:rFonts w:ascii="Cambria Math" w:eastAsiaTheme="minorEastAsia" w:hAnsi="Cambria Math" w:cstheme="majorBidi"/>
                <w:iCs/>
              </w:rPr>
            </m:ctrlPr>
          </m:fPr>
          <m:num>
            <m:sSub>
              <m:sSubPr>
                <m:ctrlPr>
                  <w:rPr>
                    <w:rFonts w:ascii="Cambria Math" w:hAnsi="Cambria Math" w:cstheme="majorBidi"/>
                    <w:i/>
                  </w:rPr>
                </m:ctrlPr>
              </m:sSubPr>
              <m:e>
                <m:acc>
                  <m:accPr>
                    <m:chr m:val="⃗"/>
                    <m:ctrlPr>
                      <w:rPr>
                        <w:rFonts w:ascii="Cambria Math" w:hAnsi="Cambria Math" w:cstheme="majorBidi"/>
                        <w:i/>
                      </w:rPr>
                    </m:ctrlPr>
                  </m:accPr>
                  <m:e>
                    <m:sSub>
                      <m:sSubPr>
                        <m:ctrlPr>
                          <w:rPr>
                            <w:rFonts w:ascii="Cambria Math" w:hAnsi="Cambria Math" w:cstheme="majorBidi"/>
                            <w:i/>
                          </w:rPr>
                        </m:ctrlPr>
                      </m:sSubPr>
                      <m:e>
                        <m:r>
                          <w:rPr>
                            <w:rFonts w:ascii="Cambria Math" w:hAnsi="Cambria Math" w:cstheme="majorBidi"/>
                          </w:rPr>
                          <m:t>O</m:t>
                        </m:r>
                      </m:e>
                      <m:sub>
                        <m:r>
                          <w:rPr>
                            <w:rFonts w:ascii="Cambria Math" w:hAnsi="Cambria Math" w:cstheme="majorBidi"/>
                          </w:rPr>
                          <m:t>v</m:t>
                        </m:r>
                      </m:sub>
                    </m:sSub>
                    <m:r>
                      <w:rPr>
                        <w:rFonts w:ascii="Cambria Math" w:hAnsi="Cambria Math" w:cstheme="majorBidi"/>
                      </w:rPr>
                      <m:t>O</m:t>
                    </m:r>
                  </m:e>
                </m:acc>
              </m:e>
              <m:sub>
                <m:r>
                  <w:rPr>
                    <w:rFonts w:ascii="Cambria Math" w:hAnsi="Cambria Math" w:cstheme="majorBidi"/>
                  </w:rPr>
                  <m:t>e</m:t>
                </m:r>
              </m:sub>
            </m:sSub>
          </m:num>
          <m:den>
            <m:r>
              <m:rPr>
                <m:sty m:val="p"/>
              </m:rPr>
              <w:rPr>
                <w:rFonts w:ascii="Cambria Math" w:eastAsiaTheme="minorEastAsia" w:hAnsi="Cambria Math" w:cstheme="majorBidi"/>
              </w:rPr>
              <m:t xml:space="preserve"> </m:t>
            </m:r>
            <m:d>
              <m:dPr>
                <m:begChr m:val="‖"/>
                <m:endChr m:val="‖"/>
                <m:ctrlPr>
                  <w:rPr>
                    <w:rFonts w:ascii="Cambria Math" w:eastAsiaTheme="minorEastAsia" w:hAnsi="Cambria Math" w:cstheme="majorBidi"/>
                    <w:iCs/>
                  </w:rPr>
                </m:ctrlPr>
              </m:dPr>
              <m:e>
                <m:sSub>
                  <m:sSubPr>
                    <m:ctrlPr>
                      <w:rPr>
                        <w:rFonts w:ascii="Cambria Math" w:hAnsi="Cambria Math" w:cstheme="majorBidi"/>
                        <w:i/>
                      </w:rPr>
                    </m:ctrlPr>
                  </m:sSubPr>
                  <m:e>
                    <m:acc>
                      <m:accPr>
                        <m:chr m:val="⃗"/>
                        <m:ctrlPr>
                          <w:rPr>
                            <w:rFonts w:ascii="Cambria Math" w:hAnsi="Cambria Math" w:cstheme="majorBidi"/>
                            <w:i/>
                          </w:rPr>
                        </m:ctrlPr>
                      </m:accPr>
                      <m:e>
                        <m:sSub>
                          <m:sSubPr>
                            <m:ctrlPr>
                              <w:rPr>
                                <w:rFonts w:ascii="Cambria Math" w:hAnsi="Cambria Math" w:cstheme="majorBidi"/>
                                <w:i/>
                              </w:rPr>
                            </m:ctrlPr>
                          </m:sSubPr>
                          <m:e>
                            <m:r>
                              <w:rPr>
                                <w:rFonts w:ascii="Cambria Math" w:hAnsi="Cambria Math" w:cstheme="majorBidi"/>
                              </w:rPr>
                              <m:t>O</m:t>
                            </m:r>
                          </m:e>
                          <m:sub>
                            <m:r>
                              <w:rPr>
                                <w:rFonts w:ascii="Cambria Math" w:hAnsi="Cambria Math" w:cstheme="majorBidi"/>
                              </w:rPr>
                              <m:t>v</m:t>
                            </m:r>
                          </m:sub>
                        </m:sSub>
                        <m:r>
                          <w:rPr>
                            <w:rFonts w:ascii="Cambria Math" w:hAnsi="Cambria Math" w:cstheme="majorBidi"/>
                          </w:rPr>
                          <m:t>O</m:t>
                        </m:r>
                      </m:e>
                    </m:acc>
                  </m:e>
                  <m:sub>
                    <m:r>
                      <w:rPr>
                        <w:rFonts w:ascii="Cambria Math" w:hAnsi="Cambria Math" w:cstheme="majorBidi"/>
                      </w:rPr>
                      <m:t>e</m:t>
                    </m:r>
                  </m:sub>
                </m:sSub>
              </m:e>
            </m:d>
          </m:den>
        </m:f>
      </m:oMath>
      <w:r w:rsidR="00C041A5" w:rsidRPr="00C041A5">
        <w:rPr>
          <w:sz w:val="22"/>
          <w:szCs w:val="22"/>
        </w:rPr>
        <w:fldChar w:fldCharType="end"/>
      </w:r>
      <w:r w:rsidRPr="00F15CCC">
        <w:rPr>
          <w:sz w:val="22"/>
          <w:szCs w:val="22"/>
        </w:rPr>
        <w:fldChar w:fldCharType="end"/>
      </w:r>
      <w:r w:rsidR="00C71C48" w:rsidRPr="000A2249">
        <w:rPr>
          <w:sz w:val="22"/>
          <w:szCs w:val="22"/>
        </w:rPr>
        <w:fldChar w:fldCharType="begin"/>
      </w:r>
      <w:r w:rsidR="007C36A0" w:rsidRPr="000A2249">
        <w:rPr>
          <w:sz w:val="22"/>
          <w:szCs w:val="22"/>
        </w:rPr>
        <w:instrText xml:space="preserve"> QUOTE </w:instrText>
      </w:r>
      <w:r w:rsidR="00062866">
        <w:pict>
          <v:shape id="_x0000_i1053" type="#_x0000_t75" style="width:302.4pt;height:38.2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568C3&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8568C3&quot;&gt;&lt;m:oMathPara&gt;&lt;m:oMath&gt;&lt;m:sSub&gt;&lt;m:sSubPr&gt;&lt;m:ctrlPr&gt;&lt;w:rPr&gt;&lt;w:rFonts w:ascii=&quot;Cambria Math&quot; w:h-ansi=&quot;Cambria Math&quot; w:cs=&quot;Times New Roman&quot;/&gt;&lt;wx:font wx:val=&quot;Cambria Math&quot;/&gt;&lt;w:i/&gt;&lt;w:sz w:val=&quot;22&quot;/&gt;&lt;w:sz-cs w:val=&quot;22&quot;/&gt;&lt;/w:rPr&gt;&lt;/m:ctrlPr&gt;&lt;/m:sSubPr&gt;&lt;m:e&gt;&lt;m:acc&gt;&lt;m:accPr&gt;&lt;m:chr m:val=&quot;âƒ—&quot;/&gt;&lt;m:ctrlPr&gt;&lt;w:rPr&gt;&lt;w:rFonts w:ascii=&quot;Cambria Math&quot; w:h-ansi=&quot;Cambria Math&quot; w:cs=&quot;Times New Roman&quot;/&gt;&lt;wx:font wx:val=&quot;Cambria Math&quot;/&gt;&lt;w:i/&gt;&lt;w:sz w:val=&quot;22&quot;/&gt;&lt;w:sz-cs w:val=&quot;22&quot;/&gt;&lt;/w:rPr&gt;&lt;/m:ctrlPr&gt;&lt;/m:accPr&gt;&lt;m:e&gt;&lt;m:r&gt;&lt;w:rPr&gt;&lt;w:rFonts w:ascii=&quot;Cambria Math&quot; w:h-ansi=&quot;Cambria Math&quot; w:cs=&quot;Times New Roman&quot;/&gt;&lt;wx:font wx:val=&quot;Cambria Math&quot;/&gt;&lt;w:i/&gt;&lt;w:sz w:val=&quot;22&quot;/&gt;&lt;w:sz-cs w:val=&quot;22&quot;/&gt;&lt;/w:rPr&gt;&lt;m:t&gt;V&lt;/m:t&gt;&lt;/m:r&gt;&lt;/m:e&gt;&lt;/m:acc&gt;&lt;/m:e&gt;&lt;m:sub&gt;&lt;m:r&gt;&lt;w:rPr&gt;&lt;w:rFonts w:ascii=&quot;Cambria Math&quot; w:h-ansi=&quot;Cambria Math&quot; w:cs=&quot;Times New Roman&quot;/&gt;&lt;wx:font wx:val=&quot;Cambria Math&quot;/&gt;&lt;w:i/&gt;&lt;w:sz w:val=&quot;22&quot;/&gt;&lt;w:sz-cs w:val=&quot;22&quot;/&gt;&lt;/w:rPr&gt;&lt;m:t&gt;v&lt;/m:t&gt;&lt;/m:r&gt;&lt;/m:sub&gt;&lt;/m:sSub&gt;&lt;m:r&gt;&lt;w:rPr&gt;&lt;w:rFonts w:ascii=&quot;Cambria Math&quot; w:fareast=&quot;Times New Roman&quot; w:h-ansi=&quot;Cambria Math&quot; w:cs=&quot;Times New Roman&quot;/&gt;&lt;wx:font wx:val=&quot;Cambria Math&quot;/&gt;&lt;w:i/&gt;&lt;w:sz w:val=&quot;22&quot;/&gt;&lt;w:sz-cs w:val=&quot;22&quot;/&gt;&lt;/w:rPr&gt;&lt;m:t&gt;=&lt;/m:t&gt;&lt;/m:r&gt;&lt;m:r&gt;&lt;m:rPr&gt;&lt;m:sty m:val=&quot;p&quot;/&gt;&lt;/m:rPr&gt;&lt;w:rPr&gt;&lt;w:rFonts w:ascii=&quot;Cambria Math&quot; w:fareast=&quot;Times New Roman&quot; w:h-ansi=&quot;Cambria Math&quot; w:cs=&quot;Times New Roman&quot;/&gt;&lt;wx:font wx:val=&quot;Cambria Math&quot;/&gt;&lt;w:sz w:val=&quot;22&quot;/&gt;&lt;w:sz-cs w:val=&quot;22&quot;/&gt;&lt;/w:rPr&gt;&lt;m:t&gt; &lt;/m:t&gt;&lt;/m:r&gt;&lt;m:f&gt;&lt;m:fPr&gt;&lt;m:type m:val=&quot;lin&quot;/&gt;&lt;m:ctrlPr&gt;&lt;w:rPr&gt;&lt;w:rFonts w:ascii=&quot;Cambria Math&quot; w:fareast=&quot;Times New Roman&quot; w:h-ansi=&quot;Cambria Math&quot; w:cs=&quot;Times New Roman&quot;/&gt;&lt;wx:font wx:val=&quot;Cambria Math&quot;/&gt;&lt;w:i-cs/&gt;&lt;w:sz w:val=&quot;22&quot;/&gt;&lt;w:sz-cs w:val=&quot;22&quot;/&gt;&lt;/w:rPr&gt;&lt;/m:ctrlPr&gt;&lt;/m:fPr&gt;&lt;m:num&gt;&lt;m:sSub&gt;&lt;m:sSubPr&gt;&lt;m:ctrlPr&gt;&lt;w:rPr&gt;&lt;w:rFonts w:ascii=&quot;Cambria Math&quot; w:h-ansi=&quot;Cambria Math&quot; w:cs=&quot;Times New Roman&quot;/&gt;&lt;wx:font wx:val=&quot;Cambria Math&quot;/&gt;&lt;w:i/&gt;&lt;w:sz w:val=&quot;22&quot;/&gt;&lt;w:sz-cs w:val=&quot;22&quot;/&gt;&lt;/w:rPr&gt;&lt;/m:ctrlPr&gt;&lt;/m:sSubPr&gt;&lt;m:e&gt;&lt;m:acc&gt;&lt;m:accPr&gt;&lt;m:chr m:val=&quot;âƒ—&quot;/&gt;&lt;m:ctrlPr&gt;&lt;w:rPr&gt;&lt;w:rFonts w:ascii=&quot;Cambria Math&quot; w:h-ansi=&quot;Cambria Math&quot; w:cs=&quot;Times New Roman&quot;/&gt;&lt;wx:font wx:val=&quot;Cambria Math&quot;/&gt;&lt;w:i/&gt;&lt;w:sz w:val=&quot;22&quot;/&gt;&lt;w:sz-cs w:val=&quot;22&quot;/&gt;&lt;/w:rPr&gt;&lt;/m:ctrlPr&gt;&lt;/m:accPr&gt;&lt;m:e&gt;&lt;m:sSub&gt;&lt;m:sSubPr&gt;&lt;m:ctrlPr&gt;&lt;w:rPr&gt;&lt;w:rFonts w:ascii=&quot;Cambria Math&quot; w:h-ansi=&quot;Cambria Math&quot; w:cs=&quot;Times New Roman&quot;/&gt;&lt;wx:font wx:val=&quot;Cambria Math&quot;/&gt;&lt;w:i/&gt;&lt;w:sz w:val=&quot;22&quot;/&gt;&lt;w:sz-cs w:val=&quot;22&quot;/&gt;&lt;/w:rPr&gt;&lt;/m:ctrlPr&gt;&lt;/m:sSubPr&gt;&lt;m:e&gt;&lt;m:r&gt;&lt;w:rPr&gt;&lt;w:rFonts w:ascii=&quot;Cambria Math&quot; w:h-ansi=&quot;Cambria Math&quot; w:cs=&quot;Times New Roman&quot;/&gt;&lt;wx:font wx:val=&quot;Cambria Math&quot;/&gt;&lt;w:i/&gt;&lt;w:sz w:val=&quot;22&quot;/&gt;&lt;w:sz-cs w:val=&quot;22&quot;/&gt;&lt;/w:rPr&gt;&lt;m:t&gt;O&lt;/m:t&gt;&lt;/m:r&gt;&lt;/m:e&gt;&lt;m:sub&gt;&lt;m:r&gt;&lt;w:rPr&gt;&lt;w:rFonts w:ascii=&quot;Cambria Math&quot; w:h-ansi=&quot;Cambria Math&quot; w:cs=&quot;Times New Roman&quot;/&gt;&lt;wx:font wx:val=&quot;Cambria Math&quot;/&gt;&lt;w:i/&gt;&lt;w:sz w:val=&quot;22&quot;/&gt;&lt;w:sz-cs w:val=&quot;22&quot;/&gt;&lt;/w:rPr&gt;&lt;m:t&gt;m&lt;/m:t&gt;&lt;/m:r&gt;&lt;/m:sub&gt;&lt;/m:sSub&gt;&lt;m:r&gt;&lt;w:rPr&gt;&lt;w:rFonts w:ascii=&quot;Cambria Math&quot; w:h-ansi=&quot;Cambria Math&quot; w:cs=&quot;Times New Roman&quot;/&gt;&lt;wx:font wx:val=&quot;Cambria Math&quot;/&gt;&lt;w:i/&gt;&lt;w:sz w:val=&quot;22&quot;/&gt;&lt;w:sz-cs w:val=&quot;22&quot;/&gt;&lt;/w:rPr&gt;&lt;m:t&gt;O&lt;/m:t&gt;&lt;/m:r&gt;&lt;/m:e&gt;&lt;/m:acc&gt;&lt;/m:e&gt;&lt;m:sub&gt;&lt;m:r&gt;&lt;w:rPr&gt;&lt;w:rFonts w:ascii=&quot;Cambria Math&quot; w:h-ansi=&quot;Cambria Math&quot; w:cs=&quot;Times New Roman&quot;/&gt;&lt;wx:font wx:val=&quot;Cambria Math&quot;/&gt;&lt;w:i/&gt;&lt;w:sz w:val=&quot;22&quot;/&gt;&lt;w:sz-cs w:val=&quot;22&quot;/&gt;&lt;/w:rPr&gt;&lt;m:t&gt;e&lt;/m:t&gt;&lt;/m:r&gt;&lt;/m:sub&gt;&lt;/m:sSub&gt;&lt;m:r&gt;&lt;w:rPr&gt;&lt;w:rFonts w:ascii=&quot;Cambria Math&quot; w:fareast=&quot;Times New Roman&quot; w:h-ansi=&quot;Cambria Math&quot; w:cs=&quot;Times New Roman&quot;/&gt;&lt;wx:font wx:val=&quot;Cambria Math&quot;/&gt;&lt;w:i/&gt;&lt;w:sz w:val=&quot;22&quot;/&gt;&lt;w:sz-cs w:val=&quot;22&quot;/&gt;&lt;/w:rPr&gt;&lt;m:t&gt;- &lt;/m:t&gt;&lt;/m:r&gt;&lt;m:sSub&gt;&lt;m:sSubPr&gt;&lt;m:ctrlPr&gt;&lt;w:rPr&gt;&lt;w:rFonts w:ascii=&quot;Cambria Math&quot; w:h-ansi=&quot;Cambria Math&quot; w:cs=&quot;Times New Roman&quot;/&gt;&lt;wx:font wx:val=&quot;Cambria Math&quot;/&gt;&lt;w:i/&gt;&lt;w:sz w:val=&quot;22&quot;/&gt;&lt;w:sz-cs w:val=&quot;22&quot;/&gt;&lt;/w:rPr&gt;&lt;/m:ctrlPr&gt;&lt;/m:sSubPr&gt;&lt;m:e&gt;&lt;m:acc&gt;&lt;m:accPr&gt;&lt;m:chr m:val=&quot;âƒ—&quot;/&gt;&lt;m:ctrlPr&gt;&lt;w:rPr&gt;&lt;w:rFonts w:ascii=&quot;Cambria Math&quot; w:h-ansi=&quot;Cambria Math&quot; w:cs=&quot;Times New Roman&quot;/&gt;&lt;wx:font wx:val=&quot;Cambria Math&quot;/&gt;&lt;w:i/&gt;&lt;w:sz w:val=&quot;22&quot;/&gt;&lt;w:sz-cs w:val=&quot;22&quot;/&gt;&lt;/w:rPr&gt;&lt;/m:ctrlPr&gt;&lt;/m:accPr&gt;&lt;m:e&gt;&lt;m:sSub&gt;&lt;m:sSubPr&gt;&lt;m:ctrlPr&gt;&lt;w:rPr&gt;&lt;w:rFonts w:ascii=&quot;Cambria Math&quot; w:h-ansi=&quot;Cambria Math&quot; w:cs=&quot;Times New Roman&quot;/&gt;&lt;wx:font wx:val=&quot;Cambria Math&quot;/&gt;&lt;w:i/&gt;&lt;w:sz w:val=&quot;22&quot;/&gt;&lt;w:sz-cs w:val=&quot;22&quot;/&gt;&lt;/w:rPr&gt;&lt;/m:ctrlPr&gt;&lt;/m:sSubPr&gt;&lt;m:e&gt;&lt;m:r&gt;&lt;w:rPr&gt;&lt;w:rFonts w:ascii=&quot;Cambria Math&quot; w:h-ansi=&quot;Cambria Math&quot; w:cs=&quot;Times New Roman&quot;/&gt;&lt;wx:font wx:val=&quot;Cambria Math&quot;/&gt;&lt;w:i/&gt;&lt;w:sz w:val=&quot;22&quot;/&gt;&lt;w:sz-cs w:val=&quot;22&quot;/&gt;&lt;/w:rPr&gt;&lt;m:t&gt;O&lt;/m:t&gt;&lt;/m:r&gt;&lt;/m:e&gt;&lt;m:sub&gt;&lt;m:r&gt;&lt;w:rPr&gt;&lt;w:rFonts w:ascii=&quot;Cambria Math&quot; w:h-ansi=&quot;Cambria Math&quot; w:cs=&quot;Times New Roman&quot;/&gt;&lt;wx:font wx:val=&quot;Cambria Math&quot;/&gt;&lt;w:i/&gt;&lt;w:sz w:val=&quot;22&quot;/&gt;&lt;w:sz-cs w:val=&quot;22&quot;/&gt;&lt;/w:rPr&gt;&lt;m:t&gt;m&lt;/m:t&gt;&lt;/m:r&gt;&lt;/m:sub&gt;&lt;/m:sSub&gt;&lt;m:r&gt;&lt;w:rPr&gt;&lt;w:rFonts w:ascii=&quot;Cambria Math&quot; w:h-ansi=&quot;Cambria Math&quot; w:cs=&quot;Times New Roman&quot;/&gt;&lt;wx:font wx:val=&quot;Cambria Math&quot;/&gt;&lt;w:i/&gt;&lt;w:sz w:val=&quot;22&quot;/&gt;&lt;w:sz-cs w:val=&quot;22&quot;/&gt;&lt;/w:rPr&gt;&lt;m:t&gt;O&lt;/m:t&gt;&lt;/m:r&gt;&lt;/m:e&gt;&lt;/m:acc&gt;&lt;/m:e&gt;&lt;m:sub&gt;&lt;m:r&gt;&lt;w:rPr&gt;&lt;w:rFonts w:ascii=&quot;Cambria Math&quot; w:h-ansi=&quot;Cambria Math&quot; w:cs=&quot;Times New Roman&quot;/&gt;&lt;wx:font wx:val=&quot;Cambria Math&quot;/&gt;&lt;w:i/&gt;&lt;w:sz w:val=&quot;22&quot;/&gt;&lt;w:sz-cs w:val=&quot;22&quot;/&gt;&lt;/w:rPr&gt;&lt;m:t&gt;v&lt;/m:t&gt;&lt;/m:r&gt;&lt;/m:sub&gt;&lt;/m:sSub&gt;&lt;/m:num&gt;&lt;m:den&gt;&lt;m:r&gt;&lt;m:rPr&gt;&lt;m:sty m:val=&quot;p&quot;/&gt;&lt;/m:rPr&gt;&lt;w:rPr&gt;&lt;w:rFonts w:ascii=&quot;Cambria Math&quot; w:fareast=&quot;Times New Roman&quot; w:h-ansi=&quot;Cambria Math&quot; w:cs=&quot;Times New Roman&quot;/&gt;&lt;wx:font wx:val=&quot;Cambria Math&quot;/&gt;&lt;w:sz w:val=&quot;22&quot;/&gt;&lt;w:sz-cs w:val=&quot;22&quot;/&gt;&lt;/w:rPr&gt;&lt;m:t&gt; &lt;/m:t&gt;&lt;/m:r&gt;&lt;m:d&gt;&lt;m:dPr&gt;&lt;m:begChr m:val=&quot;â€–&quot;/&gt;&lt;m:endChr m:val=&quot;â€–&quot;/&gt;&lt;m:ctrlPr&gt;&lt;w:rPr&gt;&lt;w:rFonts w:ascii=&quot;Cambria Math&quot; w:fareast=&quot;Times New Roman&quot; w:h-ansi=&quot;Cambria Math&quot; w:cs=&quot;Times New Roman&quot;/&gt;&lt;wx:font wx:val=&quot;Cambria Math&quot;/&gt;&lt;w:i-cs/&gt;&lt;w:sz w:val=&quot;22&quot;/&gt;&lt;w:sz-cs w:val=&quot;22&quot;/&gt;&lt;/w:rPr&gt;&lt;/m:ctrlPr&gt;&lt;/m:dPr&gt;&lt;m:e&gt;&lt;m:sSub&gt;&lt;m:sSubPr&gt;&lt;m:ctrlPr&gt;&lt;w:rPr&gt;&lt;w:rFonts w:ascii=&quot;Cambria Math&quot; w:h-ansi=&quot;Cambria Math&quot; w:cs=&quot;Times New Roman&quot;/&gt;&lt;wx:font wx:val=&quot;Cambria Math&quot;/&gt;&lt;w:i/&gt;&lt;w:sz w:val=&quot;22&quot;/&gt;&lt;w:sz-cs w:val=&quot;22&quot;/&gt;&lt;/w:rPr&gt;&lt;/m:ctrlPr&gt;&lt;/m:sSubPr&gt;&lt;m:e&gt;&lt;m:acc&gt;&lt;m:accPr&gt;&lt;m:chr m:val=&quot;âƒ—&quot;/&gt;&lt;m:ctrlPr&gt;&lt;w:rPr&gt;&lt;w:rFonts w:ascii=&quot;Cambria Math&quot; w:h-ansi=&quot;Cambria Math&quot; w:cs=&quot;Times New Roman&quot;/&gt;&lt;wx:font wx:val=&quot;Cambria Math&quot;/&gt;&lt;w:i/&gt;&lt;w:sz w:val=&quot;22&quot;/&gt;&lt;w:sz-cs w:val=&quot;22&quot;/&gt;&lt;/w:rPr&gt;&lt;/m:ctrlPr&gt;&lt;/m:accPr&gt;&lt;m:e&gt;&lt;m:sSub&gt;&lt;m:sSubPr&gt;&lt;m:ctrlPr&gt;&lt;w:rPr&gt;&lt;w:rFonts w:ascii=&quot;Cambria Math&quot; w:h-ansi=&quot;Cambria Math&quot; w:cs=&quot;Times New Roman&quot;/&gt;&lt;wx:font wx:val=&quot;Cambria Math&quot;/&gt;&lt;w:i/&gt;&lt;w:sz w:val=&quot;22&quot;/&gt;&lt;w:sz-cs w:val=&quot;22&quot;/&gt;&lt;/w:rPr&gt;&lt;/m:ctrlPr&gt;&lt;/m:sSubPr&gt;&lt;m:e&gt;&lt;m:r&gt;&lt;w:rPr&gt;&lt;w:rFonts w:ascii=&quot;Cambria Math&quot; w:h-ansi=&quot;Cambria Math&quot; w:cs=&quot;Times New Roman&quot;/&gt;&lt;wx:font wx:val=&quot;Cambria Math&quot;/&gt;&lt;w:i/&gt;&lt;w:sz w:val=&quot;22&quot;/&gt;&lt;w:sz-cs w:val=&quot;22&quot;/&gt;&lt;/w:rPr&gt;&lt;m:t&gt;O&lt;/m:t&gt;&lt;/m:r&gt;&lt;/m:e&gt;&lt;m:sub&gt;&lt;m:r&gt;&lt;w:rPr&gt;&lt;w:rFonts w:ascii=&quot;Cambria Math&quot; w:h-ansi=&quot;Cambria Math&quot; w:cs=&quot;Times New Roman&quot;/&gt;&lt;wx:font wx:val=&quot;Cambria Math&quot;/&gt;&lt;w:i/&gt;&lt;w:sz w:val=&quot;22&quot;/&gt;&lt;w:sz-cs w:val=&quot;22&quot;/&gt;&lt;/w:rPr&gt;&lt;m:t&gt;m&lt;/m:t&gt;&lt;/m:r&gt;&lt;/m:sub&gt;&lt;/m:sSub&gt;&lt;m:r&gt;&lt;w:rPr&gt;&lt;w:rFonts w:ascii=&quot;Cambria Math&quot; w:h-ansi=&quot;Cambria Math&quot; w:cs=&quot;Times New Roman&quot;/&gt;&lt;wx:font wx:val=&quot;Cambria Math&quot;/&gt;&lt;w:i/&gt;&lt;w:sz w:val=&quot;22&quot;/&gt;&lt;w:sz-cs w:val=&quot;22&quot;/&gt;&lt;/w:rPr&gt;&lt;m:t&gt;O&lt;/m:t&gt;&lt;/m:r&gt;&lt;/m:e&gt;&lt;/m:acc&gt;&lt;/m:e&gt;&lt;m:sub&gt;&lt;m:r&gt;&lt;w:rPr&gt;&lt;w:rFonts w:ascii=&quot;Cambria Math&quot; w:h-ansi=&quot;Cambria Math&quot; w:cs=&quot;Times New Roman&quot;/&gt;&lt;wx:font wx:val=&quot;Cambria Math&quot;/&gt;&lt;w:i/&gt;&lt;w:sz w:val=&quot;22&quot;/&gt;&lt;w:sz-cs w:val=&quot;22&quot;/&gt;&lt;/w:rPr&gt;&lt;m:t&gt;e&lt;/m:t&gt;&lt;/m:r&gt;&lt;/m:sub&gt;&lt;/m:sSub&gt;&lt;m:r&gt;&lt;w:rPr&gt;&lt;w:rFonts w:ascii=&quot;Cambria Math&quot; w:fareast=&quot;Times New Roman&quot; w:h-ansi=&quot;Cambria Math&quot; w:cs=&quot;Times New Roman&quot;/&gt;&lt;wx:font wx:val=&quot;Cambria Math&quot;/&gt;&lt;w:i/&gt;&lt;w:sz w:val=&quot;22&quot;/&gt;&lt;w:sz-cs w:val=&quot;22&quot;/&gt;&lt;/w:rPr&gt;&lt;m:t&gt;- &lt;/m:t&gt;&lt;/m:r&gt;&lt;m:sSub&gt;&lt;m:sSubPr&gt;&lt;m:ctrlPr&gt;&lt;w:rPr&gt;&lt;w:rFonts w:ascii=&quot;Cambria Math&quot; w:h-ansi=&quot;Cambria Math&quot; w:cs=&quot;Times New Roman&quot;/&gt;&lt;wx:font wx:val=&quot;Cambria Math&quot;/&gt;&lt;w:i/&gt;&lt;w:sz w:val=&quot;22&quot;/&gt;&lt;w:sz-cs w:val=&quot;22&quot;/&gt;&lt;/w:rPr&gt;&lt;/m:ctrlPr&gt;&lt;/m:sSubPr&gt;&lt;m:e&gt;&lt;m:acc&gt;&lt;m:accPr&gt;&lt;m:chr m:val=&quot;âƒ—&quot;/&gt;&lt;m:ctrlPr&gt;&lt;w:rPr&gt;&lt;w:rFonts w:ascii=&quot;Cambria Math&quot; w:h-ansi=&quot;Cambria Math&quot; w:cs=&quot;Times New Roman&quot;/&gt;&lt;wx:font wx:val=&quot;Cambria Math&quot;/&gt;&lt;w:i/&gt;&lt;w:sz w:val=&quot;22&quot;/&gt;&lt;w:sz-cs w:val=&quot;22&quot;/&gt;&lt;/w:rPr&gt;&lt;/m:ctrlPr&gt;&lt;/m:accPr&gt;&lt;m:e&gt;&lt;m:sSub&gt;&lt;m:sSubPr&gt;&lt;m:ctrlPr&gt;&lt;w:rPr&gt;&lt;w:rFonts w:ascii=&quot;Cambria Math&quot; w:h-ansi=&quot;Cambria Math&quot; w:cs=&quot;Times New Roman&quot;/&gt;&lt;wx:font wx:val=&quot;Cambria Math&quot;/&gt;&lt;w:i/&gt;&lt;w:sz w:val=&quot;22&quot;/&gt;&lt;w:sz-cs w:val=&quot;22&quot;/&gt;&lt;/w:rPr&gt;&lt;/m:ctrlPr&gt;&lt;/m:sSubPr&gt;&lt;m:e&gt;&lt;m:r&gt;&lt;w:rPr&gt;&lt;w:rFonts w:ascii=&quot;Cambria Math&quot; w:h-ansi=&quot;Cambria Math&quot; w:cs=&quot;Times New Roman&quot;/&gt;&lt;wx:font wx:val=&quot;Cambria Math&quot;/&gt;&lt;w:i/&gt;&lt;w:sz w:val=&quot;22&quot;/&gt;&lt;w:sz-cs w:val=&quot;22&quot;/&gt;&lt;/w:rPr&gt;&lt;m:t&gt;O&lt;/m:t&gt;&lt;/m:r&gt;&lt;/m:e&gt;&lt;m:sub&gt;&lt;m:r&gt;&lt;w:rPr&gt;&lt;w:rFonts w:ascii=&quot;Cambria Math&quot; w:h-ansi=&quot;Cambria Math&quot; w:cs=&quot;Times New Roman&quot;/&gt;&lt;wx:font wx:val=&quot;Cambria Math&quot;/&gt;&lt;w:i/&gt;&lt;w:sz w:val=&quot;22&quot;/&gt;&lt;w:sz-cs w:val=&quot;22&quot;/&gt;&lt;/w:rPr&gt;&lt;m:t&gt;m&lt;/m:t&gt;&lt;/m:r&gt;&lt;/m:sub&gt;&lt;/m:sSub&gt;&lt;m:r&gt;&lt;w:rPr&gt;&lt;w:rFonts w:ascii=&quot;Cambria Math&quot; w:h-ansi=&quot;Cambria Math&quot; w:cs=&quot;Times New Roman&quot;/&gt;&lt;wx:font wx:val=&quot;Cambria Math&quot;/&gt;&lt;w:i/&gt;&lt;w:sz w:val=&quot;22&quot;/&gt;&lt;w:sz-cs w:val=&quot;22&quot;/&gt;&lt;/w:rPr&gt;&lt;m:t&gt;O&lt;/m:t&gt;&lt;/m:r&gt;&lt;/m:e&gt;&lt;/m:acc&gt;&lt;/m:e&gt;&lt;m:sub&gt;&lt;m:r&gt;&lt;w:rPr&gt;&lt;w:rFonts w:ascii=&quot;Cambria Math&quot; w:h-ansi=&quot;Cambria Math&quot; w:cs=&quot;Times New Roman&quot;/&gt;&lt;wx:font wx:val=&quot;Cambria Math&quot;/&gt;&lt;w:i/&gt;&lt;w:sz w:val=&quot;22&quot;/&gt;&lt;w:sz-cs w:val=&quot;22&quot;/&gt;&lt;/w:rPr&gt;&lt;m:t&gt;v&lt;/m:t&gt;&lt;/m:r&gt;&lt;/m:sub&gt;&lt;/m:sSub&gt;&lt;/m:e&gt;&lt;/m:d&gt;&lt;/m:den&gt;&lt;/m:f&gt;&lt;m:r&gt;&lt;m:rPr&gt;&lt;m:sty m:val=&quot;p&quot;/&gt;&lt;/m:rPr&gt;&lt;w:rPr&gt;&lt;w:rFonts w:ascii=&quot;Cambria Math&quot; w:fareast=&quot;Times New Roman&quot; w:h-ansi=&quot;Cambria Math&quot; w:cs=&quot;Times New Roman&quot;/&gt;&lt;wx:font wx:val=&quot;Cambria Math&quot;/&gt;&lt;w:sz w:val=&quot;22&quot;/&gt;&lt;w:sz-cs w:val=&quot;22&quot;/&gt;&lt;/w:rPr&gt;&lt;m:t&gt; ou  &lt;/m:t&gt;&lt;/m:r&gt;&lt;m:sSub&gt;&lt;m:sSubPr&gt;&lt;m:ctrlPr&gt;&lt;w:rPr&gt;&lt;w:rFonts w:ascii=&quot;Cambria Math&quot; w:h-ansi=&quot;Cambria Math&quot; w:cs=&quot;Times New Roman&quot;/&gt;&lt;wx:font wx:val=&quot;Cambria Math&quot;/&gt;&lt;w:i/&gt;&lt;w:sz w:val=&quot;22&quot;/&gt;&lt;w:sz-cs w:val=&quot;22&quot;/&gt;&lt;/w:rPr&gt;&lt;/m:ctrlPr&gt;&lt;/m:sSubPr&gt;&lt;m:e&gt;&lt;m:acc&gt;&lt;m:accPr&gt;&lt;m:chr m:val=&quot;âƒ—&quot;/&gt;&lt;m:ctrlPr&gt;&lt;w:rPr&gt;&lt;w:rFonts w:ascii=&quot;Cambria Math&quot; w:h-ansi=&quot;Cambria Math&quot; w:cs=&quot;Times New Roman&quot;/&gt;&lt;wx:font wx:val=&quot;Cambria Math&quot;/&gt;&lt;w:i/&gt;&lt;w:sz w:val=&quot;22&quot;/&gt;&lt;w:sz-cs w:val=&quot;22&quot;/&gt;&lt;/w:rPr&gt;&lt;/m:ctrlPr&gt;&lt;/m:accPr&gt;&lt;m:e&gt;&lt;m:r&gt;&lt;w:rPr&gt;&lt;w:rFonts w:ascii=&quot;Cambria Math&quot; w:h-ansi=&quot;Cambria Math&quot; w:cs=&quot;Times New Roman&quot;/&gt;&lt;wx:font wx:val=&quot;Cambria Math&quot;/&gt;&lt;w:i/&gt;&lt;w:sz w:val=&quot;22&quot;/&gt;&lt;w:sz-cs w:val=&quot;22&quot;/&gt;&lt;/w:rPr&gt;&lt;m:t&gt;V&lt;/m:t&gt;&lt;/m:r&gt;&lt;/m:e&gt;&lt;/m:acc&gt;&lt;/m:e&gt;&lt;m:sub&gt;&lt;m:r&gt;&lt;w:rPr&gt;&lt;w:rFonts w:ascii=&quot;Cambria Math&quot; w:h-ansi=&quot;Cambria Math&quot; w:cs=&quot;Times New Roman&quot;/&gt;&lt;wx:font wx:val=&quot;Cambria Math&quot;/&gt;&lt;w:i/&gt;&lt;w:sz w:val=&quot;22&quot;/&gt;&lt;w:sz-cs w:val=&quot;22&quot;/&gt;&lt;/w:rPr&gt;&lt;m:t&gt;v&lt;/m:t&gt;&lt;/m:r&gt;&lt;/m:sub&gt;&lt;/m:sSub&gt;&lt;m:r&gt;&lt;w:rPr&gt;&lt;w:rFonts w:ascii=&quot;Cambria Math&quot; w:fareast=&quot;Times New Roman&quot; w:h-ansi=&quot;Cambria Math&quot; w:cs=&quot;Times New Roman&quot;/&gt;&lt;wx:font wx:val=&quot;Cambria Math&quot;/&gt;&lt;w:i/&gt;&lt;w:sz w:val=&quot;22&quot;/&gt;&lt;w:sz-cs w:val=&quot;22&quot;/&gt;&lt;/w:rPr&gt;&lt;m:t&gt;=&lt;/m:t&gt;&lt;/m:r&gt;&lt;m:r&gt;&lt;m:rPr&gt;&lt;m:sty m:val=&quot;p&quot;/&gt;&lt;/m:rPr&gt;&lt;w:rPr&gt;&lt;w:rFonts w:ascii=&quot;Cambria Math&quot; w:fareast=&quot;Times New Roman&quot; w:h-ansi=&quot;Cambria Math&quot; w:cs=&quot;Times New Roman&quot;/&gt;&lt;wx:font wx:val=&quot;Cambria Math&quot;/&gt;&lt;w:sz w:val=&quot;22&quot;/&gt;&lt;w:sz-cs w:val=&quot;22&quot;/&gt;&lt;/w:rPr&gt;&lt;m:t&gt; &lt;/m:t&gt;&lt;/m:r&gt;&lt;m:f&gt;&lt;m:fPr&gt;&lt;m:type m:val=&quot;lin&quot;/&gt;&lt;m:ctrlPr&gt;&lt;w:rPr&gt;&lt;w:rFonts w:ascii=&quot;Cambria Math&quot; w:fareast=&quot;Times New Roman&quot; w:h-ansi=&quot;Cambria Math&quot; w:cs=&quot;Times New Roman&quot;/&gt;&lt;wx:font wx:val=&quot;Cambria Math&quot;/&gt;&lt;w:i-cs/&gt;&lt;w:sz w:val=&quot;22&quot;/&gt;&lt;w:sz-cs w:val=&quot;22&quot;/&gt;&lt;/w:rPr&gt;&lt;/m:ctrlPr&gt;&lt;/m:fPr&gt;&lt;m:num&gt;&lt;m:sSub&gt;&lt;m:sSubPr&gt;&lt;m:ctrlPr&gt;&lt;w:rPr&gt;&lt;w:rFonts w:ascii=&quot;Cambria Math&quot; w:h-ansi=&quot;Cambria Math&quot; w:cs=&quot;Times New Roman&quot;/&gt;&lt;wx:font wx:val=&quot;Cambria Math&quot;/&gt;&lt;w:i/&gt;&lt;w:sz w:val=&quot;22&quot;/&gt;&lt;w:sz-cs w:val=&quot;22&quot;/&gt;&lt;/w:rPr&gt;&lt;/m:ctrlPr&gt;&lt;/m:sSubPr&gt;&lt;m:e&gt;&lt;m:acc&gt;&lt;m:accPr&gt;&lt;m:chr m:val=&quot;âƒ—&quot;/&gt;&lt;m:ctrlPr&gt;&lt;w:rPr&gt;&lt;w:rFonts w:ascii=&quot;Cambria Math&quot; w:h-ansi=&quot;Cambria Math&quot; w:cs=&quot;Times New Roman&quot;/&gt;&lt;wx:font wx:val=&quot;Cambria Math&quot;/&gt;&lt;w:i/&gt;&lt;w:sz w:val=&quot;22&quot;/&gt;&lt;w:sz-cs w:val=&quot;22&quot;/&gt;&lt;/w:rPr&gt;&lt;/m:ctrlPr&gt;&lt;/m:accPr&gt;&lt;m:e&gt;&lt;m:sSub&gt;&lt;m:sSubPr&gt;&lt;m:ctrlPr&gt;&lt;w:rPr&gt;&lt;w:rFonts w:ascii=&quot;Cambria Math&quot; w:h-ansi=&quot;Cambria Math&quot; w:cs=&quot;Times New Roman&quot;/&gt;&lt;wx:font wx:val=&quot;Cambria Math&quot;/&gt;&lt;w:i/&gt;&lt;w:sz w:val=&quot;22&quot;/&gt;&lt;w:sz-cs w:val=&quot;22&quot;/&gt;&lt;/w:rPr&gt;&lt;/m:ctrlPr&gt;&lt;/m:sSubPr&gt;&lt;m:e&gt;&lt;m:r&gt;&lt;w:rPr&gt;&lt;w:rFonts w:ascii=&quot;Cambria Math&quot; w:h-ansi=&quot;Cambria Math&quot; w:cs=&quot;Times New Roman&quot;/&gt;&lt;wx:font wx:val=&quot;Cambria Math&quot;/&gt;&lt;w:i/&gt;&lt;w:sz w:val=&quot;22&quot;/&gt;&lt;w:sz-cs w:val=&quot;22&quot;/&gt;&lt;/w:rPr&gt;&lt;m:t&gt;O&lt;/m:t&gt;&lt;/m:r&gt;&lt;/m:e&gt;&lt;m:sub&gt;&lt;m:r&gt;&lt;w:rPr&gt;&lt;w:rFonts w:ascii=&quot;Cambria Math&quot; w:h-ansi=&quot;Cambria Math&quot; w:cs=&quot;Times New Roman&quot;/&gt;&lt;wx:font wx:val=&quot;Cambria Math&quot;/&gt;&lt;w:i/&gt;&lt;w:sz w:val=&quot;22&quot;/&gt;&lt;w:sz-cs w:val=&quot;22&quot;/&gt;&lt;/w:rPr&gt;&lt;m:t&gt;v&lt;/m:t&gt;&lt;/m:r&gt;&lt;/m:sub&gt;&lt;/m:sSub&gt;&lt;m:r&gt;&lt;w:rPr&gt;&lt;w:rFonts w:ascii=&quot;Cambria Math&quot; w:h-ansi=&quot;Cambria Math&quot; w:cs=&quot;Times New Roman&quot;/&gt;&lt;wx:font wx:val=&quot;Cambria Math&quot;/&gt;&lt;w:i/&gt;&lt;w:sz w:val=&quot;22&quot;/&gt;&lt;w:sz-cs w:val=&quot;22&quot;/&gt;&lt;/w:rPr&gt;&lt;m:t&gt;O&lt;/m:t&gt;&lt;/m:r&gt;&lt;/m:e&gt;&lt;/m:acc&gt;&lt;/m:e&gt;&lt;m:sub&gt;&lt;m:r&gt;&lt;w:rPr&gt;&lt;w:rFonts w:ascii=&quot;Cambria Math&quot; w:h-ansi=&quot;Cambria Math&quot; w:cs=&quot;Times New Roman&quot;/&gt;&lt;wx:font wx:val=&quot;Cambria Math&quot;/&gt;&lt;w:i/&gt;&lt;w:sz w:val=&quot;22&quot;/&gt;&lt;w:sz-cs w:val=&quot;22&quot;/&gt;&lt;/w:rPr&gt;&lt;m:t&gt;e&lt;/m:t&gt;&lt;/m:r&gt;&lt;/m:sub&gt;&lt;/m:sSub&gt;&lt;/m:num&gt;&lt;m:den&gt;&lt;m:r&gt;&lt;m:rPr&gt;&lt;m:sty m:val=&quot;p&quot;/&gt;&lt;/m:rPr&gt;&lt;w:rPr&gt;&lt;w:rFonts w:ascii=&quot;Cambria Math&quot; w:fareast=&quot;Times New Roman&quot; w:h-ansi=&quot;Cambria Math&quot; w:cs=&quot;Times New Roman&quot;/&gt;&lt;wx:font wx:val=&quot;Cambria Math&quot;/&gt;&lt;w:sz w:val=&quot;22&quot;/&gt;&lt;w:sz-cs w:val=&quot;22&quot;/&gt;&lt;/w:rPr&gt;&lt;m:t&gt; &lt;/m:t&gt;&lt;/m:r&gt;&lt;m:d&gt;&lt;m:dPr&gt;&lt;m:begChr m:val=&quot;â€–&quot;/&gt;&lt;m:endChr m:val=&quot;â€–&quot;/&gt;&lt;m:ctrlPr&gt;&lt;w:rPr&gt;&lt;w:rFonts w:ascii=&quot;Cambria Math&quot; w:fareast=&quot;Times New Roman&quot; w:h-ansi=&quot;Cambria Math&quot; w:cs=&quot;Times New Roman&quot;/&gt;&lt;wx:font wx:val=&quot;Cambria Math&quot;/&gt;&lt;w:i-cs/&gt;&lt;w:sz w:val=&quot;22&quot;/&gt;&lt;w:sz-cs w:val=&quot;22&quot;/&gt;&lt;/w:rPr&gt;&lt;/m:ctrlPr&gt;&lt;/m:dPr&gt;&lt;m:e&gt;&lt;m:sSub&gt;&lt;m:sSubPr&gt;&lt;m:ctrlPr&gt;&lt;w:rPr&gt;&lt;w:rFonts w:ascii=&quot;Cambria Math&quot; w:h-ansi=&quot;Cambria Math&quot; w:cs=&quot;Times New Roman&quot;/&gt;&lt;wx:font wx:val=&quot;Cambria Math&quot;/&gt;&lt;w:i/&gt;&lt;w:sz w:val=&quot;22&quot;/&gt;&lt;w:sz-cs w:val=&quot;22&quot;/&gt;&lt;/w:rPr&gt;&lt;/m:ctrlPr&gt;&lt;/m:sSubPr&gt;&lt;m:e&gt;&lt;m:acc&gt;&lt;m:accPr&gt;&lt;m:chr m:val=&quot;âƒ—&quot;/&gt;&lt;m:ctrlPr&gt;&lt;w:rPr&gt;&lt;w:rFonts w:ascii=&quot;Cambria Math&quot; w:h-ansi=&quot;Cambria Math&quot; w:cs=&quot;Times New Roman&quot;/&gt;&lt;wx:font wx:val=&quot;Cambria Math&quot;/&gt;&lt;w:i/&gt;&lt;w:sz w:val=&quot;22&quot;/&gt;&lt;w:sz-cs w:val=&quot;22&quot;/&gt;&lt;/w:rPr&gt;&lt;/m:ctrlPr&gt;&lt;/m:accPr&gt;&lt;m:e&gt;&lt;m:sSub&gt;&lt;m:sSubPr&gt;&lt;m:ctrlPr&gt;&lt;w:rPr&gt;&lt;w:rFonts w:ascii=&quot;Cambria Math&quot; w:h-ansi=&quot;Cambria Math&quot; w:cs=&quot;Times New Roman&quot;/&gt;&lt;wx:font wx:val=&quot;Cambria Math&quot;/&gt;&lt;w:i/&gt;&lt;w:sz w:val=&quot;22&quot;/&gt;&lt;w:sz-cs w:val=&quot;22&quot;/&gt;&lt;/w:rPr&gt;&lt;/m:ctrlPr&gt;&lt;/m:sSubPr&gt;&lt;m:e&gt;&lt;m:r&gt;&lt;w:rPr&gt;&lt;w:rFonts w:ascii=&quot;Cambria Math&quot; w:h-ansi=&quot;Cambria Math&quot; w:cs=&quot;Times New Roman&quot;/&gt;&lt;wx:font wx:val=&quot;Cambria Math&quot;/&gt;&lt;w:i/&gt;&lt;w:sz w:val=&quot;22&quot;/&gt;&lt;w:sz-cs w:val=&quot;22&quot;/&gt;&lt;/w:rPr&gt;&lt;m:t&gt;O&lt;/m:t&gt;&lt;/m:r&gt;&lt;/m:e&gt;&lt;m:sub&gt;&lt;m:r&gt;&lt;w:rPr&gt;&lt;w:rFonts w:ascii=&quot;Cambria Math&quot; w:h-ansi=&quot;Cambria Math&quot; w:cs=&quot;Times New Roman&quot;/&gt;&lt;wx:font wx:val=&quot;Cambria Math&quot;/&gt;&lt;w:i/&gt;&lt;w:sz w:val=&quot;22&quot;/&gt;&lt;w:sz-cs w:val=&quot;22&quot;/&gt;&lt;/w:rPr&gt;&lt;m:t&gt;v&lt;/m:t&gt;&lt;/m:r&gt;&lt;/m:sub&gt;&lt;/m:sSub&gt;&lt;m:r&gt;&lt;w:rPr&gt;&lt;w:rFonts w:ascii=&quot;Cambria Math&quot; w:h-ansi=&quot;Cambria Math&quot; w:cs=&quot;Times New Roman&quot;/&gt;&lt;wx:font wx:val=&quot;Cambria Math&quot;/&gt;&lt;w:i/&gt;&lt;w:sz w:val=&quot;22&quot;/&gt;&lt;w:sz-cs w:val=&quot;22&quot;/&gt;&lt;/w:rPr&gt;&lt;m:t&gt;O&lt;/m:t&gt;&lt;/m:r&gt;&lt;/m:e&gt;&lt;/m:acc&gt;&lt;/m:e&gt;&lt;m:sub&gt;&lt;m:r&gt;&lt;w:rPr&gt;&lt;w:rFonts w:ascii=&quot;Cambria Math&quot; w:h-ansi=&quot;Cambria Math&quot; w:cs=&quot;Times New Roman&quot;/&gt;&lt;wx:font wx:val=&quot;Cambria Math&quot;/&gt;&lt;w:i/&gt;&lt;w:sz w:val=&quot;22&quot;/&gt;&lt;w:sz-cs w:val=&quot;22&quot;/&gt;&lt;/w:rPr&gt;&lt;m:t&gt;e&lt;/m:t&gt;&lt;/m:r&gt;&lt;/m:sub&gt;&lt;/m:sSub&gt;&lt;/m:e&gt;&lt;/m:d&gt;&lt;/m:den&gt;&lt;/m:f&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63" o:title="" chromakey="white"/>
          </v:shape>
        </w:pict>
      </w:r>
      <w:r w:rsidR="007C36A0" w:rsidRPr="000A2249">
        <w:rPr>
          <w:sz w:val="22"/>
          <w:szCs w:val="22"/>
        </w:rPr>
        <w:instrText xml:space="preserve"> </w:instrText>
      </w:r>
      <w:r w:rsidR="00C71C48" w:rsidRPr="000A2249">
        <w:rPr>
          <w:sz w:val="22"/>
          <w:szCs w:val="22"/>
        </w:rPr>
        <w:fldChar w:fldCharType="separate"/>
      </w:r>
      <w:r w:rsidR="00C71C48" w:rsidRPr="000A2249">
        <w:rPr>
          <w:sz w:val="22"/>
          <w:szCs w:val="22"/>
        </w:rPr>
        <w:fldChar w:fldCharType="end"/>
      </w:r>
      <w:r w:rsidR="007C36A0" w:rsidRPr="000B284B">
        <w:rPr>
          <w:sz w:val="22"/>
          <w:szCs w:val="22"/>
        </w:rPr>
        <w:t xml:space="preserve">               (9)</w:t>
      </w:r>
    </w:p>
    <w:p w:rsidR="007C36A0" w:rsidRPr="000B284B" w:rsidRDefault="00C041A5" w:rsidP="00284579">
      <w:pPr>
        <w:ind w:firstLine="426"/>
        <w:jc w:val="both"/>
        <w:rPr>
          <w:sz w:val="22"/>
          <w:szCs w:val="22"/>
        </w:rPr>
      </w:pPr>
      <w:r w:rsidRPr="00C041A5">
        <w:rPr>
          <w:rFonts w:asciiTheme="majorBidi" w:hAnsiTheme="majorBidi" w:cstheme="majorBidi"/>
          <w:sz w:val="22"/>
          <w:szCs w:val="22"/>
        </w:rPr>
        <w:t xml:space="preserve">Nous définissons la direction de la source lumineuse </w:t>
      </w:r>
      <m:oMath>
        <m:sSub>
          <m:sSubPr>
            <m:ctrlPr>
              <w:rPr>
                <w:rFonts w:ascii="Cambria Math" w:hAnsi="Cambria Math" w:cstheme="majorBidi"/>
                <w:i/>
              </w:rPr>
            </m:ctrlPr>
          </m:sSubPr>
          <m:e>
            <m:acc>
              <m:accPr>
                <m:chr m:val="⃗"/>
                <m:ctrlPr>
                  <w:rPr>
                    <w:rFonts w:ascii="Cambria Math" w:hAnsi="Cambria Math" w:cstheme="majorBidi"/>
                    <w:i/>
                  </w:rPr>
                </m:ctrlPr>
              </m:accPr>
              <m:e>
                <m:r>
                  <w:rPr>
                    <w:rFonts w:ascii="Cambria Math" w:hAnsi="Cambria Math" w:cstheme="majorBidi"/>
                  </w:rPr>
                  <m:t>V</m:t>
                </m:r>
              </m:e>
            </m:acc>
          </m:e>
          <m:sub>
            <m:r>
              <w:rPr>
                <w:rFonts w:ascii="Cambria Math" w:hAnsi="Cambria Math" w:cstheme="majorBidi"/>
              </w:rPr>
              <m:t>l</m:t>
            </m:r>
          </m:sub>
        </m:sSub>
      </m:oMath>
      <w:r w:rsidRPr="00C041A5">
        <w:rPr>
          <w:rFonts w:asciiTheme="majorBidi" w:eastAsiaTheme="minorEastAsia" w:hAnsiTheme="majorBidi" w:cstheme="majorBidi"/>
          <w:sz w:val="22"/>
          <w:szCs w:val="22"/>
        </w:rPr>
        <w:t xml:space="preserve"> comme étant la direction du vecteur partant de la position de la source lumineuse </w:t>
      </w:r>
      <w:r w:rsidRPr="00C041A5">
        <w:rPr>
          <w:rFonts w:asciiTheme="majorBidi" w:hAnsiTheme="majorBidi" w:cstheme="majorBidi"/>
          <w:sz w:val="22"/>
          <w:szCs w:val="22"/>
        </w:rPr>
        <w:fldChar w:fldCharType="begin"/>
      </w:r>
      <w:r w:rsidRPr="00C041A5">
        <w:rPr>
          <w:rFonts w:asciiTheme="majorBidi" w:hAnsiTheme="majorBidi" w:cstheme="majorBidi"/>
          <w:sz w:val="22"/>
          <w:szCs w:val="22"/>
        </w:rPr>
        <w:instrText xml:space="preserve"> QUOTE </w:instrText>
      </w:r>
      <w:r w:rsidRPr="00C041A5">
        <w:rPr>
          <w:rFonts w:eastAsiaTheme="minorEastAsia"/>
          <w:position w:val="-6"/>
          <w:sz w:val="22"/>
          <w:szCs w:val="22"/>
        </w:rPr>
        <w:pict>
          <v:shape id="_x0000_i1157" type="#_x0000_t75" style="width:11.25pt;height:14.4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00525&quot;/&gt;&lt;wsp:rsid wsp:val=&quot;00004EC4&quot;/&gt;&lt;wsp:rsid wsp:val=&quot;000146A4&quot;/&gt;&lt;wsp:rsid wsp:val=&quot;000267B3&quot;/&gt;&lt;wsp:rsid wsp:val=&quot;00030C75&quot;/&gt;&lt;wsp:rsid wsp:val=&quot;00034CE9&quot;/&gt;&lt;wsp:rsid wsp:val=&quot;000368B6&quot;/&gt;&lt;wsp:rsid wsp:val=&quot;00046206&quot;/&gt;&lt;wsp:rsid wsp:val=&quot;00052E11&quot;/&gt;&lt;wsp:rsid wsp:val=&quot;000619DA&quot;/&gt;&lt;wsp:rsid wsp:val=&quot;00062866&quot;/&gt;&lt;wsp:rsid wsp:val=&quot;00073477&quot;/&gt;&lt;wsp:rsid wsp:val=&quot;00077609&quot;/&gt;&lt;wsp:rsid wsp:val=&quot;00080F0E&quot;/&gt;&lt;wsp:rsid wsp:val=&quot;0008150E&quot;/&gt;&lt;wsp:rsid wsp:val=&quot;000A2249&quot;/&gt;&lt;wsp:rsid wsp:val=&quot;000A498E&quot;/&gt;&lt;wsp:rsid wsp:val=&quot;000A6794&quot;/&gt;&lt;wsp:rsid wsp:val=&quot;000B16D4&quot;/&gt;&lt;wsp:rsid wsp:val=&quot;000B284B&quot;/&gt;&lt;wsp:rsid wsp:val=&quot;000B2AB2&quot;/&gt;&lt;wsp:rsid wsp:val=&quot;000B52F3&quot;/&gt;&lt;wsp:rsid wsp:val=&quot;000D3B53&quot;/&gt;&lt;wsp:rsid wsp:val=&quot;000D6E33&quot;/&gt;&lt;wsp:rsid wsp:val=&quot;000D7911&quot;/&gt;&lt;wsp:rsid wsp:val=&quot;000E0B15&quot;/&gt;&lt;wsp:rsid wsp:val=&quot;000F1756&quot;/&gt;&lt;wsp:rsid wsp:val=&quot;000F239D&quot;/&gt;&lt;wsp:rsid wsp:val=&quot;000F65DA&quot;/&gt;&lt;wsp:rsid wsp:val=&quot;000F6C75&quot;/&gt;&lt;wsp:rsid wsp:val=&quot;000F7C18&quot;/&gt;&lt;wsp:rsid wsp:val=&quot;00101E51&quot;/&gt;&lt;wsp:rsid wsp:val=&quot;00102B04&quot;/&gt;&lt;wsp:rsid wsp:val=&quot;00106203&quot;/&gt;&lt;wsp:rsid wsp:val=&quot;00107B02&quot;/&gt;&lt;wsp:rsid wsp:val=&quot;001141BF&quot;/&gt;&lt;wsp:rsid wsp:val=&quot;00121BBA&quot;/&gt;&lt;wsp:rsid wsp:val=&quot;001254A1&quot;/&gt;&lt;wsp:rsid wsp:val=&quot;00127128&quot;/&gt;&lt;wsp:rsid wsp:val=&quot;00133400&quot;/&gt;&lt;wsp:rsid wsp:val=&quot;00135166&quot;/&gt;&lt;wsp:rsid wsp:val=&quot;001365A1&quot;/&gt;&lt;wsp:rsid wsp:val=&quot;00137F0A&quot;/&gt;&lt;wsp:rsid wsp:val=&quot;00143776&quot;/&gt;&lt;wsp:rsid wsp:val=&quot;00147045&quot;/&gt;&lt;wsp:rsid wsp:val=&quot;0015269C&quot;/&gt;&lt;wsp:rsid wsp:val=&quot;001553FF&quot;/&gt;&lt;wsp:rsid wsp:val=&quot;00157BE0&quot;/&gt;&lt;wsp:rsid wsp:val=&quot;00162455&quot;/&gt;&lt;wsp:rsid wsp:val=&quot;00163F81&quot;/&gt;&lt;wsp:rsid wsp:val=&quot;0016727B&quot;/&gt;&lt;wsp:rsid wsp:val=&quot;0016782B&quot;/&gt;&lt;wsp:rsid wsp:val=&quot;0017032A&quot;/&gt;&lt;wsp:rsid wsp:val=&quot;001744CA&quot;/&gt;&lt;wsp:rsid wsp:val=&quot;0017658D&quot;/&gt;&lt;wsp:rsid wsp:val=&quot;0018387E&quot;/&gt;&lt;wsp:rsid wsp:val=&quot;001901D9&quot;/&gt;&lt;wsp:rsid wsp:val=&quot;00196654&quot;/&gt;&lt;wsp:rsid wsp:val=&quot;001A3B87&quot;/&gt;&lt;wsp:rsid wsp:val=&quot;001A55C0&quot;/&gt;&lt;wsp:rsid wsp:val=&quot;001B243C&quot;/&gt;&lt;wsp:rsid wsp:val=&quot;001B28F3&quot;/&gt;&lt;wsp:rsid wsp:val=&quot;001B623A&quot;/&gt;&lt;wsp:rsid wsp:val=&quot;001C10DF&quot;/&gt;&lt;wsp:rsid wsp:val=&quot;001C1FC8&quot;/&gt;&lt;wsp:rsid wsp:val=&quot;001C47E0&quot;/&gt;&lt;wsp:rsid wsp:val=&quot;001C7379&quot;/&gt;&lt;wsp:rsid wsp:val=&quot;001D05AC&quot;/&gt;&lt;wsp:rsid wsp:val=&quot;001E3405&quot;/&gt;&lt;wsp:rsid wsp:val=&quot;001E34EF&quot;/&gt;&lt;wsp:rsid wsp:val=&quot;001E4EA7&quot;/&gt;&lt;wsp:rsid wsp:val=&quot;001F3436&quot;/&gt;&lt;wsp:rsid wsp:val=&quot;001F4AF3&quot;/&gt;&lt;wsp:rsid wsp:val=&quot;001F68AE&quot;/&gt;&lt;wsp:rsid wsp:val=&quot;00204572&quot;/&gt;&lt;wsp:rsid wsp:val=&quot;00207110&quot;/&gt;&lt;wsp:rsid wsp:val=&quot;00210272&quot;/&gt;&lt;wsp:rsid wsp:val=&quot;00210DC3&quot;/&gt;&lt;wsp:rsid wsp:val=&quot;00222097&quot;/&gt;&lt;wsp:rsid wsp:val=&quot;00233543&quot;/&gt;&lt;wsp:rsid wsp:val=&quot;00236740&quot;/&gt;&lt;wsp:rsid wsp:val=&quot;002368C1&quot;/&gt;&lt;wsp:rsid wsp:val=&quot;00236B71&quot;/&gt;&lt;wsp:rsid wsp:val=&quot;002470F4&quot;/&gt;&lt;wsp:rsid wsp:val=&quot;00251E83&quot;/&gt;&lt;wsp:rsid wsp:val=&quot;00254A19&quot;/&gt;&lt;wsp:rsid wsp:val=&quot;002565DB&quot;/&gt;&lt;wsp:rsid wsp:val=&quot;00257B98&quot;/&gt;&lt;wsp:rsid wsp:val=&quot;002605EA&quot;/&gt;&lt;wsp:rsid wsp:val=&quot;002700DF&quot;/&gt;&lt;wsp:rsid wsp:val=&quot;002727A8&quot;/&gt;&lt;wsp:rsid wsp:val=&quot;002773AE&quot;/&gt;&lt;wsp:rsid wsp:val=&quot;002823A6&quot;/&gt;&lt;wsp:rsid wsp:val=&quot;002838F3&quot;/&gt;&lt;wsp:rsid wsp:val=&quot;00284CA3&quot;/&gt;&lt;wsp:rsid wsp:val=&quot;0029488F&quot;/&gt;&lt;wsp:rsid wsp:val=&quot;002A29E5&quot;/&gt;&lt;wsp:rsid wsp:val=&quot;002A49F0&quot;/&gt;&lt;wsp:rsid wsp:val=&quot;002B1F37&quot;/&gt;&lt;wsp:rsid wsp:val=&quot;002B2A92&quot;/&gt;&lt;wsp:rsid wsp:val=&quot;002B3C0C&quot;/&gt;&lt;wsp:rsid wsp:val=&quot;002C0B5B&quot;/&gt;&lt;wsp:rsid wsp:val=&quot;002C3E42&quot;/&gt;&lt;wsp:rsid wsp:val=&quot;002C5616&quot;/&gt;&lt;wsp:rsid wsp:val=&quot;002D31F4&quot;/&gt;&lt;wsp:rsid wsp:val=&quot;002E31E0&quot;/&gt;&lt;wsp:rsid wsp:val=&quot;002E5983&quot;/&gt;&lt;wsp:rsid wsp:val=&quot;002E6BE9&quot;/&gt;&lt;wsp:rsid wsp:val=&quot;002F3C35&quot;/&gt;&lt;wsp:rsid wsp:val=&quot;002F4D41&quot;/&gt;&lt;wsp:rsid wsp:val=&quot;002F5195&quot;/&gt;&lt;wsp:rsid wsp:val=&quot;002F5A75&quot;/&gt;&lt;wsp:rsid wsp:val=&quot;003016AB&quot;/&gt;&lt;wsp:rsid wsp:val=&quot;0031607C&quot;/&gt;&lt;wsp:rsid wsp:val=&quot;00325FDF&quot;/&gt;&lt;wsp:rsid wsp:val=&quot;00327B78&quot;/&gt;&lt;wsp:rsid wsp:val=&quot;003349E8&quot;/&gt;&lt;wsp:rsid wsp:val=&quot;00341FBD&quot;/&gt;&lt;wsp:rsid wsp:val=&quot;00344090&quot;/&gt;&lt;wsp:rsid wsp:val=&quot;003562F5&quot;/&gt;&lt;wsp:rsid wsp:val=&quot;00356F3C&quot;/&gt;&lt;wsp:rsid wsp:val=&quot;003576F9&quot;/&gt;&lt;wsp:rsid wsp:val=&quot;003618E6&quot;/&gt;&lt;wsp:rsid wsp:val=&quot;00370602&quot;/&gt;&lt;wsp:rsid wsp:val=&quot;00377981&quot;/&gt;&lt;wsp:rsid wsp:val=&quot;00382729&quot;/&gt;&lt;wsp:rsid wsp:val=&quot;00393093&quot;/&gt;&lt;wsp:rsid wsp:val=&quot;003937C4&quot;/&gt;&lt;wsp:rsid wsp:val=&quot;00396675&quot;/&gt;&lt;wsp:rsid wsp:val=&quot;00397A35&quot;/&gt;&lt;wsp:rsid wsp:val=&quot;003A40E9&quot;/&gt;&lt;wsp:rsid wsp:val=&quot;003B4006&quot;/&gt;&lt;wsp:rsid wsp:val=&quot;003B6FF8&quot;/&gt;&lt;wsp:rsid wsp:val=&quot;003C0BC8&quot;/&gt;&lt;wsp:rsid wsp:val=&quot;003C483E&quot;/&gt;&lt;wsp:rsid wsp:val=&quot;003C4BB3&quot;/&gt;&lt;wsp:rsid wsp:val=&quot;003C547E&quot;/&gt;&lt;wsp:rsid wsp:val=&quot;003D4294&quot;/&gt;&lt;wsp:rsid wsp:val=&quot;003E04D9&quot;/&gt;&lt;wsp:rsid wsp:val=&quot;003E2AFB&quot;/&gt;&lt;wsp:rsid wsp:val=&quot;003F1799&quot;/&gt;&lt;wsp:rsid wsp:val=&quot;003F3F44&quot;/&gt;&lt;wsp:rsid wsp:val=&quot;003F3FD3&quot;/&gt;&lt;wsp:rsid wsp:val=&quot;003F566F&quot;/&gt;&lt;wsp:rsid wsp:val=&quot;003F5E7E&quot;/&gt;&lt;wsp:rsid wsp:val=&quot;003F7EFB&quot;/&gt;&lt;wsp:rsid wsp:val=&quot;00402A8A&quot;/&gt;&lt;wsp:rsid wsp:val=&quot;004127DD&quot;/&gt;&lt;wsp:rsid wsp:val=&quot;004138BB&quot;/&gt;&lt;wsp:rsid wsp:val=&quot;00423BD8&quot;/&gt;&lt;wsp:rsid wsp:val=&quot;004308AD&quot;/&gt;&lt;wsp:rsid wsp:val=&quot;004311D5&quot;/&gt;&lt;wsp:rsid wsp:val=&quot;004361CA&quot;/&gt;&lt;wsp:rsid wsp:val=&quot;004423D2&quot;/&gt;&lt;wsp:rsid wsp:val=&quot;00442761&quot;/&gt;&lt;wsp:rsid wsp:val=&quot;00450D3C&quot;/&gt;&lt;wsp:rsid wsp:val=&quot;00450ECF&quot;/&gt;&lt;wsp:rsid wsp:val=&quot;00464114&quot;/&gt;&lt;wsp:rsid wsp:val=&quot;00476379&quot;/&gt;&lt;wsp:rsid wsp:val=&quot;00482306&quot;/&gt;&lt;wsp:rsid wsp:val=&quot;0048303A&quot;/&gt;&lt;wsp:rsid wsp:val=&quot;00483067&quot;/&gt;&lt;wsp:rsid wsp:val=&quot;004853FF&quot;/&gt;&lt;wsp:rsid wsp:val=&quot;00486143&quot;/&gt;&lt;wsp:rsid wsp:val=&quot;00491124&quot;/&gt;&lt;wsp:rsid wsp:val=&quot;00491877&quot;/&gt;&lt;wsp:rsid wsp:val=&quot;00493276&quot;/&gt;&lt;wsp:rsid wsp:val=&quot;004A1FDC&quot;/&gt;&lt;wsp:rsid wsp:val=&quot;004A2B3B&quot;/&gt;&lt;wsp:rsid wsp:val=&quot;004A74E9&quot;/&gt;&lt;wsp:rsid wsp:val=&quot;004B3354&quot;/&gt;&lt;wsp:rsid wsp:val=&quot;004B477B&quot;/&gt;&lt;wsp:rsid wsp:val=&quot;004B6820&quot;/&gt;&lt;wsp:rsid wsp:val=&quot;004C72B1&quot;/&gt;&lt;wsp:rsid wsp:val=&quot;004D0179&quot;/&gt;&lt;wsp:rsid wsp:val=&quot;004D1F50&quot;/&gt;&lt;wsp:rsid wsp:val=&quot;004D6F3A&quot;/&gt;&lt;wsp:rsid wsp:val=&quot;004E2008&quot;/&gt;&lt;wsp:rsid wsp:val=&quot;004F01F6&quot;/&gt;&lt;wsp:rsid wsp:val=&quot;004F4CA7&quot;/&gt;&lt;wsp:rsid wsp:val=&quot;004F57B3&quot;/&gt;&lt;wsp:rsid wsp:val=&quot;004F6801&quot;/&gt;&lt;wsp:rsid wsp:val=&quot;00511A6A&quot;/&gt;&lt;wsp:rsid wsp:val=&quot;00513129&quot;/&gt;&lt;wsp:rsid wsp:val=&quot;00514F07&quot;/&gt;&lt;wsp:rsid wsp:val=&quot;00530B37&quot;/&gt;&lt;wsp:rsid wsp:val=&quot;00531446&quot;/&gt;&lt;wsp:rsid wsp:val=&quot;00532353&quot;/&gt;&lt;wsp:rsid wsp:val=&quot;005366D8&quot;/&gt;&lt;wsp:rsid wsp:val=&quot;00540E6D&quot;/&gt;&lt;wsp:rsid wsp:val=&quot;00542E91&quot;/&gt;&lt;wsp:rsid wsp:val=&quot;00546678&quot;/&gt;&lt;wsp:rsid wsp:val=&quot;005553F3&quot;/&gt;&lt;wsp:rsid wsp:val=&quot;0055674C&quot;/&gt;&lt;wsp:rsid wsp:val=&quot;005569F9&quot;/&gt;&lt;wsp:rsid wsp:val=&quot;00557F8C&quot;/&gt;&lt;wsp:rsid wsp:val=&quot;00563C68&quot;/&gt;&lt;wsp:rsid wsp:val=&quot;00567F05&quot;/&gt;&lt;wsp:rsid wsp:val=&quot;005723AB&quot;/&gt;&lt;wsp:rsid wsp:val=&quot;005742AB&quot;/&gt;&lt;wsp:rsid wsp:val=&quot;00575239&quot;/&gt;&lt;wsp:rsid wsp:val=&quot;00575436&quot;/&gt;&lt;wsp:rsid wsp:val=&quot;00576AFC&quot;/&gt;&lt;wsp:rsid wsp:val=&quot;005A5AAC&quot;/&gt;&lt;wsp:rsid wsp:val=&quot;005A6E6E&quot;/&gt;&lt;wsp:rsid wsp:val=&quot;005B09CD&quot;/&gt;&lt;wsp:rsid wsp:val=&quot;005B14B8&quot;/&gt;&lt;wsp:rsid wsp:val=&quot;005B233C&quot;/&gt;&lt;wsp:rsid wsp:val=&quot;005C2408&quot;/&gt;&lt;wsp:rsid wsp:val=&quot;005D23EA&quot;/&gt;&lt;wsp:rsid wsp:val=&quot;005E0257&quot;/&gt;&lt;wsp:rsid wsp:val=&quot;005E43D0&quot;/&gt;&lt;wsp:rsid wsp:val=&quot;005F02A9&quot;/&gt;&lt;wsp:rsid wsp:val=&quot;005F3CAE&quot;/&gt;&lt;wsp:rsid wsp:val=&quot;0060069F&quot;/&gt;&lt;wsp:rsid wsp:val=&quot;00600A79&quot;/&gt;&lt;wsp:rsid wsp:val=&quot;00603046&quot;/&gt;&lt;wsp:rsid wsp:val=&quot;0060472F&quot;/&gt;&lt;wsp:rsid wsp:val=&quot;0061661A&quot;/&gt;&lt;wsp:rsid wsp:val=&quot;00616D16&quot;/&gt;&lt;wsp:rsid wsp:val=&quot;00617EB7&quot;/&gt;&lt;wsp:rsid wsp:val=&quot;00620E25&quot;/&gt;&lt;wsp:rsid wsp:val=&quot;006210DB&quot;/&gt;&lt;wsp:rsid wsp:val=&quot;0062122A&quot;/&gt;&lt;wsp:rsid wsp:val=&quot;00641954&quot;/&gt;&lt;wsp:rsid wsp:val=&quot;0064214A&quot;/&gt;&lt;wsp:rsid wsp:val=&quot;00646481&quot;/&gt;&lt;wsp:rsid wsp:val=&quot;00651DCB&quot;/&gt;&lt;wsp:rsid wsp:val=&quot;00652382&quot;/&gt;&lt;wsp:rsid wsp:val=&quot;00653905&quot;/&gt;&lt;wsp:rsid wsp:val=&quot;00655F30&quot;/&gt;&lt;wsp:rsid wsp:val=&quot;00660A50&quot;/&gt;&lt;wsp:rsid wsp:val=&quot;006666EF&quot;/&gt;&lt;wsp:rsid wsp:val=&quot;006716F3&quot;/&gt;&lt;wsp:rsid wsp:val=&quot;006739E0&quot;/&gt;&lt;wsp:rsid wsp:val=&quot;006750BD&quot;/&gt;&lt;wsp:rsid wsp:val=&quot;00676BDE&quot;/&gt;&lt;wsp:rsid wsp:val=&quot;00677A51&quot;/&gt;&lt;wsp:rsid wsp:val=&quot;00680B2D&quot;/&gt;&lt;wsp:rsid wsp:val=&quot;00682E17&quot;/&gt;&lt;wsp:rsid wsp:val=&quot;00694E4F&quot;/&gt;&lt;wsp:rsid wsp:val=&quot;006973FD&quot;/&gt;&lt;wsp:rsid wsp:val=&quot;006A193E&quot;/&gt;&lt;wsp:rsid wsp:val=&quot;006A447F&quot;/&gt;&lt;wsp:rsid wsp:val=&quot;006A4A3C&quot;/&gt;&lt;wsp:rsid wsp:val=&quot;006A5E4D&quot;/&gt;&lt;wsp:rsid wsp:val=&quot;006B586B&quot;/&gt;&lt;wsp:rsid wsp:val=&quot;006C0F13&quot;/&gt;&lt;wsp:rsid wsp:val=&quot;006C617E&quot;/&gt;&lt;wsp:rsid wsp:val=&quot;006D33E8&quot;/&gt;&lt;wsp:rsid wsp:val=&quot;006D421C&quot;/&gt;&lt;wsp:rsid wsp:val=&quot;006D632B&quot;/&gt;&lt;wsp:rsid wsp:val=&quot;006D66E6&quot;/&gt;&lt;wsp:rsid wsp:val=&quot;006D723C&quot;/&gt;&lt;wsp:rsid wsp:val=&quot;006D7B14&quot;/&gt;&lt;wsp:rsid wsp:val=&quot;006E3FB9&quot;/&gt;&lt;wsp:rsid wsp:val=&quot;006E553D&quot;/&gt;&lt;wsp:rsid wsp:val=&quot;006F24AE&quot;/&gt;&lt;wsp:rsid wsp:val=&quot;006F6057&quot;/&gt;&lt;wsp:rsid wsp:val=&quot;00700677&quot;/&gt;&lt;wsp:rsid wsp:val=&quot;00702688&quot;/&gt;&lt;wsp:rsid wsp:val=&quot;00703BA5&quot;/&gt;&lt;wsp:rsid wsp:val=&quot;0070532F&quot;/&gt;&lt;wsp:rsid wsp:val=&quot;0070663E&quot;/&gt;&lt;wsp:rsid wsp:val=&quot;007068CF&quot;/&gt;&lt;wsp:rsid wsp:val=&quot;00710849&quot;/&gt;&lt;wsp:rsid wsp:val=&quot;0071099A&quot;/&gt;&lt;wsp:rsid wsp:val=&quot;0071211E&quot;/&gt;&lt;wsp:rsid wsp:val=&quot;00712B31&quot;/&gt;&lt;wsp:rsid wsp:val=&quot;00716806&quot;/&gt;&lt;wsp:rsid wsp:val=&quot;0072578C&quot;/&gt;&lt;wsp:rsid wsp:val=&quot;00725E90&quot;/&gt;&lt;wsp:rsid wsp:val=&quot;00732B1E&quot;/&gt;&lt;wsp:rsid wsp:val=&quot;00736999&quot;/&gt;&lt;wsp:rsid wsp:val=&quot;00744222&quot;/&gt;&lt;wsp:rsid wsp:val=&quot;00746244&quot;/&gt;&lt;wsp:rsid wsp:val=&quot;00750097&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5E6A&quot;/&gt;&lt;wsp:rsid wsp:val=&quot;007A5F1B&quot;/&gt;&lt;wsp:rsid wsp:val=&quot;007A6738&quot;/&gt;&lt;wsp:rsid wsp:val=&quot;007A6F4F&quot;/&gt;&lt;wsp:rsid wsp:val=&quot;007B24C0&quot;/&gt;&lt;wsp:rsid wsp:val=&quot;007B2EB2&quot;/&gt;&lt;wsp:rsid wsp:val=&quot;007B5488&quot;/&gt;&lt;wsp:rsid wsp:val=&quot;007C36A0&quot;/&gt;&lt;wsp:rsid wsp:val=&quot;007D12E7&quot;/&gt;&lt;wsp:rsid wsp:val=&quot;007D233B&quot;/&gt;&lt;wsp:rsid wsp:val=&quot;007E31C2&quot;/&gt;&lt;wsp:rsid wsp:val=&quot;007E39E5&quot;/&gt;&lt;wsp:rsid wsp:val=&quot;007E5A63&quot;/&gt;&lt;wsp:rsid wsp:val=&quot;007E6A14&quot;/&gt;&lt;wsp:rsid wsp:val=&quot;007F4D8D&quot;/&gt;&lt;wsp:rsid wsp:val=&quot;00800F03&quot;/&gt;&lt;wsp:rsid wsp:val=&quot;00802F10&quot;/&gt;&lt;wsp:rsid wsp:val=&quot;00803963&quot;/&gt;&lt;wsp:rsid wsp:val=&quot;00810A84&quot;/&gt;&lt;wsp:rsid wsp:val=&quot;00812A16&quot;/&gt;&lt;wsp:rsid wsp:val=&quot;00814FAA&quot;/&gt;&lt;wsp:rsid wsp:val=&quot;00817DD3&quot;/&gt;&lt;wsp:rsid wsp:val=&quot;00820016&quot;/&gt;&lt;wsp:rsid wsp:val=&quot;00821935&quot;/&gt;&lt;wsp:rsid wsp:val=&quot;008227E2&quot;/&gt;&lt;wsp:rsid wsp:val=&quot;0082764D&quot;/&gt;&lt;wsp:rsid wsp:val=&quot;0083008E&quot;/&gt;&lt;wsp:rsid wsp:val=&quot;00830AB6&quot;/&gt;&lt;wsp:rsid wsp:val=&quot;008345A6&quot;/&gt;&lt;wsp:rsid wsp:val=&quot;00840093&quot;/&gt;&lt;wsp:rsid wsp:val=&quot;008458ED&quot;/&gt;&lt;wsp:rsid wsp:val=&quot;00845E43&quot;/&gt;&lt;wsp:rsid wsp:val=&quot;00847D5C&quot;/&gt;&lt;wsp:rsid wsp:val=&quot;00852F4C&quot;/&gt;&lt;wsp:rsid wsp:val=&quot;00854259&quot;/&gt;&lt;wsp:rsid wsp:val=&quot;0085590F&quot;/&gt;&lt;wsp:rsid wsp:val=&quot;00855E47&quot;/&gt;&lt;wsp:rsid wsp:val=&quot;008571BB&quot;/&gt;&lt;wsp:rsid wsp:val=&quot;00862412&quot;/&gt;&lt;wsp:rsid wsp:val=&quot;00867D0D&quot;/&gt;&lt;wsp:rsid wsp:val=&quot;0087001B&quot;/&gt;&lt;wsp:rsid wsp:val=&quot;0087029F&quot;/&gt;&lt;wsp:rsid wsp:val=&quot;00875B18&quot;/&gt;&lt;wsp:rsid wsp:val=&quot;0087773B&quot;/&gt;&lt;wsp:rsid wsp:val=&quot;008816AE&quot;/&gt;&lt;wsp:rsid wsp:val=&quot;00885E89&quot;/&gt;&lt;wsp:rsid wsp:val=&quot;0088697A&quot;/&gt;&lt;wsp:rsid wsp:val=&quot;008874CD&quot;/&gt;&lt;wsp:rsid wsp:val=&quot;008911DC&quot;/&gt;&lt;wsp:rsid wsp:val=&quot;0089125E&quot;/&gt;&lt;wsp:rsid wsp:val=&quot;008966C1&quot;/&gt;&lt;wsp:rsid wsp:val=&quot;008B0EC5&quot;/&gt;&lt;wsp:rsid wsp:val=&quot;008B7361&quot;/&gt;&lt;wsp:rsid wsp:val=&quot;008B7F7E&quot;/&gt;&lt;wsp:rsid wsp:val=&quot;008C210C&quot;/&gt;&lt;wsp:rsid wsp:val=&quot;008C436E&quot;/&gt;&lt;wsp:rsid wsp:val=&quot;008C6145&quot;/&gt;&lt;wsp:rsid wsp:val=&quot;008C6EDE&quot;/&gt;&lt;wsp:rsid wsp:val=&quot;008D6155&quot;/&gt;&lt;wsp:rsid wsp:val=&quot;008D7100&quot;/&gt;&lt;wsp:rsid wsp:val=&quot;008E1807&quot;/&gt;&lt;wsp:rsid wsp:val=&quot;008E25B6&quot;/&gt;&lt;wsp:rsid wsp:val=&quot;008F380C&quot;/&gt;&lt;wsp:rsid wsp:val=&quot;008F4BFA&quot;/&gt;&lt;wsp:rsid wsp:val=&quot;008F7F52&quot;/&gt;&lt;wsp:rsid wsp:val=&quot;009037F8&quot;/&gt;&lt;wsp:rsid wsp:val=&quot;0090586D&quot;/&gt;&lt;wsp:rsid wsp:val=&quot;00911E97&quot;/&gt;&lt;wsp:rsid wsp:val=&quot;009138E3&quot;/&gt;&lt;wsp:rsid wsp:val=&quot;00913A97&quot;/&gt;&lt;wsp:rsid wsp:val=&quot;00915A9F&quot;/&gt;&lt;wsp:rsid wsp:val=&quot;00916064&quot;/&gt;&lt;wsp:rsid wsp:val=&quot;0092032A&quot;/&gt;&lt;wsp:rsid wsp:val=&quot;00920BA5&quot;/&gt;&lt;wsp:rsid wsp:val=&quot;009250AF&quot;/&gt;&lt;wsp:rsid wsp:val=&quot;009345A5&quot;/&gt;&lt;wsp:rsid wsp:val=&quot;00943C55&quot;/&gt;&lt;wsp:rsid wsp:val=&quot;00943D0B&quot;/&gt;&lt;wsp:rsid wsp:val=&quot;009440A7&quot;/&gt;&lt;wsp:rsid wsp:val=&quot;00944157&quot;/&gt;&lt;wsp:rsid wsp:val=&quot;00944863&quot;/&gt;&lt;wsp:rsid wsp:val=&quot;0095093F&quot;/&gt;&lt;wsp:rsid wsp:val=&quot;0095170F&quot;/&gt;&lt;wsp:rsid wsp:val=&quot;00952A05&quot;/&gt;&lt;wsp:rsid wsp:val=&quot;009557B0&quot;/&gt;&lt;wsp:rsid wsp:val=&quot;00957372&quot;/&gt;&lt;wsp:rsid wsp:val=&quot;00960F12&quot;/&gt;&lt;wsp:rsid wsp:val=&quot;0096184E&quot;/&gt;&lt;wsp:rsid wsp:val=&quot;00966636&quot;/&gt;&lt;wsp:rsid wsp:val=&quot;00974876&quot;/&gt;&lt;wsp:rsid wsp:val=&quot;00980456&quot;/&gt;&lt;wsp:rsid wsp:val=&quot;00984B0F&quot;/&gt;&lt;wsp:rsid wsp:val=&quot;009869B2&quot;/&gt;&lt;wsp:rsid wsp:val=&quot;009871C6&quot;/&gt;&lt;wsp:rsid wsp:val=&quot;00987FB6&quot;/&gt;&lt;wsp:rsid wsp:val=&quot;00990AA4&quot;/&gt;&lt;wsp:rsid wsp:val=&quot;0099598C&quot;/&gt;&lt;wsp:rsid wsp:val=&quot;009A32FC&quot;/&gt;&lt;wsp:rsid wsp:val=&quot;009A503C&quot;/&gt;&lt;wsp:rsid wsp:val=&quot;009C4630&quot;/&gt;&lt;wsp:rsid wsp:val=&quot;009C5D74&quot;/&gt;&lt;wsp:rsid wsp:val=&quot;009C5DEB&quot;/&gt;&lt;wsp:rsid wsp:val=&quot;009D117E&quot;/&gt;&lt;wsp:rsid wsp:val=&quot;009D2BC0&quot;/&gt;&lt;wsp:rsid wsp:val=&quot;009D2FAA&quot;/&gt;&lt;wsp:rsid wsp:val=&quot;009D3BB0&quot;/&gt;&lt;wsp:rsid wsp:val=&quot;009F20A5&quot;/&gt;&lt;wsp:rsid wsp:val=&quot;009F3B32&quot;/&gt;&lt;wsp:rsid wsp:val=&quot;00A05B9B&quot;/&gt;&lt;wsp:rsid wsp:val=&quot;00A073F1&quot;/&gt;&lt;wsp:rsid wsp:val=&quot;00A10EE0&quot;/&gt;&lt;wsp:rsid wsp:val=&quot;00A110B1&quot;/&gt;&lt;wsp:rsid wsp:val=&quot;00A11BD1&quot;/&gt;&lt;wsp:rsid wsp:val=&quot;00A155E7&quot;/&gt;&lt;wsp:rsid wsp:val=&quot;00A22116&quot;/&gt;&lt;wsp:rsid wsp:val=&quot;00A22C43&quot;/&gt;&lt;wsp:rsid wsp:val=&quot;00A27C4B&quot;/&gt;&lt;wsp:rsid wsp:val=&quot;00A32777&quot;/&gt;&lt;wsp:rsid wsp:val=&quot;00A35FA8&quot;/&gt;&lt;wsp:rsid wsp:val=&quot;00A40562&quot;/&gt;&lt;wsp:rsid wsp:val=&quot;00A42C4C&quot;/&gt;&lt;wsp:rsid wsp:val=&quot;00A44394&quot;/&gt;&lt;wsp:rsid wsp:val=&quot;00A45227&quot;/&gt;&lt;wsp:rsid wsp:val=&quot;00A45316&quot;/&gt;&lt;wsp:rsid wsp:val=&quot;00A56FCD&quot;/&gt;&lt;wsp:rsid wsp:val=&quot;00A5746B&quot;/&gt;&lt;wsp:rsid wsp:val=&quot;00A638C7&quot;/&gt;&lt;wsp:rsid wsp:val=&quot;00A72B6F&quot;/&gt;&lt;wsp:rsid wsp:val=&quot;00A77C2E&quot;/&gt;&lt;wsp:rsid wsp:val=&quot;00A80777&quot;/&gt;&lt;wsp:rsid wsp:val=&quot;00A821BE&quot;/&gt;&lt;wsp:rsid wsp:val=&quot;00A838F2&quot;/&gt;&lt;wsp:rsid wsp:val=&quot;00A85CC2&quot;/&gt;&lt;wsp:rsid wsp:val=&quot;00A86880&quot;/&gt;&lt;wsp:rsid wsp:val=&quot;00A94B10&quot;/&gt;&lt;wsp:rsid wsp:val=&quot;00AA1855&quot;/&gt;&lt;wsp:rsid wsp:val=&quot;00AA2AAC&quot;/&gt;&lt;wsp:rsid wsp:val=&quot;00AA3222&quot;/&gt;&lt;wsp:rsid wsp:val=&quot;00AA35AF&quot;/&gt;&lt;wsp:rsid wsp:val=&quot;00AA52E7&quot;/&gt;&lt;wsp:rsid wsp:val=&quot;00AA738D&quot;/&gt;&lt;wsp:rsid wsp:val=&quot;00AB238F&quot;/&gt;&lt;wsp:rsid wsp:val=&quot;00AB2E12&quot;/&gt;&lt;wsp:rsid wsp:val=&quot;00AB3EB9&quot;/&gt;&lt;wsp:rsid wsp:val=&quot;00AB7EC7&quot;/&gt;&lt;wsp:rsid wsp:val=&quot;00AC1A3B&quot;/&gt;&lt;wsp:rsid wsp:val=&quot;00AE7737&quot;/&gt;&lt;wsp:rsid wsp:val=&quot;00AF026A&quot;/&gt;&lt;wsp:rsid wsp:val=&quot;00AF58C6&quot;/&gt;&lt;wsp:rsid wsp:val=&quot;00B020B7&quot;/&gt;&lt;wsp:rsid wsp:val=&quot;00B04BCE&quot;/&gt;&lt;wsp:rsid wsp:val=&quot;00B10CA8&quot;/&gt;&lt;wsp:rsid wsp:val=&quot;00B15FA3&quot;/&gt;&lt;wsp:rsid wsp:val=&quot;00B17D6A&quot;/&gt;&lt;wsp:rsid wsp:val=&quot;00B20B95&quot;/&gt;&lt;wsp:rsid wsp:val=&quot;00B21C85&quot;/&gt;&lt;wsp:rsid wsp:val=&quot;00B251E0&quot;/&gt;&lt;wsp:rsid wsp:val=&quot;00B27BB4&quot;/&gt;&lt;wsp:rsid wsp:val=&quot;00B30C58&quot;/&gt;&lt;wsp:rsid wsp:val=&quot;00B32BAD&quot;/&gt;&lt;wsp:rsid wsp:val=&quot;00B37DDD&quot;/&gt;&lt;wsp:rsid wsp:val=&quot;00B41F82&quot;/&gt;&lt;wsp:rsid wsp:val=&quot;00B4722F&quot;/&gt;&lt;wsp:rsid wsp:val=&quot;00B47343&quot;/&gt;&lt;wsp:rsid wsp:val=&quot;00B47E93&quot;/&gt;&lt;wsp:rsid wsp:val=&quot;00B5316C&quot;/&gt;&lt;wsp:rsid wsp:val=&quot;00B574CA&quot;/&gt;&lt;wsp:rsid wsp:val=&quot;00B57649&quot;/&gt;&lt;wsp:rsid wsp:val=&quot;00B57D63&quot;/&gt;&lt;wsp:rsid wsp:val=&quot;00B74EB1&quot;/&gt;&lt;wsp:rsid wsp:val=&quot;00B83312&quot;/&gt;&lt;wsp:rsid wsp:val=&quot;00B834A6&quot;/&gt;&lt;wsp:rsid wsp:val=&quot;00B84CFB&quot;/&gt;&lt;wsp:rsid wsp:val=&quot;00B86EFB&quot;/&gt;&lt;wsp:rsid wsp:val=&quot;00B92A5E&quot;/&gt;&lt;wsp:rsid wsp:val=&quot;00BB24FB&quot;/&gt;&lt;wsp:rsid wsp:val=&quot;00BB38D6&quot;/&gt;&lt;wsp:rsid wsp:val=&quot;00BB73CE&quot;/&gt;&lt;wsp:rsid wsp:val=&quot;00BD71F7&quot;/&gt;&lt;wsp:rsid wsp:val=&quot;00BE557D&quot;/&gt;&lt;wsp:rsid wsp:val=&quot;00BF28C8&quot;/&gt;&lt;wsp:rsid wsp:val=&quot;00BF5CEE&quot;/&gt;&lt;wsp:rsid wsp:val=&quot;00BF61B7&quot;/&gt;&lt;wsp:rsid wsp:val=&quot;00BF746A&quot;/&gt;&lt;wsp:rsid wsp:val=&quot;00C013F6&quot;/&gt;&lt;wsp:rsid wsp:val=&quot;00C03CAF&quot;/&gt;&lt;wsp:rsid wsp:val=&quot;00C041A5&quot;/&gt;&lt;wsp:rsid wsp:val=&quot;00C07DA1&quot;/&gt;&lt;wsp:rsid wsp:val=&quot;00C1616C&quot;/&gt;&lt;wsp:rsid wsp:val=&quot;00C1736B&quot;/&gt;&lt;wsp:rsid wsp:val=&quot;00C17BC2&quot;/&gt;&lt;wsp:rsid wsp:val=&quot;00C229FF&quot;/&gt;&lt;wsp:rsid wsp:val=&quot;00C27228&quot;/&gt;&lt;wsp:rsid wsp:val=&quot;00C274AD&quot;/&gt;&lt;wsp:rsid wsp:val=&quot;00C330CA&quot;/&gt;&lt;wsp:rsid wsp:val=&quot;00C41280&quot;/&gt;&lt;wsp:rsid wsp:val=&quot;00C47F9D&quot;/&gt;&lt;wsp:rsid wsp:val=&quot;00C531D3&quot;/&gt;&lt;wsp:rsid wsp:val=&quot;00C61092&quot;/&gt;&lt;wsp:rsid wsp:val=&quot;00C61C0D&quot;/&gt;&lt;wsp:rsid wsp:val=&quot;00C67132&quot;/&gt;&lt;wsp:rsid wsp:val=&quot;00C679FB&quot;/&gt;&lt;wsp:rsid wsp:val=&quot;00C71C48&quot;/&gt;&lt;wsp:rsid wsp:val=&quot;00C8294F&quot;/&gt;&lt;wsp:rsid wsp:val=&quot;00C94937&quot;/&gt;&lt;wsp:rsid wsp:val=&quot;00C961BE&quot;/&gt;&lt;wsp:rsid wsp:val=&quot;00CA4B33&quot;/&gt;&lt;wsp:rsid wsp:val=&quot;00CA61EC&quot;/&gt;&lt;wsp:rsid wsp:val=&quot;00CA6554&quot;/&gt;&lt;wsp:rsid wsp:val=&quot;00CB1DFC&quot;/&gt;&lt;wsp:rsid wsp:val=&quot;00CB2338&quot;/&gt;&lt;wsp:rsid wsp:val=&quot;00CB544E&quot;/&gt;&lt;wsp:rsid wsp:val=&quot;00CB6B02&quot;/&gt;&lt;wsp:rsid wsp:val=&quot;00CC4E7D&quot;/&gt;&lt;wsp:rsid wsp:val=&quot;00CD3C10&quot;/&gt;&lt;wsp:rsid wsp:val=&quot;00CD47F8&quot;/&gt;&lt;wsp:rsid wsp:val=&quot;00CD4BB4&quot;/&gt;&lt;wsp:rsid wsp:val=&quot;00CD633E&quot;/&gt;&lt;wsp:rsid wsp:val=&quot;00CD7588&quot;/&gt;&lt;wsp:rsid wsp:val=&quot;00CD7BB7&quot;/&gt;&lt;wsp:rsid wsp:val=&quot;00CE3FEC&quot;/&gt;&lt;wsp:rsid wsp:val=&quot;00CE444C&quot;/&gt;&lt;wsp:rsid wsp:val=&quot;00CE5C4C&quot;/&gt;&lt;wsp:rsid wsp:val=&quot;00CE623F&quot;/&gt;&lt;wsp:rsid wsp:val=&quot;00CE6B64&quot;/&gt;&lt;wsp:rsid wsp:val=&quot;00CF11EF&quot;/&gt;&lt;wsp:rsid wsp:val=&quot;00CF2C61&quot;/&gt;&lt;wsp:rsid wsp:val=&quot;00CF4740&quot;/&gt;&lt;wsp:rsid wsp:val=&quot;00CF7C7C&quot;/&gt;&lt;wsp:rsid wsp:val=&quot;00D07804&quot;/&gt;&lt;wsp:rsid wsp:val=&quot;00D10B2A&quot;/&gt;&lt;wsp:rsid wsp:val=&quot;00D513E0&quot;/&gt;&lt;wsp:rsid wsp:val=&quot;00D61F84&quot;/&gt;&lt;wsp:rsid wsp:val=&quot;00D75D24&quot;/&gt;&lt;wsp:rsid wsp:val=&quot;00D767CC&quot;/&gt;&lt;wsp:rsid wsp:val=&quot;00D93968&quot;/&gt;&lt;wsp:rsid wsp:val=&quot;00D93A9C&quot;/&gt;&lt;wsp:rsid wsp:val=&quot;00D941FB&quot;/&gt;&lt;wsp:rsid wsp:val=&quot;00D94966&quot;/&gt;&lt;wsp:rsid wsp:val=&quot;00D95B2B&quot;/&gt;&lt;wsp:rsid wsp:val=&quot;00D95CFD&quot;/&gt;&lt;wsp:rsid wsp:val=&quot;00D968D3&quot;/&gt;&lt;wsp:rsid wsp:val=&quot;00DA00DE&quot;/&gt;&lt;wsp:rsid wsp:val=&quot;00DA1124&quot;/&gt;&lt;wsp:rsid wsp:val=&quot;00DA595C&quot;/&gt;&lt;wsp:rsid wsp:val=&quot;00DA64B7&quot;/&gt;&lt;wsp:rsid wsp:val=&quot;00DB12E3&quot;/&gt;&lt;wsp:rsid wsp:val=&quot;00DB24C5&quot;/&gt;&lt;wsp:rsid wsp:val=&quot;00DB4AB3&quot;/&gt;&lt;wsp:rsid wsp:val=&quot;00DB4E2B&quot;/&gt;&lt;wsp:rsid wsp:val=&quot;00DB7AED&quot;/&gt;&lt;wsp:rsid wsp:val=&quot;00DC3E99&quot;/&gt;&lt;wsp:rsid wsp:val=&quot;00DC4379&quot;/&gt;&lt;wsp:rsid wsp:val=&quot;00DC465B&quot;/&gt;&lt;wsp:rsid wsp:val=&quot;00DC5C98&quot;/&gt;&lt;wsp:rsid wsp:val=&quot;00DC7494&quot;/&gt;&lt;wsp:rsid wsp:val=&quot;00DC7F2E&quot;/&gt;&lt;wsp:rsid wsp:val=&quot;00DD5ABF&quot;/&gt;&lt;wsp:rsid wsp:val=&quot;00DE1128&quot;/&gt;&lt;wsp:rsid wsp:val=&quot;00DE2489&quot;/&gt;&lt;wsp:rsid wsp:val=&quot;00DE29E8&quot;/&gt;&lt;wsp:rsid wsp:val=&quot;00DE61EC&quot;/&gt;&lt;wsp:rsid wsp:val=&quot;00DF08DB&quot;/&gt;&lt;wsp:rsid wsp:val=&quot;00E015B9&quot;/&gt;&lt;wsp:rsid wsp:val=&quot;00E0210C&quot;/&gt;&lt;wsp:rsid wsp:val=&quot;00E035BD&quot;/&gt;&lt;wsp:rsid wsp:val=&quot;00E1098F&quot;/&gt;&lt;wsp:rsid wsp:val=&quot;00E15A97&quot;/&gt;&lt;wsp:rsid wsp:val=&quot;00E22032&quot;/&gt;&lt;wsp:rsid wsp:val=&quot;00E2267F&quot;/&gt;&lt;wsp:rsid wsp:val=&quot;00E27593&quot;/&gt;&lt;wsp:rsid wsp:val=&quot;00E27594&quot;/&gt;&lt;wsp:rsid wsp:val=&quot;00E32F3B&quot;/&gt;&lt;wsp:rsid wsp:val=&quot;00E3341F&quot;/&gt;&lt;wsp:rsid wsp:val=&quot;00E36F26&quot;/&gt;&lt;wsp:rsid wsp:val=&quot;00E40427&quot;/&gt;&lt;wsp:rsid wsp:val=&quot;00E40AB9&quot;/&gt;&lt;wsp:rsid wsp:val=&quot;00E420C4&quot;/&gt;&lt;wsp:rsid wsp:val=&quot;00E44B3F&quot;/&gt;&lt;wsp:rsid wsp:val=&quot;00E55BC4&quot;/&gt;&lt;wsp:rsid wsp:val=&quot;00E6160E&quot;/&gt;&lt;wsp:rsid wsp:val=&quot;00E62F60&quot;/&gt;&lt;wsp:rsid wsp:val=&quot;00E6531C&quot;/&gt;&lt;wsp:rsid wsp:val=&quot;00E7183F&quot;/&gt;&lt;wsp:rsid wsp:val=&quot;00E74F9E&quot;/&gt;&lt;wsp:rsid wsp:val=&quot;00E7638C&quot;/&gt;&lt;wsp:rsid wsp:val=&quot;00EB0694&quot;/&gt;&lt;wsp:rsid wsp:val=&quot;00EB3F1C&quot;/&gt;&lt;wsp:rsid wsp:val=&quot;00EB594E&quot;/&gt;&lt;wsp:rsid wsp:val=&quot;00EC0D98&quot;/&gt;&lt;wsp:rsid wsp:val=&quot;00EC0DFE&quot;/&gt;&lt;wsp:rsid wsp:val=&quot;00EC1A54&quot;/&gt;&lt;wsp:rsid wsp:val=&quot;00EC20FE&quot;/&gt;&lt;wsp:rsid wsp:val=&quot;00EC3C80&quot;/&gt;&lt;wsp:rsid wsp:val=&quot;00EC3DED&quot;/&gt;&lt;wsp:rsid wsp:val=&quot;00EC4285&quot;/&gt;&lt;wsp:rsid wsp:val=&quot;00ED0695&quot;/&gt;&lt;wsp:rsid wsp:val=&quot;00ED13D4&quot;/&gt;&lt;wsp:rsid wsp:val=&quot;00ED2851&quot;/&gt;&lt;wsp:rsid wsp:val=&quot;00ED5482&quot;/&gt;&lt;wsp:rsid wsp:val=&quot;00EE2457&quot;/&gt;&lt;wsp:rsid wsp:val=&quot;00EE5C16&quot;/&gt;&lt;wsp:rsid wsp:val=&quot;00EF2097&quot;/&gt;&lt;wsp:rsid wsp:val=&quot;00EF222F&quot;/&gt;&lt;wsp:rsid wsp:val=&quot;00EF7A6C&quot;/&gt;&lt;wsp:rsid wsp:val=&quot;00F012C5&quot;/&gt;&lt;wsp:rsid wsp:val=&quot;00F019DD&quot;/&gt;&lt;wsp:rsid wsp:val=&quot;00F0635F&quot;/&gt;&lt;wsp:rsid wsp:val=&quot;00F153D5&quot;/&gt;&lt;wsp:rsid wsp:val=&quot;00F15CCC&quot;/&gt;&lt;wsp:rsid wsp:val=&quot;00F31D92&quot;/&gt;&lt;wsp:rsid wsp:val=&quot;00F324F0&quot;/&gt;&lt;wsp:rsid wsp:val=&quot;00F332BA&quot;/&gt;&lt;wsp:rsid wsp:val=&quot;00F43783&quot;/&gt;&lt;wsp:rsid wsp:val=&quot;00F4559D&quot;/&gt;&lt;wsp:rsid wsp:val=&quot;00F46401&quot;/&gt;&lt;wsp:rsid wsp:val=&quot;00F464CD&quot;/&gt;&lt;wsp:rsid wsp:val=&quot;00F47B2D&quot;/&gt;&lt;wsp:rsid wsp:val=&quot;00F575E6&quot;/&gt;&lt;wsp:rsid wsp:val=&quot;00F60B31&quot;/&gt;&lt;wsp:rsid wsp:val=&quot;00F63282&quot;/&gt;&lt;wsp:rsid wsp:val=&quot;00F663AE&quot;/&gt;&lt;wsp:rsid wsp:val=&quot;00F72C31&quot;/&gt;&lt;wsp:rsid wsp:val=&quot;00F733A3&quot;/&gt;&lt;wsp:rsid wsp:val=&quot;00F74ED2&quot;/&gt;&lt;wsp:rsid wsp:val=&quot;00F75EE1&quot;/&gt;&lt;wsp:rsid wsp:val=&quot;00F82246&quot;/&gt;&lt;wsp:rsid wsp:val=&quot;00F83B17&quot;/&gt;&lt;wsp:rsid wsp:val=&quot;00F872FC&quot;/&gt;&lt;wsp:rsid wsp:val=&quot;00F91334&quot;/&gt;&lt;wsp:rsid wsp:val=&quot;00F9250A&quot;/&gt;&lt;wsp:rsid wsp:val=&quot;00F93A68&quot;/&gt;&lt;wsp:rsid wsp:val=&quot;00F97EF2&quot;/&gt;&lt;wsp:rsid wsp:val=&quot;00FA11E9&quot;/&gt;&lt;wsp:rsid wsp:val=&quot;00FA1DDA&quot;/&gt;&lt;wsp:rsid wsp:val=&quot;00FA22A9&quot;/&gt;&lt;wsp:rsid wsp:val=&quot;00FB376B&quot;/&gt;&lt;wsp:rsid wsp:val=&quot;00FC00E5&quot;/&gt;&lt;wsp:rsid wsp:val=&quot;00FD1F5B&quot;/&gt;&lt;wsp:rsid wsp:val=&quot;00FD4FE2&quot;/&gt;&lt;wsp:rsid wsp:val=&quot;00FE72C4&quot;/&gt;&lt;wsp:rsid wsp:val=&quot;00FF00DC&quot;/&gt;&lt;wsp:rsid wsp:val=&quot;00FF6EAA&quot;/&gt;&lt;/wsp:rsids&gt;&lt;/w:docPr&gt;&lt;w:body&gt;&lt;w:p wsp:rsidR=&quot;00000000&quot; wsp:rsidRDefault=&quot;00482306&quot;&gt;&lt;m:oMathPara&gt;&lt;m:oMath&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O&lt;/m:t&gt;&lt;/m:r&gt;&lt;/m:e&gt;&lt;m:sub&gt;&lt;m:r&gt;&lt;w:rPr&gt;&lt;w:rFonts w:ascii=&quot;Cambria Math&quot; w:h-ansi=&quot;Cambria Math&quot; w:cs=&quot;Times New Roman&quot;/&gt;&lt;wx:font wx:val=&quot;Cambria Math&quot;/&gt;&lt;w:i/&gt;&lt;/w:rPr&gt;&lt;m:t&gt;l&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41" o:title="" chromakey="white"/>
          </v:shape>
        </w:pict>
      </w:r>
      <w:r w:rsidRPr="00C041A5">
        <w:rPr>
          <w:rFonts w:asciiTheme="majorBidi" w:hAnsiTheme="majorBidi" w:cstheme="majorBidi"/>
          <w:sz w:val="22"/>
          <w:szCs w:val="22"/>
        </w:rPr>
        <w:instrText xml:space="preserve"> </w:instrText>
      </w:r>
      <w:r w:rsidRPr="00C041A5">
        <w:rPr>
          <w:rFonts w:asciiTheme="majorBidi" w:hAnsiTheme="majorBidi" w:cstheme="majorBidi"/>
          <w:sz w:val="22"/>
          <w:szCs w:val="22"/>
        </w:rPr>
        <w:fldChar w:fldCharType="separate"/>
      </w:r>
      <m:oMath>
        <m:sSub>
          <m:sSubPr>
            <m:ctrlPr>
              <w:rPr>
                <w:rFonts w:ascii="Cambria Math" w:hAnsi="Cambria Math" w:cstheme="majorBidi"/>
                <w:i/>
              </w:rPr>
            </m:ctrlPr>
          </m:sSubPr>
          <m:e>
            <m:r>
              <w:rPr>
                <w:rFonts w:ascii="Cambria Math" w:hAnsi="Cambria Math" w:cstheme="majorBidi"/>
              </w:rPr>
              <m:t>O</m:t>
            </m:r>
          </m:e>
          <m:sub>
            <m:r>
              <w:rPr>
                <w:rFonts w:ascii="Cambria Math" w:hAnsi="Cambria Math" w:cstheme="majorBidi"/>
              </w:rPr>
              <m:t>l</m:t>
            </m:r>
          </m:sub>
        </m:sSub>
      </m:oMath>
      <w:r w:rsidRPr="00C041A5">
        <w:rPr>
          <w:rFonts w:asciiTheme="majorBidi" w:hAnsiTheme="majorBidi" w:cstheme="majorBidi"/>
          <w:sz w:val="22"/>
          <w:szCs w:val="22"/>
        </w:rPr>
        <w:fldChar w:fldCharType="end"/>
      </w:r>
      <w:r w:rsidRPr="00C041A5">
        <w:rPr>
          <w:rFonts w:asciiTheme="majorBidi" w:hAnsiTheme="majorBidi" w:cstheme="majorBidi"/>
          <w:sz w:val="22"/>
          <w:szCs w:val="22"/>
        </w:rPr>
        <w:t xml:space="preserve"> </w:t>
      </w:r>
      <w:r w:rsidRPr="00C041A5">
        <w:rPr>
          <w:rFonts w:asciiTheme="majorBidi" w:eastAsiaTheme="minorEastAsia" w:hAnsiTheme="majorBidi" w:cstheme="majorBidi"/>
          <w:sz w:val="22"/>
          <w:szCs w:val="22"/>
        </w:rPr>
        <w:t>vers une position quelconque</w:t>
      </w:r>
      <m:oMath>
        <m:sSub>
          <m:sSubPr>
            <m:ctrlPr>
              <w:rPr>
                <w:rFonts w:ascii="Cambria Math" w:hAnsi="Cambria Math" w:cstheme="majorBidi"/>
                <w:i/>
              </w:rPr>
            </m:ctrlPr>
          </m:sSubPr>
          <m:e>
            <m:r>
              <w:rPr>
                <w:rFonts w:ascii="Cambria Math" w:hAnsi="Cambria Math" w:cstheme="majorBidi"/>
              </w:rPr>
              <m:t xml:space="preserve"> O</m:t>
            </m:r>
          </m:e>
          <m:sub>
            <m:r>
              <w:rPr>
                <w:rFonts w:ascii="Cambria Math" w:hAnsi="Cambria Math" w:cstheme="majorBidi"/>
              </w:rPr>
              <m:t>i</m:t>
            </m:r>
          </m:sub>
        </m:sSub>
      </m:oMath>
      <w:r w:rsidRPr="00C041A5">
        <w:rPr>
          <w:rFonts w:asciiTheme="majorBidi" w:eastAsiaTheme="minorEastAsia" w:hAnsiTheme="majorBidi" w:cstheme="majorBidi"/>
          <w:sz w:val="22"/>
          <w:szCs w:val="22"/>
        </w:rPr>
        <w:t xml:space="preserve"> du volume</w:t>
      </w:r>
      <w:r w:rsidR="007C36A0" w:rsidRPr="00C041A5">
        <w:rPr>
          <w:sz w:val="20"/>
          <w:szCs w:val="20"/>
        </w:rPr>
        <w:t>,</w:t>
      </w:r>
      <w:r w:rsidR="007C36A0" w:rsidRPr="000B284B">
        <w:rPr>
          <w:sz w:val="22"/>
          <w:szCs w:val="22"/>
        </w:rPr>
        <w:t xml:space="preserve"> tel que :</w:t>
      </w:r>
    </w:p>
    <w:p w:rsidR="007C36A0" w:rsidRPr="000B284B" w:rsidRDefault="00F15CCC" w:rsidP="00284579">
      <w:pPr>
        <w:jc w:val="right"/>
        <w:rPr>
          <w:sz w:val="22"/>
          <w:szCs w:val="22"/>
        </w:rPr>
      </w:pPr>
      <w:r w:rsidRPr="00F15CCC">
        <w:rPr>
          <w:sz w:val="22"/>
          <w:szCs w:val="22"/>
        </w:rPr>
        <w:fldChar w:fldCharType="begin"/>
      </w:r>
      <w:r w:rsidRPr="00F15CCC">
        <w:rPr>
          <w:sz w:val="22"/>
          <w:szCs w:val="22"/>
        </w:rPr>
        <w:instrText xml:space="preserve"> QUOTE </w:instrText>
      </w:r>
      <w:r w:rsidRPr="00F15CCC">
        <w:rPr>
          <w:position w:val="-8"/>
        </w:rPr>
        <w:pict>
          <v:shape id="_x0000_i1054" type="#_x0000_t75" style="width:299.9pt;height:15.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tDisplayPageBoundaries/&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00525&quot;/&gt;&lt;wsp:rsid wsp:val=&quot;00004EC4&quot;/&gt;&lt;wsp:rsid wsp:val=&quot;000267B3&quot;/&gt;&lt;wsp:rsid wsp:val=&quot;00030C75&quot;/&gt;&lt;wsp:rsid wsp:val=&quot;00034CE9&quot;/&gt;&lt;wsp:rsid wsp:val=&quot;000368B6&quot;/&gt;&lt;wsp:rsid wsp:val=&quot;00046206&quot;/&gt;&lt;wsp:rsid wsp:val=&quot;00052E11&quot;/&gt;&lt;wsp:rsid wsp:val=&quot;000619DA&quot;/&gt;&lt;wsp:rsid wsp:val=&quot;00062866&quot;/&gt;&lt;wsp:rsid wsp:val=&quot;00073477&quot;/&gt;&lt;wsp:rsid wsp:val=&quot;00077609&quot;/&gt;&lt;wsp:rsid wsp:val=&quot;00080F0E&quot;/&gt;&lt;wsp:rsid wsp:val=&quot;0008150E&quot;/&gt;&lt;wsp:rsid wsp:val=&quot;000A2249&quot;/&gt;&lt;wsp:rsid wsp:val=&quot;000A498E&quot;/&gt;&lt;wsp:rsid wsp:val=&quot;000A6794&quot;/&gt;&lt;wsp:rsid wsp:val=&quot;000B16D4&quot;/&gt;&lt;wsp:rsid wsp:val=&quot;000B284B&quot;/&gt;&lt;wsp:rsid wsp:val=&quot;000B2AB2&quot;/&gt;&lt;wsp:rsid wsp:val=&quot;000B52F3&quot;/&gt;&lt;wsp:rsid wsp:val=&quot;000D6E33&quot;/&gt;&lt;wsp:rsid wsp:val=&quot;000D7911&quot;/&gt;&lt;wsp:rsid wsp:val=&quot;000E0B15&quot;/&gt;&lt;wsp:rsid wsp:val=&quot;000F1756&quot;/&gt;&lt;wsp:rsid wsp:val=&quot;000F239D&quot;/&gt;&lt;wsp:rsid wsp:val=&quot;000F65DA&quot;/&gt;&lt;wsp:rsid wsp:val=&quot;000F6C75&quot;/&gt;&lt;wsp:rsid wsp:val=&quot;000F7C18&quot;/&gt;&lt;wsp:rsid wsp:val=&quot;00102B04&quot;/&gt;&lt;wsp:rsid wsp:val=&quot;00106203&quot;/&gt;&lt;wsp:rsid wsp:val=&quot;001141BF&quot;/&gt;&lt;wsp:rsid wsp:val=&quot;001254A1&quot;/&gt;&lt;wsp:rsid wsp:val=&quot;00127128&quot;/&gt;&lt;wsp:rsid wsp:val=&quot;00133400&quot;/&gt;&lt;wsp:rsid wsp:val=&quot;00135166&quot;/&gt;&lt;wsp:rsid wsp:val=&quot;001365A1&quot;/&gt;&lt;wsp:rsid wsp:val=&quot;00143776&quot;/&gt;&lt;wsp:rsid wsp:val=&quot;00147045&quot;/&gt;&lt;wsp:rsid wsp:val=&quot;0015269C&quot;/&gt;&lt;wsp:rsid wsp:val=&quot;001553FF&quot;/&gt;&lt;wsp:rsid wsp:val=&quot;00157BE0&quot;/&gt;&lt;wsp:rsid wsp:val=&quot;00162455&quot;/&gt;&lt;wsp:rsid wsp:val=&quot;00163F81&quot;/&gt;&lt;wsp:rsid wsp:val=&quot;0016727B&quot;/&gt;&lt;wsp:rsid wsp:val=&quot;0016782B&quot;/&gt;&lt;wsp:rsid wsp:val=&quot;0017658D&quot;/&gt;&lt;wsp:rsid wsp:val=&quot;001901D9&quot;/&gt;&lt;wsp:rsid wsp:val=&quot;00196654&quot;/&gt;&lt;wsp:rsid wsp:val=&quot;001A3B87&quot;/&gt;&lt;wsp:rsid wsp:val=&quot;001A55C0&quot;/&gt;&lt;wsp:rsid wsp:val=&quot;001B28F3&quot;/&gt;&lt;wsp:rsid wsp:val=&quot;001B623A&quot;/&gt;&lt;wsp:rsid wsp:val=&quot;001C10DF&quot;/&gt;&lt;wsp:rsid wsp:val=&quot;001C1FC8&quot;/&gt;&lt;wsp:rsid wsp:val=&quot;001C47E0&quot;/&gt;&lt;wsp:rsid wsp:val=&quot;001C7379&quot;/&gt;&lt;wsp:rsid wsp:val=&quot;001D05AC&quot;/&gt;&lt;wsp:rsid wsp:val=&quot;001E3405&quot;/&gt;&lt;wsp:rsid wsp:val=&quot;001F68AE&quot;/&gt;&lt;wsp:rsid wsp:val=&quot;00207110&quot;/&gt;&lt;wsp:rsid wsp:val=&quot;00210272&quot;/&gt;&lt;wsp:rsid wsp:val=&quot;00210DC3&quot;/&gt;&lt;wsp:rsid wsp:val=&quot;00222097&quot;/&gt;&lt;wsp:rsid wsp:val=&quot;00233543&quot;/&gt;&lt;wsp:rsid wsp:val=&quot;00236740&quot;/&gt;&lt;wsp:rsid wsp:val=&quot;002368C1&quot;/&gt;&lt;wsp:rsid wsp:val=&quot;00236B71&quot;/&gt;&lt;wsp:rsid wsp:val=&quot;002470F4&quot;/&gt;&lt;wsp:rsid wsp:val=&quot;00251E83&quot;/&gt;&lt;wsp:rsid wsp:val=&quot;00254A19&quot;/&gt;&lt;wsp:rsid wsp:val=&quot;002565DB&quot;/&gt;&lt;wsp:rsid wsp:val=&quot;00257B98&quot;/&gt;&lt;wsp:rsid wsp:val=&quot;002605EA&quot;/&gt;&lt;wsp:rsid wsp:val=&quot;002700DF&quot;/&gt;&lt;wsp:rsid wsp:val=&quot;002727A8&quot;/&gt;&lt;wsp:rsid wsp:val=&quot;002773AE&quot;/&gt;&lt;wsp:rsid wsp:val=&quot;002823A6&quot;/&gt;&lt;wsp:rsid wsp:val=&quot;002838F3&quot;/&gt;&lt;wsp:rsid wsp:val=&quot;00284CA3&quot;/&gt;&lt;wsp:rsid wsp:val=&quot;0029488F&quot;/&gt;&lt;wsp:rsid wsp:val=&quot;002A29E5&quot;/&gt;&lt;wsp:rsid wsp:val=&quot;002A49F0&quot;/&gt;&lt;wsp:rsid wsp:val=&quot;002B1F37&quot;/&gt;&lt;wsp:rsid wsp:val=&quot;002B2A92&quot;/&gt;&lt;wsp:rsid wsp:val=&quot;002B3C0C&quot;/&gt;&lt;wsp:rsid wsp:val=&quot;002C0B5B&quot;/&gt;&lt;wsp:rsid wsp:val=&quot;002C3E42&quot;/&gt;&lt;wsp:rsid wsp:val=&quot;002C5616&quot;/&gt;&lt;wsp:rsid wsp:val=&quot;002D31F4&quot;/&gt;&lt;wsp:rsid wsp:val=&quot;002E31E0&quot;/&gt;&lt;wsp:rsid wsp:val=&quot;002E6BE9&quot;/&gt;&lt;wsp:rsid wsp:val=&quot;002F3C35&quot;/&gt;&lt;wsp:rsid wsp:val=&quot;002F4D41&quot;/&gt;&lt;wsp:rsid wsp:val=&quot;002F5195&quot;/&gt;&lt;wsp:rsid wsp:val=&quot;002F5A75&quot;/&gt;&lt;wsp:rsid wsp:val=&quot;003016AB&quot;/&gt;&lt;wsp:rsid wsp:val=&quot;0031607C&quot;/&gt;&lt;wsp:rsid wsp:val=&quot;00325FDF&quot;/&gt;&lt;wsp:rsid wsp:val=&quot;00327B78&quot;/&gt;&lt;wsp:rsid wsp:val=&quot;003349E8&quot;/&gt;&lt;wsp:rsid wsp:val=&quot;00341FBD&quot;/&gt;&lt;wsp:rsid wsp:val=&quot;00344090&quot;/&gt;&lt;wsp:rsid wsp:val=&quot;00355BC8&quot;/&gt;&lt;wsp:rsid wsp:val=&quot;003562F5&quot;/&gt;&lt;wsp:rsid wsp:val=&quot;003618E6&quot;/&gt;&lt;wsp:rsid wsp:val=&quot;00377981&quot;/&gt;&lt;wsp:rsid wsp:val=&quot;00393093&quot;/&gt;&lt;wsp:rsid wsp:val=&quot;003937C4&quot;/&gt;&lt;wsp:rsid wsp:val=&quot;00396675&quot;/&gt;&lt;wsp:rsid wsp:val=&quot;003A40E9&quot;/&gt;&lt;wsp:rsid wsp:val=&quot;003B4006&quot;/&gt;&lt;wsp:rsid wsp:val=&quot;003B6FF8&quot;/&gt;&lt;wsp:rsid wsp:val=&quot;003C0BC8&quot;/&gt;&lt;wsp:rsid wsp:val=&quot;003C483E&quot;/&gt;&lt;wsp:rsid wsp:val=&quot;003C4BB3&quot;/&gt;&lt;wsp:rsid wsp:val=&quot;003C547E&quot;/&gt;&lt;wsp:rsid wsp:val=&quot;003E04D9&quot;/&gt;&lt;wsp:rsid wsp:val=&quot;003E2AFB&quot;/&gt;&lt;wsp:rsid wsp:val=&quot;003F1799&quot;/&gt;&lt;wsp:rsid wsp:val=&quot;003F3F44&quot;/&gt;&lt;wsp:rsid wsp:val=&quot;003F3FD3&quot;/&gt;&lt;wsp:rsid wsp:val=&quot;003F566F&quot;/&gt;&lt;wsp:rsid wsp:val=&quot;003F5E7E&quot;/&gt;&lt;wsp:rsid wsp:val=&quot;003F7EFB&quot;/&gt;&lt;wsp:rsid wsp:val=&quot;00402A8A&quot;/&gt;&lt;wsp:rsid wsp:val=&quot;004127DD&quot;/&gt;&lt;wsp:rsid wsp:val=&quot;004138BB&quot;/&gt;&lt;wsp:rsid wsp:val=&quot;00423BD8&quot;/&gt;&lt;wsp:rsid wsp:val=&quot;004308AD&quot;/&gt;&lt;wsp:rsid wsp:val=&quot;004311D5&quot;/&gt;&lt;wsp:rsid wsp:val=&quot;004361CA&quot;/&gt;&lt;wsp:rsid wsp:val=&quot;004423D2&quot;/&gt;&lt;wsp:rsid wsp:val=&quot;00442761&quot;/&gt;&lt;wsp:rsid wsp:val=&quot;00450D3C&quot;/&gt;&lt;wsp:rsid wsp:val=&quot;00450ECF&quot;/&gt;&lt;wsp:rsid wsp:val=&quot;00464114&quot;/&gt;&lt;wsp:rsid wsp:val=&quot;00476379&quot;/&gt;&lt;wsp:rsid wsp:val=&quot;0048303A&quot;/&gt;&lt;wsp:rsid wsp:val=&quot;00483067&quot;/&gt;&lt;wsp:rsid wsp:val=&quot;004853FF&quot;/&gt;&lt;wsp:rsid wsp:val=&quot;00486143&quot;/&gt;&lt;wsp:rsid wsp:val=&quot;00491124&quot;/&gt;&lt;wsp:rsid wsp:val=&quot;00491877&quot;/&gt;&lt;wsp:rsid wsp:val=&quot;00493276&quot;/&gt;&lt;wsp:rsid wsp:val=&quot;004A1FDC&quot;/&gt;&lt;wsp:rsid wsp:val=&quot;004A2B3B&quot;/&gt;&lt;wsp:rsid wsp:val=&quot;004A74E9&quot;/&gt;&lt;wsp:rsid wsp:val=&quot;004B3354&quot;/&gt;&lt;wsp:rsid wsp:val=&quot;004B477B&quot;/&gt;&lt;wsp:rsid wsp:val=&quot;004B6820&quot;/&gt;&lt;wsp:rsid wsp:val=&quot;004C72B1&quot;/&gt;&lt;wsp:rsid wsp:val=&quot;004D0179&quot;/&gt;&lt;wsp:rsid wsp:val=&quot;004D6F3A&quot;/&gt;&lt;wsp:rsid wsp:val=&quot;004E2008&quot;/&gt;&lt;wsp:rsid wsp:val=&quot;004F01F6&quot;/&gt;&lt;wsp:rsid wsp:val=&quot;004F57B3&quot;/&gt;&lt;wsp:rsid wsp:val=&quot;004F6801&quot;/&gt;&lt;wsp:rsid wsp:val=&quot;00511A6A&quot;/&gt;&lt;wsp:rsid wsp:val=&quot;00513129&quot;/&gt;&lt;wsp:rsid wsp:val=&quot;00514F07&quot;/&gt;&lt;wsp:rsid wsp:val=&quot;00530B37&quot;/&gt;&lt;wsp:rsid wsp:val=&quot;00531446&quot;/&gt;&lt;wsp:rsid wsp:val=&quot;00532353&quot;/&gt;&lt;wsp:rsid wsp:val=&quot;005366D8&quot;/&gt;&lt;wsp:rsid wsp:val=&quot;00540E6D&quot;/&gt;&lt;wsp:rsid wsp:val=&quot;00542E91&quot;/&gt;&lt;wsp:rsid wsp:val=&quot;00546678&quot;/&gt;&lt;wsp:rsid wsp:val=&quot;005553F3&quot;/&gt;&lt;wsp:rsid wsp:val=&quot;0055674C&quot;/&gt;&lt;wsp:rsid wsp:val=&quot;005569F9&quot;/&gt;&lt;wsp:rsid wsp:val=&quot;00557F8C&quot;/&gt;&lt;wsp:rsid wsp:val=&quot;00563C68&quot;/&gt;&lt;wsp:rsid wsp:val=&quot;00567F05&quot;/&gt;&lt;wsp:rsid wsp:val=&quot;005723AB&quot;/&gt;&lt;wsp:rsid wsp:val=&quot;00575239&quot;/&gt;&lt;wsp:rsid wsp:val=&quot;00575436&quot;/&gt;&lt;wsp:rsid wsp:val=&quot;00576AFC&quot;/&gt;&lt;wsp:rsid wsp:val=&quot;005A6E6E&quot;/&gt;&lt;wsp:rsid wsp:val=&quot;005B09CD&quot;/&gt;&lt;wsp:rsid wsp:val=&quot;005B233C&quot;/&gt;&lt;wsp:rsid wsp:val=&quot;005C2408&quot;/&gt;&lt;wsp:rsid wsp:val=&quot;005E0257&quot;/&gt;&lt;wsp:rsid wsp:val=&quot;005E43D0&quot;/&gt;&lt;wsp:rsid wsp:val=&quot;005F02A9&quot;/&gt;&lt;wsp:rsid wsp:val=&quot;005F3CAE&quot;/&gt;&lt;wsp:rsid wsp:val=&quot;0060069F&quot;/&gt;&lt;wsp:rsid wsp:val=&quot;00600A79&quot;/&gt;&lt;wsp:rsid wsp:val=&quot;00603046&quot;/&gt;&lt;wsp:rsid wsp:val=&quot;0060472F&quot;/&gt;&lt;wsp:rsid wsp:val=&quot;0061661A&quot;/&gt;&lt;wsp:rsid wsp:val=&quot;00616D16&quot;/&gt;&lt;wsp:rsid wsp:val=&quot;00617EB7&quot;/&gt;&lt;wsp:rsid wsp:val=&quot;00620E25&quot;/&gt;&lt;wsp:rsid wsp:val=&quot;006210DB&quot;/&gt;&lt;wsp:rsid wsp:val=&quot;0062122A&quot;/&gt;&lt;wsp:rsid wsp:val=&quot;00641954&quot;/&gt;&lt;wsp:rsid wsp:val=&quot;00646481&quot;/&gt;&lt;wsp:rsid wsp:val=&quot;00651DCB&quot;/&gt;&lt;wsp:rsid wsp:val=&quot;00652382&quot;/&gt;&lt;wsp:rsid wsp:val=&quot;00653905&quot;/&gt;&lt;wsp:rsid wsp:val=&quot;00655F30&quot;/&gt;&lt;wsp:rsid wsp:val=&quot;00660A50&quot;/&gt;&lt;wsp:rsid wsp:val=&quot;006666EF&quot;/&gt;&lt;wsp:rsid wsp:val=&quot;006716F3&quot;/&gt;&lt;wsp:rsid wsp:val=&quot;006750BD&quot;/&gt;&lt;wsp:rsid wsp:val=&quot;00676BDE&quot;/&gt;&lt;wsp:rsid wsp:val=&quot;00677A51&quot;/&gt;&lt;wsp:rsid wsp:val=&quot;00682E17&quot;/&gt;&lt;wsp:rsid wsp:val=&quot;00694E4F&quot;/&gt;&lt;wsp:rsid wsp:val=&quot;006973FD&quot;/&gt;&lt;wsp:rsid wsp:val=&quot;006A193E&quot;/&gt;&lt;wsp:rsid wsp:val=&quot;006A447F&quot;/&gt;&lt;wsp:rsid wsp:val=&quot;006A4A3C&quot;/&gt;&lt;wsp:rsid wsp:val=&quot;006A5E4D&quot;/&gt;&lt;wsp:rsid wsp:val=&quot;006B586B&quot;/&gt;&lt;wsp:rsid wsp:val=&quot;006C0F13&quot;/&gt;&lt;wsp:rsid wsp:val=&quot;006C617E&quot;/&gt;&lt;wsp:rsid wsp:val=&quot;006D421C&quot;/&gt;&lt;wsp:rsid wsp:val=&quot;006D632B&quot;/&gt;&lt;wsp:rsid wsp:val=&quot;006D66E6&quot;/&gt;&lt;wsp:rsid wsp:val=&quot;006D723C&quot;/&gt;&lt;wsp:rsid wsp:val=&quot;006D7B14&quot;/&gt;&lt;wsp:rsid wsp:val=&quot;006E3FB9&quot;/&gt;&lt;wsp:rsid wsp:val=&quot;006E553D&quot;/&gt;&lt;wsp:rsid wsp:val=&quot;006F24AE&quot;/&gt;&lt;wsp:rsid wsp:val=&quot;006F6057&quot;/&gt;&lt;wsp:rsid wsp:val=&quot;00700677&quot;/&gt;&lt;wsp:rsid wsp:val=&quot;00702688&quot;/&gt;&lt;wsp:rsid wsp:val=&quot;00703BA5&quot;/&gt;&lt;wsp:rsid wsp:val=&quot;0070663E&quot;/&gt;&lt;wsp:rsid wsp:val=&quot;007068CF&quot;/&gt;&lt;wsp:rsid wsp:val=&quot;00710849&quot;/&gt;&lt;wsp:rsid wsp:val=&quot;0071099A&quot;/&gt;&lt;wsp:rsid wsp:val=&quot;0071211E&quot;/&gt;&lt;wsp:rsid wsp:val=&quot;00712B31&quot;/&gt;&lt;wsp:rsid wsp:val=&quot;00716806&quot;/&gt;&lt;wsp:rsid wsp:val=&quot;00725E90&quot;/&gt;&lt;wsp:rsid wsp:val=&quot;00732B1E&quot;/&gt;&lt;wsp:rsid wsp:val=&quot;00736999&quot;/&gt;&lt;wsp:rsid wsp:val=&quot;00744222&quot;/&gt;&lt;wsp:rsid wsp:val=&quot;00746244&quot;/&gt;&lt;wsp:rsid wsp:val=&quot;00750097&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5E6A&quot;/&gt;&lt;wsp:rsid wsp:val=&quot;007A5F1B&quot;/&gt;&lt;wsp:rsid wsp:val=&quot;007A6738&quot;/&gt;&lt;wsp:rsid wsp:val=&quot;007A6F4F&quot;/&gt;&lt;wsp:rsid wsp:val=&quot;007B24C0&quot;/&gt;&lt;wsp:rsid wsp:val=&quot;007B2EB2&quot;/&gt;&lt;wsp:rsid wsp:val=&quot;007B5488&quot;/&gt;&lt;wsp:rsid wsp:val=&quot;007C36A0&quot;/&gt;&lt;wsp:rsid wsp:val=&quot;007D12E7&quot;/&gt;&lt;wsp:rsid wsp:val=&quot;007D233B&quot;/&gt;&lt;wsp:rsid wsp:val=&quot;007E31C2&quot;/&gt;&lt;wsp:rsid wsp:val=&quot;007E39E5&quot;/&gt;&lt;wsp:rsid wsp:val=&quot;007E5A63&quot;/&gt;&lt;wsp:rsid wsp:val=&quot;007E6A14&quot;/&gt;&lt;wsp:rsid wsp:val=&quot;00800F03&quot;/&gt;&lt;wsp:rsid wsp:val=&quot;00802F10&quot;/&gt;&lt;wsp:rsid wsp:val=&quot;00803963&quot;/&gt;&lt;wsp:rsid wsp:val=&quot;00812A16&quot;/&gt;&lt;wsp:rsid wsp:val=&quot;00817DD3&quot;/&gt;&lt;wsp:rsid wsp:val=&quot;00820016&quot;/&gt;&lt;wsp:rsid wsp:val=&quot;00821935&quot;/&gt;&lt;wsp:rsid wsp:val=&quot;008227E2&quot;/&gt;&lt;wsp:rsid wsp:val=&quot;0082764D&quot;/&gt;&lt;wsp:rsid wsp:val=&quot;0083008E&quot;/&gt;&lt;wsp:rsid wsp:val=&quot;00830AB6&quot;/&gt;&lt;wsp:rsid wsp:val=&quot;008345A6&quot;/&gt;&lt;wsp:rsid wsp:val=&quot;00840093&quot;/&gt;&lt;wsp:rsid wsp:val=&quot;008458ED&quot;/&gt;&lt;wsp:rsid wsp:val=&quot;00845E43&quot;/&gt;&lt;wsp:rsid wsp:val=&quot;00847D5C&quot;/&gt;&lt;wsp:rsid wsp:val=&quot;00852F4C&quot;/&gt;&lt;wsp:rsid wsp:val=&quot;00854259&quot;/&gt;&lt;wsp:rsid wsp:val=&quot;0085590F&quot;/&gt;&lt;wsp:rsid wsp:val=&quot;00855E47&quot;/&gt;&lt;wsp:rsid wsp:val=&quot;008571BB&quot;/&gt;&lt;wsp:rsid wsp:val=&quot;00862412&quot;/&gt;&lt;wsp:rsid wsp:val=&quot;00867D0D&quot;/&gt;&lt;wsp:rsid wsp:val=&quot;0087001B&quot;/&gt;&lt;wsp:rsid wsp:val=&quot;00875B18&quot;/&gt;&lt;wsp:rsid wsp:val=&quot;0087773B&quot;/&gt;&lt;wsp:rsid wsp:val=&quot;008816AE&quot;/&gt;&lt;wsp:rsid wsp:val=&quot;00885E89&quot;/&gt;&lt;wsp:rsid wsp:val=&quot;008911DC&quot;/&gt;&lt;wsp:rsid wsp:val=&quot;0089125E&quot;/&gt;&lt;wsp:rsid wsp:val=&quot;008966C1&quot;/&gt;&lt;wsp:rsid wsp:val=&quot;008B0EC5&quot;/&gt;&lt;wsp:rsid wsp:val=&quot;008B7361&quot;/&gt;&lt;wsp:rsid wsp:val=&quot;008B7F7E&quot;/&gt;&lt;wsp:rsid wsp:val=&quot;008C210C&quot;/&gt;&lt;wsp:rsid wsp:val=&quot;008C6EDE&quot;/&gt;&lt;wsp:rsid wsp:val=&quot;008D6155&quot;/&gt;&lt;wsp:rsid wsp:val=&quot;008D7100&quot;/&gt;&lt;wsp:rsid wsp:val=&quot;008E25B6&quot;/&gt;&lt;wsp:rsid wsp:val=&quot;008F4BFA&quot;/&gt;&lt;wsp:rsid wsp:val=&quot;008F7F52&quot;/&gt;&lt;wsp:rsid wsp:val=&quot;0090586D&quot;/&gt;&lt;wsp:rsid wsp:val=&quot;00911E97&quot;/&gt;&lt;wsp:rsid wsp:val=&quot;009138E3&quot;/&gt;&lt;wsp:rsid wsp:val=&quot;00913A97&quot;/&gt;&lt;wsp:rsid wsp:val=&quot;00915A9F&quot;/&gt;&lt;wsp:rsid wsp:val=&quot;00916064&quot;/&gt;&lt;wsp:rsid wsp:val=&quot;0092032A&quot;/&gt;&lt;wsp:rsid wsp:val=&quot;00920BA5&quot;/&gt;&lt;wsp:rsid wsp:val=&quot;009250AF&quot;/&gt;&lt;wsp:rsid wsp:val=&quot;009345A5&quot;/&gt;&lt;wsp:rsid wsp:val=&quot;00943C55&quot;/&gt;&lt;wsp:rsid wsp:val=&quot;00943D0B&quot;/&gt;&lt;wsp:rsid wsp:val=&quot;00944157&quot;/&gt;&lt;wsp:rsid wsp:val=&quot;00944863&quot;/&gt;&lt;wsp:rsid wsp:val=&quot;0095093F&quot;/&gt;&lt;wsp:rsid wsp:val=&quot;00952A05&quot;/&gt;&lt;wsp:rsid wsp:val=&quot;009557B0&quot;/&gt;&lt;wsp:rsid wsp:val=&quot;00960F12&quot;/&gt;&lt;wsp:rsid wsp:val=&quot;0096184E&quot;/&gt;&lt;wsp:rsid wsp:val=&quot;00966636&quot;/&gt;&lt;wsp:rsid wsp:val=&quot;00974876&quot;/&gt;&lt;wsp:rsid wsp:val=&quot;00984B0F&quot;/&gt;&lt;wsp:rsid wsp:val=&quot;009869B2&quot;/&gt;&lt;wsp:rsid wsp:val=&quot;00987FB6&quot;/&gt;&lt;wsp:rsid wsp:val=&quot;00990AA4&quot;/&gt;&lt;wsp:rsid wsp:val=&quot;0099598C&quot;/&gt;&lt;wsp:rsid wsp:val=&quot;009A503C&quot;/&gt;&lt;wsp:rsid wsp:val=&quot;009C4630&quot;/&gt;&lt;wsp:rsid wsp:val=&quot;009C5D74&quot;/&gt;&lt;wsp:rsid wsp:val=&quot;009C5DEB&quot;/&gt;&lt;wsp:rsid wsp:val=&quot;009D117E&quot;/&gt;&lt;wsp:rsid wsp:val=&quot;009D2BC0&quot;/&gt;&lt;wsp:rsid wsp:val=&quot;009D2FAA&quot;/&gt;&lt;wsp:rsid wsp:val=&quot;009D3BB0&quot;/&gt;&lt;wsp:rsid wsp:val=&quot;009F20A5&quot;/&gt;&lt;wsp:rsid wsp:val=&quot;009F3B32&quot;/&gt;&lt;wsp:rsid wsp:val=&quot;00A05B9B&quot;/&gt;&lt;wsp:rsid wsp:val=&quot;00A10EE0&quot;/&gt;&lt;wsp:rsid wsp:val=&quot;00A110B1&quot;/&gt;&lt;wsp:rsid wsp:val=&quot;00A155E7&quot;/&gt;&lt;wsp:rsid wsp:val=&quot;00A22116&quot;/&gt;&lt;wsp:rsid wsp:val=&quot;00A22C43&quot;/&gt;&lt;wsp:rsid wsp:val=&quot;00A27C4B&quot;/&gt;&lt;wsp:rsid wsp:val=&quot;00A32777&quot;/&gt;&lt;wsp:rsid wsp:val=&quot;00A35FA8&quot;/&gt;&lt;wsp:rsid wsp:val=&quot;00A40562&quot;/&gt;&lt;wsp:rsid wsp:val=&quot;00A42C4C&quot;/&gt;&lt;wsp:rsid wsp:val=&quot;00A44394&quot;/&gt;&lt;wsp:rsid wsp:val=&quot;00A45227&quot;/&gt;&lt;wsp:rsid wsp:val=&quot;00A45316&quot;/&gt;&lt;wsp:rsid wsp:val=&quot;00A56FCD&quot;/&gt;&lt;wsp:rsid wsp:val=&quot;00A638C7&quot;/&gt;&lt;wsp:rsid wsp:val=&quot;00A72B6F&quot;/&gt;&lt;wsp:rsid wsp:val=&quot;00A77C2E&quot;/&gt;&lt;wsp:rsid wsp:val=&quot;00A80777&quot;/&gt;&lt;wsp:rsid wsp:val=&quot;00A821BE&quot;/&gt;&lt;wsp:rsid wsp:val=&quot;00A838F2&quot;/&gt;&lt;wsp:rsid wsp:val=&quot;00A85CC2&quot;/&gt;&lt;wsp:rsid wsp:val=&quot;00A86880&quot;/&gt;&lt;wsp:rsid wsp:val=&quot;00A94B10&quot;/&gt;&lt;wsp:rsid wsp:val=&quot;00AA1855&quot;/&gt;&lt;wsp:rsid wsp:val=&quot;00AA2AAC&quot;/&gt;&lt;wsp:rsid wsp:val=&quot;00AA52E7&quot;/&gt;&lt;wsp:rsid wsp:val=&quot;00AA738D&quot;/&gt;&lt;wsp:rsid wsp:val=&quot;00AB238F&quot;/&gt;&lt;wsp:rsid wsp:val=&quot;00AB2E12&quot;/&gt;&lt;wsp:rsid wsp:val=&quot;00AB3EB9&quot;/&gt;&lt;wsp:rsid wsp:val=&quot;00AB7EC7&quot;/&gt;&lt;wsp:rsid wsp:val=&quot;00AC1A3B&quot;/&gt;&lt;wsp:rsid wsp:val=&quot;00AE7737&quot;/&gt;&lt;wsp:rsid wsp:val=&quot;00AF026A&quot;/&gt;&lt;wsp:rsid wsp:val=&quot;00AF58C6&quot;/&gt;&lt;wsp:rsid wsp:val=&quot;00B020B7&quot;/&gt;&lt;wsp:rsid wsp:val=&quot;00B04BCE&quot;/&gt;&lt;wsp:rsid wsp:val=&quot;00B10CA8&quot;/&gt;&lt;wsp:rsid wsp:val=&quot;00B15FA3&quot;/&gt;&lt;wsp:rsid wsp:val=&quot;00B17D6A&quot;/&gt;&lt;wsp:rsid wsp:val=&quot;00B20B95&quot;/&gt;&lt;wsp:rsid wsp:val=&quot;00B21C85&quot;/&gt;&lt;wsp:rsid wsp:val=&quot;00B251E0&quot;/&gt;&lt;wsp:rsid wsp:val=&quot;00B27BB4&quot;/&gt;&lt;wsp:rsid wsp:val=&quot;00B30C58&quot;/&gt;&lt;wsp:rsid wsp:val=&quot;00B32BAD&quot;/&gt;&lt;wsp:rsid wsp:val=&quot;00B37DDD&quot;/&gt;&lt;wsp:rsid wsp:val=&quot;00B41F82&quot;/&gt;&lt;wsp:rsid wsp:val=&quot;00B4722F&quot;/&gt;&lt;wsp:rsid wsp:val=&quot;00B47343&quot;/&gt;&lt;wsp:rsid wsp:val=&quot;00B47E93&quot;/&gt;&lt;wsp:rsid wsp:val=&quot;00B5316C&quot;/&gt;&lt;wsp:rsid wsp:val=&quot;00B574CA&quot;/&gt;&lt;wsp:rsid wsp:val=&quot;00B57649&quot;/&gt;&lt;wsp:rsid wsp:val=&quot;00B57D63&quot;/&gt;&lt;wsp:rsid wsp:val=&quot;00B74EB1&quot;/&gt;&lt;wsp:rsid wsp:val=&quot;00B83312&quot;/&gt;&lt;wsp:rsid wsp:val=&quot;00B834A6&quot;/&gt;&lt;wsp:rsid wsp:val=&quot;00B86EFB&quot;/&gt;&lt;wsp:rsid wsp:val=&quot;00BB38D6&quot;/&gt;&lt;wsp:rsid wsp:val=&quot;00BB73CE&quot;/&gt;&lt;wsp:rsid wsp:val=&quot;00BD71F7&quot;/&gt;&lt;wsp:rsid wsp:val=&quot;00BE557D&quot;/&gt;&lt;wsp:rsid wsp:val=&quot;00BF28C8&quot;/&gt;&lt;wsp:rsid wsp:val=&quot;00BF5CEE&quot;/&gt;&lt;wsp:rsid wsp:val=&quot;00BF61B7&quot;/&gt;&lt;wsp:rsid wsp:val=&quot;00BF746A&quot;/&gt;&lt;wsp:rsid wsp:val=&quot;00C013F6&quot;/&gt;&lt;wsp:rsid wsp:val=&quot;00C03CAF&quot;/&gt;&lt;wsp:rsid wsp:val=&quot;00C07DA1&quot;/&gt;&lt;wsp:rsid wsp:val=&quot;00C1616C&quot;/&gt;&lt;wsp:rsid wsp:val=&quot;00C17BC2&quot;/&gt;&lt;wsp:rsid wsp:val=&quot;00C229FF&quot;/&gt;&lt;wsp:rsid wsp:val=&quot;00C27228&quot;/&gt;&lt;wsp:rsid wsp:val=&quot;00C274AD&quot;/&gt;&lt;wsp:rsid wsp:val=&quot;00C330CA&quot;/&gt;&lt;wsp:rsid wsp:val=&quot;00C41280&quot;/&gt;&lt;wsp:rsid wsp:val=&quot;00C47F9D&quot;/&gt;&lt;wsp:rsid wsp:val=&quot;00C531D3&quot;/&gt;&lt;wsp:rsid wsp:val=&quot;00C61092&quot;/&gt;&lt;wsp:rsid wsp:val=&quot;00C61C0D&quot;/&gt;&lt;wsp:rsid wsp:val=&quot;00C67132&quot;/&gt;&lt;wsp:rsid wsp:val=&quot;00C679FB&quot;/&gt;&lt;wsp:rsid wsp:val=&quot;00C71C48&quot;/&gt;&lt;wsp:rsid wsp:val=&quot;00C8294F&quot;/&gt;&lt;wsp:rsid wsp:val=&quot;00C94937&quot;/&gt;&lt;wsp:rsid wsp:val=&quot;00C961BE&quot;/&gt;&lt;wsp:rsid wsp:val=&quot;00CA6554&quot;/&gt;&lt;wsp:rsid wsp:val=&quot;00CB1DFC&quot;/&gt;&lt;wsp:rsid wsp:val=&quot;00CB544E&quot;/&gt;&lt;wsp:rsid wsp:val=&quot;00CB6B02&quot;/&gt;&lt;wsp:rsid wsp:val=&quot;00CC4E7D&quot;/&gt;&lt;wsp:rsid wsp:val=&quot;00CD3C10&quot;/&gt;&lt;wsp:rsid wsp:val=&quot;00CD47F8&quot;/&gt;&lt;wsp:rsid wsp:val=&quot;00CD4BB4&quot;/&gt;&lt;wsp:rsid wsp:val=&quot;00CD7588&quot;/&gt;&lt;wsp:rsid wsp:val=&quot;00CD7BB7&quot;/&gt;&lt;wsp:rsid wsp:val=&quot;00CE3FEC&quot;/&gt;&lt;wsp:rsid wsp:val=&quot;00CE444C&quot;/&gt;&lt;wsp:rsid wsp:val=&quot;00CE5C4C&quot;/&gt;&lt;wsp:rsid wsp:val=&quot;00CE623F&quot;/&gt;&lt;wsp:rsid wsp:val=&quot;00CE6B64&quot;/&gt;&lt;wsp:rsid wsp:val=&quot;00CF11EF&quot;/&gt;&lt;wsp:rsid wsp:val=&quot;00CF2C61&quot;/&gt;&lt;wsp:rsid wsp:val=&quot;00CF4740&quot;/&gt;&lt;wsp:rsid wsp:val=&quot;00CF7C7C&quot;/&gt;&lt;wsp:rsid wsp:val=&quot;00D07804&quot;/&gt;&lt;wsp:rsid wsp:val=&quot;00D10B2A&quot;/&gt;&lt;wsp:rsid wsp:val=&quot;00D61F84&quot;/&gt;&lt;wsp:rsid wsp:val=&quot;00D75D24&quot;/&gt;&lt;wsp:rsid wsp:val=&quot;00D767CC&quot;/&gt;&lt;wsp:rsid wsp:val=&quot;00D93968&quot;/&gt;&lt;wsp:rsid wsp:val=&quot;00D93A9C&quot;/&gt;&lt;wsp:rsid wsp:val=&quot;00D941FB&quot;/&gt;&lt;wsp:rsid wsp:val=&quot;00D94966&quot;/&gt;&lt;wsp:rsid wsp:val=&quot;00D95B2B&quot;/&gt;&lt;wsp:rsid wsp:val=&quot;00D95CFD&quot;/&gt;&lt;wsp:rsid wsp:val=&quot;00D968D3&quot;/&gt;&lt;wsp:rsid wsp:val=&quot;00DA00DE&quot;/&gt;&lt;wsp:rsid wsp:val=&quot;00DA1124&quot;/&gt;&lt;wsp:rsid wsp:val=&quot;00DA595C&quot;/&gt;&lt;wsp:rsid wsp:val=&quot;00DA64B7&quot;/&gt;&lt;wsp:rsid wsp:val=&quot;00DB12E3&quot;/&gt;&lt;wsp:rsid wsp:val=&quot;00DB24C5&quot;/&gt;&lt;wsp:rsid wsp:val=&quot;00DB4AB3&quot;/&gt;&lt;wsp:rsid wsp:val=&quot;00DB4E2B&quot;/&gt;&lt;wsp:rsid wsp:val=&quot;00DB7AED&quot;/&gt;&lt;wsp:rsid wsp:val=&quot;00DC3E99&quot;/&gt;&lt;wsp:rsid wsp:val=&quot;00DC465B&quot;/&gt;&lt;wsp:rsid wsp:val=&quot;00DC7494&quot;/&gt;&lt;wsp:rsid wsp:val=&quot;00DC7F2E&quot;/&gt;&lt;wsp:rsid wsp:val=&quot;00DE1128&quot;/&gt;&lt;wsp:rsid wsp:val=&quot;00DE2489&quot;/&gt;&lt;wsp:rsid wsp:val=&quot;00DE29E8&quot;/&gt;&lt;wsp:rsid wsp:val=&quot;00DE61EC&quot;/&gt;&lt;wsp:rsid wsp:val=&quot;00DF08DB&quot;/&gt;&lt;wsp:rsid wsp:val=&quot;00E015B9&quot;/&gt;&lt;wsp:rsid wsp:val=&quot;00E0210C&quot;/&gt;&lt;wsp:rsid wsp:val=&quot;00E035BD&quot;/&gt;&lt;wsp:rsid wsp:val=&quot;00E1098F&quot;/&gt;&lt;wsp:rsid wsp:val=&quot;00E15A97&quot;/&gt;&lt;wsp:rsid wsp:val=&quot;00E22032&quot;/&gt;&lt;wsp:rsid wsp:val=&quot;00E27593&quot;/&gt;&lt;wsp:rsid wsp:val=&quot;00E27594&quot;/&gt;&lt;wsp:rsid wsp:val=&quot;00E36F26&quot;/&gt;&lt;wsp:rsid wsp:val=&quot;00E40427&quot;/&gt;&lt;wsp:rsid wsp:val=&quot;00E40AB9&quot;/&gt;&lt;wsp:rsid wsp:val=&quot;00E420C4&quot;/&gt;&lt;wsp:rsid wsp:val=&quot;00E44B3F&quot;/&gt;&lt;wsp:rsid wsp:val=&quot;00E55BC4&quot;/&gt;&lt;wsp:rsid wsp:val=&quot;00E6160E&quot;/&gt;&lt;wsp:rsid wsp:val=&quot;00E6531C&quot;/&gt;&lt;wsp:rsid wsp:val=&quot;00E7183F&quot;/&gt;&lt;wsp:rsid wsp:val=&quot;00E74F9E&quot;/&gt;&lt;wsp:rsid wsp:val=&quot;00E7638C&quot;/&gt;&lt;wsp:rsid wsp:val=&quot;00EB0694&quot;/&gt;&lt;wsp:rsid wsp:val=&quot;00EB3F1C&quot;/&gt;&lt;wsp:rsid wsp:val=&quot;00EB594E&quot;/&gt;&lt;wsp:rsid wsp:val=&quot;00EC0D98&quot;/&gt;&lt;wsp:rsid wsp:val=&quot;00EC1A54&quot;/&gt;&lt;wsp:rsid wsp:val=&quot;00EC20FE&quot;/&gt;&lt;wsp:rsid wsp:val=&quot;00EC3C80&quot;/&gt;&lt;wsp:rsid wsp:val=&quot;00EC3DED&quot;/&gt;&lt;wsp:rsid wsp:val=&quot;00EC4285&quot;/&gt;&lt;wsp:rsid wsp:val=&quot;00ED0695&quot;/&gt;&lt;wsp:rsid wsp:val=&quot;00ED13D4&quot;/&gt;&lt;wsp:rsid wsp:val=&quot;00ED2851&quot;/&gt;&lt;wsp:rsid wsp:val=&quot;00ED5482&quot;/&gt;&lt;wsp:rsid wsp:val=&quot;00EE5C16&quot;/&gt;&lt;wsp:rsid wsp:val=&quot;00EF2097&quot;/&gt;&lt;wsp:rsid wsp:val=&quot;00EF7A6C&quot;/&gt;&lt;wsp:rsid wsp:val=&quot;00F012C5&quot;/&gt;&lt;wsp:rsid wsp:val=&quot;00F019DD&quot;/&gt;&lt;wsp:rsid wsp:val=&quot;00F0635F&quot;/&gt;&lt;wsp:rsid wsp:val=&quot;00F153D5&quot;/&gt;&lt;wsp:rsid wsp:val=&quot;00F15CCC&quot;/&gt;&lt;wsp:rsid wsp:val=&quot;00F31D92&quot;/&gt;&lt;wsp:rsid wsp:val=&quot;00F324F0&quot;/&gt;&lt;wsp:rsid wsp:val=&quot;00F332BA&quot;/&gt;&lt;wsp:rsid wsp:val=&quot;00F4559D&quot;/&gt;&lt;wsp:rsid wsp:val=&quot;00F464CD&quot;/&gt;&lt;wsp:rsid wsp:val=&quot;00F47B2D&quot;/&gt;&lt;wsp:rsid wsp:val=&quot;00F60B31&quot;/&gt;&lt;wsp:rsid wsp:val=&quot;00F663AE&quot;/&gt;&lt;wsp:rsid wsp:val=&quot;00F72C31&quot;/&gt;&lt;wsp:rsid wsp:val=&quot;00F733A3&quot;/&gt;&lt;wsp:rsid wsp:val=&quot;00F74ED2&quot;/&gt;&lt;wsp:rsid wsp:val=&quot;00F75EE1&quot;/&gt;&lt;wsp:rsid wsp:val=&quot;00F83B17&quot;/&gt;&lt;wsp:rsid wsp:val=&quot;00F872FC&quot;/&gt;&lt;wsp:rsid wsp:val=&quot;00F91334&quot;/&gt;&lt;wsp:rsid wsp:val=&quot;00F9250A&quot;/&gt;&lt;wsp:rsid wsp:val=&quot;00F97EF2&quot;/&gt;&lt;wsp:rsid wsp:val=&quot;00FA11E9&quot;/&gt;&lt;wsp:rsid wsp:val=&quot;00FA1DDA&quot;/&gt;&lt;wsp:rsid wsp:val=&quot;00FA22A9&quot;/&gt;&lt;wsp:rsid wsp:val=&quot;00FC00E5&quot;/&gt;&lt;wsp:rsid wsp:val=&quot;00FD1F5B&quot;/&gt;&lt;wsp:rsid wsp:val=&quot;00FD4FE2&quot;/&gt;&lt;wsp:rsid wsp:val=&quot;00FF00DC&quot;/&gt;&lt;wsp:rsid wsp:val=&quot;00FF6EAA&quot;/&gt;&lt;/wsp:rsids&gt;&lt;/w:docPr&gt;&lt;w:body&gt;&lt;w:p wsp:rsidR=&quot;00000000&quot; wsp:rsidRDefault=&quot;00355BC8&quot;&gt;&lt;m:oMathPara&gt;&lt;m:oMath&gt;&lt;m:sSub&gt;&lt;m:sSubPr&gt;&lt;m:ctrlPr&gt;&lt;aml:annotation aml:id=&quot;0&quot; w:type=&quot;Word.Insertion&quot; aml:author=&quot;Samir&quot; aml:createdate=&quot;2010-06-04T16:47:00Z&quot;&gt;&lt;aml:content&gt;&lt;w:rPr&gt;&lt;w:rFonts w:ascii=&quot;Cambria Math&quot; w:h-ansi=&quot;Cambria Math&quot; w:cs=&quot;Times New Roman&quot;/&gt;&lt;wx:font wx:val=&quot;Cambria Math&quot;/&gt;&lt;w:i/&gt;&lt;w:sz w:val=&quot;22&quot;/&gt;&lt;w:sz-cs w:val=&quot;22&quot;/&gt;&lt;/w:rPr&gt;&lt;/aml:content&gt;&lt;/aml:annotation&gt;&lt;/m:ctrlPr&gt;&lt;/m:sSubPr&gt;&lt;m:e&gt;&lt;m:acc&gt;&lt;m:accPr&gt;&lt;m:chr m:val=&quot;âƒ—&quot;/&gt;&lt;m:ctrlPr&gt;&lt;aml:annotation aml:id=&quot;1&quot; w:type=&quot;Word.Insertion&quot; aml:author=&quot;Samir&quot; aml:createdate=&quot;2010-06-04T16:47:00Z&quot;&gt;&lt;aml:content&gt;&lt;w:rPr&gt;&lt;w:rFonts w:ascii=&quot;Cambria Math&quot; w:h-ansi=&quot;Cambria Math&quot; w:cs=&quot;Times New Roman&quot;/&gt;&lt;wx:font wx:val=&quot;Cambria Math&quot;/&gt;&lt;w:i/&gt;&lt;w:sz w:val=&quot;22&quot;/&gt;&lt;w:sz-cs w:val=&quot;22&quot;/&gt;&lt;/w:rPr&gt;&lt;/aml:content&gt;&lt;/aml:annotation&gt;&lt;/m:ctrlPr&gt;&lt;/m:accPr&gt;&lt;m:e&gt;&lt;aml:annotation aml:id=&quot;2&quot; w:type=&quot;Word.Insertion&quot; aml:author=&quot;Samir&quot; aml:createdate=&quot;2010-06-04T16:47:00Z&quot;&gt;&lt;aml:content&gt;&lt;m:r&gt;&lt;w:rPr&gt;&lt;w:rFonts w:ascii=&quot;Cambria Math&quot; w:h-ansi=&quot;Cambria Math&quot; w:cs=&quot;Times New Roman&quot;/&gt;&lt;wx:font wx:val=&quot;Cambria Math&quot;/&gt;&lt;w:i/&gt;&lt;w:sz w:val=&quot;22&quot;/&gt;&lt;w:sz-cs w:val=&quot;22&quot;/&gt;&lt;/w:rPr&gt;&lt;m:t&gt;V&lt;/m:t&gt;&lt;/m:r&gt;&lt;/aml:content&gt;&lt;/aml:annotation&gt;&lt;/m:e&gt;&lt;/m:acc&gt;&lt;/m:e&gt;&lt;m:sub&gt;&lt;aml:annotation aml:id=&quot;3&quot; w:type=&quot;Word.Insertion&quot; aml:author=&quot;Samir&quot; aml:createdate=&quot;2010-06-04T16:47:00Z&quot;&gt;&lt;aml:content&gt;&lt;m:r&gt;&lt;w:rPr&gt;&lt;w:rFonts w:ascii=&quot;Cambria Math&quot; w:h-ansi=&quot;Cambria Math&quot; w:cs=&quot;Times New Roman&quot;/&gt;&lt;wx:font wx:val=&quot;Cambria Math&quot;/&gt;&lt;w:i/&gt;&lt;w:sz w:val=&quot;22&quot;/&gt;&lt;w:sz-cs w:val=&quot;22&quot;/&gt;&lt;/w:rPr&gt;&lt;m:t&gt;l&lt;/m:t&gt;&lt;/m:r&gt;&lt;/aml:content&gt;&lt;/aml:annotation&gt;&lt;/m:sub&gt;&lt;/m:sSub&gt;&lt;aml:annotation aml:id=&quot;4&quot; w:type=&quot;Word.Insertion&quot; aml:author=&quot;Samir&quot; aml:createdate=&quot;2010-06-04T16:47:00Z&quot;&gt;&lt;aml:content&gt;&lt;m:r&gt;&lt;w:rPr&gt;&lt;w:rFonts w:ascii=&quot;Cambria Math&quot; w:h-ansi=&quot;Cambria Math&quot; w:cs=&quot;Times New Roman&quot;/&gt;&lt;wx:font wx:val=&quot;Cambria Math&quot;/&gt;&lt;w:i/&gt;&lt;w:sz w:val=&quot;22&quot;/&gt;&lt;w:sz-cs w:val=&quot;22&quot;/&gt;&lt;/w:rPr&gt;&lt;m:t&gt;=&lt;/m:t&gt;&lt;/m:r&gt;&lt;/aml:content&gt;&lt;/aml:annotation&gt;&lt;m:f&gt;&lt;m:fPr&gt;&lt;m:type m:val=&quot;lin&quot;/&gt;&lt;m:ctrlPr&gt;&lt;aml:annotation aml:id=&quot;5&quot; w:type=&quot;Word.Insertion&quot; aml:author=&quot;Samir&quot; aml:createdate=&quot;2010-06-04T16:47:00Z&quot;&gt;&lt;aml:content&gt;&lt;w:rPr&gt;&lt;w:rFonts w:ascii=&quot;Cambria Math&quot; w:h-ansi=&quot;Cambria Math&quot; w:cs=&quot;Times New Roman&quot;/&gt;&lt;wx:font wx:val=&quot;Cambria Math&quot;/&gt;&lt;w:i/&gt;&lt;w:sz w:val=&quot;22&quot;/&gt;&lt;w:sz-cs w:val=&quot;22&quot;/&gt;&lt;/w:rPr&gt;&lt;/aml:content&gt;&lt;/aml:annotation&gt;&lt;/m:ctrlPr&gt;&lt;/m:fPr&gt;&lt;m:num&gt;&lt;aml:annotation aml:id=&quot;6&quot; w:type=&quot;Word.Insertion&quot; aml:author=&quot;Samir&quot; aml:createdate=&quot;2010-06-04T16:47:00Z&quot;&gt;&lt;aml:content&gt;&lt;m:r&gt;&lt;w:rPr&gt;&lt;w:rFonts w:ascii=&quot;Cambria Math&quot; w:h-ansi=&quot;Cambria Math&quot; w:cs=&quot;Times New Roman&quot;/&gt;&lt;wx:font wx:val=&quot;Cambria Math&quot;/&gt;&lt;w:i/&gt;&lt;w:sz w:val=&quot;22&quot;/&gt;&lt;w:sz-cs w:val=&quot;22&quot;/&gt;&lt;/w:rPr&gt;&lt;m:t&gt; &lt;/m:t&gt;&lt;/m:r&gt;&lt;/aml:content&gt;&lt;/aml:annotation&gt;&lt;m:sSub&gt;&lt;m:sSubPr&gt;&lt;m:ctrlPr&gt;&lt;aml:annotation aml:id=&quot;7&quot; w:type=&quot;Word.Insertion&quot; aml:author=&quot;Samir&quot; aml:createdate=&quot;2010-06-04T16:47:00Z&quot;&gt;&lt;aml:content&gt;&lt;w:rPr&gt;&lt;w:rFonts w:ascii=&quot;Cambria Math&quot; w:h-ansi=&quot;Cambria Math&quot; w:cs=&quot;Times New Roman&quot;/&gt;&lt;wx:font wx:val=&quot;Cambria Math&quot;/&gt;&lt;w:i/&gt;&lt;w:sz w:val=&quot;22&quot;/&gt;&lt;w:sz-cs w:val=&quot;22&quot;/&gt;&lt;/w:rPr&gt;&lt;/aml:content&gt;&lt;/aml:annotation&gt;&lt;/m:ctrlPr&gt;&lt;/m:sSubPr&gt;&lt;m:e&gt;&lt;m:acc&gt;&lt;m:accPr&gt;&lt;m:chr m:val=&quot;âƒ—&quot;/&gt;&lt;m:ctrlPr&gt;&lt;aml:annotation aml:id=&quot;8&quot; w:type=&quot;Word.Insertion&quot; aml:author=&quot;Samir&quot; aml:createdate=&quot;2010-06-04T16:47:00Z&quot;&gt;&lt;aml:content&gt;&lt;w:rPr&gt;&lt;w:rFonts w:ascii=&quot;Cambria Math&quot; w:h-ansi=&quot;Cambria Math&quot; w:cs=&quot;Times New Roman&quot;/&gt;&lt;wx:font wx:val=&quot;Cambria Math&quot;/&gt;&lt;w:i/&gt;&lt;w:sz w:val=&quot;22&quot;/&gt;&lt;w:sz-cs w:val=&quot;22&quot;/&gt;&lt;/w:rPr&gt;&lt;/aml:content&gt;&lt;/aml:annotation&gt;&lt;/m:ctrlPr&gt;&lt;/m:accPr&gt;&lt;m:e&gt;&lt;m:sSub&gt;&lt;m:sSubPr&gt;&lt;m:ctrlPr&gt;&lt;aml:annotation aml:id=&quot;9&quot; w:type=&quot;Word.Insertion&quot; aml:author=&quot;Samir&quot; aml:createdate=&quot;2010-06-04T16:47:00Z&quot;&gt;&lt;aml:content&gt;&lt;w:rPr&gt;&lt;w:rFonts w:ascii=&quot;Cambria Math&quot; w:h-ansi=&quot;Cambria Math&quot; w:cs=&quot;Times New Roman&quot;/&gt;&lt;wx:font wx:val=&quot;Cambria Math&quot;/&gt;&lt;w:i/&gt;&lt;w:sz w:val=&quot;22&quot;/&gt;&lt;w:sz-cs w:val=&quot;22&quot;/&gt;&lt;/w:rPr&gt;&lt;/aml:content&gt;&lt;/aml:annotation&gt;&lt;/m:ctrlPr&gt;&lt;/m:sSubPr&gt;&lt;m:e&gt;&lt;aml:annotation aml:id=&quot;10&quot; w:type=&quot;Word.Insertion&quot; aml:author=&quot;Samir&quot; aml:createdate=&quot;2010-06-04T16:47:00Z&quot;&gt;&lt;aml:content&gt;&lt;m:r&gt;&lt;w:rPr&gt;&lt;w:rFonts w:ascii=&quot;Cambria Math&quot; w:h-ansi=&quot;Cambria Math&quot; w:cs=&quot;Times New Roman&quot;/&gt;&lt;wx:font wx:val=&quot;Cambria Math&quot;/&gt;&lt;w:i/&gt;&lt;w:sz w:val=&quot;22&quot;/&gt;&lt;w:sz-cs w:val=&quot;22&quot;/&gt;&lt;/w:rPr&gt;&lt;m:t&gt;O&lt;/m:t&gt;&lt;/m:r&gt;&lt;/aml:content&gt;&lt;/aml:annotation&gt;&lt;/m:e&gt;&lt;m:sub&gt;&lt;aml:annotation aml:id=&quot;11&quot; w:type=&quot;Word.Insertion&quot; aml:author=&quot;Samir&quot; aml:createdate=&quot;2010-06-04T16:47:00Z&quot;&gt;&lt;aml:content&gt;&lt;m:r&gt;&lt;w:rPr&gt;&lt;w:rFonts w:ascii=&quot;Cambria Math&quot; w:h-ansi=&quot;Cambria Math&quot; w:cs=&quot;Times New Roman&quot;/&gt;&lt;wx:font wx:val=&quot;Cambria Math&quot;/&gt;&lt;w:i/&gt;&lt;w:sz w:val=&quot;22&quot;/&gt;&lt;w:sz-cs w:val=&quot;22&quot;/&gt;&lt;/w:rPr&gt;&lt;m:t&gt;m&lt;/m:t&gt;&lt;/m:r&gt;&lt;/aml:content&gt;&lt;/aml:annotation&gt;&lt;/m:sub&gt;&lt;/m:sSub&gt;&lt;aml:annotation aml:id=&quot;12&quot; w:type=&quot;Word.Insertion&quot; aml:author=&quot;Samir&quot; aml:createdate=&quot;2010-06-04T16:47:00Z&quot;&gt;&lt;aml:content&gt;&lt;m:r&gt;&lt;w:rPr&gt;&lt;w:rFonts w:ascii=&quot;Cambria Math&quot; w:h-ansi=&quot;Cambria Math&quot; w:cs=&quot;Times New Roman&quot;/&gt;&lt;wx:font wx:val=&quot;Cambria Math&quot;/&gt;&lt;w:i/&gt;&lt;w:sz w:val=&quot;22&quot;/&gt;&lt;w:sz-cs w:val=&quot;22&quot;/&gt;&lt;/w:rPr&gt;&lt;m:t&gt;O&lt;/m:t&gt;&lt;/m:r&gt;&lt;/aml:content&gt;&lt;/aml:annotation&gt;&lt;/m:e&gt;&lt;/m:acc&gt;&lt;/m:e&gt;&lt;m:sub&gt;&lt;aml:annotation aml:id=&quot;13&quot; w:type=&quot;Word.Insertion&quot; aml:author=&quot;Samir&quot; aml:createdate=&quot;2010-06-04T16:47:00Z&quot;&gt;&lt;aml:content&gt;&lt;m:r&gt;&lt;w:rPr&gt;&lt;w:rFonts w:ascii=&quot;Cambria Math&quot; w:h-ansi=&quot;Cambria Math&quot; w:cs=&quot;Times New Roman&quot;/&gt;&lt;wx:font wx:val=&quot;Cambria Math&quot;/&gt;&lt;w:i/&gt;&lt;w:sz w:val=&quot;22&quot;/&gt;&lt;w:sz-cs w:val=&quot;22&quot;/&gt;&lt;/w:rPr&gt;&lt;m:t&gt;i&lt;/m:t&gt;&lt;/m:r&gt;&lt;/aml:content&gt;&lt;/aml:annotation&gt;&lt;/m:sub&gt;&lt;/m:sSub&gt;&lt;aml:annotation aml:id=&quot;14&quot; w:type=&quot;Word.Insertion&quot; aml:author=&quot;Samir&quot; aml:createdate=&quot;2010-06-04T16:47:00Z&quot;&gt;&lt;aml:content&gt;&lt;m:r&gt;&lt;w:rPr&gt;&lt;w:rFonts w:ascii=&quot;Cambria Math&quot; w:h-ansi=&quot;Cambria Math&quot; w:cs=&quot;Times New Roman&quot;/&gt;&lt;wx:font wx:val=&quot;Cambria Math&quot;/&gt;&lt;w:i/&gt;&lt;w:sz w:val=&quot;22&quot;/&gt;&lt;w:sz-cs w:val=&quot;22&quot;/&gt;&lt;/w:rPr&gt;&lt;m:t&gt;- &lt;/m:t&gt;&lt;/m:r&gt;&lt;/aml:content&gt;&lt;/aml:annotation&gt;&lt;m:sSub&gt;&lt;m:sSubPr&gt;&lt;m:ctrlPr&gt;&lt;aml:annotation aml:id=&quot;15&quot; w:type=&quot;Word.Insertion&quot; aml:author=&quot;Samir&quot; aml:createdate=&quot;2010-06-04T16:47:00Z&quot;&gt;&lt;aml:content&gt;&lt;w:rPr&gt;&lt;w:rFonts w:ascii=&quot;Cambria Math&quot; w:h-ansi=&quot;Cambria Math&quot; w:cs=&quot;Times New Roman&quot;/&gt;&lt;wx:font wx:val=&quot;Cambria Math&quot;/&gt;&lt;w:i/&gt;&lt;w:sz w:val=&quot;22&quot;/&gt;&lt;w:sz-cs w:val=&quot;22&quot;/&gt;&lt;/w:rPr&gt;&lt;/aml:content&gt;&lt;/aml:annotation&gt;&lt;/m:ctrlPr&gt;&lt;/m:sSubPr&gt;&lt;m:e&gt;&lt;m:acc&gt;&lt;m:accPr&gt;&lt;m:chr m:val=&quot;âƒ—&quot;/&gt;&lt;m:ctrlPr&gt;&lt;aml:annotation aml:id=&quot;16&quot; w:type=&quot;Word.Insertion&quot; aml:author=&quot;Samir&quot; aml:createdate=&quot;2010-06-04T16:47:00Z&quot;&gt;&lt;aml:content&gt;&lt;w:rPr&gt;&lt;w:rFonts w:ascii=&quot;Cambria Math&quot; w:h-ansi=&quot;Cambria Math&quot; w:cs=&quot;Times New Roman&quot;/&gt;&lt;wx:font wx:val=&quot;Cambria Math&quot;/&gt;&lt;w:i/&gt;&lt;w:sz w:val=&quot;22&quot;/&gt;&lt;w:sz-cs w:val=&quot;22&quot;/&gt;&lt;/w:rPr&gt;&lt;/aml:content&gt;&lt;/aml:annotation&gt;&lt;/m:ctrlPr&gt;&lt;/m:accPr&gt;&lt;m:e&gt;&lt;m:sSub&gt;&lt;m:sSubPr&gt;&lt;m:ctrlPr&gt;&lt;aml:annotation aml:id=&quot;17&quot; w:type=&quot;Word.Insertion&quot; aml:author=&quot;Samir&quot; aml:createdate=&quot;2010-06-04T16:47:00Z&quot;&gt;&lt;aml:content&gt;&lt;w:rPr&gt;&lt;w:rFonts w:ascii=&quot;Cambria Math&quot; w:h-ansi=&quot;Cambria Math&quot; w:cs=&quot;Times New Roman&quot;/&gt;&lt;wx:font wx:val=&quot;Cambria Math&quot;/&gt;&lt;w:i/&gt;&lt;w:sz w:val=&quot;22&quot;/&gt;&lt;w:sz-cs w:val=&quot;22&quot;/&gt;&lt;/w:rPr&gt;&lt;/aml:content&gt;&lt;/aml:annotation&gt;&lt;/m:ctrlPr&gt;&lt;/m:sSubPr&gt;&lt;m:e&gt;&lt;aml:annotation aml:id=&quot;18&quot; w:type=&quot;Word.Insertion&quot; aml:author=&quot;Samir&quot; aml:createdate=&quot;2010-06-04T16:47:00Z&quot;&gt;&lt;aml:content&gt;&lt;m:r&gt;&lt;w:rPr&gt;&lt;w:rFonts w:ascii=&quot;Cambria Math&quot; w:h-ansi=&quot;Cambria Math&quot; w:cs=&quot;Times New Roman&quot;/&gt;&lt;wx:font wx:val=&quot;Cambria Math&quot;/&gt;&lt;w:i/&gt;&lt;w:sz w:val=&quot;22&quot;/&gt;&lt;w:sz-cs w:val=&quot;22&quot;/&gt;&lt;/w:rPr&gt;&lt;m:t&gt;O&lt;/m:t&gt;&lt;/m:r&gt;&lt;/aml:content&gt;&lt;/aml:annotation&gt;&lt;/m:e&gt;&lt;m:sub&gt;&lt;aml:annotation aml:id=&quot;19&quot; w:type=&quot;Word.Insertion&quot; aml:author=&quot;Samir&quot; aml:createdate=&quot;2010-06-04T16:47:00Z&quot;&gt;&lt;aml:content&gt;&lt;m:r&gt;&lt;w:rPr&gt;&lt;w:rFonts w:ascii=&quot;Cambria Math&quot; w:h-ansi=&quot;Cambria Math&quot; w:cs=&quot;Times New Roman&quot;/&gt;&lt;wx:font wx:val=&quot;Cambria Math&quot;/&gt;&lt;w:i/&gt;&lt;w:sz w:val=&quot;22&quot;/&gt;&lt;w:sz-cs w:val=&quot;22&quot;/&gt;&lt;/w:rPr&gt;&lt;m:t&gt;m&lt;/m:t&gt;&lt;/m:r&gt;&lt;/aml:content&gt;&lt;/aml:annotation&gt;&lt;/m:sub&gt;&lt;/m:sSub&gt;&lt;aml:annotation aml:id=&quot;20&quot; w:type=&quot;Word.Insertion&quot; aml:author=&quot;Samir&quot; aml:createdate=&quot;2010-06-04T16:47:00Z&quot;&gt;&lt;aml:content&gt;&lt;m:r&gt;&lt;w:rPr&gt;&lt;w:rFonts w:ascii=&quot;Cambria Math&quot; w:h-ansi=&quot;Cambria Math&quot; w:cs=&quot;Times New Roman&quot;/&gt;&lt;wx:font wx:val=&quot;Cambria Math&quot;/&gt;&lt;w:i/&gt;&lt;w:sz w:val=&quot;22&quot;/&gt;&lt;w:sz-cs w:val=&quot;22&quot;/&gt;&lt;/w:rPr&gt;&lt;m:t&gt;O&lt;/m:t&gt;&lt;/m:r&gt;&lt;/aml:content&gt;&lt;/aml:annotation&gt;&lt;/m:e&gt;&lt;/m:acc&gt;&lt;/m:e&gt;&lt;m:sub&gt;&lt;aml:annotation aml:id=&quot;21&quot; w:type=&quot;Word.Insertion&quot; aml:author=&quot;Samir&quot; aml:createdate=&quot;2010-06-04T16:47:00Z&quot;&gt;&lt;aml:content&gt;&lt;m:r&gt;&lt;w:rPr&gt;&lt;w:rFonts w:ascii=&quot;Cambria Math&quot; w:h-ansi=&quot;Cambria Math&quot; w:cs=&quot;Times New Roman&quot;/&gt;&lt;wx:font wx:val=&quot;Cambria Math&quot;/&gt;&lt;w:i/&gt;&lt;w:sz w:val=&quot;22&quot;/&gt;&lt;w:sz-cs w:val=&quot;22&quot;/&gt;&lt;/w:rPr&gt;&lt;m:t&gt;l&lt;/m:t&gt;&lt;/m:r&gt;&lt;/aml:content&gt;&lt;/aml:annotation&gt;&lt;/m:sub&gt;&lt;/m:sSub&gt;&lt;aml:annotation aml:id=&quot;22&quot; w:type=&quot;Word.Insertion&quot; aml:author=&quot;Samir&quot; aml:createdate=&quot;2010-06-04T16:47:00Z&quot;&gt;&lt;aml:content&gt;&lt;m:r&gt;&lt;w:rPr&gt;&lt;w:rFonts w:ascii=&quot;Cambria Math&quot; w:h-ansi=&quot;Cambria Math&quot; w:cs=&quot;Times New Roman&quot;/&gt;&lt;wx:font wx:val=&quot;Cambria Math&quot;/&gt;&lt;w:i/&gt;&lt;w:sz w:val=&quot;22&quot;/&gt;&lt;w:sz-cs w:val=&quot;22&quot;/&gt;&lt;/w:rPr&gt;&lt;m:t&gt; &lt;/m:t&gt;&lt;/m:r&gt;&lt;/aml:content&gt;&lt;/aml:annotation&gt;&lt;/m:num&gt;&lt;m:den&gt;&lt;aml:annotation aml:id=&quot;23&quot; w:type=&quot;Word.Insertion&quot; aml:author=&quot;Samir&quot; aml:createdate=&quot;2010-06-04T16:47:00Z&quot;&gt;&lt;aml:content&gt;&lt;m:r&gt;&lt;w:rPr&gt;&lt;w:rFonts w:ascii=&quot;Cambria Math&quot; w:h-ansi=&quot;Cambria Math&quot; w:cs=&quot;Times New Roman&quot;/&gt;&lt;wx:font wx:val=&quot;Cambria Math&quot;/&gt;&lt;w:i/&gt;&lt;w:sz w:val=&quot;22&quot;/&gt;&lt;w:sz-cs w:val=&quot;22&quot;/&gt;&lt;/w:rPr&gt;&lt;m:t&gt; &lt;/m:t&gt;&lt;/m:r&gt;&lt;/aml:content&gt;&lt;/aml:annotation&gt;&lt;m:d&gt;&lt;m:dPr&gt;&lt;m:begChr m:val=&quot;â€–&quot;/&gt;&lt;m:endChr m:val=&quot;â€–&quot;/&gt;&lt;m:ctrlPr&gt;&lt;aml:annotation aml:id=&quot;24&quot; w:type=&quot;Word.Insertion&quot; aml:author=&quot;Samir&quot; aml:createdate=&quot;2010-06-04T16:47:00Z&quot;&gt;&lt;aml:content&gt;&lt;w:rPr&gt;&lt;w:rFonts w:ascii=&quot;Cambria Math&quot; w:h-ansi=&quot;Cambria Math&quot; w:cs=&quot;Times New Roman&quot;/&gt;&lt;wx:font wx:val=&quot;Cambria Math&quot;/&gt;&lt;w:i/&gt;&lt;w:sz w:val=&quot;22&quot;/&gt;&lt;w:sz-cs w:val=&quot;22&quot;/&gt;&lt;/w:rPr&gt;&lt;/aml:content&gt;&lt;/aml:annotation&gt;&lt;/m:ctrlPr&gt;&lt;/m:dPr&gt;&lt;m:e&gt;&lt;aml:annotation aml:id=&quot;25&quot; w:type=&quot;Word.Insertion&quot; aml:author=&quot;Samir&quot; aml:createdate=&quot;2010-06-04T16:47:00Z&quot;&gt;&lt;aml:content&gt;&lt;m:r&gt;&lt;w:rPr&gt;&lt;w:rFonts w:ascii=&quot;Cambria Math&quot; w:h-ansi=&quot;Cambria Math&quot; w:cs=&quot;Times New Roman&quot;/&gt;&lt;wx:font wx:val=&quot;Cambria Math&quot;/&gt;&lt;w:i/&gt;&lt;w:sz w:val=&quot;22&quot;/&gt;&lt;w:sz-cs w:val=&quot;22&quot;/&gt;&lt;/w:rPr&gt;&lt;m:t&gt; &lt;/m:t&gt;&lt;/m:r&gt;&lt;/aml:content&gt;&lt;/aml:annotation&gt;&lt;m:sSub&gt;&lt;m:sSubPr&gt;&lt;m:ctrlPr&gt;&lt;aml:annotation aml:id=&quot;26&quot; w:type=&quot;Word.Insertion&quot; aml:author=&quot;Samir&quot; aml:createdate=&quot;2010-06-04T16:47:00Z&quot;&gt;&lt;aml:content&gt;&lt;w:rPr&gt;&lt;w:rFonts w:ascii=&quot;Cambria Math&quot; w:h-ansi=&quot;Cambria Math&quot; w:cs=&quot;Times New Roman&quot;/&gt;&lt;wx:font wx:val=&quot;Cambria Math&quot;/&gt;&lt;w:i/&gt;&lt;w:sz w:val=&quot;22&quot;/&gt;&lt;w:sz-cs w:val=&quot;22&quot;/&gt;&lt;/w:rPr&gt;&lt;/aml:content&gt;&lt;/aml:annotation&gt;&lt;/m:ctrlPr&gt;&lt;/m:sSubPr&gt;&lt;m:e&gt;&lt;m:acc&gt;&lt;m:accPr&gt;&lt;m:chr m:val=&quot;âƒ—&quot;/&gt;&lt;m:ctrlPr&gt;&lt;aml:annotation aml:id=&quot;27&quot; w:type=&quot;Word.Insertion&quot; aml:author=&quot;Samir&quot; aml:createdate=&quot;2010-06-04T16:47:00Z&quot;&gt;&lt;aml:content&gt;&lt;w:rPr&gt;&lt;w:rFonts w:ascii=&quot;Cambria Math&quot; w:h-ansi=&quot;Cambria Math&quot; w:cs=&quot;Times New Roman&quot;/&gt;&lt;wx:font wx:val=&quot;Cambria Math&quot;/&gt;&lt;w:i/&gt;&lt;w:sz w:val=&quot;22&quot;/&gt;&lt;w:sz-cs w:val=&quot;22&quot;/&gt;&lt;/w:rPr&gt;&lt;/aml:content&gt;&lt;/aml:annotation&gt;&lt;/m:ctrlPr&gt;&lt;/m:accPr&gt;&lt;m:e&gt;&lt;m:sSub&gt;&lt;m:sSubPr&gt;&lt;m:ctrlPr&gt;&lt;aml:annotation aml:id=&quot;28&quot; w:type=&quot;Word.Insertion&quot; aml:author=&quot;Samir&quot; aml:createdate=&quot;2010-06-04T16:47:00Z&quot;&gt;&lt;aml:content&gt;&lt;w:rPr&gt;&lt;w:rFonts w:ascii=&quot;Cambria Math&quot; w:h-ansi=&quot;Cambria Math&quot; w:cs=&quot;Times New Roman&quot;/&gt;&lt;wx:font wx:val=&quot;Cambria Math&quot;/&gt;&lt;w:i/&gt;&lt;w:sz w:val=&quot;22&quot;/&gt;&lt;w:sz-cs w:val=&quot;22&quot;/&gt;&lt;/w:rPr&gt;&lt;/aml:content&gt;&lt;/aml:annotation&gt;&lt;/m:ctrlPr&gt;&lt;/m:sSubPr&gt;&lt;m:e&gt;&lt;aml:annotation aml:id=&quot;29&quot; w:type=&quot;Word.Insertion&quot; aml:author=&quot;Samir&quot; aml:createdate=&quot;2010-06-04T16:47:00Z&quot;&gt;&lt;aml:content&gt;&lt;m:r&gt;&lt;w:rPr&gt;&lt;w:rFonts w:ascii=&quot;Cambria Math&quot; w:h-ansi=&quot;Cambria Math&quot; w:cs=&quot;Times New Roman&quot;/&gt;&lt;wx:font wx:val=&quot;Cambria Math&quot;/&gt;&lt;w:i/&gt;&lt;w:sz w:val=&quot;22&quot;/&gt;&lt;w:sz-cs w:val=&quot;22&quot;/&gt;&lt;/w:rPr&gt;&lt;m:t&gt;O&lt;/m:t&gt;&lt;/m:r&gt;&lt;/aml:content&gt;&lt;/aml:annotation&gt;&lt;/m:e&gt;&lt;m:sub&gt;&lt;aml:annotation aml:id=&quot;30&quot; w:type=&quot;Word.Insertion&quot; aml:author=&quot;Samir&quot; aml:createdate=&quot;2010-06-04T16:47:00Z&quot;&gt;&lt;aml:content&gt;&lt;m:r&gt;&lt;w:rPr&gt;&lt;w:rFonts w:ascii=&quot;Cambria Math&quot; w:h-ansi=&quot;Cambria Math&quot; w:cs=&quot;Times New Roman&quot;/&gt;&lt;wx:font wx:val=&quot;Cambria Math&quot;/&gt;&lt;w:i/&gt;&lt;w:sz w:val=&quot;22&quot;/&gt;&lt;w:sz-cs w:val=&quot;22&quot;/&gt;&lt;/w:rPr&gt;&lt;m:t&gt;m&lt;/m:t&gt;&lt;/m:r&gt;&lt;/aml:content&gt;&lt;/aml:annotation&gt;&lt;/m:sub&gt;&lt;/m:sSub&gt;&lt;aml:annotation aml:id=&quot;31&quot; w:type=&quot;Word.Insertion&quot; aml:author=&quot;Samir&quot; aml:createdate=&quot;2010-06-04T16:47:00Z&quot;&gt;&lt;aml:content&gt;&lt;m:r&gt;&lt;w:rPr&gt;&lt;w:rFonts w:ascii=&quot;Cambria Math&quot; w:h-ansi=&quot;Cambria Math&quot; w:cs=&quot;Times New Roman&quot;/&gt;&lt;wx:font wx:val=&quot;Cambria Math&quot;/&gt;&lt;w:i/&gt;&lt;w:sz w:val=&quot;22&quot;/&gt;&lt;w:sz-cs w:val=&quot;22&quot;/&gt;&lt;/w:rPr&gt;&lt;m:t&gt;O&lt;/m:t&gt;&lt;/m:r&gt;&lt;/aml:content&gt;&lt;/aml:annotation&gt;&lt;/m:e&gt;&lt;/m:acc&gt;&lt;/m:e&gt;&lt;m:sub&gt;&lt;aml:annotation aml:id=&quot;32&quot; w:type=&quot;Word.Insertion&quot; aml:author=&quot;Samir&quot; aml:createdate=&quot;2010-06-04T16:47:00Z&quot;&gt;&lt;aml:content&gt;&lt;m:r&gt;&lt;w:rPr&gt;&lt;w:rFonts w:ascii=&quot;Cambria Math&quot; w:h-ansi=&quot;Cambria Math&quot; w:cs=&quot;Times New Roman&quot;/&gt;&lt;wx:font wx:val=&quot;Cambria Math&quot;/&gt;&lt;w:i/&gt;&lt;w:sz w:val=&quot;22&quot;/&gt;&lt;w:sz-cs w:val=&quot;22&quot;/&gt;&lt;/w:rPr&gt;&lt;m:t&gt;i&lt;/m:t&gt;&lt;/m:r&gt;&lt;/aml:content&gt;&lt;/aml:annotation&gt;&lt;/m:sub&gt;&lt;/m:sSub&gt;&lt;aml:annotation aml:id=&quot;33&quot; w:type=&quot;Word.Insertion&quot; aml:author=&quot;Samir&quot; aml:createdate=&quot;2010-06-04T16:47:00Z&quot;&gt;&lt;aml:content&gt;&lt;m:r&gt;&lt;w:rPr&gt;&lt;w:rFonts w:ascii=&quot;Cambria Math&quot; w:h-ansi=&quot;Cambria Math&quot; w:cs=&quot;Times New Roman&quot;/&gt;&lt;wx:font wx:val=&quot;Cambria Math&quot;/&gt;&lt;w:i/&gt;&lt;w:sz w:val=&quot;22&quot;/&gt;&lt;w:sz-cs w:val=&quot;22&quot;/&gt;&lt;/w:rPr&gt;&lt;m:t&gt;- &lt;/m:t&gt;&lt;/m:r&gt;&lt;/aml:content&gt;&lt;/aml:annotation&gt;&lt;m:sSub&gt;&lt;m:sSubPr&gt;&lt;m:ctrlPr&gt;&lt;aml:annotation aml:id=&quot;34&quot; w:type=&quot;Word.Insertion&quot; aml:author=&quot;Samir&quot; aml:createdate=&quot;2010-06-04T16:47:00Z&quot;&gt;&lt;aml:content&gt;&lt;w:rPr&gt;&lt;w:rFonts w:ascii=&quot;Cambria Math&quot; w:h-ansi=&quot;Cambria Math&quot; w:cs=&quot;Times New Roman&quot;/&gt;&lt;wx:font wx:val=&quot;Cambria Math&quot;/&gt;&lt;w:i/&gt;&lt;w:sz w:val=&quot;22&quot;/&gt;&lt;w:sz-cs w:val=&quot;22&quot;/&gt;&lt;/w:rPr&gt;&lt;/aml:content&gt;&lt;/aml:annotation&gt;&lt;/m:ctrlPr&gt;&lt;/m:sSubPr&gt;&lt;m:e&gt;&lt;m:acc&gt;&lt;m:accPr&gt;&lt;m:chr m:val=&quot;âƒ—&quot;/&gt;&lt;m:ctrlPr&gt;&lt;aml:annotation aml:id=&quot;35&quot; w:type=&quot;Word.Insertion&quot; aml:author=&quot;Samir&quot; aml:createdate=&quot;2010-06-04T16:47:00Z&quot;&gt;&lt;aml:content&gt;&lt;w:rPr&gt;&lt;w:rFonts w:ascii=&quot;Cambria Math&quot; w:h-ansi=&quot;Cambria Math&quot; w:cs=&quot;Times New Roman&quot;/&gt;&lt;wx:font wx:val=&quot;Cambria Math&quot;/&gt;&lt;w:i/&gt;&lt;w:sz w:val=&quot;22&quot;/&gt;&lt;w:sz-cs w:val=&quot;22&quot;/&gt;&lt;/w:rPr&gt;&lt;/aml:content&gt;&lt;/aml:annotation&gt;&lt;/m:ctrlPr&gt;&lt;/m:accPr&gt;&lt;m:e&gt;&lt;m:sSub&gt;&lt;m:sSubPr&gt;&lt;m:ctrlPr&gt;&lt;aml:annotation aml:id=&quot;36&quot; w:type=&quot;Word.Insertion&quot; aml:author=&quot;Samir&quot; aml:createdate=&quot;2010-06-04T16:47:00Z&quot;&gt;&lt;aml:content&gt;&lt;w:rPr&gt;&lt;w:rFonts w:ascii=&quot;Cambria Math&quot; w:h-ansi=&quot;Cambria Math&quot; w:cs=&quot;Times New Roman&quot;/&gt;&lt;wx:font wx:val=&quot;Cambria Math&quot;/&gt;&lt;w:i/&gt;&lt;w:sz w:val=&quot;22&quot;/&gt;&lt;w:sz-cs w:val=&quot;22&quot;/&gt;&lt;/w:rPr&gt;&lt;/aml:content&gt;&lt;/aml:annotation&gt;&lt;/m:ctrlPr&gt;&lt;/m:sSubPr&gt;&lt;m:e&gt;&lt;aml:annotation aml:id=&quot;37&quot; w:type=&quot;Word.Insertion&quot; aml:author=&quot;Samir&quot; aml:createdate=&quot;2010-06-04T16:47:00Z&quot;&gt;&lt;aml:content&gt;&lt;m:r&gt;&lt;w:rPr&gt;&lt;w:rFonts w:ascii=&quot;Cambria Math&quot; w:h-ansi=&quot;Cambria Math&quot; w:cs=&quot;Times New Roman&quot;/&gt;&lt;wx:font wx:val=&quot;Cambria Math&quot;/&gt;&lt;w:i/&gt;&lt;w:sz w:val=&quot;22&quot;/&gt;&lt;w:sz-cs w:val=&quot;22&quot;/&gt;&lt;/w:rPr&gt;&lt;m:t&gt;O&lt;/m:t&gt;&lt;/m:r&gt;&lt;/aml:content&gt;&lt;/aml:annotation&gt;&lt;/m:e&gt;&lt;m:sub&gt;&lt;aml:annotation aml:id=&quot;38&quot; w:type=&quot;Word.Insertion&quot; aml:author=&quot;Samir&quot; aml:createdate=&quot;2010-06-04T16:47:00Z&quot;&gt;&lt;aml:content&gt;&lt;m:r&gt;&lt;w:rPr&gt;&lt;w:rFonts w:ascii=&quot;Cambria Math&quot; w:h-ansi=&quot;Cambria Math&quot; w:cs=&quot;Times New Roman&quot;/&gt;&lt;wx:font wx:val=&quot;Cambria Math&quot;/&gt;&lt;w:i/&gt;&lt;w:sz w:val=&quot;22&quot;/&gt;&lt;w:sz-cs w:val=&quot;22&quot;/&gt;&lt;/w:rPr&gt;&lt;m:t&gt;m&lt;/m:t&gt;&lt;/m:r&gt;&lt;/aml:content&gt;&lt;/aml:annotation&gt;&lt;/m:sub&gt;&lt;/m:sSub&gt;&lt;aml:annotation aml:id=&quot;39&quot; w:type=&quot;Word.Insertion&quot; aml:author=&quot;Samir&quot; aml:createdate=&quot;2010-06-04T16:47:00Z&quot;&gt;&lt;aml:content&gt;&lt;m:r&gt;&lt;w:rPr&gt;&lt;w:rFonts w:ascii=&quot;Cambria Math&quot; w:h-ansi=&quot;Cambria Math&quot; w:cs=&quot;Times New Roman&quot;/&gt;&lt;wx:font wx:val=&quot;Cambria Math&quot;/&gt;&lt;w:i/&gt;&lt;w:sz w:val=&quot;22&quot;/&gt;&lt;w:sz-cs w:val=&quot;22&quot;/&gt;&lt;/w:rPr&gt;&lt;m:t&gt;O&lt;/m:t&gt;&lt;/m:r&gt;&lt;/aml:content&gt;&lt;/aml:annotation&gt;&lt;/m:e&gt;&lt;/m:acc&gt;&lt;/m:e&gt;&lt;m:sub&gt;&lt;aml:annotation aml:id=&quot;40&quot; w:type=&quot;Word.Insertion&quot; aml:author=&quot;Samir&quot; aml:createdate=&quot;2010-06-04T16:47:00Z&quot;&gt;&lt;aml:content&gt;&lt;m:r&gt;&lt;w:rPr&gt;&lt;w:rFonts w:ascii=&quot;Cambria Math&quot; w:h-ansi=&quot;Cambria Math&quot; w:cs=&quot;Times New Roman&quot;/&gt;&lt;wx:font wx:val=&quot;Cambria Math&quot;/&gt;&lt;w:i/&gt;&lt;w:sz w:val=&quot;22&quot;/&gt;&lt;w:sz-cs w:val=&quot;22&quot;/&gt;&lt;/w:rPr&gt;&lt;m:t&gt;l&lt;/m:t&gt;&lt;/m:r&gt;&lt;/aml:content&gt;&lt;/aml:annotation&gt;&lt;/m:sub&gt;&lt;/m:sSub&gt;&lt;/m:e&gt;&lt;/m:d&gt;&lt;/m:den&gt;&lt;/m:f&gt;&lt;aml:annotation aml:id=&quot;41&quot; w:type=&quot;Word.Insertion&quot; aml:author=&quot;Samir&quot; aml:createdate=&quot;2010-06-04T16:47:00Z&quot;&gt;&lt;aml:content&gt;&lt;m:r&gt;&lt;w:rPr&gt;&lt;w:rFonts w:ascii=&quot;Cambria Math&quot; w:h-ansi=&quot;Cambria Math&quot; w:cs=&quot;Times New Roman&quot;/&gt;&lt;wx:font wx:val=&quot;Cambria Math&quot;/&gt;&lt;w:i/&gt;&lt;w:sz w:val=&quot;22&quot;/&gt;&lt;w:sz-cs w:val=&quot;22&quot;/&gt;&lt;/w:rPr&gt;&lt;m:t&gt; ou  &lt;/m:t&gt;&lt;/m:r&gt;&lt;/aml:content&gt;&lt;/aml:annotation&gt;&lt;m:sSub&gt;&lt;m:sSubPr&gt;&lt;m:ctrlPr&gt;&lt;aml:annotation aml:id=&quot;42&quot; w:type=&quot;Word.Insertion&quot; aml:author=&quot;Samir&quot; aml:createdate=&quot;2010-06-04T16:47:00Z&quot;&gt;&lt;aml:content&gt;&lt;w:rPr&gt;&lt;w:rFonts w:ascii=&quot;Cambria Math&quot; w:h-ansi=&quot;Cambria Math&quot; w:cs=&quot;Times New Roman&quot;/&gt;&lt;wx:font wx:val=&quot;Cambria Math&quot;/&gt;&lt;w:i/&gt;&lt;w:sz w:val=&quot;22&quot;/&gt;&lt;w:sz-cs w:val=&quot;22&quot;/&gt;&lt;/w:rPr&gt;&lt;/aml:content&gt;&lt;/aml:annotation&gt;&lt;/m:ctrlPr&gt;&lt;/m:sSubPr&gt;&lt;m:e&gt;&lt;m:acc&gt;&lt;m:accPr&gt;&lt;m:chr m:val=&quot;âƒ—&quot;/&gt;&lt;m:ctrlPr&gt;&lt;aml:annotation aml:id=&quot;43&quot; w:type=&quot;Word.Insertion&quot; aml:author=&quot;Samir&quot; aml:createdate=&quot;2010-06-04T16:47:00Z&quot;&gt;&lt;aml:content&gt;&lt;w:rPr&gt;&lt;w:rFonts w:ascii=&quot;Cambria Math&quot; w:h-ansi=&quot;Cambria Math&quot; w:cs=&quot;Times New Roman&quot;/&gt;&lt;wx:font wx:val=&quot;Cambria Math&quot;/&gt;&lt;w:i/&gt;&lt;w:sz w:val=&quot;22&quot;/&gt;&lt;w:sz-cs w:val=&quot;22&quot;/&gt;&lt;/w:rPr&gt;&lt;/aml:content&gt;&lt;/aml:annotation&gt;&lt;/m:ctrlPr&gt;&lt;/m:accPr&gt;&lt;m:e&gt;&lt;aml:annotation aml:id=&quot;44&quot; w:type=&quot;Word.Insertion&quot; aml:author=&quot;Samir&quot; aml:createdate=&quot;2010-06-04T16:47:00Z&quot;&gt;&lt;aml:content&gt;&lt;m:r&gt;&lt;w:rPr&gt;&lt;w:rFonts w:ascii=&quot;Cambria Math&quot; w:h-ansi=&quot;Cambria Math&quot; w:cs=&quot;Times New Roman&quot;/&gt;&lt;wx:font wx:val=&quot;Cambria Math&quot;/&gt;&lt;w:i/&gt;&lt;w:sz w:val=&quot;22&quot;/&gt;&lt;w:sz-cs w:val=&quot;22&quot;/&gt;&lt;/w:rPr&gt;&lt;m:t&gt;V&lt;/m:t&gt;&lt;/m:r&gt;&lt;/aml:content&gt;&lt;/aml:annotation&gt;&lt;/m:e&gt;&lt;/m:acc&gt;&lt;/m:e&gt;&lt;m:sub&gt;&lt;aml:annotation aml:id=&quot;45&quot; w:type=&quot;Word.Insertion&quot; aml:author=&quot;Samir&quot; aml:createdate=&quot;2010-06-04T16:47:00Z&quot;&gt;&lt;aml:content&gt;&lt;m:r&gt;&lt;w:rPr&gt;&lt;w:rFonts w:ascii=&quot;Cambria Math&quot; w:h-ansi=&quot;Cambria Math&quot; w:cs=&quot;Times New Roman&quot;/&gt;&lt;wx:font wx:val=&quot;Cambria Math&quot;/&gt;&lt;w:i/&gt;&lt;w:sz w:val=&quot;22&quot;/&gt;&lt;w:sz-cs w:val=&quot;22&quot;/&gt;&lt;/w:rPr&gt;&lt;m:t&gt;l&lt;/m:t&gt;&lt;/m:r&gt;&lt;/aml:content&gt;&lt;/aml:annotation&gt;&lt;/m:sub&gt;&lt;/m:sSub&gt;&lt;aml:annotation aml:id=&quot;46&quot; w:type=&quot;Word.Insertion&quot; aml:author=&quot;Samir&quot; aml:createdate=&quot;2010-06-04T16:47:00Z&quot;&gt;&lt;aml:content&gt;&lt;m:r&gt;&lt;w:rPr&gt;&lt;w:rFonts w:ascii=&quot;Cambria Math&quot; w:h-ansi=&quot;Cambria Math&quot; w:cs=&quot;Times New Roman&quot;/&gt;&lt;wx:font wx:val=&quot;Cambria Math&quot;/&gt;&lt;w:i/&gt;&lt;w:sz w:val=&quot;22&quot;/&gt;&lt;w:sz-cs w:val=&quot;22&quot;/&gt;&lt;/w:rPr&gt;&lt;m:t&gt;=&lt;/m:t&gt;&lt;/m:r&gt;&lt;/aml:content&gt;&lt;/aml:annotation&gt;&lt;m:f&gt;&lt;m:fPr&gt;&lt;m:type m:val=&quot;lin&quot;/&gt;&lt;m:ctrlPr&gt;&lt;aml:annotation aml:id=&quot;47&quot; w:type=&quot;Word.Insertion&quot; aml:author=&quot;Samir&quot; aml:createdate=&quot;2010-06-04T16:47:00Z&quot;&gt;&lt;aml:content&gt;&lt;w:rPr&gt;&lt;w:rFonts w:ascii=&quot;Cambria Math&quot; w:h-ansi=&quot;Cambria Math&quot; w:cs=&quot;Times New Roman&quot;/&gt;&lt;wx:font wx:val=&quot;Cambria Math&quot;/&gt;&lt;w:i/&gt;&lt;w:sz w:val=&quot;22&quot;/&gt;&lt;w:sz-cs w:val=&quot;22&quot;/&gt;&lt;/w:rPr&gt;&lt;/aml:content&gt;&lt;/aml:annotation&gt;&lt;/m:ctrlPr&gt;&lt;/m:fPr&gt;&lt;m:num&gt;&lt;aml:annotation aml:id=&quot;48&quot; w:type=&quot;Word.Insertion&quot; aml:author=&quot;Samir&quot; aml:createdate=&quot;2010-06-04T16:47:00Z&quot;&gt;&lt;aml:content&gt;&lt;m:r&gt;&lt;w:rPr&gt;&lt;w:rFonts w:ascii=&quot;Cambria Math&quot; w:h-ansi=&quot;Cambria Math&quot; w:cs=&quot;Times New Roman&quot;/&gt;&lt;wx:font wx:val=&quot;Cambria Math&quot;/&gt;&lt;w:i/&gt;&lt;w:sz w:val=&quot;22&quot;/&gt;&lt;w:sz-cs w:val=&quot;22&quot;/&gt;&lt;/w:rPr&gt;&lt;m:t&gt;  &lt;/m:t&gt;&lt;/m:r&gt;&lt;/aml:content&gt;&lt;/aml:annotation&gt;&lt;m:sSub&gt;&lt;m:sSubPr&gt;&lt;m:ctrlPr&gt;&lt;aml:annotation aml:id=&quot;49&quot; w:type=&quot;Word.Insertion&quot; aml:author=&quot;Samir&quot; aml:createdate=&quot;2010-06-04T16:47:00Z&quot;&gt;&lt;aml:content&gt;&lt;w:rPr&gt;&lt;w:rFonts w:ascii=&quot;Cambria Math&quot; w:h-ansi=&quot;Cambria Math&quot; w:cs=&quot;Times New Roman&quot;/&gt;&lt;wx:font wx:val=&quot;Cambria Math&quot;/&gt;&lt;w:i/&gt;&lt;w:sz w:val=&quot;22&quot;/&gt;&lt;w:sz-cs w:val=&quot;22&quot;/&gt;&lt;/w:rPr&gt;&lt;/aml:content&gt;&lt;/aml:annotation&gt;&lt;/m:ctrlPr&gt;&lt;/m:sSubPr&gt;&lt;m:e&gt;&lt;m:acc&gt;&lt;m:accPr&gt;&lt;m:chr m:val=&quot;âƒ—&quot;/&gt;&lt;m:ctrlPr&gt;&lt;aml:annotation aml:id=&quot;50&quot; w:type=&quot;Word.Insertion&quot; aml:author=&quot;Samir&quot; aml:createdate=&quot;2010-06-04T16:47:00Z&quot;&gt;&lt;aml:content&gt;&lt;w:rPr&gt;&lt;w:rFonts w:ascii=&quot;Cambria Math&quot; w:h-ansi=&quot;Cambria Math&quot; w:cs=&quot;Times New Roman&quot;/&gt;&lt;wx:font wx:val=&quot;Cambria Math&quot;/&gt;&lt;w:i/&gt;&lt;w:sz w:val=&quot;22&quot;/&gt;&lt;w:sz-cs w:val=&quot;22&quot;/&gt;&lt;/w:rPr&gt;&lt;/aml:content&gt;&lt;/aml:annotation&gt;&lt;/m:ctrlPr&gt;&lt;/m:accPr&gt;&lt;m:e&gt;&lt;m:sSub&gt;&lt;m:sSubPr&gt;&lt;m:ctrlPr&gt;&lt;aml:annotation aml:id=&quot;51&quot; w:type=&quot;Word.Insertion&quot; aml:author=&quot;Samir&quot; aml:createdate=&quot;2010-06-04T16:47:00Z&quot;&gt;&lt;aml:content&gt;&lt;w:rPr&gt;&lt;w:rFonts w:ascii=&quot;Cambria Math&quot; w:h-ansi=&quot;Cambria Math&quot; w:cs=&quot;Times New Roman&quot;/&gt;&lt;wx:font wx:val=&quot;Cambria Math&quot;/&gt;&lt;w:i/&gt;&lt;w:sz w:val=&quot;22&quot;/&gt;&lt;w:sz-cs w:val=&quot;22&quot;/&gt;&lt;/w:rPr&gt;&lt;/aml:content&gt;&lt;/aml:annotation&gt;&lt;/m:ctrlPr&gt;&lt;/m:sSubPr&gt;&lt;m:e&gt;&lt;aml:annotation aml:id=&quot;52&quot; w:type=&quot;Word.Insertion&quot; aml:author=&quot;Samir&quot; aml:createdate=&quot;2010-06-04T16:47:00Z&quot;&gt;&lt;aml:content&gt;&lt;m:r&gt;&lt;w:rPr&gt;&lt;w:rFonts w:ascii=&quot;Cambria Math&quot; w:h-ansi=&quot;Cambria Math&quot; w:cs=&quot;Times New Roman&quot;/&gt;&lt;wx:font wx:val=&quot;Cambria Math&quot;/&gt;&lt;w:i/&gt;&lt;w:sz w:val=&quot;22&quot;/&gt;&lt;w:sz-cs w:val=&quot;22&quot;/&gt;&lt;/w:rPr&gt;&lt;m:t&gt;O&lt;/m:t&gt;&lt;/m:r&gt;&lt;/aml:content&gt;&lt;/aml:annotation&gt;&lt;/m:e&gt;&lt;m:sub&gt;&lt;aml:annotation aml:id=&quot;53&quot; w:type=&quot;Word.Insertion&quot; aml:author=&quot;Samir&quot; aml:createdate=&quot;2010-06-04T16:47:00Z&quot;&gt;&lt;aml:content&gt;&lt;m:r&gt;&lt;w:rPr&gt;&lt;w:rFonts w:ascii=&quot;Cambria Math&quot; w:h-ansi=&quot;Cambria Math&quot; w:cs=&quot;Times New Roman&quot;/&gt;&lt;wx:font wx:val=&quot;Cambria Math&quot;/&gt;&lt;w:i/&gt;&lt;w:sz w:val=&quot;22&quot;/&gt;&lt;w:sz-cs w:val=&quot;22&quot;/&gt;&lt;/w:rPr&gt;&lt;m:t&gt;l&lt;/m:t&gt;&lt;/m:r&gt;&lt;/aml:content&gt;&lt;/aml:annotation&gt;&lt;/m:sub&gt;&lt;/m:sSub&gt;&lt;aml:annotation aml:id=&quot;54&quot; w:type=&quot;Word.Insertion&quot; aml:author=&quot;Samir&quot; aml:createdate=&quot;2010-06-04T16:47:00Z&quot;&gt;&lt;aml:content&gt;&lt;m:r&gt;&lt;w:rPr&gt;&lt;w:rFonts w:ascii=&quot;Cambria Math&quot; w:h-ansi=&quot;Cambria Math&quot; w:cs=&quot;Times New Roman&quot;/&gt;&lt;wx:font wx:val=&quot;Cambria Math&quot;/&gt;&lt;w:i/&gt;&lt;w:sz w:val=&quot;22&quot;/&gt;&lt;w:sz-cs w:val=&quot;22&quot;/&gt;&lt;/w:rPr&gt;&lt;m:t&gt;O&lt;/m:t&gt;&lt;/m:r&gt;&lt;/aml:content&gt;&lt;/aml:annotation&gt;&lt;/m:e&gt;&lt;/m:acc&gt;&lt;/m:e&gt;&lt;m:sub&gt;&lt;aml:annotation aml:id=&quot;55&quot; w:type=&quot;Word.Insertion&quot; aml:author=&quot;Samir&quot; aml:createdate=&quot;2010-06-04T16:47:00Z&quot;&gt;&lt;aml:content&gt;&lt;m:r&gt;&lt;w:rPr&gt;&lt;w:rFonts w:ascii=&quot;Cambria Math&quot; w:h-ansi=&quot;Cambria Math&quot; w:cs=&quot;Times New Roman&quot;/&gt;&lt;wx:font wx:val=&quot;Cambria Math&quot;/&gt;&lt;w:i/&gt;&lt;w:sz w:val=&quot;22&quot;/&gt;&lt;w:sz-cs w:val=&quot;22&quot;/&gt;&lt;/w:rPr&gt;&lt;m:t&gt;i &lt;/m:t&gt;&lt;/m:r&gt;&lt;/aml:content&gt;&lt;/aml:annotation&gt;&lt;/m:sub&gt;&lt;/m:sSub&gt;&lt;/m:num&gt;&lt;m:den&gt;&lt;aml:annotation aml:id=&quot;56&quot; w:type=&quot;Word.Insertion&quot; aml:author=&quot;Samir&quot; aml:createdate=&quot;2010-06-04T16:47:00Z&quot;&gt;&lt;aml:content&gt;&lt;m:r&gt;&lt;w:rPr&gt;&lt;w:rFonts w:ascii=&quot;Cambria Math&quot; w:h-ansi=&quot;Cambria Math&quot; w:cs=&quot;Times New Roman&quot;/&gt;&lt;wx:font wx:val=&quot;Cambria Math&quot;/&gt;&lt;w:i/&gt;&lt;w:sz w:val=&quot;22&quot;/&gt;&lt;w:sz-cs w:val=&quot;22&quot;/&gt;&lt;/w:rPr&gt;&lt;m:t&gt; &lt;/m:t&gt;&lt;/m:r&gt;&lt;/aml:content&gt;&lt;/aml:annotation&gt;&lt;m:d&gt;&lt;m:dPr&gt;&lt;m:begChr m:val=&quot;â€–&quot;/&gt;&lt;m:endChr m:val=&quot;â€–&quot;/&gt;&lt;m:ctrlPr&gt;&lt;aml:annotation aml:id=&quot;57&quot; w:type=&quot;Word.Insertion&quot; aml:author=&quot;Samir&quot; aml:createdate=&quot;2010-06-04T16:47:00Z&quot;&gt;&lt;aml:content&gt;&lt;w:rPr&gt;&lt;w:rFonts w:ascii=&quot;Cambria Math&quot; w:h-ansi=&quot;Cambria Math&quot; w:cs=&quot;Times New Roman&quot;/&gt;&lt;wx:font wx:val=&quot;Cambria Math&quot;/&gt;&lt;w:i/&gt;&lt;w:sz w:val=&quot;22&quot;/&gt;&lt;w:sz-cs w:val=&quot;22&quot;/&gt;&lt;/w:rPr&gt;&lt;/aml:content&gt;&lt;/aml:annotation&gt;&lt;/m:ctrlPr&gt;&lt;/m:dPr&gt;&lt;m:e&gt;&lt;aml:annotation aml:id=&quot;58&quot; w:type=&quot;Word.Insertion&quot; aml:author=&quot;Samir&quot; aml:createdate=&quot;2010-06-04T16:47:00Z&quot;&gt;&lt;aml:content&gt;&lt;m:r&gt;&lt;w:rPr&gt;&lt;w:rFonts w:ascii=&quot;Cambria Math&quot; w:h-ansi=&quot;Cambria Math&quot; w:cs=&quot;Times New Roman&quot;/&gt;&lt;wx:font wx:val=&quot;Cambria Math&quot;/&gt;&lt;w:i/&gt;&lt;w:sz w:val=&quot;22&quot;/&gt;&lt;w:sz-cs w:val=&quot;22&quot;/&gt;&lt;/w:rPr&gt;&lt;m:t&gt; &lt;/m:t&gt;&lt;/m:r&gt;&lt;/aml:content&gt;&lt;/aml:annotation&gt;&lt;m:sSub&gt;&lt;m:sSubPr&gt;&lt;m:ctrlPr&gt;&lt;aml:annotation aml:id=&quot;59&quot; w:type=&quot;Word.Insertion&quot; aml:author=&quot;Samir&quot; aml:createdate=&quot;2010-06-04T16:47:00Z&quot;&gt;&lt;aml:content&gt;&lt;w:rPr&gt;&lt;w:rFonts w:ascii=&quot;Cambria Math&quot; w:h-ansi=&quot;Cambria Math&quot; w:cs=&quot;Times New Roman&quot;/&gt;&lt;wx:font wx:val=&quot;Cambria Math&quot;/&gt;&lt;w:i/&gt;&lt;w:sz w:val=&quot;22&quot;/&gt;&lt;w:sz-cs w:val=&quot;22&quot;/&gt;&lt;/w:rPr&gt;&lt;/aml:content&gt;&lt;/aml:annotation&gt;&lt;/m:ctrlPr&gt;&lt;/m:sSubPr&gt;&lt;m:e&gt;&lt;m:acc&gt;&lt;m:accPr&gt;&lt;m:chr m:val=&quot;âƒ—&quot;/&gt;&lt;m:ctrlPr&gt;&lt;aml:annotation aml:id=&quot;60&quot; w:type=&quot;Word.Insertion&quot; aml:author=&quot;Samir&quot; aml:createdate=&quot;2010-06-04T16:47:00Z&quot;&gt;&lt;aml:content&gt;&lt;w:rPr&gt;&lt;w:rFonts w:ascii=&quot;Cambria Math&quot; w:h-ansi=&quot;Cambria Math&quot; w:cs=&quot;Times New Roman&quot;/&gt;&lt;wx:font wx:val=&quot;Cambria Math&quot;/&gt;&lt;w:i/&gt;&lt;w:sz w:val=&quot;22&quot;/&gt;&lt;w:sz-cs w:val=&quot;22&quot;/&gt;&lt;/w:rPr&gt;&lt;/aml:content&gt;&lt;/aml:annotation&gt;&lt;/m:ctrlPr&gt;&lt;/m:accPr&gt;&lt;m:e&gt;&lt;m:sSub&gt;&lt;m:sSubPr&gt;&lt;m:ctrlPr&gt;&lt;aml:annotation aml:id=&quot;61&quot; w:type=&quot;Word.Insertion&quot; aml:author=&quot;Samir&quot; aml:createdate=&quot;2010-06-04T16:47:00Z&quot;&gt;&lt;aml:content&gt;&lt;w:rPr&gt;&lt;w:rFonts w:ascii=&quot;Cambria Math&quot; w:h-ansi=&quot;Cambria Math&quot; w:cs=&quot;Times New Roman&quot;/&gt;&lt;wx:font wx:val=&quot;Cambria Math&quot;/&gt;&lt;w:i/&gt;&lt;w:sz w:val=&quot;22&quot;/&gt;&lt;w:sz-cs w:val=&quot;22&quot;/&gt;&lt;/w:rPr&gt;&lt;/aml:content&gt;&lt;/aml:annotation&gt;&lt;/m:ctrlPr&gt;&lt;/m:sSubPr&gt;&lt;m:e&gt;&lt;aml:annotation aml:id=&quot;62&quot; w:type=&quot;Word.Insertion&quot; aml:author=&quot;Samir&quot; aml:createdate=&quot;2010-06-04T16:47:00Z&quot;&gt;&lt;aml:content&gt;&lt;m:r&gt;&lt;w:rPr&gt;&lt;w:rFonts w:ascii=&quot;Cambria Math&quot; w:h-ansi=&quot;Cambria Math&quot; w:cs=&quot;Times New Roman&quot;/&gt;&lt;wx:font wx:val=&quot;Cambria Math&quot;/&gt;&lt;w:i/&gt;&lt;w:sz w:val=&quot;22&quot;/&gt;&lt;w:sz-cs w:val=&quot;22&quot;/&gt;&lt;/w:rPr&gt;&lt;m:t&gt;O&lt;/m:t&gt;&lt;/m:r&gt;&lt;/aml:content&gt;&lt;/aml:annotation&gt;&lt;/m:e&gt;&lt;m:sub&gt;&lt;aml:annotation aml:id=&quot;63&quot; w:type=&quot;Word.Insertion&quot; aml:author=&quot;Samir&quot; aml:createdate=&quot;2010-06-04T16:47:00Z&quot;&gt;&lt;aml:content&gt;&lt;m:r&gt;&lt;w:rPr&gt;&lt;w:rFonts w:ascii=&quot;Cambria Math&quot; w:h-ansi=&quot;Cambria Math&quot; w:cs=&quot;Times New Roman&quot;/&gt;&lt;wx:font wx:val=&quot;Cambria Math&quot;/&gt;&lt;w:i/&gt;&lt;w:sz w:val=&quot;22&quot;/&gt;&lt;w:sz-cs w:val=&quot;22&quot;/&gt;&lt;/w:rPr&gt;&lt;m:t&gt;l&lt;/m:t&gt;&lt;/m:r&gt;&lt;/aml:content&gt;&lt;/aml:annotation&gt;&lt;/m:sub&gt;&lt;/m:sSub&gt;&lt;aml:annotation aml:id=&quot;64&quot; w:type=&quot;Word.Insertion&quot; aml:author=&quot;Samir&quot; aml:createdate=&quot;2010-06-04T16:47:00Z&quot;&gt;&lt;aml:content&gt;&lt;m:r&gt;&lt;w:rPr&gt;&lt;w:rFonts w:ascii=&quot;Cambria Math&quot; w:h-ansi=&quot;Cambria Math&quot; w:cs=&quot;Times New Roman&quot;/&gt;&lt;wx:font wx:val=&quot;Cambria Math&quot;/&gt;&lt;w:i/&gt;&lt;w:sz w:val=&quot;22&quot;/&gt;&lt;w:sz-cs w:val=&quot;22&quot;/&gt;&lt;/w:rPr&gt;&lt;m:t&gt;O&lt;/m:t&gt;&lt;/m:r&gt;&lt;/aml:content&gt;&lt;/aml:annotation&gt;&lt;/m:e&gt;&lt;/m:acc&gt;&lt;/m:e&gt;&lt;m:sub&gt;&lt;aml:annotation aml:id=&quot;65&quot; w:type=&quot;Word.Insertion&quot; aml:author=&quot;Samir&quot; aml:createdate=&quot;2010-06-04T16:47:00Z&quot;&gt;&lt;aml:content&gt;&lt;m:r&gt;&lt;w:rPr&gt;&lt;w:rFonts w:ascii=&quot;Cambria Math&quot; w:h-ansi=&quot;Cambria Math&quot; w:cs=&quot;Times New Roman&quot;/&gt;&lt;wx:font wx:val=&quot;Cambria Math&quot;/&gt;&lt;w:i/&gt;&lt;w:sz w:val=&quot;22&quot;/&gt;&lt;w:sz-cs w:val=&quot;22&quot;/&gt;&lt;/w:rPr&gt;&lt;m:t&gt;i&lt;/m:t&gt;&lt;/m:r&gt;&lt;/aml:content&gt;&lt;/aml:annotation&gt;&lt;/m:sub&gt;&lt;/m:sSub&gt;&lt;/m:e&gt;&lt;/m:d&gt;&lt;/m:den&gt;&lt;/m:f&gt;&lt;aml:annotation aml:id=&quot;66&quot; w:type=&quot;Word.Insertion&quot; aml:author=&quot;Samir&quot; aml:createdate=&quot;2010-06-04T16:47:00Z&quot;&gt;&lt;aml:content&gt;&lt;m:r&gt;&lt;w:rPr&gt;&lt;w:rFonts w:ascii=&quot;Cambria Math&quot; w:h-ansi=&quot;Cambria Math&quot; w:cs=&quot;Times New Roman&quot;/&gt;&lt;wx:font wx:val=&quot;Cambria Math&quot;/&gt;&lt;w:i/&gt;&lt;w:sz w:val=&quot;22&quot;/&gt;&lt;w:sz-cs w:val=&quot;22&quot;/&gt;&lt;/w:rPr&gt;&lt;m:t&gt; &lt;/m:t&gt;&lt;/m:r&gt;&lt;/aml:content&gt;&lt;/aml:annotation&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64" o:title="" chromakey="white"/>
          </v:shape>
        </w:pict>
      </w:r>
      <w:r w:rsidRPr="00F15CCC">
        <w:rPr>
          <w:sz w:val="22"/>
          <w:szCs w:val="22"/>
        </w:rPr>
        <w:instrText xml:space="preserve"> </w:instrText>
      </w:r>
      <w:r w:rsidRPr="00F15CCC">
        <w:rPr>
          <w:sz w:val="22"/>
          <w:szCs w:val="22"/>
        </w:rPr>
        <w:fldChar w:fldCharType="separate"/>
      </w:r>
      <w:r w:rsidR="00C041A5" w:rsidRPr="00C041A5">
        <w:rPr>
          <w:sz w:val="22"/>
          <w:szCs w:val="22"/>
        </w:rPr>
        <w:fldChar w:fldCharType="begin"/>
      </w:r>
      <w:r w:rsidR="00C041A5" w:rsidRPr="00C041A5">
        <w:rPr>
          <w:sz w:val="22"/>
          <w:szCs w:val="22"/>
        </w:rPr>
        <w:instrText xml:space="preserve"> QUOTE </w:instrText>
      </w:r>
      <w:r w:rsidR="00C041A5" w:rsidRPr="00C041A5">
        <w:rPr>
          <w:position w:val="-9"/>
        </w:rPr>
        <w:pict>
          <v:shape id="_x0000_i1153" type="#_x0000_t75" style="width:328.7pt;height:17.5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00525&quot;/&gt;&lt;wsp:rsid wsp:val=&quot;00004EC4&quot;/&gt;&lt;wsp:rsid wsp:val=&quot;000146A4&quot;/&gt;&lt;wsp:rsid wsp:val=&quot;000267B3&quot;/&gt;&lt;wsp:rsid wsp:val=&quot;00030C75&quot;/&gt;&lt;wsp:rsid wsp:val=&quot;00034CE9&quot;/&gt;&lt;wsp:rsid wsp:val=&quot;000368B6&quot;/&gt;&lt;wsp:rsid wsp:val=&quot;00046206&quot;/&gt;&lt;wsp:rsid wsp:val=&quot;00052E11&quot;/&gt;&lt;wsp:rsid wsp:val=&quot;000619DA&quot;/&gt;&lt;wsp:rsid wsp:val=&quot;00062866&quot;/&gt;&lt;wsp:rsid wsp:val=&quot;00073477&quot;/&gt;&lt;wsp:rsid wsp:val=&quot;00077609&quot;/&gt;&lt;wsp:rsid wsp:val=&quot;00080F0E&quot;/&gt;&lt;wsp:rsid wsp:val=&quot;0008150E&quot;/&gt;&lt;wsp:rsid wsp:val=&quot;000A2249&quot;/&gt;&lt;wsp:rsid wsp:val=&quot;000A498E&quot;/&gt;&lt;wsp:rsid wsp:val=&quot;000A6794&quot;/&gt;&lt;wsp:rsid wsp:val=&quot;000B16D4&quot;/&gt;&lt;wsp:rsid wsp:val=&quot;000B284B&quot;/&gt;&lt;wsp:rsid wsp:val=&quot;000B2AB2&quot;/&gt;&lt;wsp:rsid wsp:val=&quot;000B52F3&quot;/&gt;&lt;wsp:rsid wsp:val=&quot;000D3B53&quot;/&gt;&lt;wsp:rsid wsp:val=&quot;000D6E33&quot;/&gt;&lt;wsp:rsid wsp:val=&quot;000D7911&quot;/&gt;&lt;wsp:rsid wsp:val=&quot;000E0B15&quot;/&gt;&lt;wsp:rsid wsp:val=&quot;000F1756&quot;/&gt;&lt;wsp:rsid wsp:val=&quot;000F239D&quot;/&gt;&lt;wsp:rsid wsp:val=&quot;000F65DA&quot;/&gt;&lt;wsp:rsid wsp:val=&quot;000F6C75&quot;/&gt;&lt;wsp:rsid wsp:val=&quot;000F7C18&quot;/&gt;&lt;wsp:rsid wsp:val=&quot;00101E51&quot;/&gt;&lt;wsp:rsid wsp:val=&quot;00102B04&quot;/&gt;&lt;wsp:rsid wsp:val=&quot;00106203&quot;/&gt;&lt;wsp:rsid wsp:val=&quot;00107B02&quot;/&gt;&lt;wsp:rsid wsp:val=&quot;001141BF&quot;/&gt;&lt;wsp:rsid wsp:val=&quot;00121BBA&quot;/&gt;&lt;wsp:rsid wsp:val=&quot;001254A1&quot;/&gt;&lt;wsp:rsid wsp:val=&quot;00127128&quot;/&gt;&lt;wsp:rsid wsp:val=&quot;00133400&quot;/&gt;&lt;wsp:rsid wsp:val=&quot;00135166&quot;/&gt;&lt;wsp:rsid wsp:val=&quot;001365A1&quot;/&gt;&lt;wsp:rsid wsp:val=&quot;00137F0A&quot;/&gt;&lt;wsp:rsid wsp:val=&quot;00143776&quot;/&gt;&lt;wsp:rsid wsp:val=&quot;00147045&quot;/&gt;&lt;wsp:rsid wsp:val=&quot;0015269C&quot;/&gt;&lt;wsp:rsid wsp:val=&quot;001553FF&quot;/&gt;&lt;wsp:rsid wsp:val=&quot;00157BE0&quot;/&gt;&lt;wsp:rsid wsp:val=&quot;00162455&quot;/&gt;&lt;wsp:rsid wsp:val=&quot;00163F81&quot;/&gt;&lt;wsp:rsid wsp:val=&quot;0016727B&quot;/&gt;&lt;wsp:rsid wsp:val=&quot;0016782B&quot;/&gt;&lt;wsp:rsid wsp:val=&quot;0017032A&quot;/&gt;&lt;wsp:rsid wsp:val=&quot;001744CA&quot;/&gt;&lt;wsp:rsid wsp:val=&quot;0017658D&quot;/&gt;&lt;wsp:rsid wsp:val=&quot;0018387E&quot;/&gt;&lt;wsp:rsid wsp:val=&quot;001901D9&quot;/&gt;&lt;wsp:rsid wsp:val=&quot;00196654&quot;/&gt;&lt;wsp:rsid wsp:val=&quot;001A3B87&quot;/&gt;&lt;wsp:rsid wsp:val=&quot;001A55C0&quot;/&gt;&lt;wsp:rsid wsp:val=&quot;001B243C&quot;/&gt;&lt;wsp:rsid wsp:val=&quot;001B28F3&quot;/&gt;&lt;wsp:rsid wsp:val=&quot;001B623A&quot;/&gt;&lt;wsp:rsid wsp:val=&quot;001C10DF&quot;/&gt;&lt;wsp:rsid wsp:val=&quot;001C1FC8&quot;/&gt;&lt;wsp:rsid wsp:val=&quot;001C47E0&quot;/&gt;&lt;wsp:rsid wsp:val=&quot;001C7379&quot;/&gt;&lt;wsp:rsid wsp:val=&quot;001D05AC&quot;/&gt;&lt;wsp:rsid wsp:val=&quot;001E3405&quot;/&gt;&lt;wsp:rsid wsp:val=&quot;001E34EF&quot;/&gt;&lt;wsp:rsid wsp:val=&quot;001E4EA7&quot;/&gt;&lt;wsp:rsid wsp:val=&quot;001F3436&quot;/&gt;&lt;wsp:rsid wsp:val=&quot;001F4AF3&quot;/&gt;&lt;wsp:rsid wsp:val=&quot;001F68AE&quot;/&gt;&lt;wsp:rsid wsp:val=&quot;00204572&quot;/&gt;&lt;wsp:rsid wsp:val=&quot;00207110&quot;/&gt;&lt;wsp:rsid wsp:val=&quot;00210272&quot;/&gt;&lt;wsp:rsid wsp:val=&quot;00210DC3&quot;/&gt;&lt;wsp:rsid wsp:val=&quot;00222097&quot;/&gt;&lt;wsp:rsid wsp:val=&quot;00233543&quot;/&gt;&lt;wsp:rsid wsp:val=&quot;00236740&quot;/&gt;&lt;wsp:rsid wsp:val=&quot;002368C1&quot;/&gt;&lt;wsp:rsid wsp:val=&quot;00236B71&quot;/&gt;&lt;wsp:rsid wsp:val=&quot;002470F4&quot;/&gt;&lt;wsp:rsid wsp:val=&quot;00251E83&quot;/&gt;&lt;wsp:rsid wsp:val=&quot;00254A19&quot;/&gt;&lt;wsp:rsid wsp:val=&quot;002565DB&quot;/&gt;&lt;wsp:rsid wsp:val=&quot;00257B98&quot;/&gt;&lt;wsp:rsid wsp:val=&quot;002605EA&quot;/&gt;&lt;wsp:rsid wsp:val=&quot;002700DF&quot;/&gt;&lt;wsp:rsid wsp:val=&quot;002727A8&quot;/&gt;&lt;wsp:rsid wsp:val=&quot;002773AE&quot;/&gt;&lt;wsp:rsid wsp:val=&quot;002823A6&quot;/&gt;&lt;wsp:rsid wsp:val=&quot;002838F3&quot;/&gt;&lt;wsp:rsid wsp:val=&quot;00284CA3&quot;/&gt;&lt;wsp:rsid wsp:val=&quot;0029488F&quot;/&gt;&lt;wsp:rsid wsp:val=&quot;002A29E5&quot;/&gt;&lt;wsp:rsid wsp:val=&quot;002A49F0&quot;/&gt;&lt;wsp:rsid wsp:val=&quot;002B1F37&quot;/&gt;&lt;wsp:rsid wsp:val=&quot;002B2A92&quot;/&gt;&lt;wsp:rsid wsp:val=&quot;002B3C0C&quot;/&gt;&lt;wsp:rsid wsp:val=&quot;002C0B5B&quot;/&gt;&lt;wsp:rsid wsp:val=&quot;002C3E42&quot;/&gt;&lt;wsp:rsid wsp:val=&quot;002C5616&quot;/&gt;&lt;wsp:rsid wsp:val=&quot;002D31F4&quot;/&gt;&lt;wsp:rsid wsp:val=&quot;002E31E0&quot;/&gt;&lt;wsp:rsid wsp:val=&quot;002E5983&quot;/&gt;&lt;wsp:rsid wsp:val=&quot;002E6BE9&quot;/&gt;&lt;wsp:rsid wsp:val=&quot;002F3C35&quot;/&gt;&lt;wsp:rsid wsp:val=&quot;002F4D41&quot;/&gt;&lt;wsp:rsid wsp:val=&quot;002F5195&quot;/&gt;&lt;wsp:rsid wsp:val=&quot;002F5A75&quot;/&gt;&lt;wsp:rsid wsp:val=&quot;003016AB&quot;/&gt;&lt;wsp:rsid wsp:val=&quot;0031607C&quot;/&gt;&lt;wsp:rsid wsp:val=&quot;00325FDF&quot;/&gt;&lt;wsp:rsid wsp:val=&quot;00327B78&quot;/&gt;&lt;wsp:rsid wsp:val=&quot;003349E8&quot;/&gt;&lt;wsp:rsid wsp:val=&quot;00341FBD&quot;/&gt;&lt;wsp:rsid wsp:val=&quot;00344090&quot;/&gt;&lt;wsp:rsid wsp:val=&quot;003562F5&quot;/&gt;&lt;wsp:rsid wsp:val=&quot;00356F3C&quot;/&gt;&lt;wsp:rsid wsp:val=&quot;003576F9&quot;/&gt;&lt;wsp:rsid wsp:val=&quot;003618E6&quot;/&gt;&lt;wsp:rsid wsp:val=&quot;00370602&quot;/&gt;&lt;wsp:rsid wsp:val=&quot;00377981&quot;/&gt;&lt;wsp:rsid wsp:val=&quot;00382729&quot;/&gt;&lt;wsp:rsid wsp:val=&quot;00393093&quot;/&gt;&lt;wsp:rsid wsp:val=&quot;003937C4&quot;/&gt;&lt;wsp:rsid wsp:val=&quot;00396675&quot;/&gt;&lt;wsp:rsid wsp:val=&quot;00397A35&quot;/&gt;&lt;wsp:rsid wsp:val=&quot;003A40E9&quot;/&gt;&lt;wsp:rsid wsp:val=&quot;003B4006&quot;/&gt;&lt;wsp:rsid wsp:val=&quot;003B6FF8&quot;/&gt;&lt;wsp:rsid wsp:val=&quot;003C0BC8&quot;/&gt;&lt;wsp:rsid wsp:val=&quot;003C483E&quot;/&gt;&lt;wsp:rsid wsp:val=&quot;003C4BB3&quot;/&gt;&lt;wsp:rsid wsp:val=&quot;003C547E&quot;/&gt;&lt;wsp:rsid wsp:val=&quot;003D4294&quot;/&gt;&lt;wsp:rsid wsp:val=&quot;003E04D9&quot;/&gt;&lt;wsp:rsid wsp:val=&quot;003E2AFB&quot;/&gt;&lt;wsp:rsid wsp:val=&quot;003F1799&quot;/&gt;&lt;wsp:rsid wsp:val=&quot;003F3F44&quot;/&gt;&lt;wsp:rsid wsp:val=&quot;003F3FD3&quot;/&gt;&lt;wsp:rsid wsp:val=&quot;003F566F&quot;/&gt;&lt;wsp:rsid wsp:val=&quot;003F5E7E&quot;/&gt;&lt;wsp:rsid wsp:val=&quot;003F7EFB&quot;/&gt;&lt;wsp:rsid wsp:val=&quot;00402A8A&quot;/&gt;&lt;wsp:rsid wsp:val=&quot;004127DD&quot;/&gt;&lt;wsp:rsid wsp:val=&quot;004138BB&quot;/&gt;&lt;wsp:rsid wsp:val=&quot;00423BD8&quot;/&gt;&lt;wsp:rsid wsp:val=&quot;004308AD&quot;/&gt;&lt;wsp:rsid wsp:val=&quot;004311D5&quot;/&gt;&lt;wsp:rsid wsp:val=&quot;004361CA&quot;/&gt;&lt;wsp:rsid wsp:val=&quot;004423D2&quot;/&gt;&lt;wsp:rsid wsp:val=&quot;00442761&quot;/&gt;&lt;wsp:rsid wsp:val=&quot;00450D3C&quot;/&gt;&lt;wsp:rsid wsp:val=&quot;00450ECF&quot;/&gt;&lt;wsp:rsid wsp:val=&quot;00464114&quot;/&gt;&lt;wsp:rsid wsp:val=&quot;00476379&quot;/&gt;&lt;wsp:rsid wsp:val=&quot;0048303A&quot;/&gt;&lt;wsp:rsid wsp:val=&quot;00483067&quot;/&gt;&lt;wsp:rsid wsp:val=&quot;004853FF&quot;/&gt;&lt;wsp:rsid wsp:val=&quot;00486143&quot;/&gt;&lt;wsp:rsid wsp:val=&quot;00491124&quot;/&gt;&lt;wsp:rsid wsp:val=&quot;00491877&quot;/&gt;&lt;wsp:rsid wsp:val=&quot;00493276&quot;/&gt;&lt;wsp:rsid wsp:val=&quot;004A1FDC&quot;/&gt;&lt;wsp:rsid wsp:val=&quot;004A2B3B&quot;/&gt;&lt;wsp:rsid wsp:val=&quot;004A74E9&quot;/&gt;&lt;wsp:rsid wsp:val=&quot;004B3354&quot;/&gt;&lt;wsp:rsid wsp:val=&quot;004B477B&quot;/&gt;&lt;wsp:rsid wsp:val=&quot;004B6820&quot;/&gt;&lt;wsp:rsid wsp:val=&quot;004C72B1&quot;/&gt;&lt;wsp:rsid wsp:val=&quot;004D0179&quot;/&gt;&lt;wsp:rsid wsp:val=&quot;004D1F50&quot;/&gt;&lt;wsp:rsid wsp:val=&quot;004D6F3A&quot;/&gt;&lt;wsp:rsid wsp:val=&quot;004E2008&quot;/&gt;&lt;wsp:rsid wsp:val=&quot;004F01F6&quot;/&gt;&lt;wsp:rsid wsp:val=&quot;004F4CA7&quot;/&gt;&lt;wsp:rsid wsp:val=&quot;004F57B3&quot;/&gt;&lt;wsp:rsid wsp:val=&quot;004F6801&quot;/&gt;&lt;wsp:rsid wsp:val=&quot;00511A6A&quot;/&gt;&lt;wsp:rsid wsp:val=&quot;00513129&quot;/&gt;&lt;wsp:rsid wsp:val=&quot;00514F07&quot;/&gt;&lt;wsp:rsid wsp:val=&quot;00530B37&quot;/&gt;&lt;wsp:rsid wsp:val=&quot;00531446&quot;/&gt;&lt;wsp:rsid wsp:val=&quot;00532353&quot;/&gt;&lt;wsp:rsid wsp:val=&quot;005366D8&quot;/&gt;&lt;wsp:rsid wsp:val=&quot;00540E6D&quot;/&gt;&lt;wsp:rsid wsp:val=&quot;00542E91&quot;/&gt;&lt;wsp:rsid wsp:val=&quot;00546678&quot;/&gt;&lt;wsp:rsid wsp:val=&quot;005553F3&quot;/&gt;&lt;wsp:rsid wsp:val=&quot;0055674C&quot;/&gt;&lt;wsp:rsid wsp:val=&quot;005569F9&quot;/&gt;&lt;wsp:rsid wsp:val=&quot;00557F8C&quot;/&gt;&lt;wsp:rsid wsp:val=&quot;00563C68&quot;/&gt;&lt;wsp:rsid wsp:val=&quot;00567F05&quot;/&gt;&lt;wsp:rsid wsp:val=&quot;005723AB&quot;/&gt;&lt;wsp:rsid wsp:val=&quot;005742AB&quot;/&gt;&lt;wsp:rsid wsp:val=&quot;00575239&quot;/&gt;&lt;wsp:rsid wsp:val=&quot;00575436&quot;/&gt;&lt;wsp:rsid wsp:val=&quot;00576AFC&quot;/&gt;&lt;wsp:rsid wsp:val=&quot;005A5AAC&quot;/&gt;&lt;wsp:rsid wsp:val=&quot;005A6E6E&quot;/&gt;&lt;wsp:rsid wsp:val=&quot;005B09CD&quot;/&gt;&lt;wsp:rsid wsp:val=&quot;005B14B8&quot;/&gt;&lt;wsp:rsid wsp:val=&quot;005B233C&quot;/&gt;&lt;wsp:rsid wsp:val=&quot;005C2408&quot;/&gt;&lt;wsp:rsid wsp:val=&quot;005D23EA&quot;/&gt;&lt;wsp:rsid wsp:val=&quot;005E0257&quot;/&gt;&lt;wsp:rsid wsp:val=&quot;005E43D0&quot;/&gt;&lt;wsp:rsid wsp:val=&quot;005F02A9&quot;/&gt;&lt;wsp:rsid wsp:val=&quot;005F3CAE&quot;/&gt;&lt;wsp:rsid wsp:val=&quot;0060069F&quot;/&gt;&lt;wsp:rsid wsp:val=&quot;00600A79&quot;/&gt;&lt;wsp:rsid wsp:val=&quot;00603046&quot;/&gt;&lt;wsp:rsid wsp:val=&quot;0060472F&quot;/&gt;&lt;wsp:rsid wsp:val=&quot;0061661A&quot;/&gt;&lt;wsp:rsid wsp:val=&quot;00616D16&quot;/&gt;&lt;wsp:rsid wsp:val=&quot;00617EB7&quot;/&gt;&lt;wsp:rsid wsp:val=&quot;00620E25&quot;/&gt;&lt;wsp:rsid wsp:val=&quot;006210DB&quot;/&gt;&lt;wsp:rsid wsp:val=&quot;0062122A&quot;/&gt;&lt;wsp:rsid wsp:val=&quot;00641954&quot;/&gt;&lt;wsp:rsid wsp:val=&quot;0064214A&quot;/&gt;&lt;wsp:rsid wsp:val=&quot;00646481&quot;/&gt;&lt;wsp:rsid wsp:val=&quot;00651DCB&quot;/&gt;&lt;wsp:rsid wsp:val=&quot;00652382&quot;/&gt;&lt;wsp:rsid wsp:val=&quot;00653905&quot;/&gt;&lt;wsp:rsid wsp:val=&quot;00655F30&quot;/&gt;&lt;wsp:rsid wsp:val=&quot;00660A50&quot;/&gt;&lt;wsp:rsid wsp:val=&quot;006666EF&quot;/&gt;&lt;wsp:rsid wsp:val=&quot;006716F3&quot;/&gt;&lt;wsp:rsid wsp:val=&quot;006739E0&quot;/&gt;&lt;wsp:rsid wsp:val=&quot;006750BD&quot;/&gt;&lt;wsp:rsid wsp:val=&quot;00676BDE&quot;/&gt;&lt;wsp:rsid wsp:val=&quot;00677A51&quot;/&gt;&lt;wsp:rsid wsp:val=&quot;00680B2D&quot;/&gt;&lt;wsp:rsid wsp:val=&quot;00682E17&quot;/&gt;&lt;wsp:rsid wsp:val=&quot;00694E4F&quot;/&gt;&lt;wsp:rsid wsp:val=&quot;006973FD&quot;/&gt;&lt;wsp:rsid wsp:val=&quot;006A193E&quot;/&gt;&lt;wsp:rsid wsp:val=&quot;006A447F&quot;/&gt;&lt;wsp:rsid wsp:val=&quot;006A4A3C&quot;/&gt;&lt;wsp:rsid wsp:val=&quot;006A5E4D&quot;/&gt;&lt;wsp:rsid wsp:val=&quot;006B586B&quot;/&gt;&lt;wsp:rsid wsp:val=&quot;006C0F13&quot;/&gt;&lt;wsp:rsid wsp:val=&quot;006C617E&quot;/&gt;&lt;wsp:rsid wsp:val=&quot;006D33E8&quot;/&gt;&lt;wsp:rsid wsp:val=&quot;006D421C&quot;/&gt;&lt;wsp:rsid wsp:val=&quot;006D632B&quot;/&gt;&lt;wsp:rsid wsp:val=&quot;006D66E6&quot;/&gt;&lt;wsp:rsid wsp:val=&quot;006D723C&quot;/&gt;&lt;wsp:rsid wsp:val=&quot;006D7B14&quot;/&gt;&lt;wsp:rsid wsp:val=&quot;006E3FB9&quot;/&gt;&lt;wsp:rsid wsp:val=&quot;006E553D&quot;/&gt;&lt;wsp:rsid wsp:val=&quot;006F24AE&quot;/&gt;&lt;wsp:rsid wsp:val=&quot;006F6057&quot;/&gt;&lt;wsp:rsid wsp:val=&quot;00700677&quot;/&gt;&lt;wsp:rsid wsp:val=&quot;00702688&quot;/&gt;&lt;wsp:rsid wsp:val=&quot;00703BA5&quot;/&gt;&lt;wsp:rsid wsp:val=&quot;0070532F&quot;/&gt;&lt;wsp:rsid wsp:val=&quot;0070663E&quot;/&gt;&lt;wsp:rsid wsp:val=&quot;007068CF&quot;/&gt;&lt;wsp:rsid wsp:val=&quot;00710849&quot;/&gt;&lt;wsp:rsid wsp:val=&quot;0071099A&quot;/&gt;&lt;wsp:rsid wsp:val=&quot;0071211E&quot;/&gt;&lt;wsp:rsid wsp:val=&quot;00712B31&quot;/&gt;&lt;wsp:rsid wsp:val=&quot;00716806&quot;/&gt;&lt;wsp:rsid wsp:val=&quot;0072578C&quot;/&gt;&lt;wsp:rsid wsp:val=&quot;00725E90&quot;/&gt;&lt;wsp:rsid wsp:val=&quot;00732B1E&quot;/&gt;&lt;wsp:rsid wsp:val=&quot;00736999&quot;/&gt;&lt;wsp:rsid wsp:val=&quot;00744222&quot;/&gt;&lt;wsp:rsid wsp:val=&quot;00746244&quot;/&gt;&lt;wsp:rsid wsp:val=&quot;00750097&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5E6A&quot;/&gt;&lt;wsp:rsid wsp:val=&quot;007A5F1B&quot;/&gt;&lt;wsp:rsid wsp:val=&quot;007A6738&quot;/&gt;&lt;wsp:rsid wsp:val=&quot;007A6F4F&quot;/&gt;&lt;wsp:rsid wsp:val=&quot;007B24C0&quot;/&gt;&lt;wsp:rsid wsp:val=&quot;007B2EB2&quot;/&gt;&lt;wsp:rsid wsp:val=&quot;007B5488&quot;/&gt;&lt;wsp:rsid wsp:val=&quot;007C36A0&quot;/&gt;&lt;wsp:rsid wsp:val=&quot;007D12E7&quot;/&gt;&lt;wsp:rsid wsp:val=&quot;007D233B&quot;/&gt;&lt;wsp:rsid wsp:val=&quot;007E31C2&quot;/&gt;&lt;wsp:rsid wsp:val=&quot;007E39E5&quot;/&gt;&lt;wsp:rsid wsp:val=&quot;007E5A63&quot;/&gt;&lt;wsp:rsid wsp:val=&quot;007E6A14&quot;/&gt;&lt;wsp:rsid wsp:val=&quot;007F4D8D&quot;/&gt;&lt;wsp:rsid wsp:val=&quot;00800F03&quot;/&gt;&lt;wsp:rsid wsp:val=&quot;00802F10&quot;/&gt;&lt;wsp:rsid wsp:val=&quot;00803963&quot;/&gt;&lt;wsp:rsid wsp:val=&quot;00810A84&quot;/&gt;&lt;wsp:rsid wsp:val=&quot;00812A16&quot;/&gt;&lt;wsp:rsid wsp:val=&quot;00814FAA&quot;/&gt;&lt;wsp:rsid wsp:val=&quot;00817DD3&quot;/&gt;&lt;wsp:rsid wsp:val=&quot;00820016&quot;/&gt;&lt;wsp:rsid wsp:val=&quot;00821935&quot;/&gt;&lt;wsp:rsid wsp:val=&quot;008227E2&quot;/&gt;&lt;wsp:rsid wsp:val=&quot;0082764D&quot;/&gt;&lt;wsp:rsid wsp:val=&quot;0083008E&quot;/&gt;&lt;wsp:rsid wsp:val=&quot;00830AB6&quot;/&gt;&lt;wsp:rsid wsp:val=&quot;008345A6&quot;/&gt;&lt;wsp:rsid wsp:val=&quot;00840093&quot;/&gt;&lt;wsp:rsid wsp:val=&quot;008458ED&quot;/&gt;&lt;wsp:rsid wsp:val=&quot;00845E43&quot;/&gt;&lt;wsp:rsid wsp:val=&quot;00847D5C&quot;/&gt;&lt;wsp:rsid wsp:val=&quot;00852F4C&quot;/&gt;&lt;wsp:rsid wsp:val=&quot;00854259&quot;/&gt;&lt;wsp:rsid wsp:val=&quot;0085590F&quot;/&gt;&lt;wsp:rsid wsp:val=&quot;00855E47&quot;/&gt;&lt;wsp:rsid wsp:val=&quot;008571BB&quot;/&gt;&lt;wsp:rsid wsp:val=&quot;00862412&quot;/&gt;&lt;wsp:rsid wsp:val=&quot;00867D0D&quot;/&gt;&lt;wsp:rsid wsp:val=&quot;0087001B&quot;/&gt;&lt;wsp:rsid wsp:val=&quot;0087029F&quot;/&gt;&lt;wsp:rsid wsp:val=&quot;00875B18&quot;/&gt;&lt;wsp:rsid wsp:val=&quot;0087773B&quot;/&gt;&lt;wsp:rsid wsp:val=&quot;008816AE&quot;/&gt;&lt;wsp:rsid wsp:val=&quot;00885E89&quot;/&gt;&lt;wsp:rsid wsp:val=&quot;0088697A&quot;/&gt;&lt;wsp:rsid wsp:val=&quot;008874CD&quot;/&gt;&lt;wsp:rsid wsp:val=&quot;008911DC&quot;/&gt;&lt;wsp:rsid wsp:val=&quot;0089125E&quot;/&gt;&lt;wsp:rsid wsp:val=&quot;008966C1&quot;/&gt;&lt;wsp:rsid wsp:val=&quot;008B0EC5&quot;/&gt;&lt;wsp:rsid wsp:val=&quot;008B7361&quot;/&gt;&lt;wsp:rsid wsp:val=&quot;008B7F7E&quot;/&gt;&lt;wsp:rsid wsp:val=&quot;008C210C&quot;/&gt;&lt;wsp:rsid wsp:val=&quot;008C436E&quot;/&gt;&lt;wsp:rsid wsp:val=&quot;008C6145&quot;/&gt;&lt;wsp:rsid wsp:val=&quot;008C6EDE&quot;/&gt;&lt;wsp:rsid wsp:val=&quot;008D6155&quot;/&gt;&lt;wsp:rsid wsp:val=&quot;008D7100&quot;/&gt;&lt;wsp:rsid wsp:val=&quot;008E1807&quot;/&gt;&lt;wsp:rsid wsp:val=&quot;008E25B6&quot;/&gt;&lt;wsp:rsid wsp:val=&quot;008F380C&quot;/&gt;&lt;wsp:rsid wsp:val=&quot;008F4BFA&quot;/&gt;&lt;wsp:rsid wsp:val=&quot;008F7F52&quot;/&gt;&lt;wsp:rsid wsp:val=&quot;009037F8&quot;/&gt;&lt;wsp:rsid wsp:val=&quot;0090586D&quot;/&gt;&lt;wsp:rsid wsp:val=&quot;00911E97&quot;/&gt;&lt;wsp:rsid wsp:val=&quot;009138E3&quot;/&gt;&lt;wsp:rsid wsp:val=&quot;00913A97&quot;/&gt;&lt;wsp:rsid wsp:val=&quot;00915A9F&quot;/&gt;&lt;wsp:rsid wsp:val=&quot;00916064&quot;/&gt;&lt;wsp:rsid wsp:val=&quot;0092032A&quot;/&gt;&lt;wsp:rsid wsp:val=&quot;00920BA5&quot;/&gt;&lt;wsp:rsid wsp:val=&quot;009250AF&quot;/&gt;&lt;wsp:rsid wsp:val=&quot;009345A5&quot;/&gt;&lt;wsp:rsid wsp:val=&quot;00943C55&quot;/&gt;&lt;wsp:rsid wsp:val=&quot;00943D0B&quot;/&gt;&lt;wsp:rsid wsp:val=&quot;009440A7&quot;/&gt;&lt;wsp:rsid wsp:val=&quot;00944157&quot;/&gt;&lt;wsp:rsid wsp:val=&quot;00944863&quot;/&gt;&lt;wsp:rsid wsp:val=&quot;0095093F&quot;/&gt;&lt;wsp:rsid wsp:val=&quot;0095170F&quot;/&gt;&lt;wsp:rsid wsp:val=&quot;00952A05&quot;/&gt;&lt;wsp:rsid wsp:val=&quot;009557B0&quot;/&gt;&lt;wsp:rsid wsp:val=&quot;00957372&quot;/&gt;&lt;wsp:rsid wsp:val=&quot;00960F12&quot;/&gt;&lt;wsp:rsid wsp:val=&quot;0096184E&quot;/&gt;&lt;wsp:rsid wsp:val=&quot;00966636&quot;/&gt;&lt;wsp:rsid wsp:val=&quot;00974876&quot;/&gt;&lt;wsp:rsid wsp:val=&quot;00980456&quot;/&gt;&lt;wsp:rsid wsp:val=&quot;00984B0F&quot;/&gt;&lt;wsp:rsid wsp:val=&quot;009869B2&quot;/&gt;&lt;wsp:rsid wsp:val=&quot;009871C6&quot;/&gt;&lt;wsp:rsid wsp:val=&quot;00987FB6&quot;/&gt;&lt;wsp:rsid wsp:val=&quot;00990AA4&quot;/&gt;&lt;wsp:rsid wsp:val=&quot;0099598C&quot;/&gt;&lt;wsp:rsid wsp:val=&quot;009A32FC&quot;/&gt;&lt;wsp:rsid wsp:val=&quot;009A503C&quot;/&gt;&lt;wsp:rsid wsp:val=&quot;009C4630&quot;/&gt;&lt;wsp:rsid wsp:val=&quot;009C5D74&quot;/&gt;&lt;wsp:rsid wsp:val=&quot;009C5DEB&quot;/&gt;&lt;wsp:rsid wsp:val=&quot;009D117E&quot;/&gt;&lt;wsp:rsid wsp:val=&quot;009D2BC0&quot;/&gt;&lt;wsp:rsid wsp:val=&quot;009D2FAA&quot;/&gt;&lt;wsp:rsid wsp:val=&quot;009D3BB0&quot;/&gt;&lt;wsp:rsid wsp:val=&quot;009F20A5&quot;/&gt;&lt;wsp:rsid wsp:val=&quot;009F3B32&quot;/&gt;&lt;wsp:rsid wsp:val=&quot;00A05B9B&quot;/&gt;&lt;wsp:rsid wsp:val=&quot;00A073F1&quot;/&gt;&lt;wsp:rsid wsp:val=&quot;00A10EE0&quot;/&gt;&lt;wsp:rsid wsp:val=&quot;00A110B1&quot;/&gt;&lt;wsp:rsid wsp:val=&quot;00A11BD1&quot;/&gt;&lt;wsp:rsid wsp:val=&quot;00A155E7&quot;/&gt;&lt;wsp:rsid wsp:val=&quot;00A22116&quot;/&gt;&lt;wsp:rsid wsp:val=&quot;00A22C43&quot;/&gt;&lt;wsp:rsid wsp:val=&quot;00A27C4B&quot;/&gt;&lt;wsp:rsid wsp:val=&quot;00A32777&quot;/&gt;&lt;wsp:rsid wsp:val=&quot;00A35FA8&quot;/&gt;&lt;wsp:rsid wsp:val=&quot;00A40562&quot;/&gt;&lt;wsp:rsid wsp:val=&quot;00A42C4C&quot;/&gt;&lt;wsp:rsid wsp:val=&quot;00A44394&quot;/&gt;&lt;wsp:rsid wsp:val=&quot;00A45227&quot;/&gt;&lt;wsp:rsid wsp:val=&quot;00A45316&quot;/&gt;&lt;wsp:rsid wsp:val=&quot;00A56FCD&quot;/&gt;&lt;wsp:rsid wsp:val=&quot;00A5746B&quot;/&gt;&lt;wsp:rsid wsp:val=&quot;00A638C7&quot;/&gt;&lt;wsp:rsid wsp:val=&quot;00A72B6F&quot;/&gt;&lt;wsp:rsid wsp:val=&quot;00A77C2E&quot;/&gt;&lt;wsp:rsid wsp:val=&quot;00A80777&quot;/&gt;&lt;wsp:rsid wsp:val=&quot;00A821BE&quot;/&gt;&lt;wsp:rsid wsp:val=&quot;00A838F2&quot;/&gt;&lt;wsp:rsid wsp:val=&quot;00A85CC2&quot;/&gt;&lt;wsp:rsid wsp:val=&quot;00A86880&quot;/&gt;&lt;wsp:rsid wsp:val=&quot;00A94B10&quot;/&gt;&lt;wsp:rsid wsp:val=&quot;00AA1855&quot;/&gt;&lt;wsp:rsid wsp:val=&quot;00AA2AAC&quot;/&gt;&lt;wsp:rsid wsp:val=&quot;00AA3222&quot;/&gt;&lt;wsp:rsid wsp:val=&quot;00AA35AF&quot;/&gt;&lt;wsp:rsid wsp:val=&quot;00AA52E7&quot;/&gt;&lt;wsp:rsid wsp:val=&quot;00AA738D&quot;/&gt;&lt;wsp:rsid wsp:val=&quot;00AB238F&quot;/&gt;&lt;wsp:rsid wsp:val=&quot;00AB2E12&quot;/&gt;&lt;wsp:rsid wsp:val=&quot;00AB3EB9&quot;/&gt;&lt;wsp:rsid wsp:val=&quot;00AB7EC7&quot;/&gt;&lt;wsp:rsid wsp:val=&quot;00AC1A3B&quot;/&gt;&lt;wsp:rsid wsp:val=&quot;00AE7737&quot;/&gt;&lt;wsp:rsid wsp:val=&quot;00AF026A&quot;/&gt;&lt;wsp:rsid wsp:val=&quot;00AF58C6&quot;/&gt;&lt;wsp:rsid wsp:val=&quot;00B020B7&quot;/&gt;&lt;wsp:rsid wsp:val=&quot;00B04BCE&quot;/&gt;&lt;wsp:rsid wsp:val=&quot;00B10CA8&quot;/&gt;&lt;wsp:rsid wsp:val=&quot;00B15FA3&quot;/&gt;&lt;wsp:rsid wsp:val=&quot;00B17D6A&quot;/&gt;&lt;wsp:rsid wsp:val=&quot;00B20B95&quot;/&gt;&lt;wsp:rsid wsp:val=&quot;00B21C85&quot;/&gt;&lt;wsp:rsid wsp:val=&quot;00B251E0&quot;/&gt;&lt;wsp:rsid wsp:val=&quot;00B27BB4&quot;/&gt;&lt;wsp:rsid wsp:val=&quot;00B30C58&quot;/&gt;&lt;wsp:rsid wsp:val=&quot;00B32BAD&quot;/&gt;&lt;wsp:rsid wsp:val=&quot;00B37DDD&quot;/&gt;&lt;wsp:rsid wsp:val=&quot;00B41F82&quot;/&gt;&lt;wsp:rsid wsp:val=&quot;00B4722F&quot;/&gt;&lt;wsp:rsid wsp:val=&quot;00B47343&quot;/&gt;&lt;wsp:rsid wsp:val=&quot;00B47E93&quot;/&gt;&lt;wsp:rsid wsp:val=&quot;00B5316C&quot;/&gt;&lt;wsp:rsid wsp:val=&quot;00B574CA&quot;/&gt;&lt;wsp:rsid wsp:val=&quot;00B57649&quot;/&gt;&lt;wsp:rsid wsp:val=&quot;00B57D63&quot;/&gt;&lt;wsp:rsid wsp:val=&quot;00B74EB1&quot;/&gt;&lt;wsp:rsid wsp:val=&quot;00B83312&quot;/&gt;&lt;wsp:rsid wsp:val=&quot;00B834A6&quot;/&gt;&lt;wsp:rsid wsp:val=&quot;00B84CFB&quot;/&gt;&lt;wsp:rsid wsp:val=&quot;00B86EFB&quot;/&gt;&lt;wsp:rsid wsp:val=&quot;00B92A5E&quot;/&gt;&lt;wsp:rsid wsp:val=&quot;00BB24FB&quot;/&gt;&lt;wsp:rsid wsp:val=&quot;00BB38D6&quot;/&gt;&lt;wsp:rsid wsp:val=&quot;00BB73CE&quot;/&gt;&lt;wsp:rsid wsp:val=&quot;00BD71F7&quot;/&gt;&lt;wsp:rsid wsp:val=&quot;00BE557D&quot;/&gt;&lt;wsp:rsid wsp:val=&quot;00BF28C8&quot;/&gt;&lt;wsp:rsid wsp:val=&quot;00BF5CEE&quot;/&gt;&lt;wsp:rsid wsp:val=&quot;00BF61B7&quot;/&gt;&lt;wsp:rsid wsp:val=&quot;00BF746A&quot;/&gt;&lt;wsp:rsid wsp:val=&quot;00C013F6&quot;/&gt;&lt;wsp:rsid wsp:val=&quot;00C03CAF&quot;/&gt;&lt;wsp:rsid wsp:val=&quot;00C041A5&quot;/&gt;&lt;wsp:rsid wsp:val=&quot;00C07DA1&quot;/&gt;&lt;wsp:rsid wsp:val=&quot;00C1616C&quot;/&gt;&lt;wsp:rsid wsp:val=&quot;00C1736B&quot;/&gt;&lt;wsp:rsid wsp:val=&quot;00C17BC2&quot;/&gt;&lt;wsp:rsid wsp:val=&quot;00C229FF&quot;/&gt;&lt;wsp:rsid wsp:val=&quot;00C27228&quot;/&gt;&lt;wsp:rsid wsp:val=&quot;00C274AD&quot;/&gt;&lt;wsp:rsid wsp:val=&quot;00C27D6B&quot;/&gt;&lt;wsp:rsid wsp:val=&quot;00C330CA&quot;/&gt;&lt;wsp:rsid wsp:val=&quot;00C41280&quot;/&gt;&lt;wsp:rsid wsp:val=&quot;00C47F9D&quot;/&gt;&lt;wsp:rsid wsp:val=&quot;00C531D3&quot;/&gt;&lt;wsp:rsid wsp:val=&quot;00C61092&quot;/&gt;&lt;wsp:rsid wsp:val=&quot;00C61C0D&quot;/&gt;&lt;wsp:rsid wsp:val=&quot;00C67132&quot;/&gt;&lt;wsp:rsid wsp:val=&quot;00C679FB&quot;/&gt;&lt;wsp:rsid wsp:val=&quot;00C71C48&quot;/&gt;&lt;wsp:rsid wsp:val=&quot;00C8294F&quot;/&gt;&lt;wsp:rsid wsp:val=&quot;00C94937&quot;/&gt;&lt;wsp:rsid wsp:val=&quot;00C961BE&quot;/&gt;&lt;wsp:rsid wsp:val=&quot;00CA4B33&quot;/&gt;&lt;wsp:rsid wsp:val=&quot;00CA61EC&quot;/&gt;&lt;wsp:rsid wsp:val=&quot;00CA6554&quot;/&gt;&lt;wsp:rsid wsp:val=&quot;00CB1DFC&quot;/&gt;&lt;wsp:rsid wsp:val=&quot;00CB2338&quot;/&gt;&lt;wsp:rsid wsp:val=&quot;00CB544E&quot;/&gt;&lt;wsp:rsid wsp:val=&quot;00CB6B02&quot;/&gt;&lt;wsp:rsid wsp:val=&quot;00CC4E7D&quot;/&gt;&lt;wsp:rsid wsp:val=&quot;00CD3C10&quot;/&gt;&lt;wsp:rsid wsp:val=&quot;00CD47F8&quot;/&gt;&lt;wsp:rsid wsp:val=&quot;00CD4BB4&quot;/&gt;&lt;wsp:rsid wsp:val=&quot;00CD633E&quot;/&gt;&lt;wsp:rsid wsp:val=&quot;00CD7588&quot;/&gt;&lt;wsp:rsid wsp:val=&quot;00CD7BB7&quot;/&gt;&lt;wsp:rsid wsp:val=&quot;00CE3FEC&quot;/&gt;&lt;wsp:rsid wsp:val=&quot;00CE444C&quot;/&gt;&lt;wsp:rsid wsp:val=&quot;00CE5C4C&quot;/&gt;&lt;wsp:rsid wsp:val=&quot;00CE623F&quot;/&gt;&lt;wsp:rsid wsp:val=&quot;00CE6B64&quot;/&gt;&lt;wsp:rsid wsp:val=&quot;00CF11EF&quot;/&gt;&lt;wsp:rsid wsp:val=&quot;00CF2C61&quot;/&gt;&lt;wsp:rsid wsp:val=&quot;00CF4740&quot;/&gt;&lt;wsp:rsid wsp:val=&quot;00CF7C7C&quot;/&gt;&lt;wsp:rsid wsp:val=&quot;00D07804&quot;/&gt;&lt;wsp:rsid wsp:val=&quot;00D10B2A&quot;/&gt;&lt;wsp:rsid wsp:val=&quot;00D513E0&quot;/&gt;&lt;wsp:rsid wsp:val=&quot;00D61F84&quot;/&gt;&lt;wsp:rsid wsp:val=&quot;00D75D24&quot;/&gt;&lt;wsp:rsid wsp:val=&quot;00D767CC&quot;/&gt;&lt;wsp:rsid wsp:val=&quot;00D93968&quot;/&gt;&lt;wsp:rsid wsp:val=&quot;00D93A9C&quot;/&gt;&lt;wsp:rsid wsp:val=&quot;00D941FB&quot;/&gt;&lt;wsp:rsid wsp:val=&quot;00D94966&quot;/&gt;&lt;wsp:rsid wsp:val=&quot;00D95B2B&quot;/&gt;&lt;wsp:rsid wsp:val=&quot;00D95CFD&quot;/&gt;&lt;wsp:rsid wsp:val=&quot;00D968D3&quot;/&gt;&lt;wsp:rsid wsp:val=&quot;00DA00DE&quot;/&gt;&lt;wsp:rsid wsp:val=&quot;00DA1124&quot;/&gt;&lt;wsp:rsid wsp:val=&quot;00DA595C&quot;/&gt;&lt;wsp:rsid wsp:val=&quot;00DA64B7&quot;/&gt;&lt;wsp:rsid wsp:val=&quot;00DB12E3&quot;/&gt;&lt;wsp:rsid wsp:val=&quot;00DB24C5&quot;/&gt;&lt;wsp:rsid wsp:val=&quot;00DB4AB3&quot;/&gt;&lt;wsp:rsid wsp:val=&quot;00DB4E2B&quot;/&gt;&lt;wsp:rsid wsp:val=&quot;00DB7AED&quot;/&gt;&lt;wsp:rsid wsp:val=&quot;00DC3E99&quot;/&gt;&lt;wsp:rsid wsp:val=&quot;00DC4379&quot;/&gt;&lt;wsp:rsid wsp:val=&quot;00DC465B&quot;/&gt;&lt;wsp:rsid wsp:val=&quot;00DC5C98&quot;/&gt;&lt;wsp:rsid wsp:val=&quot;00DC7494&quot;/&gt;&lt;wsp:rsid wsp:val=&quot;00DC7F2E&quot;/&gt;&lt;wsp:rsid wsp:val=&quot;00DD5ABF&quot;/&gt;&lt;wsp:rsid wsp:val=&quot;00DE1128&quot;/&gt;&lt;wsp:rsid wsp:val=&quot;00DE2489&quot;/&gt;&lt;wsp:rsid wsp:val=&quot;00DE29E8&quot;/&gt;&lt;wsp:rsid wsp:val=&quot;00DE61EC&quot;/&gt;&lt;wsp:rsid wsp:val=&quot;00DF08DB&quot;/&gt;&lt;wsp:rsid wsp:val=&quot;00E015B9&quot;/&gt;&lt;wsp:rsid wsp:val=&quot;00E0210C&quot;/&gt;&lt;wsp:rsid wsp:val=&quot;00E035BD&quot;/&gt;&lt;wsp:rsid wsp:val=&quot;00E1098F&quot;/&gt;&lt;wsp:rsid wsp:val=&quot;00E15A97&quot;/&gt;&lt;wsp:rsid wsp:val=&quot;00E22032&quot;/&gt;&lt;wsp:rsid wsp:val=&quot;00E2267F&quot;/&gt;&lt;wsp:rsid wsp:val=&quot;00E27593&quot;/&gt;&lt;wsp:rsid wsp:val=&quot;00E27594&quot;/&gt;&lt;wsp:rsid wsp:val=&quot;00E32F3B&quot;/&gt;&lt;wsp:rsid wsp:val=&quot;00E3341F&quot;/&gt;&lt;wsp:rsid wsp:val=&quot;00E36F26&quot;/&gt;&lt;wsp:rsid wsp:val=&quot;00E40427&quot;/&gt;&lt;wsp:rsid wsp:val=&quot;00E40AB9&quot;/&gt;&lt;wsp:rsid wsp:val=&quot;00E420C4&quot;/&gt;&lt;wsp:rsid wsp:val=&quot;00E44B3F&quot;/&gt;&lt;wsp:rsid wsp:val=&quot;00E55BC4&quot;/&gt;&lt;wsp:rsid wsp:val=&quot;00E6160E&quot;/&gt;&lt;wsp:rsid wsp:val=&quot;00E62F60&quot;/&gt;&lt;wsp:rsid wsp:val=&quot;00E6531C&quot;/&gt;&lt;wsp:rsid wsp:val=&quot;00E7183F&quot;/&gt;&lt;wsp:rsid wsp:val=&quot;00E74F9E&quot;/&gt;&lt;wsp:rsid wsp:val=&quot;00E7638C&quot;/&gt;&lt;wsp:rsid wsp:val=&quot;00EB0694&quot;/&gt;&lt;wsp:rsid wsp:val=&quot;00EB3F1C&quot;/&gt;&lt;wsp:rsid wsp:val=&quot;00EB594E&quot;/&gt;&lt;wsp:rsid wsp:val=&quot;00EC0D98&quot;/&gt;&lt;wsp:rsid wsp:val=&quot;00EC0DFE&quot;/&gt;&lt;wsp:rsid wsp:val=&quot;00EC1A54&quot;/&gt;&lt;wsp:rsid wsp:val=&quot;00EC20FE&quot;/&gt;&lt;wsp:rsid wsp:val=&quot;00EC3C80&quot;/&gt;&lt;wsp:rsid wsp:val=&quot;00EC3DED&quot;/&gt;&lt;wsp:rsid wsp:val=&quot;00EC4285&quot;/&gt;&lt;wsp:rsid wsp:val=&quot;00ED0695&quot;/&gt;&lt;wsp:rsid wsp:val=&quot;00ED13D4&quot;/&gt;&lt;wsp:rsid wsp:val=&quot;00ED2851&quot;/&gt;&lt;wsp:rsid wsp:val=&quot;00ED5482&quot;/&gt;&lt;wsp:rsid wsp:val=&quot;00EE2457&quot;/&gt;&lt;wsp:rsid wsp:val=&quot;00EE5C16&quot;/&gt;&lt;wsp:rsid wsp:val=&quot;00EF2097&quot;/&gt;&lt;wsp:rsid wsp:val=&quot;00EF222F&quot;/&gt;&lt;wsp:rsid wsp:val=&quot;00EF7A6C&quot;/&gt;&lt;wsp:rsid wsp:val=&quot;00F012C5&quot;/&gt;&lt;wsp:rsid wsp:val=&quot;00F019DD&quot;/&gt;&lt;wsp:rsid wsp:val=&quot;00F0635F&quot;/&gt;&lt;wsp:rsid wsp:val=&quot;00F153D5&quot;/&gt;&lt;wsp:rsid wsp:val=&quot;00F15CCC&quot;/&gt;&lt;wsp:rsid wsp:val=&quot;00F31D92&quot;/&gt;&lt;wsp:rsid wsp:val=&quot;00F324F0&quot;/&gt;&lt;wsp:rsid wsp:val=&quot;00F332BA&quot;/&gt;&lt;wsp:rsid wsp:val=&quot;00F43783&quot;/&gt;&lt;wsp:rsid wsp:val=&quot;00F4559D&quot;/&gt;&lt;wsp:rsid wsp:val=&quot;00F46401&quot;/&gt;&lt;wsp:rsid wsp:val=&quot;00F464CD&quot;/&gt;&lt;wsp:rsid wsp:val=&quot;00F47B2D&quot;/&gt;&lt;wsp:rsid wsp:val=&quot;00F575E6&quot;/&gt;&lt;wsp:rsid wsp:val=&quot;00F60B31&quot;/&gt;&lt;wsp:rsid wsp:val=&quot;00F63282&quot;/&gt;&lt;wsp:rsid wsp:val=&quot;00F663AE&quot;/&gt;&lt;wsp:rsid wsp:val=&quot;00F72C31&quot;/&gt;&lt;wsp:rsid wsp:val=&quot;00F733A3&quot;/&gt;&lt;wsp:rsid wsp:val=&quot;00F74ED2&quot;/&gt;&lt;wsp:rsid wsp:val=&quot;00F75EE1&quot;/&gt;&lt;wsp:rsid wsp:val=&quot;00F82246&quot;/&gt;&lt;wsp:rsid wsp:val=&quot;00F83B17&quot;/&gt;&lt;wsp:rsid wsp:val=&quot;00F872FC&quot;/&gt;&lt;wsp:rsid wsp:val=&quot;00F91334&quot;/&gt;&lt;wsp:rsid wsp:val=&quot;00F9250A&quot;/&gt;&lt;wsp:rsid wsp:val=&quot;00F93A68&quot;/&gt;&lt;wsp:rsid wsp:val=&quot;00F97EF2&quot;/&gt;&lt;wsp:rsid wsp:val=&quot;00FA11E9&quot;/&gt;&lt;wsp:rsid wsp:val=&quot;00FA1DDA&quot;/&gt;&lt;wsp:rsid wsp:val=&quot;00FA22A9&quot;/&gt;&lt;wsp:rsid wsp:val=&quot;00FB376B&quot;/&gt;&lt;wsp:rsid wsp:val=&quot;00FC00E5&quot;/&gt;&lt;wsp:rsid wsp:val=&quot;00FD1F5B&quot;/&gt;&lt;wsp:rsid wsp:val=&quot;00FD4FE2&quot;/&gt;&lt;wsp:rsid wsp:val=&quot;00FE72C4&quot;/&gt;&lt;wsp:rsid wsp:val=&quot;00FF00DC&quot;/&gt;&lt;wsp:rsid wsp:val=&quot;00FF6EAA&quot;/&gt;&lt;/wsp:rsids&gt;&lt;/w:docPr&gt;&lt;w:body&gt;&lt;w:p wsp:rsidR=&quot;00000000&quot; wsp:rsidRDefault=&quot;00C27D6B&quot;&gt;&lt;m:oMathPara&gt;&lt;m:oMath&gt;&lt;m:r&gt;&lt;w:rPr&gt;&lt;w:rFonts w:ascii=&quot;Cambria Math&quot; w:h-ansi=&quot;Cambria Math&quot; w:cs=&quot;Times New Roman&quot;/&gt;&lt;wx:font wx:val=&quot;Cambria Math&quot;/&gt;&lt;w:i/&gt;&lt;/w:rPr&gt;&lt;m:t&gt; &lt;/m:t&gt;&lt;/m:r&gt;&lt;m:sSub&gt;&lt;m:sSubPr&gt;&lt;m:ctrlPr&gt;&lt;w:rPr&gt;&lt;w:rFonts w:ascii=&quot;Cambria Math&quot; w:h-ansi=&quot;Cambria Math&quot; w:cs=&quot;Times New Roman&quot;/&gt;&lt;wx:font wx:val=&quot;Cambria Math&quot;/&gt;&lt;w:i/&gt;&lt;/w:rPr&gt;&lt;/m:ctrlPr&gt;&lt;/m:sSubPr&gt;&lt;m:e&gt;&lt;m:acc&gt;&lt;m:accPr&gt;&lt;m:chr m:val=&quot;âƒ—&quot;/&gt;&lt;m:ctrlPr&gt;&lt;w:rPr&gt;&lt;w:rFonts w:ascii=&quot;Cambria Math&quot; w:h-ansi=&quot;Cambria Math&quot; w:cs=&quot;Times New Roman&quot;/&gt;&lt;wx:font wx:val=&quot;Cambria Math&quot;/&gt;&lt;w:i/&gt;&lt;/w:rPr&gt;&lt;/m:ctrlPr&gt;&lt;/m:accPr&gt;&lt;m:e&gt;&lt;m:r&gt;&lt;w:rPr&gt;&lt;w:rFonts w:ascii=&quot;Cambria Math&quot; w:h-ansi=&quot;Cambria Math&quot; w:cs=&quot;Times New Roman&quot;/&gt;&lt;wx:font wx:val=&quot;Cambria Math&quot;/&gt;&lt;w:i/&gt;&lt;/w:rPr&gt;&lt;m:t&gt;V&lt;/m:t&gt;&lt;/m:r&gt;&lt;/m:e&gt;&lt;/m:acc&gt;&lt;/m:e&gt;&lt;m:sub&gt;&lt;m:r&gt;&lt;w:rPr&gt;&lt;w:rFonts w:ascii=&quot;Cambria Math&quot; w:h-ansi=&quot;Cambria Math&quot; w:cs=&quot;Times New Roman&quot;/&gt;&lt;wx:font wx:val=&quot;Cambria Math&quot;/&gt;&lt;w:i/&gt;&lt;/w:rPr&gt;&lt;m:t&gt;l&lt;/m:t&gt;&lt;/m:r&gt;&lt;/m:sub&gt;&lt;/m:sSub&gt;&lt;m:r&gt;&lt;w:rPr&gt;&lt;w:rFonts w:ascii=&quot;Cambria Math&quot; w:h-ansi=&quot;Cambria Math&quot; w:cs=&quot;Times New Roman&quot;/&gt;&lt;wx:font wx:val=&quot;Cambria Math&quot;/&gt;&lt;w:i/&gt;&lt;/w:rPr&gt;&lt;m:t&gt;=&lt;/m:t&gt;&lt;/m:r&gt;&lt;m:f&gt;&lt;m:fPr&gt;&lt;m:type m:val=&quot;lin&quot;/&gt;&lt;m:ctrlPr&gt;&lt;w:rPr&gt;&lt;w:rFonts w:ascii=&quot;Cambria Math&quot; w:h-ansi=&quot;Cambria Math&quot; w:cs=&quot;Times New Roman&quot;/&gt;&lt;wx:font wx:val=&quot;Cambria Math&quot;/&gt;&lt;w:i/&gt;&lt;/w:rPr&gt;&lt;/m:ctrlPr&gt;&lt;/m:fPr&gt;&lt;m:num&gt;&lt;m:r&gt;&lt;w:rPr&gt;&lt;w:rFonts w:ascii=&quot;Cambria Math&quot; w:h-ansi=&quot;Cambria Math&quot; w:cs=&quot;Times New Roman&quot;/&gt;&lt;wx:font wx:val=&quot;Cambria Math&quot;/&gt;&lt;w:i/&gt;&lt;/w:rPr&gt;&lt;m:t&gt; &lt;/m:t&gt;&lt;/m:r&gt;&lt;m:sSub&gt;&lt;m:sSubPr&gt;&lt;m:ctrlPr&gt;&lt;w:rPr&gt;&lt;w:rFonts w:ascii=&quot;Cambria Math&quot; w:h-ansi=&quot;Cambria Math&quot; w:cs=&quot;Times New Roman&quot;/&gt;&lt;wx:font wx:val=&quot;Cambria Math&quot;/&gt;&lt;w:i/&gt;&lt;/w:rPr&gt;&lt;/m:ctrlPr&gt;&lt;/m:sSubPr&gt;&lt;m:e&gt;&lt;m:acc&gt;&lt;m:accPr&gt;&lt;m:chr m:val=&quot;âƒ—&quot;/&gt;&lt;m:ctrlPr&gt;&lt;w:rPr&gt;&lt;w:rFonts w:ascii=&quot;Cambria Math&quot; w:h-ansi=&quot;Cambria Math&quot; w:cs=&quot;Times New Roman&quot;/&gt;&lt;wx:font wx:val=&quot;Cambria Math&quot;/&gt;&lt;w:i/&gt;&lt;/w:rPr&gt;&lt;/m:ctrlPr&gt;&lt;/m:accPr&gt;&lt;m:e&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O&lt;/m:t&gt;&lt;/m:r&gt;&lt;/m:e&gt;&lt;m:sub&gt;&lt;m:r&gt;&lt;w:rPr&gt;&lt;w:rFonts w:ascii=&quot;Cambria Math&quot; w:h-ansi=&quot;Cambria Math&quot; w:cs=&quot;Times New Roman&quot;/&gt;&lt;wx:font wx:val=&quot;Cambria Math&quot;/&gt;&lt;w:i/&gt;&lt;/w:rPr&gt;&lt;m:t&gt;m&lt;/m:t&gt;&lt;/m:r&gt;&lt;/m:sub&gt;&lt;/m:sSub&gt;&lt;m:r&gt;&lt;w:rPr&gt;&lt;w:rFonts w:ascii=&quot;Cambria Math&quot; w:h-ansi=&quot;Cambria Math&quot; w:cs=&quot;Times New Roman&quot;/&gt;&lt;wx:font wx:val=&quot;Cambria Math&quot;/&gt;&lt;w:i/&gt;&lt;/w:rPr&gt;&lt;m:t&gt;O&lt;/m:t&gt;&lt;/m:r&gt;&lt;/m:e&gt;&lt;/m:acc&gt;&lt;/m:e&gt;&lt;m:sub&gt;&lt;m:r&gt;&lt;w:rPr&gt;&lt;w:rFonts w:ascii=&quot;Cambria Math&quot; w:h-ansi=&quot;Cambria Math&quot; w:cs=&quot;Times New Roman&quot;/&gt;&lt;wx:font wx:val=&quot;Cambria Math&quot;/&gt;&lt;w:i/&gt;&lt;/w:rPr&gt;&lt;m:t&gt;i&lt;/m:t&gt;&lt;/m:r&gt;&lt;/m:sub&gt;&lt;/m:sSub&gt;&lt;m:r&gt;&lt;w:rPr&gt;&lt;w:rFonts w:ascii=&quot;Cambria Math&quot; w:h-ansi=&quot;Cambria Math&quot; w:cs=&quot;Times New Roman&quot;/&gt;&lt;wx:font wx:val=&quot;Cambria Math&quot;/&gt;&lt;w:i/&gt;&lt;/w:rPr&gt;&lt;m:t&gt;- &lt;/m:t&gt;&lt;/m:r&gt;&lt;m:sSub&gt;&lt;m:sSubPr&gt;&lt;m:ctrlPr&gt;&lt;w:rPr&gt;&lt;w:rFonts w:ascii=&quot;Cambria Math&quot; w:h-ansi=&quot;Cambria Math&quot; w:cs=&quot;Times New Roman&quot;/&gt;&lt;wx:font wx:val=&quot;Cambria Math&quot;/&gt;&lt;w:i/&gt;&lt;/w:rPr&gt;&lt;/m:ctrlPr&gt;&lt;/m:sSubPr&gt;&lt;m:e&gt;&lt;m:acc&gt;&lt;m:accPr&gt;&lt;m:chr m:val=&quot;âƒ—&quot;/&gt;&lt;m:ctrlPr&gt;&lt;w:rPr&gt;&lt;w:rFonts w:ascii=&quot;Cambria Math&quot; w:h-ansi=&quot;Cambria Math&quot; w:cs=&quot;Times New Roman&quot;/&gt;&lt;wx:font wx:val=&quot;Cambria Math&quot;/&gt;&lt;w:i/&gt;&lt;/w:rPr&gt;&lt;/m:ctrlPr&gt;&lt;/m:accPr&gt;&lt;m:e&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O&lt;/m:t&gt;&lt;/m:r&gt;&lt;/m:e&gt;&lt;m:sub&gt;&lt;m:r&gt;&lt;w:rPr&gt;&lt;w:rFonts w:ascii=&quot;Cambria Math&quot; w:h-ansi=&quot;Cambria Math&quot; w:cs=&quot;Times New Roman&quot;/&gt;&lt;wx:font wx:val=&quot;Cambria Math&quot;/&gt;&lt;w:i/&gt;&lt;/w:rPr&gt;&lt;m:t&gt;m&lt;/m:t&gt;&lt;/m:r&gt;&lt;/m:sub&gt;&lt;/m:sSub&gt;&lt;m:r&gt;&lt;w:rPr&gt;&lt;w:rFonts w:ascii=&quot;Cambria Math&quot; w:h-ansi=&quot;Cambria Math&quot; w:cs=&quot;Times New Roman&quot;/&gt;&lt;wx:font wx:val=&quot;Cambria Math&quot;/&gt;&lt;w:i/&gt;&lt;/w:rPr&gt;&lt;m:t&gt;O&lt;/m:t&gt;&lt;/m:r&gt;&lt;/m:e&gt;&lt;/m:acc&gt;&lt;/m:e&gt;&lt;m:sub&gt;&lt;m:r&gt;&lt;w:rPr&gt;&lt;w:rFonts w:ascii=&quot;Cambria Math&quot; w:h-ansi=&quot;Cambria Math&quot; w:cs=&quot;Times New Roman&quot;/&gt;&lt;wx:font wx:val=&quot;Cambria Math&quot;/&gt;&lt;w:i/&gt;&lt;/w:rPr&gt;&lt;m:t&gt;l&lt;/m:t&gt;&lt;/m:r&gt;&lt;/m:sub&gt;&lt;/m:sSub&gt;&lt;m:r&gt;&lt;w:rPr&gt;&lt;w:rFonts w:ascii=&quot;Cambria Math&quot; w:h-ansi=&quot;Cambria Math&quot; w:cs=&quot;Times New Roman&quot;/&gt;&lt;wx:font wx:val=&quot;Cambria Math&quot;/&gt;&lt;w:i/&gt;&lt;/w:rPr&gt;&lt;m:t&gt; &lt;/m:t&gt;&lt;/m:r&gt;&lt;/m:num&gt;&lt;m:den&gt;&lt;m:r&gt;&lt;w:rPr&gt;&lt;w:rFonts w:ascii=&quot;Cambria Math&quot; w:h-ansi=&quot;Cambria Math&quot; w:cs=&quot;Times New Roman&quot;/&gt;&lt;wx:font wx:val=&quot;Cambria Math&quot;/&gt;&lt;w:i/&gt;&lt;/w:rPr&gt;&lt;m:t&gt; &lt;/m:t&gt;&lt;/m:r&gt;&lt;m:d&gt;&lt;m:dPr&gt;&lt;m:begChr m:val=&quot;â€–&quot;/&gt;&lt;m:endChr m:val=&quot;â€–&quot;/&gt;&lt;m:ctrlPr&gt;&lt;w:rPr&gt;&lt;w:rFonts w:ascii=&quot;Cambria Math&quot; w:h-ansi=&quot;Cambria Math&quot; w:cs=&quot;Times New Roman&quot;/&gt;&lt;wx:font wx:val=&quot;Cambria Math&quot;/&gt;&lt;w:i/&gt;&lt;/w:rPr&gt;&lt;/m:ctrlPr&gt;&lt;/m:dPr&gt;&lt;m:e&gt;&lt;m:r&gt;&lt;w:rPr&gt;&lt;w:rFonts w:ascii=&quot;Cambria Math&quot; w:h-ansi=&quot;Cambria Math&quot; w:cs=&quot;Times New Roman&quot;/&gt;&lt;wx:font wx:val=&quot;Cambria Math&quot;/&gt;&lt;w:i/&gt;&lt;/w:rPr&gt;&lt;m:t&gt; &lt;/m:t&gt;&lt;/m:r&gt;&lt;m:sSub&gt;&lt;m:sSubPr&gt;&lt;m:ctrlPr&gt;&lt;w:rPr&gt;&lt;w:rFonts w:ascii=&quot;Cambria Math&quot; w:h-ansi=&quot;Cambria Math&quot; w:cs=&quot;Times New Roman&quot;/&gt;&lt;wx:font wx:val=&quot;Cambria Math&quot;/&gt;&lt;w:i/&gt;&lt;/w:rPr&gt;&lt;/m:ctrlPr&gt;&lt;/m:sSubPr&gt;&lt;m:e&gt;&lt;m:acc&gt;&lt;m:accPr&gt;&lt;m:chr m:val=&quot;âƒ—&quot;/&gt;&lt;m:ctrlPr&gt;&lt;w:rPr&gt;&lt;w:rFonts w:ascii=&quot;Cambria Math&quot; w:h-ansi=&quot;Cambria Math&quot; w:cs=&quot;Times New Roman&quot;/&gt;&lt;wx:font wx:val=&quot;Cambria Math&quot;/&gt;&lt;w:i/&gt;&lt;/w:rPr&gt;&lt;/m:ctrlPr&gt;&lt;/m:accPr&gt;&lt;m:e&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O&lt;/m:t&gt;&lt;/m:r&gt;&lt;/m:e&gt;&lt;m:sub&gt;&lt;m:r&gt;&lt;w:rPr&gt;&lt;w:rFonts w:ascii=&quot;Cambria Math&quot; w:h-ansi=&quot;Cambria Math&quot; w:cs=&quot;Times New Roman&quot;/&gt;&lt;wx:font wx:val=&quot;Cambria Math&quot;/&gt;&lt;w:i/&gt;&lt;/w:rPr&gt;&lt;m:t&gt;m&lt;/m:t&gt;&lt;/m:r&gt;&lt;/m:sub&gt;&lt;/m:sSub&gt;&lt;m:r&gt;&lt;w:rPr&gt;&lt;w:rFonts w:ascii=&quot;Cambria Math&quot; w:h-ansi=&quot;Cambria Math&quot; w:cs=&quot;Times New Roman&quot;/&gt;&lt;wx:font wx:val=&quot;Cambria Math&quot;/&gt;&lt;w:i/&gt;&lt;/w:rPr&gt;&lt;m:t&gt;O&lt;/m:t&gt;&lt;/m:r&gt;&lt;/m:e&gt;&lt;/m:acc&gt;&lt;/m:e&gt;&lt;m:sub&gt;&lt;m:r&gt;&lt;w:rPr&gt;&lt;w:rFonts w:ascii=&quot;Cambria Math&quot; w:h-ansi=&quot;Cambria Math&quot; w:cs=&quot;Times New Roman&quot;/&gt;&lt;wx:font wx:val=&quot;Cambria Math&quot;/&gt;&lt;w:i/&gt;&lt;/w:rPr&gt;&lt;m:t&gt;i&lt;/m:t&gt;&lt;/m:r&gt;&lt;/m:sub&gt;&lt;/m:sSub&gt;&lt;m:r&gt;&lt;w:rPr&gt;&lt;w:rFonts w:ascii=&quot;Cambria Math&quot; w:h-ansi=&quot;Cambria Math&quot; w:cs=&quot;Times New Roman&quot;/&gt;&lt;wx:font wx:val=&quot;Cambria Math&quot;/&gt;&lt;w:i/&gt;&lt;/w:rPr&gt;&lt;m:t&gt;- &lt;/m:t&gt;&lt;/m:r&gt;&lt;m:sSub&gt;&lt;m:sSubPr&gt;&lt;m:ctrlPr&gt;&lt;w:rPr&gt;&lt;w:rFonts w:ascii=&quot;Cambria Math&quot; w:h-ansi=&quot;Cambria Math&quot; w:cs=&quot;Times New Roman&quot;/&gt;&lt;wx:font wx:val=&quot;Cambria Math&quot;/&gt;&lt;w:i/&gt;&lt;/w:rPr&gt;&lt;/m:ctrlPr&gt;&lt;/m:sSubPr&gt;&lt;m:e&gt;&lt;m:acc&gt;&lt;m:accPr&gt;&lt;m:chr m:val=&quot;âƒ—&quot;/&gt;&lt;m:ctrlPr&gt;&lt;w:rPr&gt;&lt;w:rFonts w:ascii=&quot;Cambria Math&quot; w:h-ansi=&quot;Cambria Math&quot; w:cs=&quot;Times New Roman&quot;/&gt;&lt;wx:font wx:val=&quot;Cambria Math&quot;/&gt;&lt;w:i/&gt;&lt;/w:rPr&gt;&lt;/m:ctrlPr&gt;&lt;/m:accPr&gt;&lt;m:e&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O&lt;/m:t&gt;&lt;/m:r&gt;&lt;/m:e&gt;&lt;m:sub&gt;&lt;m:r&gt;&lt;w:rPr&gt;&lt;w:rFonts w:ascii=&quot;Cambria Math&quot; w:h-ansi=&quot;Cambria Math&quot; w:cs=&quot;Times New Roman&quot;/&gt;&lt;wx:font wx:val=&quot;Cambria Math&quot;/&gt;&lt;w:i/&gt;&lt;/w:rPr&gt;&lt;m:t&gt;m&lt;/m:t&gt;&lt;/m:r&gt;&lt;/m:sub&gt;&lt;/m:sSub&gt;&lt;m:r&gt;&lt;w:rPr&gt;&lt;w:rFonts w:ascii=&quot;Cambria Math&quot; w:h-ansi=&quot;Cambria Math&quot; w:cs=&quot;Times New Roman&quot;/&gt;&lt;wx:font wx:val=&quot;Cambria Math&quot;/&gt;&lt;w:i/&gt;&lt;/w:rPr&gt;&lt;m:t&gt;O&lt;/m:t&gt;&lt;/m:r&gt;&lt;/m:e&gt;&lt;/m:acc&gt;&lt;/m:e&gt;&lt;m:sub&gt;&lt;m:r&gt;&lt;w:rPr&gt;&lt;w:rFonts w:ascii=&quot;Cambria Math&quot; w:h-ansi=&quot;Cambria Math&quot; w:cs=&quot;Times New Roman&quot;/&gt;&lt;wx:font wx:val=&quot;Cambria Math&quot;/&gt;&lt;w:i/&gt;&lt;/w:rPr&gt;&lt;m:t&gt;l&lt;/m:t&gt;&lt;/m:r&gt;&lt;/m:sub&gt;&lt;/m:sSub&gt;&lt;/m:e&gt;&lt;/m:d&gt;&lt;/m:den&gt;&lt;/m:f&gt;&lt;m:r&gt;&lt;w:rPr&gt;&lt;w:rFonts w:ascii=&quot;Cambria Math&quot; w:h-ansi=&quot;Cambria Math&quot; w:cs=&quot;Times New Roman&quot;/&gt;&lt;wx:font wx:val=&quot;Cambria Math&quot;/&gt;&lt;w:i/&gt;&lt;/w:rPr&gt;&lt;m:t&gt; ou  &lt;/m:t&gt;&lt;/m:r&gt;&lt;m:sSub&gt;&lt;m:sSubPr&gt;&lt;m:ctrlPr&gt;&lt;w:rPr&gt;&lt;w:rFonts w:ascii=&quot;Cambria Math&quot; w:h-ansi=&quot;Cambria Math&quot; w:cs=&quot;Times New Roman&quot;/&gt;&lt;wx:font wx:val=&quot;Cambria Math&quot;/&gt;&lt;w:i/&gt;&lt;/w:rPr&gt;&lt;/m:ctrlPr&gt;&lt;/m:sSubPr&gt;&lt;m:e&gt;&lt;m:acc&gt;&lt;m:accPr&gt;&lt;m:chr m:val=&quot;âƒ—&quot;/&gt;&lt;m:ctrlPr&gt;&lt;w:rPr&gt;&lt;w:rFonts w:ascii=&quot;Cambria Math&quot; w:h-ansi=&quot;Cambria Math&quot; w:cs=&quot;Times New Roman&quot;/&gt;&lt;wx:font wx:val=&quot;Cambria Math&quot;/&gt;&lt;w:i/&gt;&lt;/w:rPr&gt;&lt;/m:ctrlPr&gt;&lt;/m:accPr&gt;&lt;m:e&gt;&lt;m:r&gt;&lt;w:rPr&gt;&lt;w:rFonts w:ascii=&quot;Cambria Math&quot; w:h-ansi=&quot;Cambria Math&quot; w:cs=&quot;Times New Roman&quot;/&gt;&lt;wx:font wx:val=&quot;Cambria Math&quot;/&gt;&lt;w:i/&gt;&lt;/w:rPr&gt;&lt;m:t&gt;V&lt;/m:t&gt;&lt;/m:r&gt;&lt;/m:e&gt;&lt;/m:acc&gt;&lt;/m:e&gt;&lt;m:sub&gt;&lt;m:r&gt;&lt;w:rPr&gt;&lt;w:rFonts w:ascii=&quot;Cambria Math&quot; w:h-ansi=&quot;Cambria Math&quot; w:cs=&quot;Times New Roman&quot;/&gt;&lt;wx:font wx:val=&quot;Cambria Math&quot;/&gt;&lt;w:i/&gt;&lt;/w:rPr&gt;&lt;m:t&gt;l&lt;/m:t&gt;&lt;/m:r&gt;&lt;/m:sub&gt;&lt;/m:sSub&gt;&lt;m:r&gt;&lt;w:rPr&gt;&lt;w:rFonts w:ascii=&quot;Cambria Math&quot; w:h-ansi=&quot;Cambria Math&quot; w:cs=&quot;Times New Roman&quot;/&gt;&lt;wx:font wx:val=&quot;Cambria Math&quot;/&gt;&lt;w:i/&gt;&lt;/w:rPr&gt;&lt;m:t&gt;=&lt;/m:t&gt;&lt;/m:r&gt;&lt;m:f&gt;&lt;m:fPr&gt;&lt;m:type m:val=&quot;lin&quot;/&gt;&lt;m:ctrlPr&gt;&lt;w:rPr&gt;&lt;w:rFonts w:ascii=&quot;Cambria Math&quot; w:h-ansi=&quot;Cambria Math&quot; w:cs=&quot;Times New Roman&quot;/&gt;&lt;wx:font wx:val=&quot;Cambria Math&quot;/&gt;&lt;w:i/&gt;&lt;/w:rPr&gt;&lt;/m:ctrlPr&gt;&lt;/m:fPr&gt;&lt;m:num&gt;&lt;m:r&gt;&lt;w:rPr&gt;&lt;w:rFonts w:ascii=&quot;Cambria Math&quot; w:h-ansi=&quot;Cambria Math&quot; w:cs=&quot;Times New Roman&quot;/&gt;&lt;wx:font wx:val=&quot;Cambria Math&quot;/&gt;&lt;w:i/&gt;&lt;/w:rPr&gt;&lt;m:t&gt;  &lt;/m:t&gt;&lt;/m:r&gt;&lt;m:sSub&gt;&lt;m:sSubPr&gt;&lt;m:ctrlPr&gt;&lt;w:rPr&gt;&lt;w:rFonts w:ascii=&quot;Cambria Math&quot; w:h-ansi=&quot;Cambria Math&quot; w:cs=&quot;Times New Roman&quot;/&gt;&lt;wx:font wx:val=&quot;Cambria Math&quot;/&gt;&lt;w:i/&gt;&lt;/w:rPr&gt;&lt;/m:ctrlPr&gt;&lt;/m:sSubPr&gt;&lt;m:e&gt;&lt;m:acc&gt;&lt;m:accPr&gt;&lt;m:chr m:val=&quot;âƒ—&quot;/&gt;&lt;m:ctrlPr&gt;&lt;w:rPr&gt;&lt;w:rFonts w:ascii=&quot;Cambria Math&quot; w:h-ansi=&quot;Cambria Math&quot; w:cs=&quot;Times New Roman&quot;/&gt;&lt;wx:font wx:val=&quot;Cambria Math&quot;/&gt;&lt;w:i/&gt;&lt;/w:rPr&gt;&lt;/m:ctrlPr&gt;&lt;/m:accPr&gt;&lt;m:e&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O&lt;/m:t&gt;&lt;/m:r&gt;&lt;/m:e&gt;&lt;m:sub&gt;&lt;m:r&gt;&lt;w:rPr&gt;&lt;w:rFonts w:ascii=&quot;Cambria Math&quot; w:h-ansi=&quot;Cambria Math&quot; w:cs=&quot;Times New Roman&quot;/&gt;&lt;wx:font wx:val=&quot;Cambria Math&quot;/&gt;&lt;w:i/&gt;&lt;/w:rPr&gt;&lt;m:t&gt;l&lt;/m:t&gt;&lt;/m:r&gt;&lt;/m:sub&gt;&lt;/m:sSub&gt;&lt;m:r&gt;&lt;w:rPr&gt;&lt;w:rFonts w:ascii=&quot;Cambria Math&quot; w:h-ansi=&quot;Cambria Math&quot; w:cs=&quot;Times New Roman&quot;/&gt;&lt;wx:font wx:val=&quot;Cambria Math&quot;/&gt;&lt;w:i/&gt;&lt;/w:rPr&gt;&lt;m:t&gt;O&lt;/m:t&gt;&lt;/m:r&gt;&lt;/m:e&gt;&lt;/m:acc&gt;&lt;/m:e&gt;&lt;m:sub&gt;&lt;m:r&gt;&lt;w:rPr&gt;&lt;w:rFonts w:ascii=&quot;Cambria Math&quot; w:h-ansi=&quot;Cambria Math&quot; w:cs=&quot;Times New Roman&quot;/&gt;&lt;wx:font wx:val=&quot;Cambria Math&quot;/&gt;&lt;w:i/&gt;&lt;/w:rPr&gt;&lt;m:t&gt;i &lt;/m:t&gt;&lt;/m:r&gt;&lt;/m:sub&gt;&lt;/m:sSub&gt;&lt;/m:num&gt;&lt;m:den&gt;&lt;m:r&gt;&lt;w:rPr&gt;&lt;w:rFonts w:ascii=&quot;Cambria Math&quot; w:h-ansi=&quot;Cambria Math&quot; w:cs=&quot;Times New Roman&quot;/&gt;&lt;wx:font wx:val=&quot;Cambria Math&quot;/&gt;&lt;w:i/&gt;&lt;/w:rPr&gt;&lt;m:t&gt; &lt;/m:t&gt;&lt;/m:r&gt;&lt;m:d&gt;&lt;m:dPr&gt;&lt;m:begChr m:val=&quot;â€–&quot;/&gt;&lt;m:endChr m:val=&quot;â€–&quot;/&gt;&lt;m:ctrlPr&gt;&lt;w:rPr&gt;&lt;w:rFonts w:ascii=&quot;Cambria Math&quot; w:h-ansi=&quot;Cambria Math&quot; w:cs=&quot;Times New Roman&quot;/&gt;&lt;wx:font wx:val=&quot;Cambria Math&quot;/&gt;&lt;w:i/&gt;&lt;/w:rPr&gt;&lt;/m:ctrlPr&gt;&lt;/m:dPr&gt;&lt;m:e&gt;&lt;m:r&gt;&lt;w:rPr&gt;&lt;w:rFonts w:ascii=&quot;Cambria Math&quot; w:h-ansi=&quot;Cambria Math&quot; w:cs=&quot;Times New Roman&quot;/&gt;&lt;wx:font wx:val=&quot;Cambria Math&quot;/&gt;&lt;w:i/&gt;&lt;/w:rPr&gt;&lt;m:t&gt; &lt;/m:t&gt;&lt;/m:r&gt;&lt;m:sSub&gt;&lt;m:sSubPr&gt;&lt;m:ctrlPr&gt;&lt;w:rPr&gt;&lt;w:rFonts w:ascii=&quot;Cambria Math&quot; w:h-ansi=&quot;Cambria Math&quot; w:cs=&quot;Times New Roman&quot;/&gt;&lt;wx:font wx:val=&quot;Cambria Math&quot;/&gt;&lt;w:i/&gt;&lt;/w:rPr&gt;&lt;/m:ctrlPr&gt;&lt;/m:sSubPr&gt;&lt;m:e&gt;&lt;m:acc&gt;&lt;m:accPr&gt;&lt;m:chr m:val=&quot;âƒ—&quot;/&gt;&lt;m:ctrlPr&gt;&lt;w:rPr&gt;&lt;w:rFonts w:ascii=&quot;Cambria Math&quot; w:h-ansi=&quot;Cambria Math&quot; w:cs=&quot;Times New Roman&quot;/&gt;&lt;wx:font wx:val=&quot;Cambria Math&quot;/&gt;&lt;w:i/&gt;&lt;/w:rPr&gt;&lt;/m:ctrlPr&gt;&lt;/m:accPr&gt;&lt;m:e&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O&lt;/m:t&gt;&lt;/m:r&gt;&lt;/m:e&gt;&lt;m:sub&gt;&lt;m:r&gt;&lt;w:rPr&gt;&lt;w:rFonts w:ascii=&quot;Cambria Math&quot; w:h-ansi=&quot;Cambria Math&quot; w:cs=&quot;Times New Roman&quot;/&gt;&lt;wx:font wx:val=&quot;Cambria Math&quot;/&gt;&lt;w:i/&gt;&lt;/w:rPr&gt;&lt;m:t&gt;l&lt;/m:t&gt;&lt;/m:r&gt;&lt;/m:sub&gt;&lt;/m:sSub&gt;&lt;m:r&gt;&lt;w:rPr&gt;&lt;w:rFonts w:ascii=&quot;Cambria Math&quot; w:h-ansi=&quot;Cambria Math&quot; w:cs=&quot;Times New Roman&quot;/&gt;&lt;wx:font wx:val=&quot;Cambria Math&quot;/&gt;&lt;w:i/&gt;&lt;/w:rPr&gt;&lt;m:t&gt;O&lt;/m:t&gt;&lt;/m:r&gt;&lt;/m:e&gt;&lt;/m:acc&gt;&lt;/m:e&gt;&lt;m:sub&gt;&lt;m:r&gt;&lt;w:rPr&gt;&lt;w:rFonts w:ascii=&quot;Cambria Math&quot; w:h-ansi=&quot;Cambria Math&quot; w:cs=&quot;Times New Roman&quot;/&gt;&lt;wx:font wx:val=&quot;Cambria Math&quot;/&gt;&lt;w:i/&gt;&lt;/w:rPr&gt;&lt;m:t&gt;i&lt;/m:t&gt;&lt;/m:r&gt;&lt;/m:sub&gt;&lt;/m:sSub&gt;&lt;/m:e&gt;&lt;/m:d&gt;&lt;/m:den&gt;&lt;/m:f&gt;&lt;m:r&gt;&lt;w:rPr&gt;&lt;w:rFonts w:ascii=&quot;Cambria Math&quot; w:h-ansi=&quot;Cambria Math&quot; w:cs=&quot;Times New Roman&quot;/&gt;&lt;wx:font wx:val=&quot;Cambria Math&quot;/&gt;&lt;w:i/&gt;&lt;/w:rPr&gt;&lt;m:t&gt; &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65" o:title="" chromakey="white"/>
          </v:shape>
        </w:pict>
      </w:r>
      <w:r w:rsidR="00C041A5" w:rsidRPr="00C041A5">
        <w:rPr>
          <w:sz w:val="22"/>
          <w:szCs w:val="22"/>
        </w:rPr>
        <w:instrText xml:space="preserve"> </w:instrText>
      </w:r>
      <w:r w:rsidR="00C041A5" w:rsidRPr="00C041A5">
        <w:rPr>
          <w:sz w:val="22"/>
          <w:szCs w:val="22"/>
        </w:rPr>
        <w:fldChar w:fldCharType="separate"/>
      </w:r>
      <m:oMath>
        <m:sSub>
          <m:sSubPr>
            <m:ctrlPr>
              <w:rPr>
                <w:rFonts w:ascii="Cambria Math" w:hAnsi="Cambria Math" w:cstheme="majorBidi"/>
                <w:i/>
              </w:rPr>
            </m:ctrlPr>
          </m:sSubPr>
          <m:e>
            <m:acc>
              <m:accPr>
                <m:chr m:val="⃗"/>
                <m:ctrlPr>
                  <w:rPr>
                    <w:rFonts w:ascii="Cambria Math" w:hAnsi="Cambria Math" w:cstheme="majorBidi"/>
                    <w:i/>
                  </w:rPr>
                </m:ctrlPr>
              </m:accPr>
              <m:e>
                <m:r>
                  <w:rPr>
                    <w:rFonts w:ascii="Cambria Math" w:hAnsi="Cambria Math" w:cstheme="majorBidi"/>
                  </w:rPr>
                  <m:t>V</m:t>
                </m:r>
              </m:e>
            </m:acc>
          </m:e>
          <m:sub>
            <m:r>
              <w:rPr>
                <w:rFonts w:ascii="Cambria Math" w:hAnsi="Cambria Math" w:cstheme="majorBidi"/>
              </w:rPr>
              <m:t>l</m:t>
            </m:r>
          </m:sub>
        </m:sSub>
        <m:r>
          <w:rPr>
            <w:rFonts w:ascii="Cambria Math" w:hAnsi="Cambria Math" w:cstheme="majorBidi"/>
          </w:rPr>
          <m:t>=</m:t>
        </m:r>
        <m:f>
          <m:fPr>
            <m:type m:val="lin"/>
            <m:ctrlPr>
              <w:rPr>
                <w:rFonts w:ascii="Cambria Math" w:hAnsi="Cambria Math" w:cstheme="majorBidi"/>
                <w:i/>
              </w:rPr>
            </m:ctrlPr>
          </m:fPr>
          <m:num>
            <m:r>
              <w:rPr>
                <w:rFonts w:ascii="Cambria Math" w:hAnsi="Cambria Math" w:cstheme="majorBidi"/>
              </w:rPr>
              <m:t xml:space="preserve"> </m:t>
            </m:r>
            <m:sSub>
              <m:sSubPr>
                <m:ctrlPr>
                  <w:rPr>
                    <w:rFonts w:ascii="Cambria Math" w:hAnsi="Cambria Math" w:cstheme="majorBidi"/>
                    <w:i/>
                  </w:rPr>
                </m:ctrlPr>
              </m:sSubPr>
              <m:e>
                <m:acc>
                  <m:accPr>
                    <m:chr m:val="⃗"/>
                    <m:ctrlPr>
                      <w:rPr>
                        <w:rFonts w:ascii="Cambria Math" w:hAnsi="Cambria Math" w:cstheme="majorBidi"/>
                        <w:i/>
                      </w:rPr>
                    </m:ctrlPr>
                  </m:accPr>
                  <m:e>
                    <m:sSub>
                      <m:sSubPr>
                        <m:ctrlPr>
                          <w:rPr>
                            <w:rFonts w:ascii="Cambria Math" w:hAnsi="Cambria Math" w:cstheme="majorBidi"/>
                            <w:i/>
                          </w:rPr>
                        </m:ctrlPr>
                      </m:sSubPr>
                      <m:e>
                        <m:r>
                          <w:rPr>
                            <w:rFonts w:ascii="Cambria Math" w:hAnsi="Cambria Math" w:cstheme="majorBidi"/>
                          </w:rPr>
                          <m:t>O</m:t>
                        </m:r>
                      </m:e>
                      <m:sub>
                        <m:r>
                          <w:rPr>
                            <w:rFonts w:ascii="Cambria Math" w:hAnsi="Cambria Math" w:cstheme="majorBidi"/>
                          </w:rPr>
                          <m:t>m</m:t>
                        </m:r>
                      </m:sub>
                    </m:sSub>
                    <m:r>
                      <w:rPr>
                        <w:rFonts w:ascii="Cambria Math" w:hAnsi="Cambria Math" w:cstheme="majorBidi"/>
                      </w:rPr>
                      <m:t>O</m:t>
                    </m:r>
                  </m:e>
                </m:acc>
              </m:e>
              <m:sub>
                <m:r>
                  <w:rPr>
                    <w:rFonts w:ascii="Cambria Math" w:hAnsi="Cambria Math" w:cstheme="majorBidi"/>
                  </w:rPr>
                  <m:t>i</m:t>
                </m:r>
              </m:sub>
            </m:sSub>
            <m:r>
              <w:rPr>
                <w:rFonts w:ascii="Cambria Math" w:hAnsi="Cambria Math" w:cstheme="majorBidi"/>
              </w:rPr>
              <m:t xml:space="preserve">- </m:t>
            </m:r>
            <m:sSub>
              <m:sSubPr>
                <m:ctrlPr>
                  <w:rPr>
                    <w:rFonts w:ascii="Cambria Math" w:hAnsi="Cambria Math" w:cstheme="majorBidi"/>
                    <w:i/>
                  </w:rPr>
                </m:ctrlPr>
              </m:sSubPr>
              <m:e>
                <m:acc>
                  <m:accPr>
                    <m:chr m:val="⃗"/>
                    <m:ctrlPr>
                      <w:rPr>
                        <w:rFonts w:ascii="Cambria Math" w:hAnsi="Cambria Math" w:cstheme="majorBidi"/>
                        <w:i/>
                      </w:rPr>
                    </m:ctrlPr>
                  </m:accPr>
                  <m:e>
                    <m:sSub>
                      <m:sSubPr>
                        <m:ctrlPr>
                          <w:rPr>
                            <w:rFonts w:ascii="Cambria Math" w:hAnsi="Cambria Math" w:cstheme="majorBidi"/>
                            <w:i/>
                          </w:rPr>
                        </m:ctrlPr>
                      </m:sSubPr>
                      <m:e>
                        <m:r>
                          <w:rPr>
                            <w:rFonts w:ascii="Cambria Math" w:hAnsi="Cambria Math" w:cstheme="majorBidi"/>
                          </w:rPr>
                          <m:t>O</m:t>
                        </m:r>
                      </m:e>
                      <m:sub>
                        <m:r>
                          <w:rPr>
                            <w:rFonts w:ascii="Cambria Math" w:hAnsi="Cambria Math" w:cstheme="majorBidi"/>
                          </w:rPr>
                          <m:t>m</m:t>
                        </m:r>
                      </m:sub>
                    </m:sSub>
                    <m:r>
                      <w:rPr>
                        <w:rFonts w:ascii="Cambria Math" w:hAnsi="Cambria Math" w:cstheme="majorBidi"/>
                      </w:rPr>
                      <m:t>O</m:t>
                    </m:r>
                  </m:e>
                </m:acc>
              </m:e>
              <m:sub>
                <m:r>
                  <w:rPr>
                    <w:rFonts w:ascii="Cambria Math" w:hAnsi="Cambria Math" w:cstheme="majorBidi"/>
                  </w:rPr>
                  <m:t>l</m:t>
                </m:r>
              </m:sub>
            </m:sSub>
            <m:r>
              <w:rPr>
                <w:rFonts w:ascii="Cambria Math" w:hAnsi="Cambria Math" w:cstheme="majorBidi"/>
              </w:rPr>
              <m:t xml:space="preserve"> </m:t>
            </m:r>
          </m:num>
          <m:den>
            <m:r>
              <w:rPr>
                <w:rFonts w:ascii="Cambria Math" w:hAnsi="Cambria Math" w:cstheme="majorBidi"/>
              </w:rPr>
              <m:t xml:space="preserve"> </m:t>
            </m:r>
            <m:d>
              <m:dPr>
                <m:begChr m:val="‖"/>
                <m:endChr m:val="‖"/>
                <m:ctrlPr>
                  <w:rPr>
                    <w:rFonts w:ascii="Cambria Math" w:hAnsi="Cambria Math" w:cstheme="majorBidi"/>
                    <w:i/>
                  </w:rPr>
                </m:ctrlPr>
              </m:dPr>
              <m:e>
                <m:r>
                  <w:rPr>
                    <w:rFonts w:ascii="Cambria Math" w:hAnsi="Cambria Math" w:cstheme="majorBidi"/>
                  </w:rPr>
                  <m:t xml:space="preserve"> </m:t>
                </m:r>
                <m:sSub>
                  <m:sSubPr>
                    <m:ctrlPr>
                      <w:rPr>
                        <w:rFonts w:ascii="Cambria Math" w:hAnsi="Cambria Math" w:cstheme="majorBidi"/>
                        <w:i/>
                      </w:rPr>
                    </m:ctrlPr>
                  </m:sSubPr>
                  <m:e>
                    <m:acc>
                      <m:accPr>
                        <m:chr m:val="⃗"/>
                        <m:ctrlPr>
                          <w:rPr>
                            <w:rFonts w:ascii="Cambria Math" w:hAnsi="Cambria Math" w:cstheme="majorBidi"/>
                            <w:i/>
                          </w:rPr>
                        </m:ctrlPr>
                      </m:accPr>
                      <m:e>
                        <m:sSub>
                          <m:sSubPr>
                            <m:ctrlPr>
                              <w:rPr>
                                <w:rFonts w:ascii="Cambria Math" w:hAnsi="Cambria Math" w:cstheme="majorBidi"/>
                                <w:i/>
                              </w:rPr>
                            </m:ctrlPr>
                          </m:sSubPr>
                          <m:e>
                            <m:r>
                              <w:rPr>
                                <w:rFonts w:ascii="Cambria Math" w:hAnsi="Cambria Math" w:cstheme="majorBidi"/>
                              </w:rPr>
                              <m:t>O</m:t>
                            </m:r>
                          </m:e>
                          <m:sub>
                            <m:r>
                              <w:rPr>
                                <w:rFonts w:ascii="Cambria Math" w:hAnsi="Cambria Math" w:cstheme="majorBidi"/>
                              </w:rPr>
                              <m:t>m</m:t>
                            </m:r>
                          </m:sub>
                        </m:sSub>
                        <m:r>
                          <w:rPr>
                            <w:rFonts w:ascii="Cambria Math" w:hAnsi="Cambria Math" w:cstheme="majorBidi"/>
                          </w:rPr>
                          <m:t>O</m:t>
                        </m:r>
                      </m:e>
                    </m:acc>
                  </m:e>
                  <m:sub>
                    <m:r>
                      <w:rPr>
                        <w:rFonts w:ascii="Cambria Math" w:hAnsi="Cambria Math" w:cstheme="majorBidi"/>
                      </w:rPr>
                      <m:t>i</m:t>
                    </m:r>
                  </m:sub>
                </m:sSub>
                <m:r>
                  <w:rPr>
                    <w:rFonts w:ascii="Cambria Math" w:hAnsi="Cambria Math" w:cstheme="majorBidi"/>
                  </w:rPr>
                  <m:t xml:space="preserve">- </m:t>
                </m:r>
                <m:sSub>
                  <m:sSubPr>
                    <m:ctrlPr>
                      <w:rPr>
                        <w:rFonts w:ascii="Cambria Math" w:hAnsi="Cambria Math" w:cstheme="majorBidi"/>
                        <w:i/>
                      </w:rPr>
                    </m:ctrlPr>
                  </m:sSubPr>
                  <m:e>
                    <m:acc>
                      <m:accPr>
                        <m:chr m:val="⃗"/>
                        <m:ctrlPr>
                          <w:rPr>
                            <w:rFonts w:ascii="Cambria Math" w:hAnsi="Cambria Math" w:cstheme="majorBidi"/>
                            <w:i/>
                          </w:rPr>
                        </m:ctrlPr>
                      </m:accPr>
                      <m:e>
                        <m:sSub>
                          <m:sSubPr>
                            <m:ctrlPr>
                              <w:rPr>
                                <w:rFonts w:ascii="Cambria Math" w:hAnsi="Cambria Math" w:cstheme="majorBidi"/>
                                <w:i/>
                              </w:rPr>
                            </m:ctrlPr>
                          </m:sSubPr>
                          <m:e>
                            <m:r>
                              <w:rPr>
                                <w:rFonts w:ascii="Cambria Math" w:hAnsi="Cambria Math" w:cstheme="majorBidi"/>
                              </w:rPr>
                              <m:t>O</m:t>
                            </m:r>
                          </m:e>
                          <m:sub>
                            <m:r>
                              <w:rPr>
                                <w:rFonts w:ascii="Cambria Math" w:hAnsi="Cambria Math" w:cstheme="majorBidi"/>
                              </w:rPr>
                              <m:t>m</m:t>
                            </m:r>
                          </m:sub>
                        </m:sSub>
                        <m:r>
                          <w:rPr>
                            <w:rFonts w:ascii="Cambria Math" w:hAnsi="Cambria Math" w:cstheme="majorBidi"/>
                          </w:rPr>
                          <m:t>O</m:t>
                        </m:r>
                      </m:e>
                    </m:acc>
                  </m:e>
                  <m:sub>
                    <m:r>
                      <w:rPr>
                        <w:rFonts w:ascii="Cambria Math" w:hAnsi="Cambria Math" w:cstheme="majorBidi"/>
                      </w:rPr>
                      <m:t>l</m:t>
                    </m:r>
                  </m:sub>
                </m:sSub>
              </m:e>
            </m:d>
          </m:den>
        </m:f>
        <m:r>
          <w:rPr>
            <w:rFonts w:ascii="Cambria Math" w:hAnsi="Cambria Math" w:cstheme="majorBidi"/>
          </w:rPr>
          <m:t xml:space="preserve"> ou  </m:t>
        </m:r>
        <m:sSub>
          <m:sSubPr>
            <m:ctrlPr>
              <w:rPr>
                <w:rFonts w:ascii="Cambria Math" w:hAnsi="Cambria Math" w:cstheme="majorBidi"/>
                <w:i/>
              </w:rPr>
            </m:ctrlPr>
          </m:sSubPr>
          <m:e>
            <m:acc>
              <m:accPr>
                <m:chr m:val="⃗"/>
                <m:ctrlPr>
                  <w:rPr>
                    <w:rFonts w:ascii="Cambria Math" w:hAnsi="Cambria Math" w:cstheme="majorBidi"/>
                    <w:i/>
                  </w:rPr>
                </m:ctrlPr>
              </m:accPr>
              <m:e>
                <m:r>
                  <w:rPr>
                    <w:rFonts w:ascii="Cambria Math" w:hAnsi="Cambria Math" w:cstheme="majorBidi"/>
                  </w:rPr>
                  <m:t>V</m:t>
                </m:r>
              </m:e>
            </m:acc>
          </m:e>
          <m:sub>
            <m:r>
              <w:rPr>
                <w:rFonts w:ascii="Cambria Math" w:hAnsi="Cambria Math" w:cstheme="majorBidi"/>
              </w:rPr>
              <m:t>l</m:t>
            </m:r>
          </m:sub>
        </m:sSub>
        <m:r>
          <w:rPr>
            <w:rFonts w:ascii="Cambria Math" w:hAnsi="Cambria Math" w:cstheme="majorBidi"/>
          </w:rPr>
          <m:t>=</m:t>
        </m:r>
        <m:f>
          <m:fPr>
            <m:type m:val="lin"/>
            <m:ctrlPr>
              <w:rPr>
                <w:rFonts w:ascii="Cambria Math" w:hAnsi="Cambria Math" w:cstheme="majorBidi"/>
                <w:i/>
              </w:rPr>
            </m:ctrlPr>
          </m:fPr>
          <m:num>
            <m:r>
              <w:rPr>
                <w:rFonts w:ascii="Cambria Math" w:hAnsi="Cambria Math" w:cstheme="majorBidi"/>
              </w:rPr>
              <m:t xml:space="preserve">  </m:t>
            </m:r>
            <m:sSub>
              <m:sSubPr>
                <m:ctrlPr>
                  <w:rPr>
                    <w:rFonts w:ascii="Cambria Math" w:hAnsi="Cambria Math" w:cstheme="majorBidi"/>
                    <w:i/>
                  </w:rPr>
                </m:ctrlPr>
              </m:sSubPr>
              <m:e>
                <m:acc>
                  <m:accPr>
                    <m:chr m:val="⃗"/>
                    <m:ctrlPr>
                      <w:rPr>
                        <w:rFonts w:ascii="Cambria Math" w:hAnsi="Cambria Math" w:cstheme="majorBidi"/>
                        <w:i/>
                      </w:rPr>
                    </m:ctrlPr>
                  </m:accPr>
                  <m:e>
                    <m:sSub>
                      <m:sSubPr>
                        <m:ctrlPr>
                          <w:rPr>
                            <w:rFonts w:ascii="Cambria Math" w:hAnsi="Cambria Math" w:cstheme="majorBidi"/>
                            <w:i/>
                          </w:rPr>
                        </m:ctrlPr>
                      </m:sSubPr>
                      <m:e>
                        <m:r>
                          <w:rPr>
                            <w:rFonts w:ascii="Cambria Math" w:hAnsi="Cambria Math" w:cstheme="majorBidi"/>
                          </w:rPr>
                          <m:t>O</m:t>
                        </m:r>
                      </m:e>
                      <m:sub>
                        <m:r>
                          <w:rPr>
                            <w:rFonts w:ascii="Cambria Math" w:hAnsi="Cambria Math" w:cstheme="majorBidi"/>
                          </w:rPr>
                          <m:t>l</m:t>
                        </m:r>
                      </m:sub>
                    </m:sSub>
                    <m:r>
                      <w:rPr>
                        <w:rFonts w:ascii="Cambria Math" w:hAnsi="Cambria Math" w:cstheme="majorBidi"/>
                      </w:rPr>
                      <m:t>O</m:t>
                    </m:r>
                  </m:e>
                </m:acc>
              </m:e>
              <m:sub>
                <m:r>
                  <w:rPr>
                    <w:rFonts w:ascii="Cambria Math" w:hAnsi="Cambria Math" w:cstheme="majorBidi"/>
                  </w:rPr>
                  <m:t xml:space="preserve">i </m:t>
                </m:r>
              </m:sub>
            </m:sSub>
          </m:num>
          <m:den>
            <m:r>
              <w:rPr>
                <w:rFonts w:ascii="Cambria Math" w:hAnsi="Cambria Math" w:cstheme="majorBidi"/>
              </w:rPr>
              <m:t xml:space="preserve"> </m:t>
            </m:r>
            <m:d>
              <m:dPr>
                <m:begChr m:val="‖"/>
                <m:endChr m:val="‖"/>
                <m:ctrlPr>
                  <w:rPr>
                    <w:rFonts w:ascii="Cambria Math" w:hAnsi="Cambria Math" w:cstheme="majorBidi"/>
                    <w:i/>
                  </w:rPr>
                </m:ctrlPr>
              </m:dPr>
              <m:e>
                <m:r>
                  <w:rPr>
                    <w:rFonts w:ascii="Cambria Math" w:hAnsi="Cambria Math" w:cstheme="majorBidi"/>
                  </w:rPr>
                  <m:t xml:space="preserve"> </m:t>
                </m:r>
                <m:sSub>
                  <m:sSubPr>
                    <m:ctrlPr>
                      <w:rPr>
                        <w:rFonts w:ascii="Cambria Math" w:hAnsi="Cambria Math" w:cstheme="majorBidi"/>
                        <w:i/>
                      </w:rPr>
                    </m:ctrlPr>
                  </m:sSubPr>
                  <m:e>
                    <m:acc>
                      <m:accPr>
                        <m:chr m:val="⃗"/>
                        <m:ctrlPr>
                          <w:rPr>
                            <w:rFonts w:ascii="Cambria Math" w:hAnsi="Cambria Math" w:cstheme="majorBidi"/>
                            <w:i/>
                          </w:rPr>
                        </m:ctrlPr>
                      </m:accPr>
                      <m:e>
                        <m:sSub>
                          <m:sSubPr>
                            <m:ctrlPr>
                              <w:rPr>
                                <w:rFonts w:ascii="Cambria Math" w:hAnsi="Cambria Math" w:cstheme="majorBidi"/>
                                <w:i/>
                              </w:rPr>
                            </m:ctrlPr>
                          </m:sSubPr>
                          <m:e>
                            <m:r>
                              <w:rPr>
                                <w:rFonts w:ascii="Cambria Math" w:hAnsi="Cambria Math" w:cstheme="majorBidi"/>
                              </w:rPr>
                              <m:t>O</m:t>
                            </m:r>
                          </m:e>
                          <m:sub>
                            <m:r>
                              <w:rPr>
                                <w:rFonts w:ascii="Cambria Math" w:hAnsi="Cambria Math" w:cstheme="majorBidi"/>
                              </w:rPr>
                              <m:t>l</m:t>
                            </m:r>
                          </m:sub>
                        </m:sSub>
                        <m:r>
                          <w:rPr>
                            <w:rFonts w:ascii="Cambria Math" w:hAnsi="Cambria Math" w:cstheme="majorBidi"/>
                          </w:rPr>
                          <m:t>O</m:t>
                        </m:r>
                      </m:e>
                    </m:acc>
                  </m:e>
                  <m:sub>
                    <m:r>
                      <w:rPr>
                        <w:rFonts w:ascii="Cambria Math" w:hAnsi="Cambria Math" w:cstheme="majorBidi"/>
                      </w:rPr>
                      <m:t>i</m:t>
                    </m:r>
                  </m:sub>
                </m:sSub>
              </m:e>
            </m:d>
          </m:den>
        </m:f>
        <m:r>
          <w:rPr>
            <w:rFonts w:ascii="Cambria Math" w:hAnsi="Cambria Math" w:cstheme="majorBidi"/>
          </w:rPr>
          <m:t xml:space="preserve"> </m:t>
        </m:r>
      </m:oMath>
      <w:r w:rsidR="00C041A5" w:rsidRPr="00C041A5">
        <w:rPr>
          <w:sz w:val="22"/>
          <w:szCs w:val="22"/>
        </w:rPr>
        <w:fldChar w:fldCharType="end"/>
      </w:r>
      <w:r w:rsidRPr="00F15CCC">
        <w:rPr>
          <w:sz w:val="22"/>
          <w:szCs w:val="22"/>
        </w:rPr>
        <w:fldChar w:fldCharType="end"/>
      </w:r>
      <w:r w:rsidR="00C71C48" w:rsidRPr="000A2249">
        <w:rPr>
          <w:sz w:val="22"/>
          <w:szCs w:val="22"/>
        </w:rPr>
        <w:fldChar w:fldCharType="begin"/>
      </w:r>
      <w:r w:rsidR="007C36A0" w:rsidRPr="000A2249">
        <w:rPr>
          <w:sz w:val="22"/>
          <w:szCs w:val="22"/>
        </w:rPr>
        <w:instrText xml:space="preserve"> QUOTE </w:instrText>
      </w:r>
      <w:r w:rsidR="00062866">
        <w:pict>
          <v:shape id="_x0000_i1055" type="#_x0000_t75" style="width:321.2pt;height:34.4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B6730&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9B6730&quot;&gt;&lt;m:oMathPara&gt;&lt;m:oMath&gt;&lt;m:r&gt;&lt;w:rPr&gt;&lt;w:rFonts w:ascii=&quot;Cambria Math&quot; w:h-ansi=&quot;Cambria Math&quot; w:cs=&quot;Times New Roman&quot;/&gt;&lt;wx:font wx:val=&quot;Cambria Math&quot;/&gt;&lt;w:i/&gt;&lt;w:sz w:val=&quot;22&quot;/&gt;&lt;w:sz-cs w:val=&quot;22&quot;/&gt;&lt;/w:rPr&gt;&lt;m:t&gt; &lt;/m:t&gt;&lt;/m:r&gt;&lt;m:sSub&gt;&lt;m:sSubPr&gt;&lt;m:ctrlPr&gt;&lt;w:rPr&gt;&lt;w:rFonts w:ascii=&quot;Cambria Math&quot; w:h-ansi=&quot;Cambria Math&quot; w:cs=&quot;Times New Roman&quot;/&gt;&lt;wx:font wx:val=&quot;Cambria Math&quot;/&gt;&lt;w:i/&gt;&lt;w:sz w:val=&quot;22&quot;/&gt;&lt;w:sz-cs w:val=&quot;22&quot;/&gt;&lt;/w:rPr&gt;&lt;/m:ctrlPr&gt;&lt;/m:sSubPr&gt;&lt;m:e&gt;&lt;m:acc&gt;&lt;m:accPr&gt;&lt;m:chr m:val=&quot;âƒ—&quot;/&gt;&lt;m:ctrlPr&gt;&lt;w:rPr&gt;&lt;w:rFonts w:ascii=&quot;Cambria Math&quot; w:h-ansi=&quot;Cambria Math&quot; w:cs=&quot;Times New Roman&quot;/&gt;&lt;wx:font wx:val=&quot;Cambria Math&quot;/&gt;&lt;w:i/&gt;&lt;w:sz w:val=&quot;22&quot;/&gt;&lt;w:sz-cs w:val=&quot;22&quot;/&gt;&lt;/w:rPr&gt;&lt;/m:ctrlPr&gt;&lt;/m:accPr&gt;&lt;m:e&gt;&lt;m:r&gt;&lt;w:rPr&gt;&lt;w:rFonts w:ascii=&quot;Cambria Math&quot; w:h-ansi=&quot;Cambria Math&quot; w:cs=&quot;Times New Roman&quot;/&gt;&lt;wx:font wx:val=&quot;Cambria Math&quot;/&gt;&lt;w:i/&gt;&lt;w:sz w:val=&quot;22&quot;/&gt;&lt;w:sz-cs w:val=&quot;22&quot;/&gt;&lt;/w:rPr&gt;&lt;m:t&gt;V&lt;/m:t&gt;&lt;/m:r&gt;&lt;/m:e&gt;&lt;/m:acc&gt;&lt;/m:e&gt;&lt;m:sub&gt;&lt;m:r&gt;&lt;w:rPr&gt;&lt;w:rFonts w:ascii=&quot;Cambria Math&quot; w:h-ansi=&quot;Cambria Math&quot; w:cs=&quot;Times New Roman&quot;/&gt;&lt;wx:font wx:val=&quot;Cambria Math&quot;/&gt;&lt;w:i/&gt;&lt;w:sz w:val=&quot;22&quot;/&gt;&lt;w:sz-cs w:val=&quot;22&quot;/&gt;&lt;/w:rPr&gt;&lt;m:t&gt;l&lt;/m:t&gt;&lt;/m:r&gt;&lt;/m:sub&gt;&lt;/m:sSub&gt;&lt;m:r&gt;&lt;w:rPr&gt;&lt;w:rFonts w:ascii=&quot;Cambria Math&quot; w:h-ansi=&quot;Cambria Math&quot; w:cs=&quot;Times New Roman&quot;/&gt;&lt;wx:font wx:val=&quot;Cambria Math&quot;/&gt;&lt;w:i/&gt;&lt;w:sz w:val=&quot;22&quot;/&gt;&lt;w:sz-cs w:val=&quot;22&quot;/&gt;&lt;/w:rPr&gt;&lt;m:t&gt;=&lt;/m:t&gt;&lt;/m:r&gt;&lt;m:f&gt;&lt;m:fPr&gt;&lt;m:type m:val=&quot;lin&quot;/&gt;&lt;m:ctrlPr&gt;&lt;w:rPr&gt;&lt;w:rFonts w:ascii=&quot;Cambria Math&quot; w:h-ansi=&quot;Cambria Math&quot; w:cs=&quot;Times New Roman&quot;/&gt;&lt;wx:font wx:val=&quot;Cambria Math&quot;/&gt;&lt;w:i/&gt;&lt;w:sz w:val=&quot;22&quot;/&gt;&lt;w:sz-cs w:val=&quot;22&quot;/&gt;&lt;/w:rPr&gt;&lt;/m:ctrlPr&gt;&lt;/m:fPr&gt;&lt;m:num&gt;&lt;m:r&gt;&lt;w:rPr&gt;&lt;w:rFonts w:ascii=&quot;Cambria Math&quot; w:h-ansi=&quot;Cambria Math&quot; w:cs=&quot;Times New Roman&quot;/&gt;&lt;wx:font wx:val=&quot;Cambria Math&quot;/&gt;&lt;w:i/&gt;&lt;w:sz w:val=&quot;22&quot;/&gt;&lt;w:sz-cs w:val=&quot;22&quot;/&gt;&lt;/w:rPr&gt;&lt;m:t&gt; &lt;/m:t&gt;&lt;/m:r&gt;&lt;m:sSub&gt;&lt;m:sSubPr&gt;&lt;m:ctrlPr&gt;&lt;w:rPr&gt;&lt;w:rFonts w:ascii=&quot;Cambria Math&quot; w:h-ansi=&quot;Cambria Math&quot; w:cs=&quot;Times New Roman&quot;/&gt;&lt;wx:font wx:val=&quot;Cambria Math&quot;/&gt;&lt;w:i/&gt;&lt;w:sz w:val=&quot;22&quot;/&gt;&lt;w:sz-cs w:val=&quot;22&quot;/&gt;&lt;/w:rPr&gt;&lt;/m:ctrlPr&gt;&lt;/m:sSubPr&gt;&lt;m:e&gt;&lt;m:acc&gt;&lt;m:accPr&gt;&lt;m:chr m:val=&quot;âƒ—&quot;/&gt;&lt;m:ctrlPr&gt;&lt;w:rPr&gt;&lt;w:rFonts w:ascii=&quot;Cambria Math&quot; w:h-ansi=&quot;Cambria Math&quot; w:cs=&quot;Times New Roman&quot;/&gt;&lt;wx:font wx:val=&quot;Cambria Math&quot;/&gt;&lt;w:i/&gt;&lt;w:sz w:val=&quot;22&quot;/&gt;&lt;w:sz-cs w:val=&quot;22&quot;/&gt;&lt;/w:rPr&gt;&lt;/m:ctrlPr&gt;&lt;/m:accPr&gt;&lt;m:e&gt;&lt;m:sSub&gt;&lt;m:sSubPr&gt;&lt;m:ctrlPr&gt;&lt;w:rPr&gt;&lt;w:rFonts w:ascii=&quot;Cambria Math&quot; w:h-ansi=&quot;Cambria Math&quot; w:cs=&quot;Times New Roman&quot;/&gt;&lt;wx:font wx:val=&quot;Cambria Math&quot;/&gt;&lt;w:i/&gt;&lt;w:sz w:val=&quot;22&quot;/&gt;&lt;w:sz-cs w:val=&quot;22&quot;/&gt;&lt;/w:rPr&gt;&lt;/m:ctrlPr&gt;&lt;/m:sSubPr&gt;&lt;m:e&gt;&lt;m:r&gt;&lt;w:rPr&gt;&lt;w:rFonts w:ascii=&quot;Cambria Math&quot; w:h-ansi=&quot;Cambria Math&quot; w:cs=&quot;Times New Roman&quot;/&gt;&lt;wx:font wx:val=&quot;Cambria Math&quot;/&gt;&lt;w:i/&gt;&lt;w:sz w:val=&quot;22&quot;/&gt;&lt;w:sz-cs w:val=&quot;22&quot;/&gt;&lt;/w:rPr&gt;&lt;m:t&gt;O&lt;/m:t&gt;&lt;/m:r&gt;&lt;/m:e&gt;&lt;m:sub&gt;&lt;m:r&gt;&lt;w:rPr&gt;&lt;w:rFonts w:ascii=&quot;Cambria Math&quot; w:h-ansi=&quot;Cambria Math&quot; w:cs=&quot;Times New Roman&quot;/&gt;&lt;wx:font wx:val=&quot;Cambria Math&quot;/&gt;&lt;w:i/&gt;&lt;w:sz w:val=&quot;22&quot;/&gt;&lt;w:sz-cs w:val=&quot;22&quot;/&gt;&lt;/w:rPr&gt;&lt;m:t&gt;m&lt;/m:t&gt;&lt;/m:r&gt;&lt;/m:sub&gt;&lt;/m:sSub&gt;&lt;m:r&gt;&lt;w:rPr&gt;&lt;w:rFonts w:ascii=&quot;Cambria Math&quot; w:h-ansi=&quot;Cambria Math&quot; w:cs=&quot;Times New Roman&quot;/&gt;&lt;wx:font wx:val=&quot;Cambria Math&quot;/&gt;&lt;w:i/&gt;&lt;w:sz w:val=&quot;22&quot;/&gt;&lt;w:sz-cs w:val=&quot;22&quot;/&gt;&lt;/w:rPr&gt;&lt;m:t&gt;O&lt;/m:t&gt;&lt;/m:r&gt;&lt;/m:e&gt;&lt;/m:acc&gt;&lt;/m:e&gt;&lt;m:sub&gt;&lt;m:r&gt;&lt;w:rPr&gt;&lt;w:rFonts w:ascii=&quot;Cambria Math&quot; w:h-ansi=&quot;Cambria Math&quot; w:cs=&quot;Times New Roman&quot;/&gt;&lt;wx:font wx:val=&quot;Cambria Math&quot;/&gt;&lt;w:i/&gt;&lt;w:sz w:val=&quot;22&quot;/&gt;&lt;w:sz-cs w:val=&quot;22&quot;/&gt;&lt;/w:rPr&gt;&lt;m:t&gt;i&lt;/m:t&gt;&lt;/m:r&gt;&lt;/m:sub&gt;&lt;/m:sSub&gt;&lt;m:r&gt;&lt;w:rPr&gt;&lt;w:rFonts w:ascii=&quot;Cambria Math&quot; w:h-ansi=&quot;Cambria Math&quot; w:cs=&quot;Times New Roman&quot;/&gt;&lt;wx:font wx:val=&quot;Cambria Math&quot;/&gt;&lt;w:i/&gt;&lt;w:sz w:val=&quot;22&quot;/&gt;&lt;w:sz-cs w:val=&quot;22&quot;/&gt;&lt;/w:rPr&gt;&lt;m:t&gt;- &lt;/m:t&gt;&lt;/m:r&gt;&lt;m:sSub&gt;&lt;m:sSubPr&gt;&lt;m:ctrlPr&gt;&lt;w:rPr&gt;&lt;w:rFonts w:ascii=&quot;Cambria Math&quot; w:h-ansi=&quot;Cambria Math&quot; w:cs=&quot;Times New Roman&quot;/&gt;&lt;wx:font wx:val=&quot;Cambria Math&quot;/&gt;&lt;w:i/&gt;&lt;w:sz w:val=&quot;22&quot;/&gt;&lt;w:sz-cs w:val=&quot;22&quot;/&gt;&lt;/w:rPr&gt;&lt;/m:ctrlPr&gt;&lt;/m:sSubPr&gt;&lt;m:e&gt;&lt;m:acc&gt;&lt;m:accPr&gt;&lt;m:chr m:val=&quot;âƒ—&quot;/&gt;&lt;m:ctrlPr&gt;&lt;w:rPr&gt;&lt;w:rFonts w:ascii=&quot;Cambria Math&quot; w:h-ansi=&quot;Cambria Math&quot; w:cs=&quot;Times New Roman&quot;/&gt;&lt;wx:font wx:val=&quot;Cambria Math&quot;/&gt;&lt;w:i/&gt;&lt;w:sz w:val=&quot;22&quot;/&gt;&lt;w:sz-cs w:val=&quot;22&quot;/&gt;&lt;/w:rPr&gt;&lt;/m:ctrlPr&gt;&lt;/m:accPr&gt;&lt;m:e&gt;&lt;m:sSub&gt;&lt;m:sSubPr&gt;&lt;m:ctrlPr&gt;&lt;w:rPr&gt;&lt;w:rFonts w:ascii=&quot;Cambria Math&quot; w:h-ansi=&quot;Cambria Math&quot; w:cs=&quot;Times New Roman&quot;/&gt;&lt;wx:font wx:val=&quot;Cambria Math&quot;/&gt;&lt;w:i/&gt;&lt;w:sz w:val=&quot;22&quot;/&gt;&lt;w:sz-cs w:val=&quot;22&quot;/&gt;&lt;/w:rPr&gt;&lt;/m:ctrlPr&gt;&lt;/m:sSubPr&gt;&lt;m:e&gt;&lt;m:r&gt;&lt;w:rPr&gt;&lt;w:rFonts w:ascii=&quot;Cambria Math&quot; w:h-ansi=&quot;Cambria Math&quot; w:cs=&quot;Times New Roman&quot;/&gt;&lt;wx:font wx:val=&quot;Cambria Math&quot;/&gt;&lt;w:i/&gt;&lt;w:sz w:val=&quot;22&quot;/&gt;&lt;w:sz-cs w:val=&quot;22&quot;/&gt;&lt;/w:rPr&gt;&lt;m:t&gt;O&lt;/m:t&gt;&lt;/m:r&gt;&lt;/m:e&gt;&lt;m:sub&gt;&lt;m:r&gt;&lt;w:rPr&gt;&lt;w:rFonts w:ascii=&quot;Cambria Math&quot; w:h-ansi=&quot;Cambria Math&quot; w:cs=&quot;Times New Roman&quot;/&gt;&lt;wx:font wx:val=&quot;Cambria Math&quot;/&gt;&lt;w:i/&gt;&lt;w:sz w:val=&quot;22&quot;/&gt;&lt;w:sz-cs w:val=&quot;22&quot;/&gt;&lt;/w:rPr&gt;&lt;m:t&gt;m&lt;/m:t&gt;&lt;/m:r&gt;&lt;/m:sub&gt;&lt;/m:sSub&gt;&lt;m:r&gt;&lt;w:rPr&gt;&lt;w:rFonts w:ascii=&quot;Cambria Math&quot; w:h-ansi=&quot;Cambria Math&quot; w:cs=&quot;Times New Roman&quot;/&gt;&lt;wx:font wx:val=&quot;Cambria Math&quot;/&gt;&lt;w:i/&gt;&lt;w:sz w:val=&quot;22&quot;/&gt;&lt;w:sz-cs w:val=&quot;22&quot;/&gt;&lt;/w:rPr&gt;&lt;m:t&gt;O&lt;/m:t&gt;&lt;/m:r&gt;&lt;/m:e&gt;&lt;/m:acc&gt;&lt;/m:e&gt;&lt;m:sub&gt;&lt;m:r&gt;&lt;w:rPr&gt;&lt;w:rFonts w:ascii=&quot;Cambria Math&quot; w:h-ansi=&quot;Cambria Math&quot; w:cs=&quot;Times New Roman&quot;/&gt;&lt;wx:font wx:val=&quot;Cambria Math&quot;/&gt;&lt;w:i/&gt;&lt;w:sz w:val=&quot;22&quot;/&gt;&lt;w:sz-cs w:val=&quot;22&quot;/&gt;&lt;/w:rPr&gt;&lt;m:t&gt;l&lt;/m:t&gt;&lt;/m:r&gt;&lt;/m:sub&gt;&lt;/m:sSub&gt;&lt;m:r&gt;&lt;w:rPr&gt;&lt;w:rFonts w:ascii=&quot;Cambria Math&quot; w:h-ansi=&quot;Cambria Math&quot; w:cs=&quot;Times New Roman&quot;/&gt;&lt;wx:font wx:val=&quot;Cambria Math&quot;/&gt;&lt;w:i/&gt;&lt;w:sz w:val=&quot;22&quot;/&gt;&lt;w:sz-cs w:val=&quot;22&quot;/&gt;&lt;/w:rPr&gt;&lt;m:t&gt; &lt;/m:t&gt;&lt;/m:r&gt;&lt;/m:num&gt;&lt;m:den&gt;&lt;m:r&gt;&lt;w:rPr&gt;&lt;w:rFonts w:ascii=&quot;Cambria Math&quot; w:h-ansi=&quot;Cambria Math&quot; w:cs=&quot;Times New Roman&quot;/&gt;&lt;wx:font wx:val=&quot;Cambria Math&quot;/&gt;&lt;w:i/&gt;&lt;w:sz w:val=&quot;22&quot;/&gt;&lt;w:sz-cs w:val=&quot;22&quot;/&gt;&lt;/w:rPr&gt;&lt;m:t&gt; &lt;/m:t&gt;&lt;/m:r&gt;&lt;m:d&gt;&lt;m:dPr&gt;&lt;m:begChr m:val=&quot;â€–&quot;/&gt;&lt;m:endChr m:val=&quot;â€–&quot;/&gt;&lt;m:ctrlPr&gt;&lt;w:rPr&gt;&lt;w:rFonts w:ascii=&quot;Cambria Math&quot; w:h-ansi=&quot;Cambria Math&quot; w:cs=&quot;Times New Roman&quot;/&gt;&lt;wx:font wx:val=&quot;Cambria Math&quot;/&gt;&lt;w:i/&gt;&lt;w:sz w:val=&quot;22&quot;/&gt;&lt;w:sz-cs w:val=&quot;22&quot;/&gt;&lt;/w:rPr&gt;&lt;/m:ctrlPr&gt;&lt;/m:dPr&gt;&lt;m:e&gt;&lt;m:r&gt;&lt;w:rPr&gt;&lt;w:rFonts w:ascii=&quot;Cambria Math&quot; w:h-ansi=&quot;Cambria Math&quot; w:cs=&quot;Times New Roman&quot;/&gt;&lt;wx:font wx:val=&quot;Cambria Math&quot;/&gt;&lt;w:i/&gt;&lt;w:sz w:val=&quot;22&quot;/&gt;&lt;w:sz-cs w:val=&quot;22&quot;/&gt;&lt;/w:rPr&gt;&lt;m:t&gt; &lt;/m:t&gt;&lt;/m:r&gt;&lt;m:sSub&gt;&lt;m:sSubPr&gt;&lt;m:ctrlPr&gt;&lt;w:rPr&gt;&lt;w:rFonts w:ascii=&quot;Cambria Math&quot; w:h-ansi=&quot;Cambria Math&quot; w:cs=&quot;Times New Roman&quot;/&gt;&lt;wx:font wx:val=&quot;Cambria Math&quot;/&gt;&lt;w:i/&gt;&lt;w:sz w:val=&quot;22&quot;/&gt;&lt;w:sz-cs w:val=&quot;22&quot;/&gt;&lt;/w:rPr&gt;&lt;/m:ctrlPr&gt;&lt;/m:sSubPr&gt;&lt;m:e&gt;&lt;m:acc&gt;&lt;m:accPr&gt;&lt;m:chr m:val=&quot;âƒ—&quot;/&gt;&lt;m:ctrlPr&gt;&lt;w:rPr&gt;&lt;w:rFonts w:ascii=&quot;Cambria Math&quot; w:h-ansi=&quot;Cambria Math&quot; w:cs=&quot;Times New Roman&quot;/&gt;&lt;wx:font wx:val=&quot;Cambria Math&quot;/&gt;&lt;w:i/&gt;&lt;w:sz w:val=&quot;22&quot;/&gt;&lt;w:sz-cs w:val=&quot;22&quot;/&gt;&lt;/w:rPr&gt;&lt;/m:ctrlPr&gt;&lt;/m:accPr&gt;&lt;m:e&gt;&lt;m:sSub&gt;&lt;m:sSubPr&gt;&lt;m:ctrlPr&gt;&lt;w:rPr&gt;&lt;w:rFonts w:ascii=&quot;Cambria Math&quot; w:h-ansi=&quot;Cambria Math&quot; w:cs=&quot;Times New Roman&quot;/&gt;&lt;wx:font wx:val=&quot;Cambria Math&quot;/&gt;&lt;w:i/&gt;&lt;w:sz w:val=&quot;22&quot;/&gt;&lt;w:sz-cs w:val=&quot;22&quot;/&gt;&lt;/w:rPr&gt;&lt;/m:ctrlPr&gt;&lt;/m:sSubPr&gt;&lt;m:e&gt;&lt;m:r&gt;&lt;w:rPr&gt;&lt;w:rFonts w:ascii=&quot;Cambria Math&quot; w:h-ansi=&quot;Cambria Math&quot; w:cs=&quot;Times New Roman&quot;/&gt;&lt;wx:font wx:val=&quot;Cambria Math&quot;/&gt;&lt;w:i/&gt;&lt;w:sz w:val=&quot;22&quot;/&gt;&lt;w:sz-cs w:val=&quot;22&quot;/&gt;&lt;/w:rPr&gt;&lt;m:t&gt;O&lt;/m:t&gt;&lt;/m:r&gt;&lt;/m:e&gt;&lt;m:sub&gt;&lt;m:r&gt;&lt;w:rPr&gt;&lt;w:rFonts w:ascii=&quot;Cambria Math&quot; w:h-ansi=&quot;Cambria Math&quot; w:cs=&quot;Times New Roman&quot;/&gt;&lt;wx:font wx:val=&quot;Cambria Math&quot;/&gt;&lt;w:i/&gt;&lt;w:sz w:val=&quot;22&quot;/&gt;&lt;w:sz-cs w:val=&quot;22&quot;/&gt;&lt;/w:rPr&gt;&lt;m:t&gt;m&lt;/m:t&gt;&lt;/m:r&gt;&lt;/m:sub&gt;&lt;/m:sSub&gt;&lt;m:r&gt;&lt;w:rPr&gt;&lt;w:rFonts w:ascii=&quot;Cambria Math&quot; w:h-ansi=&quot;Cambria Math&quot; w:cs=&quot;Times New Roman&quot;/&gt;&lt;wx:font wx:val=&quot;Cambria Math&quot;/&gt;&lt;w:i/&gt;&lt;w:sz w:val=&quot;22&quot;/&gt;&lt;w:sz-cs w:val=&quot;22&quot;/&gt;&lt;/w:rPr&gt;&lt;m:t&gt;O&lt;/m:t&gt;&lt;/m:r&gt;&lt;/m:e&gt;&lt;/m:acc&gt;&lt;/m:e&gt;&lt;m:sub&gt;&lt;m:r&gt;&lt;w:rPr&gt;&lt;w:rFonts w:ascii=&quot;Cambria Math&quot; w:h-ansi=&quot;Cambria Math&quot; w:cs=&quot;Times New Roman&quot;/&gt;&lt;wx:font wx:val=&quot;Cambria Math&quot;/&gt;&lt;w:i/&gt;&lt;w:sz w:val=&quot;22&quot;/&gt;&lt;w:sz-cs w:val=&quot;22&quot;/&gt;&lt;/w:rPr&gt;&lt;m:t&gt;i&lt;/m:t&gt;&lt;/m:r&gt;&lt;/m:sub&gt;&lt;/m:sSub&gt;&lt;m:r&gt;&lt;w:rPr&gt;&lt;w:rFonts w:ascii=&quot;Cambria Math&quot; w:h-ansi=&quot;Cambria Math&quot; w:cs=&quot;Times New Roman&quot;/&gt;&lt;wx:font wx:val=&quot;Cambria Math&quot;/&gt;&lt;w:i/&gt;&lt;w:sz w:val=&quot;22&quot;/&gt;&lt;w:sz-cs w:val=&quot;22&quot;/&gt;&lt;/w:rPr&gt;&lt;m:t&gt;- &lt;/m:t&gt;&lt;/m:r&gt;&lt;m:sSub&gt;&lt;m:sSubPr&gt;&lt;m:ctrlPr&gt;&lt;w:rPr&gt;&lt;w:rFonts w:ascii=&quot;Cambria Math&quot; w:h-ansi=&quot;Cambria Math&quot; w:cs=&quot;Times New Roman&quot;/&gt;&lt;wx:font wx:val=&quot;Cambria Math&quot;/&gt;&lt;w:i/&gt;&lt;w:sz w:val=&quot;22&quot;/&gt;&lt;w:sz-cs w:val=&quot;22&quot;/&gt;&lt;/w:rPr&gt;&lt;/m:ctrlPr&gt;&lt;/m:sSubPr&gt;&lt;m:e&gt;&lt;m:acc&gt;&lt;m:accPr&gt;&lt;m:chr m:val=&quot;âƒ—&quot;/&gt;&lt;m:ctrlPr&gt;&lt;w:rPr&gt;&lt;w:rFonts w:ascii=&quot;Cambria Math&quot; w:h-ansi=&quot;Cambria Math&quot; w:cs=&quot;Times New Roman&quot;/&gt;&lt;wx:font wx:val=&quot;Cambria Math&quot;/&gt;&lt;w:i/&gt;&lt;w:sz w:val=&quot;22&quot;/&gt;&lt;w:sz-cs w:val=&quot;22&quot;/&gt;&lt;/w:rPr&gt;&lt;/m:ctrlPr&gt;&lt;/m:accPr&gt;&lt;m:e&gt;&lt;m:sSub&gt;&lt;m:sSubPr&gt;&lt;m:ctrlPr&gt;&lt;w:rPr&gt;&lt;w:rFonts w:ascii=&quot;Cambria Math&quot; w:h-ansi=&quot;Cambria Math&quot; w:cs=&quot;Times New Roman&quot;/&gt;&lt;wx:font wx:val=&quot;Cambria Math&quot;/&gt;&lt;w:i/&gt;&lt;w:sz w:val=&quot;22&quot;/&gt;&lt;w:sz-cs w:val=&quot;22&quot;/&gt;&lt;/w:rPr&gt;&lt;/m:ctrlPr&gt;&lt;/m:sSubPr&gt;&lt;m:e&gt;&lt;m:r&gt;&lt;w:rPr&gt;&lt;w:rFonts w:ascii=&quot;Cambria Math&quot; w:h-ansi=&quot;Cambria Math&quot; w:cs=&quot;Times New Roman&quot;/&gt;&lt;wx:font wx:val=&quot;Cambria Math&quot;/&gt;&lt;w:i/&gt;&lt;w:sz w:val=&quot;22&quot;/&gt;&lt;w:sz-cs w:val=&quot;22&quot;/&gt;&lt;/w:rPr&gt;&lt;m:t&gt;O&lt;/m:t&gt;&lt;/m:r&gt;&lt;/m:e&gt;&lt;m:sub&gt;&lt;m:r&gt;&lt;w:rPr&gt;&lt;w:rFonts w:ascii=&quot;Cambria Math&quot; w:h-ansi=&quot;Cambria Math&quot; w:cs=&quot;Times New Roman&quot;/&gt;&lt;wx:font wx:val=&quot;Cambria Math&quot;/&gt;&lt;w:i/&gt;&lt;w:sz w:val=&quot;22&quot;/&gt;&lt;w:sz-cs w:val=&quot;22&quot;/&gt;&lt;/w:rPr&gt;&lt;m:t&gt;m&lt;/m:t&gt;&lt;/m:r&gt;&lt;/m:sub&gt;&lt;/m:sSub&gt;&lt;m:r&gt;&lt;w:rPr&gt;&lt;w:rFonts w:ascii=&quot;Cambria Math&quot; w:h-ansi=&quot;Cambria Math&quot; w:cs=&quot;Times New Roman&quot;/&gt;&lt;wx:font wx:val=&quot;Cambria Math&quot;/&gt;&lt;w:i/&gt;&lt;w:sz w:val=&quot;22&quot;/&gt;&lt;w:sz-cs w:val=&quot;22&quot;/&gt;&lt;/w:rPr&gt;&lt;m:t&gt;O&lt;/m:t&gt;&lt;/m:r&gt;&lt;/m:e&gt;&lt;/m:acc&gt;&lt;/m:e&gt;&lt;m:sub&gt;&lt;m:r&gt;&lt;w:rPr&gt;&lt;w:rFonts w:ascii=&quot;Cambria Math&quot; w:h-ansi=&quot;Cambria Math&quot; w:cs=&quot;Times New Roman&quot;/&gt;&lt;wx:font wx:val=&quot;Cambria Math&quot;/&gt;&lt;w:i/&gt;&lt;w:sz w:val=&quot;22&quot;/&gt;&lt;w:sz-cs w:val=&quot;22&quot;/&gt;&lt;/w:rPr&gt;&lt;m:t&gt;l&lt;/m:t&gt;&lt;/m:r&gt;&lt;/m:sub&gt;&lt;/m:sSub&gt;&lt;/m:e&gt;&lt;/m:d&gt;&lt;/m:den&gt;&lt;/m:f&gt;&lt;m:r&gt;&lt;w:rPr&gt;&lt;w:rFonts w:ascii=&quot;Cambria Math&quot; w:h-ansi=&quot;Cambria Math&quot; w:cs=&quot;Times New Roman&quot;/&gt;&lt;wx:font wx:val=&quot;Cambria Math&quot;/&gt;&lt;w:i/&gt;&lt;w:sz w:val=&quot;22&quot;/&gt;&lt;w:sz-cs w:val=&quot;22&quot;/&gt;&lt;/w:rPr&gt;&lt;m:t&gt; ou  &lt;/m:t&gt;&lt;/m:r&gt;&lt;m:sSub&gt;&lt;m:sSubPr&gt;&lt;m:ctrlPr&gt;&lt;w:rPr&gt;&lt;w:rFonts w:ascii=&quot;Cambria Math&quot; w:h-ansi=&quot;Cambria Math&quot; w:cs=&quot;Times New Roman&quot;/&gt;&lt;wx:font wx:val=&quot;Cambria Math&quot;/&gt;&lt;w:i/&gt;&lt;w:sz w:val=&quot;22&quot;/&gt;&lt;w:sz-cs w:val=&quot;22&quot;/&gt;&lt;/w:rPr&gt;&lt;/m:ctrlPr&gt;&lt;/m:sSubPr&gt;&lt;m:e&gt;&lt;m:acc&gt;&lt;m:accPr&gt;&lt;m:chr m:val=&quot;âƒ—&quot;/&gt;&lt;m:ctrlPr&gt;&lt;w:rPr&gt;&lt;w:rFonts w:ascii=&quot;Cambria Math&quot; w:h-ansi=&quot;Cambria Math&quot; w:cs=&quot;Times New Roman&quot;/&gt;&lt;wx:font wx:val=&quot;Cambria Math&quot;/&gt;&lt;w:i/&gt;&lt;w:sz w:val=&quot;22&quot;/&gt;&lt;w:sz-cs w:val=&quot;22&quot;/&gt;&lt;/w:rPr&gt;&lt;/m:ctrlPr&gt;&lt;/m:accPr&gt;&lt;m:e&gt;&lt;m:r&gt;&lt;w:rPr&gt;&lt;w:rFonts w:ascii=&quot;Cambria Math&quot; w:h-ansi=&quot;Cambria Math&quot; w:cs=&quot;Times New Roman&quot;/&gt;&lt;wx:font wx:val=&quot;Cambria Math&quot;/&gt;&lt;w:i/&gt;&lt;w:sz w:val=&quot;22&quot;/&gt;&lt;w:sz-cs w:val=&quot;22&quot;/&gt;&lt;/w:rPr&gt;&lt;m:t&gt;V&lt;/m:t&gt;&lt;/m:r&gt;&lt;/m:e&gt;&lt;/m:acc&gt;&lt;/m:e&gt;&lt;m:sub&gt;&lt;m:r&gt;&lt;w:rPr&gt;&lt;w:rFonts w:ascii=&quot;Cambria Math&quot; w:h-ansi=&quot;Cambria Math&quot; w:cs=&quot;Times New Roman&quot;/&gt;&lt;wx:font wx:val=&quot;Cambria Math&quot;/&gt;&lt;w:i/&gt;&lt;w:sz w:val=&quot;22&quot;/&gt;&lt;w:sz-cs w:val=&quot;22&quot;/&gt;&lt;/w:rPr&gt;&lt;m:t&gt;l&lt;/m:t&gt;&lt;/m:r&gt;&lt;/m:sub&gt;&lt;/m:sSub&gt;&lt;m:r&gt;&lt;w:rPr&gt;&lt;w:rFonts w:ascii=&quot;Cambria Math&quot; w:h-ansi=&quot;Cambria Math&quot; w:cs=&quot;Times New Roman&quot;/&gt;&lt;wx:font wx:val=&quot;Cambria Math&quot;/&gt;&lt;w:i/&gt;&lt;w:sz w:val=&quot;22&quot;/&gt;&lt;w:sz-cs w:val=&quot;22&quot;/&gt;&lt;/w:rPr&gt;&lt;m:t&gt;=&lt;/m:t&gt;&lt;/m:r&gt;&lt;m:f&gt;&lt;m:fPr&gt;&lt;m:type m:val=&quot;lin&quot;/&gt;&lt;m:ctrlPr&gt;&lt;w:rPr&gt;&lt;w:rFonts w:ascii=&quot;Cambria Math&quot; w:h-ansi=&quot;Cambria Math&quot; w:cs=&quot;Times New Roman&quot;/&gt;&lt;wx:font wx:val=&quot;Cambria Math&quot;/&gt;&lt;w:i/&gt;&lt;w:sz w:val=&quot;22&quot;/&gt;&lt;w:sz-cs w:val=&quot;22&quot;/&gt;&lt;/w:rPr&gt;&lt;/m:ctrlPr&gt;&lt;/m:fPr&gt;&lt;m:num&gt;&lt;m:r&gt;&lt;w:rPr&gt;&lt;w:rFonts w:ascii=&quot;Cambria Math&quot; w:h-ansi=&quot;Cambria Math&quot; w:cs=&quot;Times New Roman&quot;/&gt;&lt;wx:font wx:val=&quot;Cambria Math&quot;/&gt;&lt;w:i/&gt;&lt;w:sz w:val=&quot;22&quot;/&gt;&lt;w:sz-cs w:val=&quot;22&quot;/&gt;&lt;/w:rPr&gt;&lt;m:t&gt;  &lt;/m:t&gt;&lt;/m:r&gt;&lt;m:sSub&gt;&lt;m:sSubPr&gt;&lt;m:ctrlPr&gt;&lt;w:rPr&gt;&lt;w:rFonts w:ascii=&quot;Cambria Math&quot; w:h-ansi=&quot;Cambria Math&quot; w:cs=&quot;Times New Roman&quot;/&gt;&lt;wx:font wx:val=&quot;Cambria Math&quot;/&gt;&lt;w:i/&gt;&lt;w:sz w:val=&quot;22&quot;/&gt;&lt;w:sz-cs w:val=&quot;22&quot;/&gt;&lt;/w:rPr&gt;&lt;/m:ctrlPr&gt;&lt;/m:sSubPr&gt;&lt;m:e&gt;&lt;m:acc&gt;&lt;m:accPr&gt;&lt;m:chr m:val=&quot;âƒ—&quot;/&gt;&lt;m:ctrlPr&gt;&lt;w:rPr&gt;&lt;w:rFonts w:ascii=&quot;Cambria Math&quot; w:h-ansi=&quot;Cambria Math&quot; w:cs=&quot;Times New Roman&quot;/&gt;&lt;wx:font wx:val=&quot;Cambria Math&quot;/&gt;&lt;w:i/&gt;&lt;w:sz w:val=&quot;22&quot;/&gt;&lt;w:sz-cs w:val=&quot;22&quot;/&gt;&lt;/w:rPr&gt;&lt;/m:ctrlPr&gt;&lt;/m:accPr&gt;&lt;m:e&gt;&lt;m:sSub&gt;&lt;m:sSubPr&gt;&lt;m:ctrlPr&gt;&lt;w:rPr&gt;&lt;w:rFonts w:ascii=&quot;Cambria Math&quot; w:h-ansi=&quot;Cambria Math&quot; w:cs=&quot;Times New Roman&quot;/&gt;&lt;wx:font wx:val=&quot;Cambria Math&quot;/&gt;&lt;w:i/&gt;&lt;w:sz w:val=&quot;22&quot;/&gt;&lt;w:sz-cs w:val=&quot;22&quot;/&gt;&lt;/w:rPr&gt;&lt;/m:ctrlPr&gt;&lt;/m:sSubPr&gt;&lt;m:e&gt;&lt;m:r&gt;&lt;w:rPr&gt;&lt;w:rFonts w:ascii=&quot;Cambria Math&quot; w:h-ansi=&quot;Cambria Math&quot; w:cs=&quot;Times New Roman&quot;/&gt;&lt;wx:font wx:val=&quot;Cambria Math&quot;/&gt;&lt;w:i/&gt;&lt;w:sz w:val=&quot;22&quot;/&gt;&lt;w:sz-cs w:val=&quot;22&quot;/&gt;&lt;/w:rPr&gt;&lt;m:t&gt;O&lt;/m:t&gt;&lt;/m:r&gt;&lt;/m:e&gt;&lt;m:sub&gt;&lt;m:r&gt;&lt;w:rPr&gt;&lt;w:rFonts w:ascii=&quot;Cambria Math&quot; w:h-ansi=&quot;Cambria Math&quot; w:cs=&quot;Times New Roman&quot;/&gt;&lt;wx:font wx:val=&quot;Cambria Math&quot;/&gt;&lt;w:i/&gt;&lt;w:sz w:val=&quot;22&quot;/&gt;&lt;w:sz-cs w:val=&quot;22&quot;/&gt;&lt;/w:rPr&gt;&lt;m:t&gt;l&lt;/m:t&gt;&lt;/m:r&gt;&lt;/m:sub&gt;&lt;/m:sSub&gt;&lt;m:r&gt;&lt;w:rPr&gt;&lt;w:rFonts w:ascii=&quot;Cambria Math&quot; w:h-ansi=&quot;Cambria Math&quot; w:cs=&quot;Times New Roman&quot;/&gt;&lt;wx:font wx:val=&quot;Cambria Math&quot;/&gt;&lt;w:i/&gt;&lt;w:sz w:val=&quot;22&quot;/&gt;&lt;w:sz-cs w:val=&quot;22&quot;/&gt;&lt;/w:rPr&gt;&lt;m:t&gt;O&lt;/m:t&gt;&lt;/m:r&gt;&lt;/m:e&gt;&lt;/m:acc&gt;&lt;/m:e&gt;&lt;m:sub&gt;&lt;m:r&gt;&lt;w:rPr&gt;&lt;w:rFonts w:ascii=&quot;Cambria Math&quot; w:h-ansi=&quot;Cambria Math&quot; w:cs=&quot;Times New Roman&quot;/&gt;&lt;wx:font wx:val=&quot;Cambria Math&quot;/&gt;&lt;w:i/&gt;&lt;w:sz w:val=&quot;22&quot;/&gt;&lt;w:sz-cs w:val=&quot;22&quot;/&gt;&lt;/w:rPr&gt;&lt;m:t&gt;i &lt;/m:t&gt;&lt;/m:r&gt;&lt;/m:sub&gt;&lt;/m:sSub&gt;&lt;/m:num&gt;&lt;m:den&gt;&lt;m:r&gt;&lt;w:rPr&gt;&lt;w:rFonts w:ascii=&quot;Cambria Math&quot; w:h-ansi=&quot;Cambria Math&quot; w:cs=&quot;Times New Roman&quot;/&gt;&lt;wx:font wx:val=&quot;Cambria Math&quot;/&gt;&lt;w:i/&gt;&lt;w:sz w:val=&quot;22&quot;/&gt;&lt;w:sz-cs w:val=&quot;22&quot;/&gt;&lt;/w:rPr&gt;&lt;m:t&gt; &lt;/m:t&gt;&lt;/m:r&gt;&lt;m:d&gt;&lt;m:dPr&gt;&lt;m:begChr m:val=&quot;â€–&quot;/&gt;&lt;m:endChr m:val=&quot;â€–&quot;/&gt;&lt;m:ctrlPr&gt;&lt;w:rPr&gt;&lt;w:rFonts w:ascii=&quot;Cambria Math&quot; w:h-ansi=&quot;Cambria Math&quot; w:cs=&quot;Times New Roman&quot;/&gt;&lt;wx:font wx:val=&quot;Cambria Math&quot;/&gt;&lt;w:i/&gt;&lt;w:sz w:val=&quot;22&quot;/&gt;&lt;w:sz-cs w:val=&quot;22&quot;/&gt;&lt;/w:rPr&gt;&lt;/m:ctrlPr&gt;&lt;/m:dPr&gt;&lt;m:e&gt;&lt;m:r&gt;&lt;w:rPr&gt;&lt;w:rFonts w:ascii=&quot;Cambria Math&quot; w:h-ansi=&quot;Cambria Math&quot; w:cs=&quot;Times New Roman&quot;/&gt;&lt;wx:font wx:val=&quot;Cambria Math&quot;/&gt;&lt;w:i/&gt;&lt;w:sz w:val=&quot;22&quot;/&gt;&lt;w:sz-cs w:val=&quot;22&quot;/&gt;&lt;/w:rPr&gt;&lt;m:t&gt; &lt;/m:t&gt;&lt;/m:r&gt;&lt;m:sSub&gt;&lt;m:sSubPr&gt;&lt;m:ctrlPr&gt;&lt;w:rPr&gt;&lt;w:rFonts w:ascii=&quot;Cambria Math&quot; w:h-ansi=&quot;Cambria Math&quot; w:cs=&quot;Times New Roman&quot;/&gt;&lt;wx:font wx:val=&quot;Cambria Math&quot;/&gt;&lt;w:i/&gt;&lt;w:sz w:val=&quot;22&quot;/&gt;&lt;w:sz-cs w:val=&quot;22&quot;/&gt;&lt;/w:rPr&gt;&lt;/m:ctrlPr&gt;&lt;/m:sSubPr&gt;&lt;m:e&gt;&lt;m:acc&gt;&lt;m:accPr&gt;&lt;m:chr m:val=&quot;âƒ—&quot;/&gt;&lt;m:ctrlPr&gt;&lt;w:rPr&gt;&lt;w:rFonts w:ascii=&quot;Cambria Math&quot; w:h-ansi=&quot;Cambria Math&quot; w:cs=&quot;Times New Roman&quot;/&gt;&lt;wx:font wx:val=&quot;Cambria Math&quot;/&gt;&lt;w:i/&gt;&lt;w:sz w:val=&quot;22&quot;/&gt;&lt;w:sz-cs w:val=&quot;22&quot;/&gt;&lt;/w:rPr&gt;&lt;/m:ctrlPr&gt;&lt;/m:accPr&gt;&lt;m:e&gt;&lt;m:sSub&gt;&lt;m:sSubPr&gt;&lt;m:ctrlPr&gt;&lt;w:rPr&gt;&lt;w:rFonts w:ascii=&quot;Cambria Math&quot; w:h-ansi=&quot;Cambria Math&quot; w:cs=&quot;Times New Roman&quot;/&gt;&lt;wx:font wx:val=&quot;Cambria Math&quot;/&gt;&lt;w:i/&gt;&lt;w:sz w:val=&quot;22&quot;/&gt;&lt;w:sz-cs w:val=&quot;22&quot;/&gt;&lt;/w:rPr&gt;&lt;/m:ctrlPr&gt;&lt;/m:sSubPr&gt;&lt;m:e&gt;&lt;m:r&gt;&lt;w:rPr&gt;&lt;w:rFonts w:ascii=&quot;Cambria Math&quot; w:h-ansi=&quot;Cambria Math&quot; w:cs=&quot;Times New Roman&quot;/&gt;&lt;wx:font wx:val=&quot;Cambria Math&quot;/&gt;&lt;w:i/&gt;&lt;w:sz w:val=&quot;22&quot;/&gt;&lt;w:sz-cs w:val=&quot;22&quot;/&gt;&lt;/w:rPr&gt;&lt;m:t&gt;O&lt;/m:t&gt;&lt;/m:r&gt;&lt;/m:e&gt;&lt;m:sub&gt;&lt;m:r&gt;&lt;w:rPr&gt;&lt;w:rFonts w:ascii=&quot;Cambria Math&quot; w:h-ansi=&quot;Cambria Math&quot; w:cs=&quot;Times New Roman&quot;/&gt;&lt;wx:font wx:val=&quot;Cambria Math&quot;/&gt;&lt;w:i/&gt;&lt;w:sz w:val=&quot;22&quot;/&gt;&lt;w:sz-cs w:val=&quot;22&quot;/&gt;&lt;/w:rPr&gt;&lt;m:t&gt;l&lt;/m:t&gt;&lt;/m:r&gt;&lt;/m:sub&gt;&lt;/m:sSub&gt;&lt;m:r&gt;&lt;w:rPr&gt;&lt;w:rFonts w:ascii=&quot;Cambria Math&quot; w:h-ansi=&quot;Cambria Math&quot; w:cs=&quot;Times New Roman&quot;/&gt;&lt;wx:font wx:val=&quot;Cambria Math&quot;/&gt;&lt;w:i/&gt;&lt;w:sz w:val=&quot;22&quot;/&gt;&lt;w:sz-cs w:val=&quot;22&quot;/&gt;&lt;/w:rPr&gt;&lt;m:t&gt;O&lt;/m:t&gt;&lt;/m:r&gt;&lt;/m:e&gt;&lt;/m:acc&gt;&lt;/m:e&gt;&lt;m:sub&gt;&lt;m:r&gt;&lt;w:rPr&gt;&lt;w:rFonts w:ascii=&quot;Cambria Math&quot; w:h-ansi=&quot;Cambria Math&quot; w:cs=&quot;Times New Roman&quot;/&gt;&lt;wx:font wx:val=&quot;Cambria Math&quot;/&gt;&lt;w:i/&gt;&lt;w:sz w:val=&quot;22&quot;/&gt;&lt;w:sz-cs w:val=&quot;22&quot;/&gt;&lt;/w:rPr&gt;&lt;m:t&gt;i&lt;/m:t&gt;&lt;/m:r&gt;&lt;/m:sub&gt;&lt;/m:sSub&gt;&lt;/m:e&gt;&lt;/m:d&gt;&lt;/m:den&gt;&lt;/m:f&gt;&lt;m:r&gt;&lt;w:rPr&gt;&lt;w:rFonts w:ascii=&quot;Cambria Math&quot; w:h-ansi=&quot;Cambria Math&quot; w:cs=&quot;Times New Roman&quot;/&gt;&lt;wx:font wx:val=&quot;Cambria Math&quot;/&gt;&lt;w:i/&gt;&lt;w:sz w:val=&quot;22&quot;/&gt;&lt;w:sz-cs w:val=&quot;22&quot;/&gt;&lt;/w:rPr&gt;&lt;m:t&gt; &lt;/m:t&gt;&lt;/m:r&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66" o:title="" chromakey="white"/>
          </v:shape>
        </w:pict>
      </w:r>
      <w:r w:rsidR="007C36A0" w:rsidRPr="000A2249">
        <w:rPr>
          <w:sz w:val="22"/>
          <w:szCs w:val="22"/>
        </w:rPr>
        <w:instrText xml:space="preserve"> </w:instrText>
      </w:r>
      <w:r w:rsidR="00C71C48" w:rsidRPr="000A2249">
        <w:rPr>
          <w:sz w:val="22"/>
          <w:szCs w:val="22"/>
        </w:rPr>
        <w:fldChar w:fldCharType="separate"/>
      </w:r>
      <w:r w:rsidR="00C71C48" w:rsidRPr="000A2249">
        <w:rPr>
          <w:sz w:val="22"/>
          <w:szCs w:val="22"/>
        </w:rPr>
        <w:fldChar w:fldCharType="end"/>
      </w:r>
      <w:r w:rsidR="007C36A0" w:rsidRPr="000B284B">
        <w:rPr>
          <w:sz w:val="22"/>
          <w:szCs w:val="22"/>
        </w:rPr>
        <w:t xml:space="preserve">           (10)</w:t>
      </w:r>
    </w:p>
    <w:p w:rsidR="007C36A0" w:rsidRPr="000B284B" w:rsidRDefault="00C71C48" w:rsidP="00196654">
      <w:pPr>
        <w:spacing w:before="240"/>
        <w:rPr>
          <w:sz w:val="22"/>
          <w:szCs w:val="22"/>
        </w:rPr>
      </w:pPr>
      <w:r w:rsidRPr="00C71C48">
        <w:rPr>
          <w:noProof/>
        </w:rPr>
        <w:pict>
          <v:rect id="_x0000_s1030" style="position:absolute;margin-left:3.4pt;margin-top:26.95pt;width:447.75pt;height:187.2pt;z-index:251651072">
            <v:textbox style="mso-next-textbox:#_x0000_s1030">
              <w:txbxContent>
                <w:p w:rsidR="00C6688A" w:rsidRPr="0092032A" w:rsidRDefault="00C6688A" w:rsidP="00196654">
                  <w:pPr>
                    <w:rPr>
                      <w:rFonts w:ascii="Courier New" w:hAnsi="Courier New" w:cs="Courier New"/>
                      <w:sz w:val="18"/>
                      <w:szCs w:val="18"/>
                    </w:rPr>
                  </w:pPr>
                  <w:r w:rsidRPr="0092032A">
                    <w:rPr>
                      <w:rFonts w:ascii="Courier New" w:hAnsi="Courier New" w:cs="Courier New"/>
                      <w:sz w:val="18"/>
                      <w:szCs w:val="18"/>
                    </w:rPr>
                    <w:t>// Position de chaque sommet du volume</w:t>
                  </w:r>
                  <w:r>
                    <w:rPr>
                      <w:rFonts w:ascii="Courier New" w:hAnsi="Courier New" w:cs="Courier New"/>
                      <w:sz w:val="18"/>
                      <w:szCs w:val="18"/>
                    </w:rPr>
                    <w:t>,</w:t>
                  </w:r>
                  <w:r w:rsidRPr="0092032A">
                    <w:rPr>
                      <w:rFonts w:ascii="Courier New" w:hAnsi="Courier New" w:cs="Courier New"/>
                      <w:sz w:val="18"/>
                      <w:szCs w:val="18"/>
                    </w:rPr>
                    <w:t xml:space="preserve"> transmise par le vertex shader</w:t>
                  </w:r>
                </w:p>
                <w:p w:rsidR="00C6688A" w:rsidRPr="0092032A" w:rsidRDefault="00C6688A" w:rsidP="00196654">
                  <w:pPr>
                    <w:ind w:firstLine="3"/>
                    <w:rPr>
                      <w:rFonts w:ascii="Courier New" w:hAnsi="Courier New" w:cs="Courier New"/>
                      <w:sz w:val="18"/>
                      <w:szCs w:val="18"/>
                    </w:rPr>
                  </w:pPr>
                  <w:proofErr w:type="gramStart"/>
                  <w:r w:rsidRPr="0092032A">
                    <w:rPr>
                      <w:rFonts w:ascii="Courier New" w:hAnsi="Courier New" w:cs="Courier New"/>
                      <w:sz w:val="18"/>
                      <w:szCs w:val="18"/>
                    </w:rPr>
                    <w:t>varying</w:t>
                  </w:r>
                  <w:proofErr w:type="gramEnd"/>
                  <w:r w:rsidRPr="0092032A">
                    <w:rPr>
                      <w:rFonts w:ascii="Courier New" w:hAnsi="Courier New" w:cs="Courier New"/>
                      <w:sz w:val="18"/>
                      <w:szCs w:val="18"/>
                    </w:rPr>
                    <w:t xml:space="preserve"> vec3  worldPos; </w:t>
                  </w:r>
                </w:p>
                <w:p w:rsidR="00C6688A" w:rsidRPr="0092032A" w:rsidRDefault="00C6688A" w:rsidP="00196654">
                  <w:pPr>
                    <w:ind w:left="2268" w:hanging="2265"/>
                    <w:rPr>
                      <w:rFonts w:ascii="Courier New" w:hAnsi="Courier New" w:cs="Courier New"/>
                      <w:sz w:val="18"/>
                      <w:szCs w:val="18"/>
                    </w:rPr>
                  </w:pPr>
                  <w:r w:rsidRPr="0092032A">
                    <w:rPr>
                      <w:rFonts w:ascii="Courier New" w:hAnsi="Courier New" w:cs="Courier New"/>
                      <w:sz w:val="18"/>
                      <w:szCs w:val="18"/>
                    </w:rPr>
                    <w:t>// Position de l’observateur</w:t>
                  </w:r>
                  <w:r>
                    <w:rPr>
                      <w:rFonts w:ascii="Courier New" w:hAnsi="Courier New" w:cs="Courier New"/>
                      <w:sz w:val="18"/>
                      <w:szCs w:val="18"/>
                    </w:rPr>
                    <w:t>,</w:t>
                  </w:r>
                  <w:r w:rsidRPr="0092032A">
                    <w:rPr>
                      <w:rFonts w:ascii="Courier New" w:hAnsi="Courier New" w:cs="Courier New"/>
                      <w:sz w:val="18"/>
                      <w:szCs w:val="18"/>
                    </w:rPr>
                    <w:t xml:space="preserve"> fourni</w:t>
                  </w:r>
                  <w:r>
                    <w:rPr>
                      <w:rFonts w:ascii="Courier New" w:hAnsi="Courier New" w:cs="Courier New"/>
                      <w:sz w:val="18"/>
                      <w:szCs w:val="18"/>
                    </w:rPr>
                    <w:t>e</w:t>
                  </w:r>
                  <w:r w:rsidRPr="0092032A">
                    <w:rPr>
                      <w:rFonts w:ascii="Courier New" w:hAnsi="Courier New" w:cs="Courier New"/>
                      <w:sz w:val="18"/>
                      <w:szCs w:val="18"/>
                    </w:rPr>
                    <w:t xml:space="preserve"> par l’application</w:t>
                  </w:r>
                </w:p>
                <w:p w:rsidR="00C6688A" w:rsidRPr="0092032A" w:rsidRDefault="00C6688A" w:rsidP="00196654">
                  <w:pPr>
                    <w:ind w:left="2268" w:hanging="2265"/>
                    <w:rPr>
                      <w:rFonts w:ascii="Courier New" w:hAnsi="Courier New" w:cs="Courier New"/>
                      <w:sz w:val="18"/>
                      <w:szCs w:val="18"/>
                    </w:rPr>
                  </w:pPr>
                  <w:proofErr w:type="gramStart"/>
                  <w:r w:rsidRPr="0092032A">
                    <w:rPr>
                      <w:rFonts w:ascii="Courier New" w:hAnsi="Courier New" w:cs="Courier New"/>
                      <w:sz w:val="18"/>
                      <w:szCs w:val="18"/>
                    </w:rPr>
                    <w:t>uniform</w:t>
                  </w:r>
                  <w:proofErr w:type="gramEnd"/>
                  <w:r w:rsidRPr="0092032A">
                    <w:rPr>
                      <w:rFonts w:ascii="Courier New" w:hAnsi="Courier New" w:cs="Courier New"/>
                      <w:sz w:val="18"/>
                      <w:szCs w:val="18"/>
                    </w:rPr>
                    <w:t xml:space="preserve"> vec3  worldCamPos; </w:t>
                  </w:r>
                </w:p>
                <w:p w:rsidR="00C6688A" w:rsidRPr="0092032A" w:rsidRDefault="00C6688A" w:rsidP="00196654">
                  <w:pPr>
                    <w:rPr>
                      <w:rFonts w:ascii="Courier New" w:hAnsi="Courier New" w:cs="Courier New"/>
                      <w:sz w:val="18"/>
                      <w:szCs w:val="18"/>
                    </w:rPr>
                  </w:pPr>
                  <w:r w:rsidRPr="0092032A">
                    <w:rPr>
                      <w:rFonts w:ascii="Courier New" w:hAnsi="Courier New" w:cs="Courier New"/>
                      <w:sz w:val="18"/>
                      <w:szCs w:val="18"/>
                    </w:rPr>
                    <w:t>// Position de la source de lumière</w:t>
                  </w:r>
                  <w:r>
                    <w:rPr>
                      <w:rFonts w:ascii="Courier New" w:hAnsi="Courier New" w:cs="Courier New"/>
                      <w:sz w:val="18"/>
                      <w:szCs w:val="18"/>
                    </w:rPr>
                    <w:t>,</w:t>
                  </w:r>
                  <w:r w:rsidRPr="0092032A">
                    <w:rPr>
                      <w:rFonts w:ascii="Courier New" w:hAnsi="Courier New" w:cs="Courier New"/>
                      <w:sz w:val="18"/>
                      <w:szCs w:val="18"/>
                    </w:rPr>
                    <w:t xml:space="preserve"> fourni</w:t>
                  </w:r>
                  <w:r>
                    <w:rPr>
                      <w:rFonts w:ascii="Courier New" w:hAnsi="Courier New" w:cs="Courier New"/>
                      <w:sz w:val="18"/>
                      <w:szCs w:val="18"/>
                    </w:rPr>
                    <w:t>e</w:t>
                  </w:r>
                  <w:r w:rsidRPr="0092032A">
                    <w:rPr>
                      <w:rFonts w:ascii="Courier New" w:hAnsi="Courier New" w:cs="Courier New"/>
                      <w:sz w:val="18"/>
                      <w:szCs w:val="18"/>
                    </w:rPr>
                    <w:t xml:space="preserve"> par l’application  </w:t>
                  </w:r>
                </w:p>
                <w:p w:rsidR="00C6688A" w:rsidRPr="0092032A" w:rsidRDefault="00C6688A" w:rsidP="00196654">
                  <w:pPr>
                    <w:ind w:left="2268" w:hanging="2265"/>
                    <w:rPr>
                      <w:rFonts w:ascii="Courier New" w:hAnsi="Courier New" w:cs="Courier New"/>
                      <w:sz w:val="18"/>
                      <w:szCs w:val="18"/>
                      <w:lang w:val="en-US"/>
                    </w:rPr>
                  </w:pPr>
                  <w:proofErr w:type="gramStart"/>
                  <w:r w:rsidRPr="0092032A">
                    <w:rPr>
                      <w:rFonts w:ascii="Courier New" w:hAnsi="Courier New" w:cs="Courier New"/>
                      <w:sz w:val="18"/>
                      <w:szCs w:val="18"/>
                      <w:lang w:val="en-US"/>
                    </w:rPr>
                    <w:t>uniform</w:t>
                  </w:r>
                  <w:proofErr w:type="gramEnd"/>
                  <w:r w:rsidRPr="0092032A">
                    <w:rPr>
                      <w:rFonts w:ascii="Courier New" w:hAnsi="Courier New" w:cs="Courier New"/>
                      <w:sz w:val="18"/>
                      <w:szCs w:val="18"/>
                      <w:lang w:val="en-US"/>
                    </w:rPr>
                    <w:t xml:space="preserve"> vec3  worldLightPos;</w:t>
                  </w:r>
                </w:p>
                <w:p w:rsidR="00C6688A" w:rsidRPr="0092032A" w:rsidRDefault="00C6688A" w:rsidP="00196654">
                  <w:pPr>
                    <w:autoSpaceDE w:val="0"/>
                    <w:autoSpaceDN w:val="0"/>
                    <w:adjustRightInd w:val="0"/>
                    <w:rPr>
                      <w:rFonts w:ascii="Courier New" w:hAnsi="Courier New" w:cs="Courier New"/>
                      <w:noProof/>
                      <w:sz w:val="18"/>
                      <w:szCs w:val="18"/>
                      <w:lang w:val="en-US"/>
                    </w:rPr>
                  </w:pPr>
                  <w:r w:rsidRPr="0092032A">
                    <w:rPr>
                      <w:rFonts w:ascii="Courier New" w:hAnsi="Courier New" w:cs="Courier New"/>
                      <w:noProof/>
                      <w:sz w:val="18"/>
                      <w:szCs w:val="18"/>
                      <w:lang w:val="en-US"/>
                    </w:rPr>
                    <w:t>void main(void)</w:t>
                  </w:r>
                </w:p>
                <w:p w:rsidR="00C6688A" w:rsidRPr="0092032A" w:rsidRDefault="00C6688A" w:rsidP="00196654">
                  <w:pPr>
                    <w:autoSpaceDE w:val="0"/>
                    <w:autoSpaceDN w:val="0"/>
                    <w:adjustRightInd w:val="0"/>
                    <w:rPr>
                      <w:rFonts w:ascii="Courier New" w:hAnsi="Courier New" w:cs="Courier New"/>
                      <w:noProof/>
                      <w:sz w:val="18"/>
                      <w:szCs w:val="18"/>
                    </w:rPr>
                  </w:pPr>
                  <w:r w:rsidRPr="0092032A">
                    <w:rPr>
                      <w:rFonts w:ascii="Courier New" w:hAnsi="Courier New" w:cs="Courier New"/>
                      <w:noProof/>
                      <w:sz w:val="18"/>
                      <w:szCs w:val="18"/>
                    </w:rPr>
                    <w:t>{</w:t>
                  </w:r>
                </w:p>
                <w:p w:rsidR="00C6688A" w:rsidRPr="0092032A" w:rsidRDefault="00C6688A" w:rsidP="00196654">
                  <w:pPr>
                    <w:autoSpaceDE w:val="0"/>
                    <w:autoSpaceDN w:val="0"/>
                    <w:adjustRightInd w:val="0"/>
                    <w:rPr>
                      <w:rFonts w:ascii="Courier New" w:hAnsi="Courier New" w:cs="Courier New"/>
                      <w:noProof/>
                      <w:sz w:val="18"/>
                      <w:szCs w:val="18"/>
                    </w:rPr>
                  </w:pPr>
                  <w:r w:rsidRPr="0092032A">
                    <w:rPr>
                      <w:rFonts w:ascii="Courier New" w:hAnsi="Courier New" w:cs="Courier New"/>
                      <w:noProof/>
                      <w:sz w:val="18"/>
                      <w:szCs w:val="18"/>
                    </w:rPr>
                    <w:t xml:space="preserve"> . . . . . . </w:t>
                  </w:r>
                </w:p>
                <w:p w:rsidR="00C6688A" w:rsidRPr="0092032A" w:rsidRDefault="00C6688A" w:rsidP="004B477B">
                  <w:pPr>
                    <w:rPr>
                      <w:rFonts w:ascii="Courier New" w:hAnsi="Courier New" w:cs="Courier New"/>
                      <w:sz w:val="18"/>
                      <w:szCs w:val="18"/>
                    </w:rPr>
                  </w:pPr>
                  <w:r w:rsidRPr="0092032A">
                    <w:rPr>
                      <w:rFonts w:ascii="Courier New" w:hAnsi="Courier New" w:cs="Courier New"/>
                      <w:noProof/>
                      <w:sz w:val="18"/>
                      <w:szCs w:val="18"/>
                    </w:rPr>
                    <w:t xml:space="preserve"> </w:t>
                  </w:r>
                  <w:r w:rsidRPr="0092032A">
                    <w:rPr>
                      <w:rFonts w:ascii="Courier New" w:hAnsi="Courier New" w:cs="Courier New"/>
                      <w:sz w:val="18"/>
                      <w:szCs w:val="18"/>
                    </w:rPr>
                    <w:t>// Coordonnées de texture et position des sommets</w:t>
                  </w:r>
                  <w:r>
                    <w:rPr>
                      <w:rFonts w:ascii="Courier New" w:hAnsi="Courier New" w:cs="Courier New"/>
                      <w:sz w:val="18"/>
                      <w:szCs w:val="18"/>
                    </w:rPr>
                    <w:t> :</w:t>
                  </w:r>
                  <w:r w:rsidRPr="0092032A">
                    <w:rPr>
                      <w:rFonts w:ascii="Courier New" w:hAnsi="Courier New" w:cs="Courier New"/>
                      <w:sz w:val="18"/>
                      <w:szCs w:val="18"/>
                    </w:rPr>
                    <w:t xml:space="preserve"> identiques </w:t>
                  </w:r>
                </w:p>
                <w:p w:rsidR="00C6688A" w:rsidRPr="0092032A" w:rsidRDefault="00C6688A" w:rsidP="00196654">
                  <w:pPr>
                    <w:ind w:firstLine="3"/>
                    <w:rPr>
                      <w:rFonts w:ascii="Courier New" w:hAnsi="Courier New" w:cs="Courier New"/>
                      <w:sz w:val="18"/>
                      <w:szCs w:val="18"/>
                    </w:rPr>
                  </w:pPr>
                  <w:r w:rsidRPr="0092032A">
                    <w:rPr>
                      <w:rFonts w:ascii="Courier New" w:hAnsi="Courier New" w:cs="Courier New"/>
                      <w:sz w:val="18"/>
                      <w:szCs w:val="18"/>
                    </w:rPr>
                    <w:t xml:space="preserve"> </w:t>
                  </w:r>
                  <w:proofErr w:type="gramStart"/>
                  <w:r w:rsidRPr="0092032A">
                    <w:rPr>
                      <w:rFonts w:ascii="Courier New" w:hAnsi="Courier New" w:cs="Courier New"/>
                      <w:sz w:val="18"/>
                      <w:szCs w:val="18"/>
                    </w:rPr>
                    <w:t>vec3</w:t>
                  </w:r>
                  <w:proofErr w:type="gramEnd"/>
                  <w:r w:rsidRPr="0092032A">
                    <w:rPr>
                      <w:rFonts w:ascii="Courier New" w:hAnsi="Courier New" w:cs="Courier New"/>
                      <w:sz w:val="18"/>
                      <w:szCs w:val="18"/>
                    </w:rPr>
                    <w:t xml:space="preserve"> currentTexCoords = worldPos;</w:t>
                  </w:r>
                </w:p>
                <w:p w:rsidR="00C6688A" w:rsidRPr="0092032A" w:rsidRDefault="00C6688A" w:rsidP="00196654">
                  <w:pPr>
                    <w:autoSpaceDE w:val="0"/>
                    <w:autoSpaceDN w:val="0"/>
                    <w:adjustRightInd w:val="0"/>
                    <w:rPr>
                      <w:rFonts w:ascii="Courier New" w:hAnsi="Courier New" w:cs="Courier New"/>
                      <w:noProof/>
                      <w:sz w:val="18"/>
                      <w:szCs w:val="18"/>
                    </w:rPr>
                  </w:pPr>
                  <w:r w:rsidRPr="0092032A">
                    <w:rPr>
                      <w:rFonts w:ascii="Courier New" w:hAnsi="Courier New" w:cs="Courier New"/>
                      <w:noProof/>
                      <w:sz w:val="18"/>
                      <w:szCs w:val="18"/>
                    </w:rPr>
                    <w:t xml:space="preserve"> // Calcul du vecteur de visualiation </w:t>
                  </w:r>
                </w:p>
                <w:p w:rsidR="00C6688A" w:rsidRPr="0092032A" w:rsidRDefault="00C6688A" w:rsidP="00196654">
                  <w:pPr>
                    <w:autoSpaceDE w:val="0"/>
                    <w:autoSpaceDN w:val="0"/>
                    <w:adjustRightInd w:val="0"/>
                    <w:rPr>
                      <w:rFonts w:ascii="Courier New" w:hAnsi="Courier New" w:cs="Courier New"/>
                      <w:noProof/>
                      <w:sz w:val="18"/>
                      <w:szCs w:val="18"/>
                      <w:lang w:val="en-US"/>
                    </w:rPr>
                  </w:pPr>
                  <w:r w:rsidRPr="0092032A">
                    <w:rPr>
                      <w:rFonts w:ascii="Courier New" w:hAnsi="Courier New" w:cs="Courier New"/>
                      <w:noProof/>
                      <w:sz w:val="18"/>
                      <w:szCs w:val="18"/>
                    </w:rPr>
                    <w:t xml:space="preserve"> </w:t>
                  </w:r>
                  <w:r w:rsidRPr="0092032A">
                    <w:rPr>
                      <w:rFonts w:ascii="Courier New" w:hAnsi="Courier New" w:cs="Courier New"/>
                      <w:noProof/>
                      <w:sz w:val="18"/>
                      <w:szCs w:val="18"/>
                      <w:lang w:val="en-US"/>
                    </w:rPr>
                    <w:t>vec3 ViewDir = normalize( currentTexCoords - worldCamPos);</w:t>
                  </w:r>
                </w:p>
                <w:p w:rsidR="00C6688A" w:rsidRPr="0092032A" w:rsidRDefault="00C6688A" w:rsidP="00196654">
                  <w:pPr>
                    <w:autoSpaceDE w:val="0"/>
                    <w:autoSpaceDN w:val="0"/>
                    <w:adjustRightInd w:val="0"/>
                    <w:rPr>
                      <w:rFonts w:ascii="Courier New" w:hAnsi="Courier New" w:cs="Courier New"/>
                      <w:noProof/>
                      <w:sz w:val="18"/>
                      <w:szCs w:val="18"/>
                    </w:rPr>
                  </w:pPr>
                  <w:r w:rsidRPr="0092032A">
                    <w:rPr>
                      <w:rFonts w:ascii="Courier New" w:hAnsi="Courier New" w:cs="Courier New"/>
                      <w:noProof/>
                      <w:sz w:val="18"/>
                      <w:szCs w:val="18"/>
                      <w:lang w:val="en-US"/>
                    </w:rPr>
                    <w:t xml:space="preserve"> </w:t>
                  </w:r>
                  <w:r w:rsidRPr="0092032A">
                    <w:rPr>
                      <w:rFonts w:ascii="Courier New" w:hAnsi="Courier New" w:cs="Courier New"/>
                      <w:noProof/>
                      <w:sz w:val="18"/>
                      <w:szCs w:val="18"/>
                    </w:rPr>
                    <w:t xml:space="preserve">// Calcul du vecteur de lumière </w:t>
                  </w:r>
                </w:p>
                <w:p w:rsidR="00C6688A" w:rsidRPr="0092032A" w:rsidRDefault="00C6688A" w:rsidP="00196654">
                  <w:pPr>
                    <w:autoSpaceDE w:val="0"/>
                    <w:autoSpaceDN w:val="0"/>
                    <w:adjustRightInd w:val="0"/>
                    <w:rPr>
                      <w:rFonts w:ascii="Courier New" w:hAnsi="Courier New" w:cs="Courier New"/>
                      <w:noProof/>
                      <w:sz w:val="18"/>
                      <w:szCs w:val="18"/>
                    </w:rPr>
                  </w:pPr>
                  <w:r w:rsidRPr="0092032A">
                    <w:rPr>
                      <w:rFonts w:ascii="Courier New" w:hAnsi="Courier New" w:cs="Courier New"/>
                      <w:noProof/>
                      <w:sz w:val="18"/>
                      <w:szCs w:val="18"/>
                    </w:rPr>
                    <w:t xml:space="preserve"> vec3 light_vector = normalize(worldLightPos - currentTexCoords);</w:t>
                  </w:r>
                  <w:r w:rsidRPr="0092032A">
                    <w:rPr>
                      <w:rFonts w:ascii="Courier New" w:hAnsi="Courier New" w:cs="Courier New"/>
                      <w:noProof/>
                      <w:sz w:val="18"/>
                      <w:szCs w:val="18"/>
                    </w:rPr>
                    <w:tab/>
                  </w:r>
                </w:p>
                <w:p w:rsidR="00C6688A" w:rsidRPr="0092032A" w:rsidRDefault="00C6688A" w:rsidP="00196654">
                  <w:pPr>
                    <w:autoSpaceDE w:val="0"/>
                    <w:autoSpaceDN w:val="0"/>
                    <w:adjustRightInd w:val="0"/>
                    <w:rPr>
                      <w:rFonts w:ascii="Courier New" w:hAnsi="Courier New" w:cs="Courier New"/>
                      <w:noProof/>
                      <w:sz w:val="18"/>
                      <w:szCs w:val="18"/>
                      <w:lang w:val="en-US"/>
                    </w:rPr>
                  </w:pPr>
                  <w:r w:rsidRPr="0092032A">
                    <w:rPr>
                      <w:rFonts w:ascii="Courier New" w:hAnsi="Courier New" w:cs="Courier New"/>
                      <w:noProof/>
                      <w:sz w:val="18"/>
                      <w:szCs w:val="18"/>
                    </w:rPr>
                    <w:t xml:space="preserve"> </w:t>
                  </w:r>
                  <w:r w:rsidRPr="0092032A">
                    <w:rPr>
                      <w:rFonts w:ascii="Courier New" w:hAnsi="Courier New" w:cs="Courier New"/>
                      <w:noProof/>
                      <w:sz w:val="18"/>
                      <w:szCs w:val="18"/>
                      <w:lang w:val="en-US"/>
                    </w:rPr>
                    <w:t>. . . . . .</w:t>
                  </w:r>
                </w:p>
                <w:p w:rsidR="00C6688A" w:rsidRPr="000A2249" w:rsidRDefault="00C6688A" w:rsidP="00196654">
                  <w:pPr>
                    <w:rPr>
                      <w:sz w:val="18"/>
                      <w:szCs w:val="18"/>
                      <w:lang w:val="en-US"/>
                    </w:rPr>
                  </w:pPr>
                  <w:r w:rsidRPr="000A2249">
                    <w:rPr>
                      <w:sz w:val="18"/>
                      <w:szCs w:val="18"/>
                      <w:lang w:val="en-US"/>
                    </w:rPr>
                    <w:t>}</w:t>
                  </w:r>
                </w:p>
                <w:p w:rsidR="00C6688A" w:rsidRDefault="00C6688A" w:rsidP="00196654"/>
              </w:txbxContent>
            </v:textbox>
            <w10:wrap type="topAndBottom"/>
          </v:rect>
        </w:pict>
      </w:r>
      <w:r w:rsidR="007C36A0" w:rsidRPr="000B284B">
        <w:rPr>
          <w:sz w:val="22"/>
          <w:szCs w:val="22"/>
        </w:rPr>
        <w:t xml:space="preserve">Ce qui est </w:t>
      </w:r>
      <w:r w:rsidR="004B477B">
        <w:rPr>
          <w:sz w:val="22"/>
          <w:szCs w:val="22"/>
        </w:rPr>
        <w:t xml:space="preserve">alors </w:t>
      </w:r>
      <w:r w:rsidR="007C36A0" w:rsidRPr="000B284B">
        <w:rPr>
          <w:sz w:val="22"/>
          <w:szCs w:val="22"/>
        </w:rPr>
        <w:t xml:space="preserve">transcrit au niveau du fragment </w:t>
      </w:r>
      <w:proofErr w:type="spellStart"/>
      <w:r w:rsidR="007C36A0" w:rsidRPr="000B284B">
        <w:rPr>
          <w:sz w:val="22"/>
          <w:szCs w:val="22"/>
        </w:rPr>
        <w:t>shader</w:t>
      </w:r>
      <w:proofErr w:type="spellEnd"/>
      <w:r w:rsidR="007C36A0" w:rsidRPr="000B284B">
        <w:rPr>
          <w:sz w:val="22"/>
          <w:szCs w:val="22"/>
        </w:rPr>
        <w:t xml:space="preserve"> par le code suivant :</w:t>
      </w:r>
    </w:p>
    <w:p w:rsidR="00284579" w:rsidRPr="00284579" w:rsidRDefault="00284579" w:rsidP="00284579">
      <w:pPr>
        <w:spacing w:before="240"/>
        <w:rPr>
          <w:rFonts w:eastAsiaTheme="minorEastAsia"/>
          <w:sz w:val="22"/>
          <w:szCs w:val="22"/>
        </w:rPr>
      </w:pPr>
      <w:r w:rsidRPr="00284579">
        <w:rPr>
          <w:rFonts w:eastAsiaTheme="minorEastAsia"/>
          <w:sz w:val="22"/>
          <w:szCs w:val="22"/>
        </w:rPr>
        <w:t xml:space="preserve">Soit un point quelconque </w:t>
      </w:r>
      <m:oMath>
        <m:sSub>
          <m:sSubPr>
            <m:ctrlPr>
              <w:rPr>
                <w:rFonts w:ascii="Cambria Math" w:eastAsiaTheme="minorEastAsia" w:hAnsi="Cambria Math"/>
                <w:i/>
                <w:sz w:val="22"/>
                <w:szCs w:val="22"/>
              </w:rPr>
            </m:ctrlPr>
          </m:sSubPr>
          <m:e>
            <m:r>
              <w:rPr>
                <w:rFonts w:ascii="Cambria Math" w:eastAsiaTheme="minorEastAsia" w:hAnsi="Cambria Math"/>
                <w:sz w:val="22"/>
                <w:szCs w:val="22"/>
              </w:rPr>
              <m:t>O</m:t>
            </m:r>
          </m:e>
          <m:sub>
            <m:r>
              <w:rPr>
                <w:rFonts w:ascii="Cambria Math" w:eastAsiaTheme="minorEastAsia" w:hAnsi="Cambria Math"/>
                <w:sz w:val="22"/>
                <w:szCs w:val="22"/>
              </w:rPr>
              <m:t>x</m:t>
            </m:r>
          </m:sub>
        </m:sSub>
        <m:r>
          <w:rPr>
            <w:rFonts w:ascii="Cambria Math" w:eastAsiaTheme="minorEastAsia" w:hAnsi="Cambria Math"/>
            <w:sz w:val="22"/>
            <w:szCs w:val="22"/>
          </w:rPr>
          <m:t>(t)</m:t>
        </m:r>
      </m:oMath>
      <w:r w:rsidRPr="00284579">
        <w:rPr>
          <w:rFonts w:eastAsiaTheme="minorEastAsia"/>
          <w:sz w:val="22"/>
          <w:szCs w:val="22"/>
        </w:rPr>
        <w:t xml:space="preserve"> de la droite suivant la direction du vecteur de visualisation</w:t>
      </w:r>
      <m:oMath>
        <m:sSub>
          <m:sSubPr>
            <m:ctrlPr>
              <w:rPr>
                <w:rFonts w:ascii="Cambria Math" w:hAnsi="Cambria Math" w:cstheme="majorBidi"/>
                <w:i/>
                <w:sz w:val="22"/>
                <w:szCs w:val="22"/>
              </w:rPr>
            </m:ctrlPr>
          </m:sSubPr>
          <m:e>
            <m:r>
              <w:rPr>
                <w:rFonts w:ascii="Cambria Math" w:hAnsi="Cambria Math" w:cstheme="majorBidi"/>
                <w:sz w:val="22"/>
                <w:szCs w:val="22"/>
              </w:rPr>
              <m:t xml:space="preserve"> </m:t>
            </m:r>
            <m:acc>
              <m:accPr>
                <m:chr m:val="⃗"/>
                <m:ctrlPr>
                  <w:rPr>
                    <w:rFonts w:ascii="Cambria Math" w:hAnsi="Cambria Math" w:cstheme="majorBidi"/>
                    <w:i/>
                    <w:sz w:val="22"/>
                    <w:szCs w:val="22"/>
                  </w:rPr>
                </m:ctrlPr>
              </m:accPr>
              <m:e>
                <m:r>
                  <w:rPr>
                    <w:rFonts w:ascii="Cambria Math" w:hAnsi="Cambria Math" w:cstheme="majorBidi"/>
                    <w:sz w:val="22"/>
                    <w:szCs w:val="22"/>
                  </w:rPr>
                  <m:t>V</m:t>
                </m:r>
              </m:e>
            </m:acc>
          </m:e>
          <m:sub>
            <m:r>
              <w:rPr>
                <w:rFonts w:ascii="Cambria Math" w:hAnsi="Cambria Math" w:cstheme="majorBidi"/>
                <w:sz w:val="22"/>
                <w:szCs w:val="22"/>
              </w:rPr>
              <m:t>v</m:t>
            </m:r>
          </m:sub>
        </m:sSub>
      </m:oMath>
      <w:r w:rsidRPr="00284579">
        <w:rPr>
          <w:rFonts w:eastAsiaTheme="minorEastAsia"/>
          <w:sz w:val="22"/>
          <w:szCs w:val="22"/>
        </w:rPr>
        <w:t xml:space="preserve"> et qui passe par le point</w:t>
      </w:r>
      <m:oMath>
        <m:sSub>
          <m:sSubPr>
            <m:ctrlPr>
              <w:rPr>
                <w:rFonts w:ascii="Cambria Math" w:hAnsi="Cambria Math" w:cstheme="majorBidi"/>
                <w:i/>
                <w:sz w:val="22"/>
                <w:szCs w:val="22"/>
              </w:rPr>
            </m:ctrlPr>
          </m:sSubPr>
          <m:e>
            <m:r>
              <w:rPr>
                <w:rFonts w:ascii="Cambria Math" w:hAnsi="Cambria Math" w:cstheme="majorBidi"/>
                <w:sz w:val="22"/>
                <w:szCs w:val="22"/>
              </w:rPr>
              <m:t xml:space="preserve"> O</m:t>
            </m:r>
          </m:e>
          <m:sub>
            <m:r>
              <w:rPr>
                <w:rFonts w:ascii="Cambria Math" w:hAnsi="Cambria Math" w:cstheme="majorBidi"/>
                <w:sz w:val="22"/>
                <w:szCs w:val="22"/>
              </w:rPr>
              <m:t>e</m:t>
            </m:r>
          </m:sub>
        </m:sSub>
      </m:oMath>
      <w:r w:rsidRPr="00284579">
        <w:rPr>
          <w:rFonts w:eastAsiaTheme="minorEastAsia"/>
          <w:sz w:val="22"/>
          <w:szCs w:val="22"/>
        </w:rPr>
        <w:t xml:space="preserve"> , nous avons :</w:t>
      </w:r>
    </w:p>
    <w:p w:rsidR="007C36A0" w:rsidRPr="007B2EB2" w:rsidRDefault="00284579" w:rsidP="00284579">
      <w:pPr>
        <w:tabs>
          <w:tab w:val="left" w:pos="2268"/>
        </w:tabs>
        <w:spacing w:before="240"/>
        <w:jc w:val="right"/>
        <w:rPr>
          <w:sz w:val="22"/>
          <w:szCs w:val="22"/>
        </w:rPr>
      </w:pPr>
      <m:oMath>
        <m:sSub>
          <m:sSubPr>
            <m:ctrlPr>
              <w:rPr>
                <w:rFonts w:ascii="Cambria Math" w:hAnsi="Cambria Math" w:cstheme="majorBidi"/>
                <w:i/>
                <w:sz w:val="22"/>
                <w:szCs w:val="22"/>
              </w:rPr>
            </m:ctrlPr>
          </m:sSubPr>
          <m:e>
            <m:sSub>
              <m:sSubPr>
                <m:ctrlPr>
                  <w:rPr>
                    <w:rFonts w:ascii="Cambria Math" w:hAnsi="Cambria Math" w:cstheme="majorBidi"/>
                    <w:i/>
                    <w:sz w:val="22"/>
                    <w:szCs w:val="22"/>
                  </w:rPr>
                </m:ctrlPr>
              </m:sSubPr>
              <m:e>
                <m:acc>
                  <m:accPr>
                    <m:chr m:val="⃗"/>
                    <m:ctrlPr>
                      <w:rPr>
                        <w:rFonts w:ascii="Cambria Math" w:hAnsi="Cambria Math" w:cstheme="majorBidi"/>
                        <w:i/>
                        <w:sz w:val="22"/>
                        <w:szCs w:val="22"/>
                      </w:rPr>
                    </m:ctrlPr>
                  </m:accPr>
                  <m:e>
                    <m:sSub>
                      <m:sSubPr>
                        <m:ctrlPr>
                          <w:rPr>
                            <w:rFonts w:ascii="Cambria Math" w:hAnsi="Cambria Math" w:cstheme="majorBidi"/>
                            <w:i/>
                            <w:sz w:val="22"/>
                            <w:szCs w:val="22"/>
                          </w:rPr>
                        </m:ctrlPr>
                      </m:sSubPr>
                      <m:e>
                        <m:r>
                          <w:rPr>
                            <w:rFonts w:ascii="Cambria Math" w:hAnsi="Cambria Math" w:cstheme="majorBidi"/>
                            <w:sz w:val="22"/>
                            <w:szCs w:val="22"/>
                          </w:rPr>
                          <m:t>O</m:t>
                        </m:r>
                      </m:e>
                      <m:sub>
                        <m:r>
                          <w:rPr>
                            <w:rFonts w:ascii="Cambria Math" w:hAnsi="Cambria Math" w:cstheme="majorBidi"/>
                            <w:sz w:val="22"/>
                            <w:szCs w:val="22"/>
                          </w:rPr>
                          <m:t>m</m:t>
                        </m:r>
                      </m:sub>
                    </m:sSub>
                    <m:r>
                      <w:rPr>
                        <w:rFonts w:ascii="Cambria Math" w:hAnsi="Cambria Math" w:cstheme="majorBidi"/>
                        <w:sz w:val="22"/>
                        <w:szCs w:val="22"/>
                      </w:rPr>
                      <m:t>O</m:t>
                    </m:r>
                  </m:e>
                </m:acc>
              </m:e>
              <m:sub>
                <m:r>
                  <w:rPr>
                    <w:rFonts w:ascii="Cambria Math" w:hAnsi="Cambria Math" w:cstheme="majorBidi"/>
                    <w:sz w:val="22"/>
                    <w:szCs w:val="22"/>
                  </w:rPr>
                  <m:t>x</m:t>
                </m:r>
              </m:sub>
            </m:sSub>
            <m:r>
              <w:rPr>
                <w:rFonts w:ascii="Cambria Math" w:hAnsi="Cambria Math" w:cstheme="majorBidi"/>
                <w:sz w:val="22"/>
                <w:szCs w:val="22"/>
              </w:rPr>
              <m:t xml:space="preserve">(t)= </m:t>
            </m:r>
            <m:acc>
              <m:accPr>
                <m:chr m:val="⃗"/>
                <m:ctrlPr>
                  <w:rPr>
                    <w:rFonts w:ascii="Cambria Math" w:hAnsi="Cambria Math" w:cstheme="majorBidi"/>
                    <w:i/>
                    <w:sz w:val="22"/>
                    <w:szCs w:val="22"/>
                  </w:rPr>
                </m:ctrlPr>
              </m:accPr>
              <m:e>
                <m:sSub>
                  <m:sSubPr>
                    <m:ctrlPr>
                      <w:rPr>
                        <w:rFonts w:ascii="Cambria Math" w:hAnsi="Cambria Math" w:cstheme="majorBidi"/>
                        <w:i/>
                        <w:sz w:val="22"/>
                        <w:szCs w:val="22"/>
                      </w:rPr>
                    </m:ctrlPr>
                  </m:sSubPr>
                  <m:e>
                    <m:r>
                      <w:rPr>
                        <w:rFonts w:ascii="Cambria Math" w:hAnsi="Cambria Math" w:cstheme="majorBidi"/>
                        <w:sz w:val="22"/>
                        <w:szCs w:val="22"/>
                      </w:rPr>
                      <m:t>O</m:t>
                    </m:r>
                  </m:e>
                  <m:sub>
                    <m:r>
                      <w:rPr>
                        <w:rFonts w:ascii="Cambria Math" w:hAnsi="Cambria Math" w:cstheme="majorBidi"/>
                        <w:sz w:val="22"/>
                        <w:szCs w:val="22"/>
                      </w:rPr>
                      <m:t>m</m:t>
                    </m:r>
                  </m:sub>
                </m:sSub>
                <m:r>
                  <w:rPr>
                    <w:rFonts w:ascii="Cambria Math" w:hAnsi="Cambria Math" w:cstheme="majorBidi"/>
                    <w:sz w:val="22"/>
                    <w:szCs w:val="22"/>
                  </w:rPr>
                  <m:t>O</m:t>
                </m:r>
              </m:e>
            </m:acc>
          </m:e>
          <m:sub>
            <m:r>
              <w:rPr>
                <w:rFonts w:ascii="Cambria Math" w:hAnsi="Cambria Math" w:cstheme="majorBidi"/>
                <w:sz w:val="22"/>
                <w:szCs w:val="22"/>
              </w:rPr>
              <m:t>e</m:t>
            </m:r>
          </m:sub>
        </m:sSub>
        <m:r>
          <w:rPr>
            <w:rFonts w:ascii="Cambria Math" w:hAnsi="Cambria Math" w:cstheme="majorBidi"/>
            <w:sz w:val="22"/>
            <w:szCs w:val="22"/>
          </w:rPr>
          <m:t>+</m:t>
        </m:r>
        <m:sSub>
          <m:sSubPr>
            <m:ctrlPr>
              <w:rPr>
                <w:rFonts w:ascii="Cambria Math" w:hAnsi="Cambria Math" w:cstheme="majorBidi"/>
                <w:i/>
                <w:sz w:val="22"/>
                <w:szCs w:val="22"/>
              </w:rPr>
            </m:ctrlPr>
          </m:sSubPr>
          <m:e>
            <m:r>
              <w:rPr>
                <w:rFonts w:ascii="Cambria Math" w:hAnsi="Cambria Math" w:cstheme="majorBidi"/>
                <w:sz w:val="22"/>
                <w:szCs w:val="22"/>
              </w:rPr>
              <m:t>t∙</m:t>
            </m:r>
            <m:acc>
              <m:accPr>
                <m:chr m:val="⃗"/>
                <m:ctrlPr>
                  <w:rPr>
                    <w:rFonts w:ascii="Cambria Math" w:hAnsi="Cambria Math" w:cstheme="majorBidi"/>
                    <w:i/>
                    <w:sz w:val="22"/>
                    <w:szCs w:val="22"/>
                  </w:rPr>
                </m:ctrlPr>
              </m:accPr>
              <m:e>
                <m:r>
                  <w:rPr>
                    <w:rFonts w:ascii="Cambria Math" w:hAnsi="Cambria Math" w:cstheme="majorBidi"/>
                    <w:sz w:val="22"/>
                    <w:szCs w:val="22"/>
                  </w:rPr>
                  <m:t>V</m:t>
                </m:r>
              </m:e>
            </m:acc>
          </m:e>
          <m:sub>
            <m:r>
              <w:rPr>
                <w:rFonts w:ascii="Cambria Math" w:hAnsi="Cambria Math" w:cstheme="majorBidi"/>
                <w:sz w:val="22"/>
                <w:szCs w:val="22"/>
              </w:rPr>
              <m:t>v</m:t>
            </m:r>
          </m:sub>
        </m:sSub>
        <m:r>
          <w:rPr>
            <w:rFonts w:ascii="Cambria Math" w:eastAsiaTheme="minorEastAsia" w:hAnsi="Cambria Math"/>
            <w:sz w:val="22"/>
            <w:szCs w:val="22"/>
          </w:rPr>
          <m:t xml:space="preserve">    ; avec t≥0</m:t>
        </m:r>
      </m:oMath>
      <w:r w:rsidR="007C36A0" w:rsidRPr="00284579">
        <w:rPr>
          <w:sz w:val="20"/>
          <w:szCs w:val="20"/>
        </w:rPr>
        <w:t xml:space="preserve">                                         </w:t>
      </w:r>
      <w:r w:rsidR="007C36A0" w:rsidRPr="007B2EB2">
        <w:rPr>
          <w:sz w:val="22"/>
          <w:szCs w:val="22"/>
        </w:rPr>
        <w:t>(11)</w:t>
      </w:r>
    </w:p>
    <w:p w:rsidR="007C36A0" w:rsidRPr="00284579" w:rsidRDefault="00284579" w:rsidP="00284579">
      <w:pPr>
        <w:spacing w:before="240"/>
        <w:jc w:val="both"/>
        <w:rPr>
          <w:sz w:val="20"/>
          <w:szCs w:val="20"/>
        </w:rPr>
      </w:pPr>
      <w:r w:rsidRPr="00284579">
        <w:rPr>
          <w:rFonts w:eastAsiaTheme="minorEastAsia"/>
          <w:sz w:val="22"/>
          <w:szCs w:val="22"/>
        </w:rPr>
        <w:t xml:space="preserve">Soit un point quelconque </w:t>
      </w:r>
      <m:oMath>
        <m:sSub>
          <m:sSubPr>
            <m:ctrlPr>
              <w:rPr>
                <w:rFonts w:ascii="Cambria Math" w:eastAsiaTheme="minorEastAsia" w:hAnsi="Cambria Math"/>
                <w:i/>
                <w:sz w:val="22"/>
                <w:szCs w:val="22"/>
              </w:rPr>
            </m:ctrlPr>
          </m:sSubPr>
          <m:e>
            <m:r>
              <w:rPr>
                <w:rFonts w:ascii="Cambria Math" w:eastAsiaTheme="minorEastAsia" w:hAnsi="Cambria Math"/>
                <w:sz w:val="22"/>
                <w:szCs w:val="22"/>
              </w:rPr>
              <m:t>O</m:t>
            </m:r>
          </m:e>
          <m:sub>
            <m:r>
              <w:rPr>
                <w:rFonts w:ascii="Cambria Math" w:eastAsiaTheme="minorEastAsia" w:hAnsi="Cambria Math"/>
                <w:sz w:val="22"/>
                <w:szCs w:val="22"/>
              </w:rPr>
              <m:t>y</m:t>
            </m:r>
          </m:sub>
        </m:sSub>
        <m:r>
          <w:rPr>
            <w:rFonts w:ascii="Cambria Math" w:eastAsiaTheme="minorEastAsia" w:hAnsi="Cambria Math"/>
            <w:sz w:val="22"/>
            <w:szCs w:val="22"/>
          </w:rPr>
          <m:t>(t)</m:t>
        </m:r>
      </m:oMath>
      <w:r w:rsidRPr="00284579">
        <w:rPr>
          <w:rFonts w:eastAsiaTheme="minorEastAsia"/>
          <w:sz w:val="22"/>
          <w:szCs w:val="22"/>
        </w:rPr>
        <w:t xml:space="preserve"> de la droite suivant la direction du vecteur de lumière</w:t>
      </w:r>
      <m:oMath>
        <m:r>
          <w:rPr>
            <w:rFonts w:ascii="Cambria Math" w:eastAsiaTheme="minorEastAsia" w:hAnsi="Cambria Math"/>
            <w:sz w:val="22"/>
            <w:szCs w:val="22"/>
          </w:rPr>
          <m:t xml:space="preserve"> </m:t>
        </m:r>
        <m:sSub>
          <m:sSubPr>
            <m:ctrlPr>
              <w:rPr>
                <w:rFonts w:ascii="Cambria Math" w:hAnsi="Cambria Math" w:cstheme="majorBidi"/>
                <w:i/>
                <w:sz w:val="22"/>
                <w:szCs w:val="22"/>
              </w:rPr>
            </m:ctrlPr>
          </m:sSubPr>
          <m:e>
            <m:acc>
              <m:accPr>
                <m:chr m:val="⃗"/>
                <m:ctrlPr>
                  <w:rPr>
                    <w:rFonts w:ascii="Cambria Math" w:hAnsi="Cambria Math" w:cstheme="majorBidi"/>
                    <w:i/>
                    <w:sz w:val="22"/>
                    <w:szCs w:val="22"/>
                  </w:rPr>
                </m:ctrlPr>
              </m:accPr>
              <m:e>
                <m:r>
                  <w:rPr>
                    <w:rFonts w:ascii="Cambria Math" w:hAnsi="Cambria Math" w:cstheme="majorBidi"/>
                    <w:sz w:val="22"/>
                    <w:szCs w:val="22"/>
                  </w:rPr>
                  <m:t>V</m:t>
                </m:r>
              </m:e>
            </m:acc>
          </m:e>
          <m:sub>
            <m:r>
              <w:rPr>
                <w:rFonts w:ascii="Cambria Math" w:hAnsi="Cambria Math" w:cstheme="majorBidi"/>
                <w:sz w:val="22"/>
                <w:szCs w:val="22"/>
              </w:rPr>
              <m:t>l</m:t>
            </m:r>
          </m:sub>
        </m:sSub>
      </m:oMath>
      <w:r w:rsidRPr="00284579">
        <w:rPr>
          <w:rFonts w:eastAsiaTheme="minorEastAsia"/>
          <w:sz w:val="22"/>
          <w:szCs w:val="22"/>
        </w:rPr>
        <w:t xml:space="preserve"> et qui passe par le point</w:t>
      </w:r>
      <m:oMath>
        <m:sSub>
          <m:sSubPr>
            <m:ctrlPr>
              <w:rPr>
                <w:rFonts w:ascii="Cambria Math" w:hAnsi="Cambria Math" w:cstheme="majorBidi"/>
                <w:i/>
                <w:sz w:val="22"/>
                <w:szCs w:val="22"/>
              </w:rPr>
            </m:ctrlPr>
          </m:sSubPr>
          <m:e>
            <m:r>
              <w:rPr>
                <w:rFonts w:ascii="Cambria Math" w:hAnsi="Cambria Math" w:cstheme="majorBidi"/>
                <w:sz w:val="22"/>
                <w:szCs w:val="22"/>
              </w:rPr>
              <m:t>O</m:t>
            </m:r>
          </m:e>
          <m:sub>
            <m:r>
              <w:rPr>
                <w:rFonts w:ascii="Cambria Math" w:hAnsi="Cambria Math" w:cstheme="majorBidi"/>
                <w:sz w:val="22"/>
                <w:szCs w:val="22"/>
              </w:rPr>
              <m:t>i</m:t>
            </m:r>
          </m:sub>
        </m:sSub>
      </m:oMath>
      <w:r w:rsidRPr="00284579">
        <w:rPr>
          <w:rFonts w:eastAsiaTheme="minorEastAsia"/>
          <w:sz w:val="22"/>
          <w:szCs w:val="22"/>
        </w:rPr>
        <w:t>, nous avons :</w:t>
      </w:r>
    </w:p>
    <w:p w:rsidR="007C36A0" w:rsidRPr="007B2EB2" w:rsidRDefault="00C71C48" w:rsidP="00284579">
      <w:pPr>
        <w:jc w:val="right"/>
        <w:rPr>
          <w:sz w:val="22"/>
          <w:szCs w:val="22"/>
        </w:rPr>
      </w:pPr>
      <w:r w:rsidRPr="000A2249">
        <w:rPr>
          <w:sz w:val="22"/>
          <w:szCs w:val="22"/>
        </w:rPr>
        <w:fldChar w:fldCharType="begin"/>
      </w:r>
      <w:r w:rsidR="007C36A0" w:rsidRPr="000A2249">
        <w:rPr>
          <w:sz w:val="22"/>
          <w:szCs w:val="22"/>
        </w:rPr>
        <w:instrText xml:space="preserve"> QUOTE </w:instrText>
      </w:r>
      <w:r w:rsidR="00062866">
        <w:pict>
          <v:shape id="_x0000_i1154" type="#_x0000_t75" style="width:169.05pt;height:17.5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44347&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B44347&quot;&gt;&lt;m:oMathPara&gt;&lt;m:oMath&gt;&lt;m:sSub&gt;&lt;m:sSubPr&gt;&lt;m:ctrlPr&gt;&lt;w:rPr&gt;&lt;w:rFonts w:ascii=&quot;Cambria Math&quot; w:h-ansi=&quot;Cambria Math&quot; w:cs=&quot;Times New Roman&quot;/&gt;&lt;wx:font wx:val=&quot;Cambria Math&quot;/&gt;&lt;w:i/&gt;&lt;w:sz w:val=&quot;22&quot;/&gt;&lt;w:sz-cs w:val=&quot;22&quot;/&gt;&lt;/w:rPr&gt;&lt;/m:ctrlPr&gt;&lt;/m:sSubPr&gt;&lt;m:e&gt;&lt;m:sSub&gt;&lt;m:sSubPr&gt;&lt;m:ctrlPr&gt;&lt;w:rPr&gt;&lt;w:rFonts w:ascii=&quot;Cambria Math&quot; w:h-ansi=&quot;Cambria Math&quot; w:cs=&quot;Times New Roman&quot;/&gt;&lt;wx:font wx:val=&quot;Cambria Math&quot;/&gt;&lt;w:i/&gt;&lt;w:sz w:val=&quot;22&quot;/&gt;&lt;w:sz-cs w:val=&quot;22&quot;/&gt;&lt;/w:rPr&gt;&lt;/m:ctrlPr&gt;&lt;/m:sSubPr&gt;&lt;m:e&gt;&lt;m:acc&gt;&lt;m:accPr&gt;&lt;m:chr m:val=&quot;âƒ—&quot;/&gt;&lt;m:ctrlPr&gt;&lt;w:rPr&gt;&lt;w:rFonts w:ascii=&quot;Cambria Math&quot; w:h-ansi=&quot;Cambria Math&quot; w:cs=&quot;Times New Roman&quot;/&gt;&lt;wx:font wx:val=&quot;Cambria Math&quot;/&gt;&lt;w:i/&gt;&lt;w:sz w:val=&quot;22&quot;/&gt;&lt;w:sz-cs w:val=&quot;22&quot;/&gt;&lt;/w:rPr&gt;&lt;/m:ctrlPr&gt;&lt;/m:accPr&gt;&lt;m:e&gt;&lt;m:r&gt;&lt;w:rPr&gt;&lt;w:rFonts w:ascii=&quot;Cambria Math&quot; w:h-ansi=&quot;Cambria Math&quot; w:cs=&quot;Times New Roman&quot;/&gt;&lt;wx:font wx:val=&quot;Cambria Math&quot;/&gt;&lt;w:i/&gt;&lt;w:sz w:val=&quot;22&quot;/&gt;&lt;w:sz-cs w:val=&quot;22&quot;/&gt;&lt;/w:rPr&gt;&lt;m:t&gt;O&lt;/m:t&gt;&lt;/m:r&gt;&lt;/m:e&gt;&lt;/m:acc&gt;&lt;/m:e&gt;&lt;m:sub&gt;&lt;m:r&gt;&lt;w:rPr&gt;&lt;w:rFonts w:ascii=&quot;Cambria Math&quot; w:h-ansi=&quot;Cambria Math&quot; w:cs=&quot;Times New Roman&quot;/&gt;&lt;wx:font wx:val=&quot;Cambria Math&quot;/&gt;&lt;w:i/&gt;&lt;w:sz w:val=&quot;22&quot;/&gt;&lt;w:sz-cs w:val=&quot;22&quot;/&gt;&lt;/w:rPr&gt;&lt;m:t&gt;y&lt;/m:t&gt;&lt;/m:r&gt;&lt;/m:sub&gt;&lt;/m:sSub&gt;&lt;m:r&gt;&lt;w:rPr&gt;&lt;w:rFonts w:ascii=&quot;Cambria Math&quot; w:h-ansi=&quot;Cambria Math&quot; w:cs=&quot;Times New Roman&quot;/&gt;&lt;wx:font wx:val=&quot;Cambria Math&quot;/&gt;&lt;w:i/&gt;&lt;w:sz w:val=&quot;22&quot;/&gt;&lt;w:sz-cs w:val=&quot;22&quot;/&gt;&lt;/w:rPr&gt;&lt;m:t&gt;(t)= &lt;/m:t&gt;&lt;/m:r&gt;&lt;m:acc&gt;&lt;m:accPr&gt;&lt;m:chr m:val=&quot;âƒ—&quot;/&gt;&lt;m:ctrlPr&gt;&lt;w:rPr&gt;&lt;w:rFonts w:ascii=&quot;Cambria Math&quot; w:h-ansi=&quot;Cambria Math&quot; w:cs=&quot;Times New Roman&quot;/&gt;&lt;wx:font wx:val=&quot;Cambria Math&quot;/&gt;&lt;w:i/&gt;&lt;w:sz w:val=&quot;22&quot;/&gt;&lt;w:sz-cs w:val=&quot;22&quot;/&gt;&lt;/w:rPr&gt;&lt;/m:ctrlPr&gt;&lt;/m:accPr&gt;&lt;m:e&gt;&lt;m:r&gt;&lt;w:rPr&gt;&lt;w:rFonts w:ascii=&quot;Cambria Math&quot; w:h-ansi=&quot;Cambria Math&quot; w:cs=&quot;Times New Roman&quot;/&gt;&lt;wx:font wx:val=&quot;Cambria Math&quot;/&gt;&lt;w:i/&gt;&lt;w:sz w:val=&quot;22&quot;/&gt;&lt;w:sz-cs w:val=&quot;22&quot;/&gt;&lt;/w:rPr&gt;&lt;m:t&gt;O&lt;/m:t&gt;&lt;/m:r&gt;&lt;/m:e&gt;&lt;/m:acc&gt;&lt;/m:e&gt;&lt;m:sub&gt;&lt;m:r&gt;&lt;w:rPr&gt;&lt;w:rFonts w:ascii=&quot;Cambria Math&quot; w:h-ansi=&quot;Cambria Math&quot; w:cs=&quot;Times New Roman&quot;/&gt;&lt;wx:font wx:val=&quot;Cambria Math&quot;/&gt;&lt;w:i/&gt;&lt;w:sz w:val=&quot;22&quot;/&gt;&lt;w:sz-cs w:val=&quot;22&quot;/&gt;&lt;/w:rPr&gt;&lt;m:t&gt;i&lt;/m:t&gt;&lt;/m:r&gt;&lt;/m:sub&gt;&lt;/m:sSub&gt;&lt;m:r&gt;&lt;w:rPr&gt;&lt;w:rFonts w:ascii=&quot;Cambria Math&quot; w:h-ansi=&quot;Cambria Math&quot; w:cs=&quot;Times New Roman&quot;/&gt;&lt;wx:font wx:val=&quot;Cambria Math&quot;/&gt;&lt;w:i/&gt;&lt;w:sz w:val=&quot;22&quot;/&gt;&lt;w:sz-cs w:val=&quot;22&quot;/&gt;&lt;/w:rPr&gt;&lt;m:t&gt;+&lt;/m:t&gt;&lt;/m:r&gt;&lt;m:sSub&gt;&lt;m:sSubPr&gt;&lt;m:ctrlPr&gt;&lt;w:rPr&gt;&lt;w:rFonts w:ascii=&quot;Cambria Math&quot; w:h-ansi=&quot;Cambria Math&quot; w:cs=&quot;Times New Roman&quot;/&gt;&lt;wx:font wx:val=&quot;Cambria Math&quot;/&gt;&lt;w:i/&gt;&lt;w:sz w:val=&quot;22&quot;/&gt;&lt;w:sz-cs w:val=&quot;22&quot;/&gt;&lt;/w:rPr&gt;&lt;/m:ctrlPr&gt;&lt;/m:sSubPr&gt;&lt;m:e&gt;&lt;m:r&gt;&lt;w:rPr&gt;&lt;w:rFonts w:ascii=&quot;Cambria Math&quot; w:h-ansi=&quot;Cambria Math&quot; w:cs=&quot;Times New Roman&quot;/&gt;&lt;wx:font wx:val=&quot;Cambria Math&quot;/&gt;&lt;w:i/&gt;&lt;w:sz w:val=&quot;22&quot;/&gt;&lt;w:sz-cs w:val=&quot;22&quot;/&gt;&lt;/w:rPr&gt;&lt;m:t&gt;tâˆ™&lt;/m:t&gt;&lt;/m:r&gt;&lt;m:acc&gt;&lt;m:accPr&gt;&lt;m:chr m:val=&quot;âƒ—&quot;/&gt;&lt;m:ctrlPr&gt;&lt;w:rPr&gt;&lt;w:rFonts w:ascii=&quot;Cambria Math&quot; w:h-ansi=&quot;Cambria Math&quot; w:cs=&quot;Times New Roman&quot;/&gt;&lt;wx:font wx:val=&quot;Cambria Math&quot;/&gt;&lt;w:i/&gt;&lt;w:sz w:val=&quot;22&quot;/&gt;&lt;w:sz-cs w:val=&quot;22&quot;/&gt;&lt;/w:rPr&gt;&lt;/m:ctrlPr&gt;&lt;/m:accPr&gt;&lt;m:e&gt;&lt;m:r&gt;&lt;w:rPr&gt;&lt;w:rFonts w:ascii=&quot;Cambria Math&quot; w:h-ansi=&quot;Cambria Math&quot; w:cs=&quot;Times New Roman&quot;/&gt;&lt;wx:font wx:val=&quot;Cambria Math&quot;/&gt;&lt;w:i/&gt;&lt;w:sz w:val=&quot;22&quot;/&gt;&lt;w:sz-cs w:val=&quot;22&quot;/&gt;&lt;/w:rPr&gt;&lt;m:t&gt;V&lt;/m:t&gt;&lt;/m:r&gt;&lt;/m:e&gt;&lt;/m:acc&gt;&lt;/m:e&gt;&lt;m:sub&gt;&lt;m:r&gt;&lt;w:rPr&gt;&lt;w:rFonts w:ascii=&quot;Cambria Math&quot; w:h-ansi=&quot;Cambria Math&quot; w:cs=&quot;Times New Roman&quot;/&gt;&lt;wx:font wx:val=&quot;Cambria Math&quot;/&gt;&lt;w:i/&gt;&lt;w:sz w:val=&quot;22&quot;/&gt;&lt;w:sz-cs w:val=&quot;22&quot;/&gt;&lt;/w:rPr&gt;&lt;m:t&gt;l&lt;/m:t&gt;&lt;/m:r&gt;&lt;/m:sub&gt;&lt;/m:sSub&gt;&lt;m:r&gt;&lt;w:rPr&gt;&lt;w:rFonts w:ascii=&quot;Cambria Math&quot; w:h-ansi=&quot;Cambria Math&quot; w:cs=&quot;Times New Roman&quot;/&gt;&lt;wx:font wx:val=&quot;Cambria Math&quot;/&gt;&lt;w:i/&gt;&lt;w:sz w:val=&quot;22&quot;/&gt;&lt;w:sz-cs w:val=&quot;22&quot;/&gt;&lt;/w:rPr&gt;&lt;m:t&gt;        ;&lt;/m:t&gt;&lt;/m:r&gt;&lt;m:r&gt;&lt;w:rPr&gt;&lt;w:rFonts w:ascii=&quot;Cambria Math&quot; w:fareast=&quot;Times New Roman&quot; w:h-ansi=&quot;Cambria Math&quot;/&gt;&lt;wx:font wx:val=&quot;Cambria Math&quot;/&gt;&lt;w:i/&gt;&lt;w:sz w:val=&quot;22&quot;/&gt;&lt;w:sz-cs w:val=&quot;22&quot;/&gt;&lt;/w:rPr&gt;&lt;m:t&gt; avec tâ‰¥0&lt;/m:t&gt;&lt;/m:r&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67" o:title="" chromakey="white"/>
          </v:shape>
        </w:pict>
      </w:r>
      <w:r w:rsidR="007C36A0" w:rsidRPr="000A2249">
        <w:rPr>
          <w:sz w:val="22"/>
          <w:szCs w:val="22"/>
        </w:rPr>
        <w:instrText xml:space="preserve"> </w:instrText>
      </w:r>
      <w:r w:rsidRPr="000A2249">
        <w:rPr>
          <w:sz w:val="22"/>
          <w:szCs w:val="22"/>
        </w:rPr>
        <w:fldChar w:fldCharType="separate"/>
      </w:r>
      <w:r w:rsidR="00C6688A" w:rsidRPr="00C6688A">
        <w:rPr>
          <w:sz w:val="22"/>
          <w:szCs w:val="22"/>
        </w:rPr>
        <w:fldChar w:fldCharType="begin"/>
      </w:r>
      <w:r w:rsidR="00C6688A" w:rsidRPr="00C6688A">
        <w:rPr>
          <w:sz w:val="22"/>
          <w:szCs w:val="22"/>
        </w:rPr>
        <w:instrText xml:space="preserve"> QUOTE </w:instrText>
      </w:r>
      <w:r w:rsidR="00C6688A" w:rsidRPr="00C6688A">
        <w:rPr>
          <w:position w:val="-6"/>
        </w:rPr>
        <w:pict>
          <v:shape id="_x0000_i1155" type="#_x0000_t75" style="width:180.95pt;height:16.3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00525&quot;/&gt;&lt;wsp:rsid wsp:val=&quot;00004EC4&quot;/&gt;&lt;wsp:rsid wsp:val=&quot;000146A4&quot;/&gt;&lt;wsp:rsid wsp:val=&quot;000267B3&quot;/&gt;&lt;wsp:rsid wsp:val=&quot;00030C75&quot;/&gt;&lt;wsp:rsid wsp:val=&quot;00034CE9&quot;/&gt;&lt;wsp:rsid wsp:val=&quot;000368B6&quot;/&gt;&lt;wsp:rsid wsp:val=&quot;00046206&quot;/&gt;&lt;wsp:rsid wsp:val=&quot;00052E11&quot;/&gt;&lt;wsp:rsid wsp:val=&quot;000619DA&quot;/&gt;&lt;wsp:rsid wsp:val=&quot;00062866&quot;/&gt;&lt;wsp:rsid wsp:val=&quot;00073477&quot;/&gt;&lt;wsp:rsid wsp:val=&quot;00077609&quot;/&gt;&lt;wsp:rsid wsp:val=&quot;00080F0E&quot;/&gt;&lt;wsp:rsid wsp:val=&quot;0008150E&quot;/&gt;&lt;wsp:rsid wsp:val=&quot;000A2249&quot;/&gt;&lt;wsp:rsid wsp:val=&quot;000A498E&quot;/&gt;&lt;wsp:rsid wsp:val=&quot;000A6794&quot;/&gt;&lt;wsp:rsid wsp:val=&quot;000B16D4&quot;/&gt;&lt;wsp:rsid wsp:val=&quot;000B284B&quot;/&gt;&lt;wsp:rsid wsp:val=&quot;000B2AB2&quot;/&gt;&lt;wsp:rsid wsp:val=&quot;000B52F3&quot;/&gt;&lt;wsp:rsid wsp:val=&quot;000D3B53&quot;/&gt;&lt;wsp:rsid wsp:val=&quot;000D6E33&quot;/&gt;&lt;wsp:rsid wsp:val=&quot;000D7911&quot;/&gt;&lt;wsp:rsid wsp:val=&quot;000E0B15&quot;/&gt;&lt;wsp:rsid wsp:val=&quot;000F1756&quot;/&gt;&lt;wsp:rsid wsp:val=&quot;000F239D&quot;/&gt;&lt;wsp:rsid wsp:val=&quot;000F65DA&quot;/&gt;&lt;wsp:rsid wsp:val=&quot;000F6C75&quot;/&gt;&lt;wsp:rsid wsp:val=&quot;000F7C18&quot;/&gt;&lt;wsp:rsid wsp:val=&quot;00101E51&quot;/&gt;&lt;wsp:rsid wsp:val=&quot;00102B04&quot;/&gt;&lt;wsp:rsid wsp:val=&quot;00106203&quot;/&gt;&lt;wsp:rsid wsp:val=&quot;00107B02&quot;/&gt;&lt;wsp:rsid wsp:val=&quot;001141BF&quot;/&gt;&lt;wsp:rsid wsp:val=&quot;00121BBA&quot;/&gt;&lt;wsp:rsid wsp:val=&quot;001254A1&quot;/&gt;&lt;wsp:rsid wsp:val=&quot;00127128&quot;/&gt;&lt;wsp:rsid wsp:val=&quot;00133400&quot;/&gt;&lt;wsp:rsid wsp:val=&quot;00135166&quot;/&gt;&lt;wsp:rsid wsp:val=&quot;001365A1&quot;/&gt;&lt;wsp:rsid wsp:val=&quot;00137F0A&quot;/&gt;&lt;wsp:rsid wsp:val=&quot;00143776&quot;/&gt;&lt;wsp:rsid wsp:val=&quot;00147045&quot;/&gt;&lt;wsp:rsid wsp:val=&quot;0015269C&quot;/&gt;&lt;wsp:rsid wsp:val=&quot;001553FF&quot;/&gt;&lt;wsp:rsid wsp:val=&quot;00157BE0&quot;/&gt;&lt;wsp:rsid wsp:val=&quot;00162455&quot;/&gt;&lt;wsp:rsid wsp:val=&quot;00163F81&quot;/&gt;&lt;wsp:rsid wsp:val=&quot;0016727B&quot;/&gt;&lt;wsp:rsid wsp:val=&quot;0016782B&quot;/&gt;&lt;wsp:rsid wsp:val=&quot;0017032A&quot;/&gt;&lt;wsp:rsid wsp:val=&quot;001744CA&quot;/&gt;&lt;wsp:rsid wsp:val=&quot;0017658D&quot;/&gt;&lt;wsp:rsid wsp:val=&quot;0018387E&quot;/&gt;&lt;wsp:rsid wsp:val=&quot;001901D9&quot;/&gt;&lt;wsp:rsid wsp:val=&quot;00196654&quot;/&gt;&lt;wsp:rsid wsp:val=&quot;001A3B87&quot;/&gt;&lt;wsp:rsid wsp:val=&quot;001A55C0&quot;/&gt;&lt;wsp:rsid wsp:val=&quot;001B243C&quot;/&gt;&lt;wsp:rsid wsp:val=&quot;001B28F3&quot;/&gt;&lt;wsp:rsid wsp:val=&quot;001B623A&quot;/&gt;&lt;wsp:rsid wsp:val=&quot;001C10DF&quot;/&gt;&lt;wsp:rsid wsp:val=&quot;001C1FC8&quot;/&gt;&lt;wsp:rsid wsp:val=&quot;001C47E0&quot;/&gt;&lt;wsp:rsid wsp:val=&quot;001C7379&quot;/&gt;&lt;wsp:rsid wsp:val=&quot;001D05AC&quot;/&gt;&lt;wsp:rsid wsp:val=&quot;001E3405&quot;/&gt;&lt;wsp:rsid wsp:val=&quot;001E34EF&quot;/&gt;&lt;wsp:rsid wsp:val=&quot;001E4EA7&quot;/&gt;&lt;wsp:rsid wsp:val=&quot;001F3436&quot;/&gt;&lt;wsp:rsid wsp:val=&quot;001F4AF3&quot;/&gt;&lt;wsp:rsid wsp:val=&quot;001F68AE&quot;/&gt;&lt;wsp:rsid wsp:val=&quot;00204572&quot;/&gt;&lt;wsp:rsid wsp:val=&quot;00207110&quot;/&gt;&lt;wsp:rsid wsp:val=&quot;00210272&quot;/&gt;&lt;wsp:rsid wsp:val=&quot;00210DC3&quot;/&gt;&lt;wsp:rsid wsp:val=&quot;00222097&quot;/&gt;&lt;wsp:rsid wsp:val=&quot;00233543&quot;/&gt;&lt;wsp:rsid wsp:val=&quot;00236740&quot;/&gt;&lt;wsp:rsid wsp:val=&quot;002368C1&quot;/&gt;&lt;wsp:rsid wsp:val=&quot;00236B71&quot;/&gt;&lt;wsp:rsid wsp:val=&quot;002470F4&quot;/&gt;&lt;wsp:rsid wsp:val=&quot;00251E83&quot;/&gt;&lt;wsp:rsid wsp:val=&quot;00254A19&quot;/&gt;&lt;wsp:rsid wsp:val=&quot;002565DB&quot;/&gt;&lt;wsp:rsid wsp:val=&quot;00257B98&quot;/&gt;&lt;wsp:rsid wsp:val=&quot;002605EA&quot;/&gt;&lt;wsp:rsid wsp:val=&quot;002700DF&quot;/&gt;&lt;wsp:rsid wsp:val=&quot;002727A8&quot;/&gt;&lt;wsp:rsid wsp:val=&quot;002773AE&quot;/&gt;&lt;wsp:rsid wsp:val=&quot;002823A6&quot;/&gt;&lt;wsp:rsid wsp:val=&quot;002838F3&quot;/&gt;&lt;wsp:rsid wsp:val=&quot;00284CA3&quot;/&gt;&lt;wsp:rsid wsp:val=&quot;0029488F&quot;/&gt;&lt;wsp:rsid wsp:val=&quot;002A29E5&quot;/&gt;&lt;wsp:rsid wsp:val=&quot;002A49F0&quot;/&gt;&lt;wsp:rsid wsp:val=&quot;002B1F37&quot;/&gt;&lt;wsp:rsid wsp:val=&quot;002B2A92&quot;/&gt;&lt;wsp:rsid wsp:val=&quot;002B3C0C&quot;/&gt;&lt;wsp:rsid wsp:val=&quot;002C0B5B&quot;/&gt;&lt;wsp:rsid wsp:val=&quot;002C3E42&quot;/&gt;&lt;wsp:rsid wsp:val=&quot;002C5616&quot;/&gt;&lt;wsp:rsid wsp:val=&quot;002D31F4&quot;/&gt;&lt;wsp:rsid wsp:val=&quot;002E31E0&quot;/&gt;&lt;wsp:rsid wsp:val=&quot;002E5983&quot;/&gt;&lt;wsp:rsid wsp:val=&quot;002E6BE9&quot;/&gt;&lt;wsp:rsid wsp:val=&quot;002F3C35&quot;/&gt;&lt;wsp:rsid wsp:val=&quot;002F4D41&quot;/&gt;&lt;wsp:rsid wsp:val=&quot;002F5195&quot;/&gt;&lt;wsp:rsid wsp:val=&quot;002F5A75&quot;/&gt;&lt;wsp:rsid wsp:val=&quot;003016AB&quot;/&gt;&lt;wsp:rsid wsp:val=&quot;0031607C&quot;/&gt;&lt;wsp:rsid wsp:val=&quot;00325FDF&quot;/&gt;&lt;wsp:rsid wsp:val=&quot;00327B78&quot;/&gt;&lt;wsp:rsid wsp:val=&quot;003349E8&quot;/&gt;&lt;wsp:rsid wsp:val=&quot;00341FBD&quot;/&gt;&lt;wsp:rsid wsp:val=&quot;00344090&quot;/&gt;&lt;wsp:rsid wsp:val=&quot;003562F5&quot;/&gt;&lt;wsp:rsid wsp:val=&quot;00356F3C&quot;/&gt;&lt;wsp:rsid wsp:val=&quot;003576F9&quot;/&gt;&lt;wsp:rsid wsp:val=&quot;003618E6&quot;/&gt;&lt;wsp:rsid wsp:val=&quot;00370602&quot;/&gt;&lt;wsp:rsid wsp:val=&quot;00377981&quot;/&gt;&lt;wsp:rsid wsp:val=&quot;00382729&quot;/&gt;&lt;wsp:rsid wsp:val=&quot;00393093&quot;/&gt;&lt;wsp:rsid wsp:val=&quot;003937C4&quot;/&gt;&lt;wsp:rsid wsp:val=&quot;00396675&quot;/&gt;&lt;wsp:rsid wsp:val=&quot;00397A35&quot;/&gt;&lt;wsp:rsid wsp:val=&quot;003A40E9&quot;/&gt;&lt;wsp:rsid wsp:val=&quot;003B4006&quot;/&gt;&lt;wsp:rsid wsp:val=&quot;003B6FF8&quot;/&gt;&lt;wsp:rsid wsp:val=&quot;003C0BC8&quot;/&gt;&lt;wsp:rsid wsp:val=&quot;003C483E&quot;/&gt;&lt;wsp:rsid wsp:val=&quot;003C4BB3&quot;/&gt;&lt;wsp:rsid wsp:val=&quot;003C547E&quot;/&gt;&lt;wsp:rsid wsp:val=&quot;003D4294&quot;/&gt;&lt;wsp:rsid wsp:val=&quot;003E04D9&quot;/&gt;&lt;wsp:rsid wsp:val=&quot;003E2AFB&quot;/&gt;&lt;wsp:rsid wsp:val=&quot;003F1799&quot;/&gt;&lt;wsp:rsid wsp:val=&quot;003F3F44&quot;/&gt;&lt;wsp:rsid wsp:val=&quot;003F3FD3&quot;/&gt;&lt;wsp:rsid wsp:val=&quot;003F566F&quot;/&gt;&lt;wsp:rsid wsp:val=&quot;003F5E7E&quot;/&gt;&lt;wsp:rsid wsp:val=&quot;003F7EFB&quot;/&gt;&lt;wsp:rsid wsp:val=&quot;00402A8A&quot;/&gt;&lt;wsp:rsid wsp:val=&quot;004127DD&quot;/&gt;&lt;wsp:rsid wsp:val=&quot;004138BB&quot;/&gt;&lt;wsp:rsid wsp:val=&quot;00423BD8&quot;/&gt;&lt;wsp:rsid wsp:val=&quot;004308AD&quot;/&gt;&lt;wsp:rsid wsp:val=&quot;004311D5&quot;/&gt;&lt;wsp:rsid wsp:val=&quot;004361CA&quot;/&gt;&lt;wsp:rsid wsp:val=&quot;004423D2&quot;/&gt;&lt;wsp:rsid wsp:val=&quot;00442761&quot;/&gt;&lt;wsp:rsid wsp:val=&quot;00450D3C&quot;/&gt;&lt;wsp:rsid wsp:val=&quot;00450ECF&quot;/&gt;&lt;wsp:rsid wsp:val=&quot;00464114&quot;/&gt;&lt;wsp:rsid wsp:val=&quot;00476379&quot;/&gt;&lt;wsp:rsid wsp:val=&quot;0048303A&quot;/&gt;&lt;wsp:rsid wsp:val=&quot;00483067&quot;/&gt;&lt;wsp:rsid wsp:val=&quot;004853FF&quot;/&gt;&lt;wsp:rsid wsp:val=&quot;00486143&quot;/&gt;&lt;wsp:rsid wsp:val=&quot;00491124&quot;/&gt;&lt;wsp:rsid wsp:val=&quot;00491877&quot;/&gt;&lt;wsp:rsid wsp:val=&quot;00493276&quot;/&gt;&lt;wsp:rsid wsp:val=&quot;004A1FDC&quot;/&gt;&lt;wsp:rsid wsp:val=&quot;004A2B3B&quot;/&gt;&lt;wsp:rsid wsp:val=&quot;004A74E9&quot;/&gt;&lt;wsp:rsid wsp:val=&quot;004B3354&quot;/&gt;&lt;wsp:rsid wsp:val=&quot;004B477B&quot;/&gt;&lt;wsp:rsid wsp:val=&quot;004B6820&quot;/&gt;&lt;wsp:rsid wsp:val=&quot;004C72B1&quot;/&gt;&lt;wsp:rsid wsp:val=&quot;004D0179&quot;/&gt;&lt;wsp:rsid wsp:val=&quot;004D1F50&quot;/&gt;&lt;wsp:rsid wsp:val=&quot;004D6F3A&quot;/&gt;&lt;wsp:rsid wsp:val=&quot;004E2008&quot;/&gt;&lt;wsp:rsid wsp:val=&quot;004F01F6&quot;/&gt;&lt;wsp:rsid wsp:val=&quot;004F4CA7&quot;/&gt;&lt;wsp:rsid wsp:val=&quot;004F57B3&quot;/&gt;&lt;wsp:rsid wsp:val=&quot;004F6801&quot;/&gt;&lt;wsp:rsid wsp:val=&quot;00511A6A&quot;/&gt;&lt;wsp:rsid wsp:val=&quot;00513129&quot;/&gt;&lt;wsp:rsid wsp:val=&quot;00514F07&quot;/&gt;&lt;wsp:rsid wsp:val=&quot;00530B37&quot;/&gt;&lt;wsp:rsid wsp:val=&quot;00531446&quot;/&gt;&lt;wsp:rsid wsp:val=&quot;00532353&quot;/&gt;&lt;wsp:rsid wsp:val=&quot;005366D8&quot;/&gt;&lt;wsp:rsid wsp:val=&quot;00540E6D&quot;/&gt;&lt;wsp:rsid wsp:val=&quot;00542E91&quot;/&gt;&lt;wsp:rsid wsp:val=&quot;00546678&quot;/&gt;&lt;wsp:rsid wsp:val=&quot;005553F3&quot;/&gt;&lt;wsp:rsid wsp:val=&quot;0055674C&quot;/&gt;&lt;wsp:rsid wsp:val=&quot;005569F9&quot;/&gt;&lt;wsp:rsid wsp:val=&quot;00557F8C&quot;/&gt;&lt;wsp:rsid wsp:val=&quot;00563C68&quot;/&gt;&lt;wsp:rsid wsp:val=&quot;00567F05&quot;/&gt;&lt;wsp:rsid wsp:val=&quot;005723AB&quot;/&gt;&lt;wsp:rsid wsp:val=&quot;005742AB&quot;/&gt;&lt;wsp:rsid wsp:val=&quot;00575239&quot;/&gt;&lt;wsp:rsid wsp:val=&quot;00575436&quot;/&gt;&lt;wsp:rsid wsp:val=&quot;00576AFC&quot;/&gt;&lt;wsp:rsid wsp:val=&quot;005A5AAC&quot;/&gt;&lt;wsp:rsid wsp:val=&quot;005A6E6E&quot;/&gt;&lt;wsp:rsid wsp:val=&quot;005B09CD&quot;/&gt;&lt;wsp:rsid wsp:val=&quot;005B14B8&quot;/&gt;&lt;wsp:rsid wsp:val=&quot;005B233C&quot;/&gt;&lt;wsp:rsid wsp:val=&quot;005C2408&quot;/&gt;&lt;wsp:rsid wsp:val=&quot;005D23EA&quot;/&gt;&lt;wsp:rsid wsp:val=&quot;005E0257&quot;/&gt;&lt;wsp:rsid wsp:val=&quot;005E43D0&quot;/&gt;&lt;wsp:rsid wsp:val=&quot;005F02A9&quot;/&gt;&lt;wsp:rsid wsp:val=&quot;005F3CAE&quot;/&gt;&lt;wsp:rsid wsp:val=&quot;0060069F&quot;/&gt;&lt;wsp:rsid wsp:val=&quot;00600A79&quot;/&gt;&lt;wsp:rsid wsp:val=&quot;00603046&quot;/&gt;&lt;wsp:rsid wsp:val=&quot;0060472F&quot;/&gt;&lt;wsp:rsid wsp:val=&quot;0061661A&quot;/&gt;&lt;wsp:rsid wsp:val=&quot;00616D16&quot;/&gt;&lt;wsp:rsid wsp:val=&quot;00617EB7&quot;/&gt;&lt;wsp:rsid wsp:val=&quot;00620E25&quot;/&gt;&lt;wsp:rsid wsp:val=&quot;006210DB&quot;/&gt;&lt;wsp:rsid wsp:val=&quot;0062122A&quot;/&gt;&lt;wsp:rsid wsp:val=&quot;00641954&quot;/&gt;&lt;wsp:rsid wsp:val=&quot;0064214A&quot;/&gt;&lt;wsp:rsid wsp:val=&quot;00646481&quot;/&gt;&lt;wsp:rsid wsp:val=&quot;00651DCB&quot;/&gt;&lt;wsp:rsid wsp:val=&quot;00652382&quot;/&gt;&lt;wsp:rsid wsp:val=&quot;00653905&quot;/&gt;&lt;wsp:rsid wsp:val=&quot;00655F30&quot;/&gt;&lt;wsp:rsid wsp:val=&quot;00660A50&quot;/&gt;&lt;wsp:rsid wsp:val=&quot;006666EF&quot;/&gt;&lt;wsp:rsid wsp:val=&quot;006716F3&quot;/&gt;&lt;wsp:rsid wsp:val=&quot;006739E0&quot;/&gt;&lt;wsp:rsid wsp:val=&quot;006750BD&quot;/&gt;&lt;wsp:rsid wsp:val=&quot;00676BDE&quot;/&gt;&lt;wsp:rsid wsp:val=&quot;00677A51&quot;/&gt;&lt;wsp:rsid wsp:val=&quot;00680B2D&quot;/&gt;&lt;wsp:rsid wsp:val=&quot;00682E17&quot;/&gt;&lt;wsp:rsid wsp:val=&quot;00694E4F&quot;/&gt;&lt;wsp:rsid wsp:val=&quot;006973FD&quot;/&gt;&lt;wsp:rsid wsp:val=&quot;006A193E&quot;/&gt;&lt;wsp:rsid wsp:val=&quot;006A447F&quot;/&gt;&lt;wsp:rsid wsp:val=&quot;006A4A3C&quot;/&gt;&lt;wsp:rsid wsp:val=&quot;006A5E4D&quot;/&gt;&lt;wsp:rsid wsp:val=&quot;006B586B&quot;/&gt;&lt;wsp:rsid wsp:val=&quot;006C0F13&quot;/&gt;&lt;wsp:rsid wsp:val=&quot;006C617E&quot;/&gt;&lt;wsp:rsid wsp:val=&quot;006D33E8&quot;/&gt;&lt;wsp:rsid wsp:val=&quot;006D421C&quot;/&gt;&lt;wsp:rsid wsp:val=&quot;006D632B&quot;/&gt;&lt;wsp:rsid wsp:val=&quot;006D66E6&quot;/&gt;&lt;wsp:rsid wsp:val=&quot;006D723C&quot;/&gt;&lt;wsp:rsid wsp:val=&quot;006D7B14&quot;/&gt;&lt;wsp:rsid wsp:val=&quot;006E3FB9&quot;/&gt;&lt;wsp:rsid wsp:val=&quot;006E553D&quot;/&gt;&lt;wsp:rsid wsp:val=&quot;006F24AE&quot;/&gt;&lt;wsp:rsid wsp:val=&quot;006F6057&quot;/&gt;&lt;wsp:rsid wsp:val=&quot;00700677&quot;/&gt;&lt;wsp:rsid wsp:val=&quot;00702688&quot;/&gt;&lt;wsp:rsid wsp:val=&quot;00703BA5&quot;/&gt;&lt;wsp:rsid wsp:val=&quot;0070532F&quot;/&gt;&lt;wsp:rsid wsp:val=&quot;0070663E&quot;/&gt;&lt;wsp:rsid wsp:val=&quot;007068CF&quot;/&gt;&lt;wsp:rsid wsp:val=&quot;00710849&quot;/&gt;&lt;wsp:rsid wsp:val=&quot;0071099A&quot;/&gt;&lt;wsp:rsid wsp:val=&quot;0071211E&quot;/&gt;&lt;wsp:rsid wsp:val=&quot;00712B31&quot;/&gt;&lt;wsp:rsid wsp:val=&quot;00716806&quot;/&gt;&lt;wsp:rsid wsp:val=&quot;0072578C&quot;/&gt;&lt;wsp:rsid wsp:val=&quot;00725E90&quot;/&gt;&lt;wsp:rsid wsp:val=&quot;00732B1E&quot;/&gt;&lt;wsp:rsid wsp:val=&quot;00736999&quot;/&gt;&lt;wsp:rsid wsp:val=&quot;00744222&quot;/&gt;&lt;wsp:rsid wsp:val=&quot;00746244&quot;/&gt;&lt;wsp:rsid wsp:val=&quot;00750097&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5E6A&quot;/&gt;&lt;wsp:rsid wsp:val=&quot;007A5F1B&quot;/&gt;&lt;wsp:rsid wsp:val=&quot;007A6738&quot;/&gt;&lt;wsp:rsid wsp:val=&quot;007A6F4F&quot;/&gt;&lt;wsp:rsid wsp:val=&quot;007B24C0&quot;/&gt;&lt;wsp:rsid wsp:val=&quot;007B2EB2&quot;/&gt;&lt;wsp:rsid wsp:val=&quot;007B5488&quot;/&gt;&lt;wsp:rsid wsp:val=&quot;007C36A0&quot;/&gt;&lt;wsp:rsid wsp:val=&quot;007D12E7&quot;/&gt;&lt;wsp:rsid wsp:val=&quot;007D233B&quot;/&gt;&lt;wsp:rsid wsp:val=&quot;007E31C2&quot;/&gt;&lt;wsp:rsid wsp:val=&quot;007E39E5&quot;/&gt;&lt;wsp:rsid wsp:val=&quot;007E5A63&quot;/&gt;&lt;wsp:rsid wsp:val=&quot;007E6A14&quot;/&gt;&lt;wsp:rsid wsp:val=&quot;007F4D8D&quot;/&gt;&lt;wsp:rsid wsp:val=&quot;00800F03&quot;/&gt;&lt;wsp:rsid wsp:val=&quot;00802F10&quot;/&gt;&lt;wsp:rsid wsp:val=&quot;00803963&quot;/&gt;&lt;wsp:rsid wsp:val=&quot;00810A84&quot;/&gt;&lt;wsp:rsid wsp:val=&quot;00812A16&quot;/&gt;&lt;wsp:rsid wsp:val=&quot;00814FAA&quot;/&gt;&lt;wsp:rsid wsp:val=&quot;00817DD3&quot;/&gt;&lt;wsp:rsid wsp:val=&quot;00820016&quot;/&gt;&lt;wsp:rsid wsp:val=&quot;00821935&quot;/&gt;&lt;wsp:rsid wsp:val=&quot;008227E2&quot;/&gt;&lt;wsp:rsid wsp:val=&quot;0082764D&quot;/&gt;&lt;wsp:rsid wsp:val=&quot;0083008E&quot;/&gt;&lt;wsp:rsid wsp:val=&quot;00830AB6&quot;/&gt;&lt;wsp:rsid wsp:val=&quot;008345A6&quot;/&gt;&lt;wsp:rsid wsp:val=&quot;00840093&quot;/&gt;&lt;wsp:rsid wsp:val=&quot;008458ED&quot;/&gt;&lt;wsp:rsid wsp:val=&quot;00845E43&quot;/&gt;&lt;wsp:rsid wsp:val=&quot;00847D5C&quot;/&gt;&lt;wsp:rsid wsp:val=&quot;00852F4C&quot;/&gt;&lt;wsp:rsid wsp:val=&quot;00854259&quot;/&gt;&lt;wsp:rsid wsp:val=&quot;0085590F&quot;/&gt;&lt;wsp:rsid wsp:val=&quot;00855E47&quot;/&gt;&lt;wsp:rsid wsp:val=&quot;008571BB&quot;/&gt;&lt;wsp:rsid wsp:val=&quot;00862412&quot;/&gt;&lt;wsp:rsid wsp:val=&quot;00867D0D&quot;/&gt;&lt;wsp:rsid wsp:val=&quot;0087001B&quot;/&gt;&lt;wsp:rsid wsp:val=&quot;0087029F&quot;/&gt;&lt;wsp:rsid wsp:val=&quot;00875B18&quot;/&gt;&lt;wsp:rsid wsp:val=&quot;0087773B&quot;/&gt;&lt;wsp:rsid wsp:val=&quot;008816AE&quot;/&gt;&lt;wsp:rsid wsp:val=&quot;00885E89&quot;/&gt;&lt;wsp:rsid wsp:val=&quot;0088697A&quot;/&gt;&lt;wsp:rsid wsp:val=&quot;008874CD&quot;/&gt;&lt;wsp:rsid wsp:val=&quot;008911DC&quot;/&gt;&lt;wsp:rsid wsp:val=&quot;0089125E&quot;/&gt;&lt;wsp:rsid wsp:val=&quot;008966C1&quot;/&gt;&lt;wsp:rsid wsp:val=&quot;008B0EC5&quot;/&gt;&lt;wsp:rsid wsp:val=&quot;008B7361&quot;/&gt;&lt;wsp:rsid wsp:val=&quot;008B7F7E&quot;/&gt;&lt;wsp:rsid wsp:val=&quot;008C210C&quot;/&gt;&lt;wsp:rsid wsp:val=&quot;008C436E&quot;/&gt;&lt;wsp:rsid wsp:val=&quot;008C6145&quot;/&gt;&lt;wsp:rsid wsp:val=&quot;008C6EDE&quot;/&gt;&lt;wsp:rsid wsp:val=&quot;008D6155&quot;/&gt;&lt;wsp:rsid wsp:val=&quot;008D7100&quot;/&gt;&lt;wsp:rsid wsp:val=&quot;008E1807&quot;/&gt;&lt;wsp:rsid wsp:val=&quot;008E25B6&quot;/&gt;&lt;wsp:rsid wsp:val=&quot;008F380C&quot;/&gt;&lt;wsp:rsid wsp:val=&quot;008F4BFA&quot;/&gt;&lt;wsp:rsid wsp:val=&quot;008F7F52&quot;/&gt;&lt;wsp:rsid wsp:val=&quot;009037F8&quot;/&gt;&lt;wsp:rsid wsp:val=&quot;0090586D&quot;/&gt;&lt;wsp:rsid wsp:val=&quot;00911E97&quot;/&gt;&lt;wsp:rsid wsp:val=&quot;009138E3&quot;/&gt;&lt;wsp:rsid wsp:val=&quot;00913A97&quot;/&gt;&lt;wsp:rsid wsp:val=&quot;00915A9F&quot;/&gt;&lt;wsp:rsid wsp:val=&quot;00916064&quot;/&gt;&lt;wsp:rsid wsp:val=&quot;0092032A&quot;/&gt;&lt;wsp:rsid wsp:val=&quot;00920BA5&quot;/&gt;&lt;wsp:rsid wsp:val=&quot;009250AF&quot;/&gt;&lt;wsp:rsid wsp:val=&quot;009345A5&quot;/&gt;&lt;wsp:rsid wsp:val=&quot;00943C55&quot;/&gt;&lt;wsp:rsid wsp:val=&quot;00943D0B&quot;/&gt;&lt;wsp:rsid wsp:val=&quot;009440A7&quot;/&gt;&lt;wsp:rsid wsp:val=&quot;00944157&quot;/&gt;&lt;wsp:rsid wsp:val=&quot;00944863&quot;/&gt;&lt;wsp:rsid wsp:val=&quot;0095093F&quot;/&gt;&lt;wsp:rsid wsp:val=&quot;0095170F&quot;/&gt;&lt;wsp:rsid wsp:val=&quot;00952A05&quot;/&gt;&lt;wsp:rsid wsp:val=&quot;009557B0&quot;/&gt;&lt;wsp:rsid wsp:val=&quot;00957372&quot;/&gt;&lt;wsp:rsid wsp:val=&quot;00960F12&quot;/&gt;&lt;wsp:rsid wsp:val=&quot;0096184E&quot;/&gt;&lt;wsp:rsid wsp:val=&quot;00966636&quot;/&gt;&lt;wsp:rsid wsp:val=&quot;00974876&quot;/&gt;&lt;wsp:rsid wsp:val=&quot;00980456&quot;/&gt;&lt;wsp:rsid wsp:val=&quot;00984B0F&quot;/&gt;&lt;wsp:rsid wsp:val=&quot;009869B2&quot;/&gt;&lt;wsp:rsid wsp:val=&quot;009871C6&quot;/&gt;&lt;wsp:rsid wsp:val=&quot;00987FB6&quot;/&gt;&lt;wsp:rsid wsp:val=&quot;00990AA4&quot;/&gt;&lt;wsp:rsid wsp:val=&quot;0099598C&quot;/&gt;&lt;wsp:rsid wsp:val=&quot;009A32FC&quot;/&gt;&lt;wsp:rsid wsp:val=&quot;009A503C&quot;/&gt;&lt;wsp:rsid wsp:val=&quot;009C4630&quot;/&gt;&lt;wsp:rsid wsp:val=&quot;009C5D74&quot;/&gt;&lt;wsp:rsid wsp:val=&quot;009C5DEB&quot;/&gt;&lt;wsp:rsid wsp:val=&quot;009D117E&quot;/&gt;&lt;wsp:rsid wsp:val=&quot;009D2BC0&quot;/&gt;&lt;wsp:rsid wsp:val=&quot;009D2FAA&quot;/&gt;&lt;wsp:rsid wsp:val=&quot;009D3BB0&quot;/&gt;&lt;wsp:rsid wsp:val=&quot;009F20A5&quot;/&gt;&lt;wsp:rsid wsp:val=&quot;009F3B32&quot;/&gt;&lt;wsp:rsid wsp:val=&quot;00A05B9B&quot;/&gt;&lt;wsp:rsid wsp:val=&quot;00A073F1&quot;/&gt;&lt;wsp:rsid wsp:val=&quot;00A10EE0&quot;/&gt;&lt;wsp:rsid wsp:val=&quot;00A110B1&quot;/&gt;&lt;wsp:rsid wsp:val=&quot;00A11BD1&quot;/&gt;&lt;wsp:rsid wsp:val=&quot;00A155E7&quot;/&gt;&lt;wsp:rsid wsp:val=&quot;00A22116&quot;/&gt;&lt;wsp:rsid wsp:val=&quot;00A22C43&quot;/&gt;&lt;wsp:rsid wsp:val=&quot;00A27C4B&quot;/&gt;&lt;wsp:rsid wsp:val=&quot;00A32777&quot;/&gt;&lt;wsp:rsid wsp:val=&quot;00A35FA8&quot;/&gt;&lt;wsp:rsid wsp:val=&quot;00A40562&quot;/&gt;&lt;wsp:rsid wsp:val=&quot;00A42C4C&quot;/&gt;&lt;wsp:rsid wsp:val=&quot;00A44394&quot;/&gt;&lt;wsp:rsid wsp:val=&quot;00A45227&quot;/&gt;&lt;wsp:rsid wsp:val=&quot;00A45316&quot;/&gt;&lt;wsp:rsid wsp:val=&quot;00A56FCD&quot;/&gt;&lt;wsp:rsid wsp:val=&quot;00A5746B&quot;/&gt;&lt;wsp:rsid wsp:val=&quot;00A638C7&quot;/&gt;&lt;wsp:rsid wsp:val=&quot;00A72B6F&quot;/&gt;&lt;wsp:rsid wsp:val=&quot;00A77C2E&quot;/&gt;&lt;wsp:rsid wsp:val=&quot;00A80777&quot;/&gt;&lt;wsp:rsid wsp:val=&quot;00A821BE&quot;/&gt;&lt;wsp:rsid wsp:val=&quot;00A838F2&quot;/&gt;&lt;wsp:rsid wsp:val=&quot;00A85CC2&quot;/&gt;&lt;wsp:rsid wsp:val=&quot;00A86880&quot;/&gt;&lt;wsp:rsid wsp:val=&quot;00A94B10&quot;/&gt;&lt;wsp:rsid wsp:val=&quot;00AA1855&quot;/&gt;&lt;wsp:rsid wsp:val=&quot;00AA2AAC&quot;/&gt;&lt;wsp:rsid wsp:val=&quot;00AA3222&quot;/&gt;&lt;wsp:rsid wsp:val=&quot;00AA35AF&quot;/&gt;&lt;wsp:rsid wsp:val=&quot;00AA52E7&quot;/&gt;&lt;wsp:rsid wsp:val=&quot;00AA738D&quot;/&gt;&lt;wsp:rsid wsp:val=&quot;00AB238F&quot;/&gt;&lt;wsp:rsid wsp:val=&quot;00AB2E12&quot;/&gt;&lt;wsp:rsid wsp:val=&quot;00AB3EB9&quot;/&gt;&lt;wsp:rsid wsp:val=&quot;00AB7EC7&quot;/&gt;&lt;wsp:rsid wsp:val=&quot;00AC1A3B&quot;/&gt;&lt;wsp:rsid wsp:val=&quot;00AE7737&quot;/&gt;&lt;wsp:rsid wsp:val=&quot;00AF026A&quot;/&gt;&lt;wsp:rsid wsp:val=&quot;00AF58C6&quot;/&gt;&lt;wsp:rsid wsp:val=&quot;00B020B7&quot;/&gt;&lt;wsp:rsid wsp:val=&quot;00B04BCE&quot;/&gt;&lt;wsp:rsid wsp:val=&quot;00B10CA8&quot;/&gt;&lt;wsp:rsid wsp:val=&quot;00B15FA3&quot;/&gt;&lt;wsp:rsid wsp:val=&quot;00B17D6A&quot;/&gt;&lt;wsp:rsid wsp:val=&quot;00B20B95&quot;/&gt;&lt;wsp:rsid wsp:val=&quot;00B21C85&quot;/&gt;&lt;wsp:rsid wsp:val=&quot;00B251E0&quot;/&gt;&lt;wsp:rsid wsp:val=&quot;00B27BB4&quot;/&gt;&lt;wsp:rsid wsp:val=&quot;00B30C58&quot;/&gt;&lt;wsp:rsid wsp:val=&quot;00B32BAD&quot;/&gt;&lt;wsp:rsid wsp:val=&quot;00B37DDD&quot;/&gt;&lt;wsp:rsid wsp:val=&quot;00B41F82&quot;/&gt;&lt;wsp:rsid wsp:val=&quot;00B4722F&quot;/&gt;&lt;wsp:rsid wsp:val=&quot;00B47343&quot;/&gt;&lt;wsp:rsid wsp:val=&quot;00B47E93&quot;/&gt;&lt;wsp:rsid wsp:val=&quot;00B5316C&quot;/&gt;&lt;wsp:rsid wsp:val=&quot;00B574CA&quot;/&gt;&lt;wsp:rsid wsp:val=&quot;00B57649&quot;/&gt;&lt;wsp:rsid wsp:val=&quot;00B57D63&quot;/&gt;&lt;wsp:rsid wsp:val=&quot;00B74EB1&quot;/&gt;&lt;wsp:rsid wsp:val=&quot;00B83312&quot;/&gt;&lt;wsp:rsid wsp:val=&quot;00B834A6&quot;/&gt;&lt;wsp:rsid wsp:val=&quot;00B84CFB&quot;/&gt;&lt;wsp:rsid wsp:val=&quot;00B86EFB&quot;/&gt;&lt;wsp:rsid wsp:val=&quot;00B92A5E&quot;/&gt;&lt;wsp:rsid wsp:val=&quot;00BB24FB&quot;/&gt;&lt;wsp:rsid wsp:val=&quot;00BB38D6&quot;/&gt;&lt;wsp:rsid wsp:val=&quot;00BB73CE&quot;/&gt;&lt;wsp:rsid wsp:val=&quot;00BD71F7&quot;/&gt;&lt;wsp:rsid wsp:val=&quot;00BE557D&quot;/&gt;&lt;wsp:rsid wsp:val=&quot;00BF28C8&quot;/&gt;&lt;wsp:rsid wsp:val=&quot;00BF5CEE&quot;/&gt;&lt;wsp:rsid wsp:val=&quot;00BF61B7&quot;/&gt;&lt;wsp:rsid wsp:val=&quot;00BF746A&quot;/&gt;&lt;wsp:rsid wsp:val=&quot;00C013F6&quot;/&gt;&lt;wsp:rsid wsp:val=&quot;00C03CAF&quot;/&gt;&lt;wsp:rsid wsp:val=&quot;00C041A5&quot;/&gt;&lt;wsp:rsid wsp:val=&quot;00C07DA1&quot;/&gt;&lt;wsp:rsid wsp:val=&quot;00C1616C&quot;/&gt;&lt;wsp:rsid wsp:val=&quot;00C1736B&quot;/&gt;&lt;wsp:rsid wsp:val=&quot;00C17BC2&quot;/&gt;&lt;wsp:rsid wsp:val=&quot;00C229FF&quot;/&gt;&lt;wsp:rsid wsp:val=&quot;00C27228&quot;/&gt;&lt;wsp:rsid wsp:val=&quot;00C274AD&quot;/&gt;&lt;wsp:rsid wsp:val=&quot;00C330CA&quot;/&gt;&lt;wsp:rsid wsp:val=&quot;00C41280&quot;/&gt;&lt;wsp:rsid wsp:val=&quot;00C47F9D&quot;/&gt;&lt;wsp:rsid wsp:val=&quot;00C531D3&quot;/&gt;&lt;wsp:rsid wsp:val=&quot;00C61092&quot;/&gt;&lt;wsp:rsid wsp:val=&quot;00C61C0D&quot;/&gt;&lt;wsp:rsid wsp:val=&quot;00C6688A&quot;/&gt;&lt;wsp:rsid wsp:val=&quot;00C67132&quot;/&gt;&lt;wsp:rsid wsp:val=&quot;00C679FB&quot;/&gt;&lt;wsp:rsid wsp:val=&quot;00C71C48&quot;/&gt;&lt;wsp:rsid wsp:val=&quot;00C8294F&quot;/&gt;&lt;wsp:rsid wsp:val=&quot;00C94937&quot;/&gt;&lt;wsp:rsid wsp:val=&quot;00C961BE&quot;/&gt;&lt;wsp:rsid wsp:val=&quot;00CA2DF4&quot;/&gt;&lt;wsp:rsid wsp:val=&quot;00CA4B33&quot;/&gt;&lt;wsp:rsid wsp:val=&quot;00CA61EC&quot;/&gt;&lt;wsp:rsid wsp:val=&quot;00CA6554&quot;/&gt;&lt;wsp:rsid wsp:val=&quot;00CB1DFC&quot;/&gt;&lt;wsp:rsid wsp:val=&quot;00CB2338&quot;/&gt;&lt;wsp:rsid wsp:val=&quot;00CB544E&quot;/&gt;&lt;wsp:rsid wsp:val=&quot;00CB6B02&quot;/&gt;&lt;wsp:rsid wsp:val=&quot;00CC4E7D&quot;/&gt;&lt;wsp:rsid wsp:val=&quot;00CD3C10&quot;/&gt;&lt;wsp:rsid wsp:val=&quot;00CD47F8&quot;/&gt;&lt;wsp:rsid wsp:val=&quot;00CD4BB4&quot;/&gt;&lt;wsp:rsid wsp:val=&quot;00CD633E&quot;/&gt;&lt;wsp:rsid wsp:val=&quot;00CD7588&quot;/&gt;&lt;wsp:rsid wsp:val=&quot;00CD7BB7&quot;/&gt;&lt;wsp:rsid wsp:val=&quot;00CE3FEC&quot;/&gt;&lt;wsp:rsid wsp:val=&quot;00CE444C&quot;/&gt;&lt;wsp:rsid wsp:val=&quot;00CE5C4C&quot;/&gt;&lt;wsp:rsid wsp:val=&quot;00CE623F&quot;/&gt;&lt;wsp:rsid wsp:val=&quot;00CE6B64&quot;/&gt;&lt;wsp:rsid wsp:val=&quot;00CF11EF&quot;/&gt;&lt;wsp:rsid wsp:val=&quot;00CF2C61&quot;/&gt;&lt;wsp:rsid wsp:val=&quot;00CF4740&quot;/&gt;&lt;wsp:rsid wsp:val=&quot;00CF7C7C&quot;/&gt;&lt;wsp:rsid wsp:val=&quot;00D07804&quot;/&gt;&lt;wsp:rsid wsp:val=&quot;00D10B2A&quot;/&gt;&lt;wsp:rsid wsp:val=&quot;00D513E0&quot;/&gt;&lt;wsp:rsid wsp:val=&quot;00D61F84&quot;/&gt;&lt;wsp:rsid wsp:val=&quot;00D75D24&quot;/&gt;&lt;wsp:rsid wsp:val=&quot;00D767CC&quot;/&gt;&lt;wsp:rsid wsp:val=&quot;00D93968&quot;/&gt;&lt;wsp:rsid wsp:val=&quot;00D93A9C&quot;/&gt;&lt;wsp:rsid wsp:val=&quot;00D941FB&quot;/&gt;&lt;wsp:rsid wsp:val=&quot;00D94966&quot;/&gt;&lt;wsp:rsid wsp:val=&quot;00D95B2B&quot;/&gt;&lt;wsp:rsid wsp:val=&quot;00D95CFD&quot;/&gt;&lt;wsp:rsid wsp:val=&quot;00D968D3&quot;/&gt;&lt;wsp:rsid wsp:val=&quot;00DA00DE&quot;/&gt;&lt;wsp:rsid wsp:val=&quot;00DA1124&quot;/&gt;&lt;wsp:rsid wsp:val=&quot;00DA595C&quot;/&gt;&lt;wsp:rsid wsp:val=&quot;00DA64B7&quot;/&gt;&lt;wsp:rsid wsp:val=&quot;00DB12E3&quot;/&gt;&lt;wsp:rsid wsp:val=&quot;00DB24C5&quot;/&gt;&lt;wsp:rsid wsp:val=&quot;00DB4AB3&quot;/&gt;&lt;wsp:rsid wsp:val=&quot;00DB4E2B&quot;/&gt;&lt;wsp:rsid wsp:val=&quot;00DB7AED&quot;/&gt;&lt;wsp:rsid wsp:val=&quot;00DC3E99&quot;/&gt;&lt;wsp:rsid wsp:val=&quot;00DC4379&quot;/&gt;&lt;wsp:rsid wsp:val=&quot;00DC465B&quot;/&gt;&lt;wsp:rsid wsp:val=&quot;00DC5C98&quot;/&gt;&lt;wsp:rsid wsp:val=&quot;00DC7494&quot;/&gt;&lt;wsp:rsid wsp:val=&quot;00DC7F2E&quot;/&gt;&lt;wsp:rsid wsp:val=&quot;00DD5ABF&quot;/&gt;&lt;wsp:rsid wsp:val=&quot;00DE1128&quot;/&gt;&lt;wsp:rsid wsp:val=&quot;00DE2489&quot;/&gt;&lt;wsp:rsid wsp:val=&quot;00DE29E8&quot;/&gt;&lt;wsp:rsid wsp:val=&quot;00DE61EC&quot;/&gt;&lt;wsp:rsid wsp:val=&quot;00DF08DB&quot;/&gt;&lt;wsp:rsid wsp:val=&quot;00E015B9&quot;/&gt;&lt;wsp:rsid wsp:val=&quot;00E0210C&quot;/&gt;&lt;wsp:rsid wsp:val=&quot;00E035BD&quot;/&gt;&lt;wsp:rsid wsp:val=&quot;00E1098F&quot;/&gt;&lt;wsp:rsid wsp:val=&quot;00E15A97&quot;/&gt;&lt;wsp:rsid wsp:val=&quot;00E22032&quot;/&gt;&lt;wsp:rsid wsp:val=&quot;00E2267F&quot;/&gt;&lt;wsp:rsid wsp:val=&quot;00E27593&quot;/&gt;&lt;wsp:rsid wsp:val=&quot;00E27594&quot;/&gt;&lt;wsp:rsid wsp:val=&quot;00E32F3B&quot;/&gt;&lt;wsp:rsid wsp:val=&quot;00E3341F&quot;/&gt;&lt;wsp:rsid wsp:val=&quot;00E36F26&quot;/&gt;&lt;wsp:rsid wsp:val=&quot;00E40427&quot;/&gt;&lt;wsp:rsid wsp:val=&quot;00E40AB9&quot;/&gt;&lt;wsp:rsid wsp:val=&quot;00E420C4&quot;/&gt;&lt;wsp:rsid wsp:val=&quot;00E44B3F&quot;/&gt;&lt;wsp:rsid wsp:val=&quot;00E55BC4&quot;/&gt;&lt;wsp:rsid wsp:val=&quot;00E6160E&quot;/&gt;&lt;wsp:rsid wsp:val=&quot;00E62F60&quot;/&gt;&lt;wsp:rsid wsp:val=&quot;00E6531C&quot;/&gt;&lt;wsp:rsid wsp:val=&quot;00E7183F&quot;/&gt;&lt;wsp:rsid wsp:val=&quot;00E74F9E&quot;/&gt;&lt;wsp:rsid wsp:val=&quot;00E7638C&quot;/&gt;&lt;wsp:rsid wsp:val=&quot;00EB0694&quot;/&gt;&lt;wsp:rsid wsp:val=&quot;00EB3F1C&quot;/&gt;&lt;wsp:rsid wsp:val=&quot;00EB594E&quot;/&gt;&lt;wsp:rsid wsp:val=&quot;00EC0D98&quot;/&gt;&lt;wsp:rsid wsp:val=&quot;00EC0DFE&quot;/&gt;&lt;wsp:rsid wsp:val=&quot;00EC1A54&quot;/&gt;&lt;wsp:rsid wsp:val=&quot;00EC20FE&quot;/&gt;&lt;wsp:rsid wsp:val=&quot;00EC3C80&quot;/&gt;&lt;wsp:rsid wsp:val=&quot;00EC3DED&quot;/&gt;&lt;wsp:rsid wsp:val=&quot;00EC4285&quot;/&gt;&lt;wsp:rsid wsp:val=&quot;00ED0695&quot;/&gt;&lt;wsp:rsid wsp:val=&quot;00ED13D4&quot;/&gt;&lt;wsp:rsid wsp:val=&quot;00ED2851&quot;/&gt;&lt;wsp:rsid wsp:val=&quot;00ED5482&quot;/&gt;&lt;wsp:rsid wsp:val=&quot;00EE2457&quot;/&gt;&lt;wsp:rsid wsp:val=&quot;00EE5C16&quot;/&gt;&lt;wsp:rsid wsp:val=&quot;00EF2097&quot;/&gt;&lt;wsp:rsid wsp:val=&quot;00EF222F&quot;/&gt;&lt;wsp:rsid wsp:val=&quot;00EF7A6C&quot;/&gt;&lt;wsp:rsid wsp:val=&quot;00F012C5&quot;/&gt;&lt;wsp:rsid wsp:val=&quot;00F019DD&quot;/&gt;&lt;wsp:rsid wsp:val=&quot;00F0635F&quot;/&gt;&lt;wsp:rsid wsp:val=&quot;00F153D5&quot;/&gt;&lt;wsp:rsid wsp:val=&quot;00F15CCC&quot;/&gt;&lt;wsp:rsid wsp:val=&quot;00F31D92&quot;/&gt;&lt;wsp:rsid wsp:val=&quot;00F324F0&quot;/&gt;&lt;wsp:rsid wsp:val=&quot;00F332BA&quot;/&gt;&lt;wsp:rsid wsp:val=&quot;00F43783&quot;/&gt;&lt;wsp:rsid wsp:val=&quot;00F4559D&quot;/&gt;&lt;wsp:rsid wsp:val=&quot;00F46401&quot;/&gt;&lt;wsp:rsid wsp:val=&quot;00F464CD&quot;/&gt;&lt;wsp:rsid wsp:val=&quot;00F47B2D&quot;/&gt;&lt;wsp:rsid wsp:val=&quot;00F575E6&quot;/&gt;&lt;wsp:rsid wsp:val=&quot;00F60B31&quot;/&gt;&lt;wsp:rsid wsp:val=&quot;00F63282&quot;/&gt;&lt;wsp:rsid wsp:val=&quot;00F663AE&quot;/&gt;&lt;wsp:rsid wsp:val=&quot;00F72C31&quot;/&gt;&lt;wsp:rsid wsp:val=&quot;00F733A3&quot;/&gt;&lt;wsp:rsid wsp:val=&quot;00F74ED2&quot;/&gt;&lt;wsp:rsid wsp:val=&quot;00F75EE1&quot;/&gt;&lt;wsp:rsid wsp:val=&quot;00F82246&quot;/&gt;&lt;wsp:rsid wsp:val=&quot;00F83B17&quot;/&gt;&lt;wsp:rsid wsp:val=&quot;00F872FC&quot;/&gt;&lt;wsp:rsid wsp:val=&quot;00F91334&quot;/&gt;&lt;wsp:rsid wsp:val=&quot;00F9250A&quot;/&gt;&lt;wsp:rsid wsp:val=&quot;00F93A68&quot;/&gt;&lt;wsp:rsid wsp:val=&quot;00F97EF2&quot;/&gt;&lt;wsp:rsid wsp:val=&quot;00FA11E9&quot;/&gt;&lt;wsp:rsid wsp:val=&quot;00FA1DDA&quot;/&gt;&lt;wsp:rsid wsp:val=&quot;00FA22A9&quot;/&gt;&lt;wsp:rsid wsp:val=&quot;00FB376B&quot;/&gt;&lt;wsp:rsid wsp:val=&quot;00FC00E5&quot;/&gt;&lt;wsp:rsid wsp:val=&quot;00FD1F5B&quot;/&gt;&lt;wsp:rsid wsp:val=&quot;00FD4FE2&quot;/&gt;&lt;wsp:rsid wsp:val=&quot;00FE72C4&quot;/&gt;&lt;wsp:rsid wsp:val=&quot;00FF00DC&quot;/&gt;&lt;wsp:rsid wsp:val=&quot;00FF6EAA&quot;/&gt;&lt;/wsp:rsids&gt;&lt;/w:docPr&gt;&lt;w:body&gt;&lt;w:p wsp:rsidR=&quot;00000000&quot; wsp:rsidRDefault=&quot;00CA2DF4&quot;&gt;&lt;m:oMathPara&gt;&lt;m:oMath&gt;&lt;m:sSub&gt;&lt;m:sSubPr&gt;&lt;m:ctrlPr&gt;&lt;w:rPr&gt;&lt;w:rFonts w:ascii=&quot;Cambria Math&quot; w:h-ansi=&quot;Cambria Math&quot; w:cs=&quot;Times New Roman&quot;/&gt;&lt;wx:font wx:val=&quot;Cambria Math&quot;/&gt;&lt;w:i/&gt;&lt;/w:rPr&gt;&lt;/m:ctrlPr&gt;&lt;/m:sSubPr&gt;&lt;m:e&gt;&lt;m:sSub&gt;&lt;m:sSubPr&gt;&lt;m:ctrlPr&gt;&lt;w:rPr&gt;&lt;w:rFonts w:ascii=&quot;Cambria Math&quot; w:h-ansi=&quot;Cambria Math&quot; w:cs=&quot;Times New Roman&quot;/&gt;&lt;wx:font wx:val=&quot;Cambria Math&quot;/&gt;&lt;w:i/&gt;&lt;/w:rPr&gt;&lt;/m:ctrlPr&gt;&lt;/m:sSubPr&gt;&lt;m:e&gt;&lt;m:acc&gt;&lt;m:accPr&gt;&lt;m:chr m:val=&quot;âƒ—&quot;/&gt;&lt;m:ctrlPr&gt;&lt;w:rPr&gt;&lt;w:rFonts w:ascii=&quot;Cambria Math&quot; w:h-ansi=&quot;Cambria Math&quot; w:cs=&quot;Times New Roman&quot;/&gt;&lt;wx:font wx:val=&quot;Cambria Math&quot;/&gt;&lt;w:i/&gt;&lt;/w:rPr&gt;&lt;/m:ctrlPr&gt;&lt;/m:accPr&gt;&lt;m:e&gt;&lt;m:r&gt;&lt;w:rPr&gt;&lt;w:rFonts w:ascii=&quot;Cambria Math&quot; w:h-ansi=&quot;Cambria Math&quot; w:cs=&quot;Times New Roman&quot;/&gt;&lt;wx:font wx:val=&quot;Cambria Math&quot;/&gt;&lt;w:i/&gt;&lt;/w:rPr&gt;&lt;m:t&gt;O&lt;/m:t&gt;&lt;/m:r&gt;&lt;/m:e&gt;&lt;/m:acc&gt;&lt;/m:e&gt;&lt;m:sub&gt;&lt;m:r&gt;&lt;w:rPr&gt;&lt;w:rFonts w:ascii=&quot;Cambria Math&quot; w:h-ansi=&quot;Cambria Math&quot; w:cs=&quot;Times New Roman&quot;/&gt;&lt;wx:font wx:val=&quot;Cambria Math&quot;/&gt;&lt;w:i/&gt;&lt;/w:rPr&gt;&lt;m:t&gt;x&lt;/m:t&gt;&lt;/m:r&gt;&lt;/m:sub&gt;&lt;/m:sSub&gt;&lt;m:r&gt;&lt;w:rPr&gt;&lt;w:rFonts w:ascii=&quot;Cambria Math&quot; w:h-ansi=&quot;Cambria Math&quot; w:cs=&quot;Times New Roman&quot;/&gt;&lt;wx:font wx:val=&quot;Cambria Math&quot;/&gt;&lt;w:i/&gt;&lt;/w:rPr&gt;&lt;m:t&gt;(t)= &lt;/m:t&gt;&lt;/m:r&gt;&lt;m:acc&gt;&lt;m:accPr&gt;&lt;m:chr m:val=&quot;âƒ—&quot;/&gt;&lt;m:ctrlPr&gt;&lt;w:rPr&gt;&lt;w:rFonts w:ascii=&quot;Cambria Math&quot; w:h-ansi=&quot;Cambria Math&quot; w:cs=&quot;Times New Roman&quot;/&gt;&lt;wx:font wx:val=&quot;Cambria Math&quot;/&gt;&lt;w:i/&gt;&lt;/w:rPr&gt;&lt;/m:ctrlPr&gt;&lt;/m:accPr&gt;&lt;m:e&gt;&lt;m:r&gt;&lt;w:rPr&gt;&lt;w:rFonts w:ascii=&quot;Cambria Math&quot; w:h-ansi=&quot;Cambria Math&quot; w:cs=&quot;Times New Roman&quot;/&gt;&lt;wx:font wx:val=&quot;Cambria Math&quot;/&gt;&lt;w:i/&gt;&lt;/w:rPr&gt;&lt;m:t&gt;O&lt;/m:t&gt;&lt;/m:r&gt;&lt;/m:e&gt;&lt;/m:acc&gt;&lt;/m:e&gt;&lt;m:sub&gt;&lt;m:r&gt;&lt;w:rPr&gt;&lt;w:rFonts w:ascii=&quot;Cambria Math&quot; w:h-ansi=&quot;Cambria Math&quot; w:cs=&quot;Times New Roman&quot;/&gt;&lt;wx:font wx:val=&quot;Cambria Math&quot;/&gt;&lt;w:i/&gt;&lt;/w:rPr&gt;&lt;m:t&gt;e&lt;/m:t&gt;&lt;/m:r&gt;&lt;/m:sub&gt;&lt;/m:sSub&gt;&lt;m:r&gt;&lt;w:rPr&gt;&lt;w:rFonts w:ascii=&quot;Cambria Math&quot; w:h-ansi=&quot;Cambria Math&quot; w:cs=&quot;Times New Roman&quot;/&gt;&lt;wx:font wx:val=&quot;Cambria Math&quot;/&gt;&lt;w:i/&gt;&lt;/w:rPr&gt;&lt;m:t&gt;+&lt;/m:t&gt;&lt;/m:r&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tâˆ™&lt;/m:t&gt;&lt;/m:r&gt;&lt;m:acc&gt;&lt;m:accPr&gt;&lt;m:chr m:val=&quot;âƒ—&quot;/&gt;&lt;m:ctrlPr&gt;&lt;w:rPr&gt;&lt;w:rFonts w:ascii=&quot;Cambria Math&quot; w:h-ansi=&quot;Cambria Math&quot; w:cs=&quot;Times New Roman&quot;/&gt;&lt;wx:font wx:val=&quot;Cambria Math&quot;/&gt;&lt;w:i/&gt;&lt;/w:rPr&gt;&lt;/m:ctrlPr&gt;&lt;/m:accPr&gt;&lt;m:e&gt;&lt;m:r&gt;&lt;w:rPr&gt;&lt;w:rFonts w:ascii=&quot;Cambria Math&quot; w:h-ansi=&quot;Cambria Math&quot; w:cs=&quot;Times New Roman&quot;/&gt;&lt;wx:font wx:val=&quot;Cambria Math&quot;/&gt;&lt;w:i/&gt;&lt;/w:rPr&gt;&lt;m:t&gt;V&lt;/m:t&gt;&lt;/m:r&gt;&lt;/m:e&gt;&lt;/m:acc&gt;&lt;/m:e&gt;&lt;m:sub&gt;&lt;m:r&gt;&lt;w:rPr&gt;&lt;w:rFonts w:ascii=&quot;Cambria Math&quot; w:h-ansi=&quot;Cambria Math&quot; w:cs=&quot;Times New Roman&quot;/&gt;&lt;wx:font wx:val=&quot;Cambria Math&quot;/&gt;&lt;w:i/&gt;&lt;/w:rPr&gt;&lt;m:t&gt;v&lt;/m:t&gt;&lt;/m:r&gt;&lt;/m:sub&gt;&lt;/m:sSub&gt;&lt;m:r&gt;&lt;w:rPr&gt;&lt;w:rFonts w:ascii=&quot;Cambria Math&quot; w:fareast=&quot;Times New Roman&quot; w:h-ansi=&quot;Cambria Math&quot;/&gt;&lt;wx:font wx:val=&quot;Cambria Math&quot;/&gt;&lt;w:i/&gt;&lt;/w:rPr&gt;&lt;m:t&gt;        ; avec tâ‰¥0&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68" o:title="" chromakey="white"/>
          </v:shape>
        </w:pict>
      </w:r>
      <w:r w:rsidR="00C6688A" w:rsidRPr="00C6688A">
        <w:rPr>
          <w:sz w:val="22"/>
          <w:szCs w:val="22"/>
        </w:rPr>
        <w:instrText xml:space="preserve"> </w:instrText>
      </w:r>
      <w:r w:rsidR="00C6688A" w:rsidRPr="00C6688A">
        <w:rPr>
          <w:sz w:val="22"/>
          <w:szCs w:val="22"/>
        </w:rPr>
        <w:fldChar w:fldCharType="separate"/>
      </w:r>
      <m:oMath>
        <m:sSub>
          <m:sSubPr>
            <m:ctrlPr>
              <w:rPr>
                <w:rFonts w:ascii="Cambria Math" w:hAnsi="Cambria Math" w:cstheme="majorBidi"/>
                <w:i/>
              </w:rPr>
            </m:ctrlPr>
          </m:sSubPr>
          <m:e>
            <m:sSub>
              <m:sSubPr>
                <m:ctrlPr>
                  <w:rPr>
                    <w:rFonts w:ascii="Cambria Math" w:hAnsi="Cambria Math" w:cstheme="majorBidi"/>
                    <w:i/>
                  </w:rPr>
                </m:ctrlPr>
              </m:sSubPr>
              <m:e>
                <m:acc>
                  <m:accPr>
                    <m:chr m:val="⃗"/>
                    <m:ctrlPr>
                      <w:rPr>
                        <w:rFonts w:ascii="Cambria Math" w:hAnsi="Cambria Math" w:cstheme="majorBidi"/>
                        <w:i/>
                      </w:rPr>
                    </m:ctrlPr>
                  </m:accPr>
                  <m:e>
                    <m:r>
                      <w:rPr>
                        <w:rFonts w:ascii="Cambria Math" w:hAnsi="Cambria Math" w:cstheme="majorBidi"/>
                      </w:rPr>
                      <m:t>O</m:t>
                    </m:r>
                  </m:e>
                </m:acc>
              </m:e>
              <m:sub>
                <m:r>
                  <w:rPr>
                    <w:rFonts w:ascii="Cambria Math" w:hAnsi="Cambria Math" w:cstheme="majorBidi"/>
                  </w:rPr>
                  <m:t>y</m:t>
                </m:r>
              </m:sub>
            </m:sSub>
            <m:r>
              <w:rPr>
                <w:rFonts w:ascii="Cambria Math" w:hAnsi="Cambria Math" w:cstheme="majorBidi"/>
              </w:rPr>
              <m:t xml:space="preserve">(t)= </m:t>
            </m:r>
            <m:acc>
              <m:accPr>
                <m:chr m:val="⃗"/>
                <m:ctrlPr>
                  <w:rPr>
                    <w:rFonts w:ascii="Cambria Math" w:hAnsi="Cambria Math" w:cstheme="majorBidi"/>
                    <w:i/>
                  </w:rPr>
                </m:ctrlPr>
              </m:accPr>
              <m:e>
                <m:r>
                  <w:rPr>
                    <w:rFonts w:ascii="Cambria Math" w:hAnsi="Cambria Math" w:cstheme="majorBidi"/>
                  </w:rPr>
                  <m:t>O</m:t>
                </m:r>
              </m:e>
            </m:acc>
          </m:e>
          <m:sub>
            <m:r>
              <w:rPr>
                <w:rFonts w:ascii="Cambria Math" w:hAnsi="Cambria Math" w:cstheme="majorBidi"/>
              </w:rPr>
              <m:t>i</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t∙</m:t>
            </m:r>
            <m:acc>
              <m:accPr>
                <m:chr m:val="⃗"/>
                <m:ctrlPr>
                  <w:rPr>
                    <w:rFonts w:ascii="Cambria Math" w:hAnsi="Cambria Math" w:cstheme="majorBidi"/>
                    <w:i/>
                  </w:rPr>
                </m:ctrlPr>
              </m:accPr>
              <m:e>
                <m:r>
                  <w:rPr>
                    <w:rFonts w:ascii="Cambria Math" w:hAnsi="Cambria Math" w:cstheme="majorBidi"/>
                  </w:rPr>
                  <m:t>V</m:t>
                </m:r>
              </m:e>
            </m:acc>
          </m:e>
          <m:sub>
            <m:r>
              <w:rPr>
                <w:rFonts w:ascii="Cambria Math" w:hAnsi="Cambria Math" w:cstheme="majorBidi"/>
              </w:rPr>
              <m:t>l</m:t>
            </m:r>
          </m:sub>
        </m:sSub>
        <m:r>
          <w:rPr>
            <w:rFonts w:ascii="Cambria Math" w:hAnsi="Cambria Math" w:cstheme="majorBidi"/>
          </w:rPr>
          <m:t xml:space="preserve">         ;</m:t>
        </m:r>
        <m:r>
          <w:rPr>
            <w:rFonts w:ascii="Cambria Math" w:eastAsiaTheme="minorEastAsia" w:hAnsi="Cambria Math"/>
          </w:rPr>
          <m:t xml:space="preserve"> avec t≥0</m:t>
        </m:r>
      </m:oMath>
      <w:r w:rsidR="00C6688A" w:rsidRPr="00C6688A">
        <w:rPr>
          <w:sz w:val="22"/>
          <w:szCs w:val="22"/>
        </w:rPr>
        <w:fldChar w:fldCharType="end"/>
      </w:r>
      <w:r w:rsidRPr="000A2249">
        <w:rPr>
          <w:sz w:val="22"/>
          <w:szCs w:val="22"/>
        </w:rPr>
        <w:fldChar w:fldCharType="end"/>
      </w:r>
      <w:r w:rsidR="007C36A0" w:rsidRPr="007B2EB2">
        <w:rPr>
          <w:sz w:val="22"/>
          <w:szCs w:val="22"/>
        </w:rPr>
        <w:t xml:space="preserve">             </w:t>
      </w:r>
      <w:r w:rsidR="007C36A0">
        <w:rPr>
          <w:sz w:val="22"/>
          <w:szCs w:val="22"/>
        </w:rPr>
        <w:t xml:space="preserve"> </w:t>
      </w:r>
      <w:r w:rsidR="007C36A0" w:rsidRPr="007B2EB2">
        <w:rPr>
          <w:sz w:val="22"/>
          <w:szCs w:val="22"/>
        </w:rPr>
        <w:t xml:space="preserve">                           (12)</w:t>
      </w:r>
    </w:p>
    <w:p w:rsidR="00284579" w:rsidRPr="00284579" w:rsidRDefault="00284579" w:rsidP="00284579">
      <w:pPr>
        <w:spacing w:before="240"/>
        <w:rPr>
          <w:rFonts w:eastAsiaTheme="minorEastAsia"/>
          <w:sz w:val="22"/>
          <w:szCs w:val="22"/>
        </w:rPr>
      </w:pPr>
      <w:r w:rsidRPr="00284579">
        <w:rPr>
          <w:sz w:val="22"/>
          <w:szCs w:val="22"/>
        </w:rPr>
        <w:t xml:space="preserve">Un plan </w:t>
      </w:r>
      <m:oMath>
        <m:r>
          <w:rPr>
            <w:rFonts w:ascii="Cambria Math" w:hAnsi="Cambria Math" w:cstheme="majorBidi"/>
            <w:sz w:val="22"/>
            <w:szCs w:val="22"/>
          </w:rPr>
          <m:t>(P)</m:t>
        </m:r>
      </m:oMath>
      <w:r w:rsidRPr="00284579">
        <w:rPr>
          <w:sz w:val="22"/>
          <w:szCs w:val="22"/>
        </w:rPr>
        <w:t xml:space="preserve"> peut être défini par un point </w:t>
      </w:r>
      <m:oMath>
        <m:sSub>
          <m:sSubPr>
            <m:ctrlPr>
              <w:rPr>
                <w:rFonts w:ascii="Cambria Math" w:eastAsiaTheme="minorEastAsia" w:hAnsi="Cambria Math"/>
                <w:i/>
                <w:sz w:val="22"/>
                <w:szCs w:val="22"/>
              </w:rPr>
            </m:ctrlPr>
          </m:sSubPr>
          <m:e>
            <m:r>
              <w:rPr>
                <w:rFonts w:ascii="Cambria Math" w:eastAsiaTheme="minorEastAsia" w:hAnsi="Cambria Math"/>
                <w:sz w:val="22"/>
                <w:szCs w:val="22"/>
              </w:rPr>
              <m:t>O</m:t>
            </m:r>
          </m:e>
          <m:sub>
            <m:r>
              <w:rPr>
                <w:rFonts w:ascii="Cambria Math" w:eastAsiaTheme="minorEastAsia" w:hAnsi="Cambria Math"/>
                <w:sz w:val="22"/>
                <w:szCs w:val="22"/>
              </w:rPr>
              <m:t>p</m:t>
            </m:r>
          </m:sub>
        </m:sSub>
      </m:oMath>
      <w:r w:rsidRPr="00284579">
        <w:rPr>
          <w:sz w:val="22"/>
          <w:szCs w:val="22"/>
        </w:rPr>
        <w:t xml:space="preserve"> de ce plan et de sa</w:t>
      </w:r>
      <w:r w:rsidRPr="00284579">
        <w:rPr>
          <w:rFonts w:eastAsiaTheme="minorEastAsia"/>
          <w:sz w:val="22"/>
          <w:szCs w:val="22"/>
        </w:rPr>
        <w:t xml:space="preserve"> normale</w:t>
      </w:r>
      <m:oMath>
        <m:r>
          <w:rPr>
            <w:rFonts w:ascii="Cambria Math" w:eastAsiaTheme="minorEastAsia" w:hAnsi="Cambria Math"/>
            <w:sz w:val="22"/>
            <w:szCs w:val="22"/>
          </w:rPr>
          <m:t xml:space="preserve"> </m:t>
        </m:r>
        <m:acc>
          <m:accPr>
            <m:chr m:val="⃗"/>
            <m:ctrlPr>
              <w:rPr>
                <w:rFonts w:ascii="Cambria Math" w:hAnsi="Cambria Math"/>
                <w:i/>
                <w:sz w:val="22"/>
                <w:szCs w:val="22"/>
              </w:rPr>
            </m:ctrlPr>
          </m:accPr>
          <m:e>
            <m:r>
              <w:rPr>
                <w:rFonts w:ascii="Cambria Math" w:hAnsi="Cambria Math"/>
                <w:sz w:val="22"/>
                <w:szCs w:val="22"/>
              </w:rPr>
              <m:t>N</m:t>
            </m:r>
          </m:e>
        </m:acc>
      </m:oMath>
      <w:r w:rsidRPr="00284579">
        <w:rPr>
          <w:rFonts w:eastAsiaTheme="minorEastAsia"/>
          <w:sz w:val="22"/>
          <w:szCs w:val="22"/>
        </w:rPr>
        <w:t xml:space="preserve">. Donc pour tout point </w:t>
      </w:r>
      <m:oMath>
        <m:sSub>
          <m:sSubPr>
            <m:ctrlPr>
              <w:rPr>
                <w:rFonts w:ascii="Cambria Math" w:eastAsiaTheme="minorEastAsia" w:hAnsi="Cambria Math"/>
                <w:i/>
                <w:sz w:val="22"/>
                <w:szCs w:val="22"/>
              </w:rPr>
            </m:ctrlPr>
          </m:sSubPr>
          <m:e>
            <m:r>
              <w:rPr>
                <w:rFonts w:ascii="Cambria Math" w:eastAsiaTheme="minorEastAsia" w:hAnsi="Cambria Math"/>
                <w:sz w:val="22"/>
                <w:szCs w:val="22"/>
              </w:rPr>
              <m:t>O</m:t>
            </m:r>
          </m:e>
          <m:sub>
            <m:r>
              <w:rPr>
                <w:rFonts w:ascii="Cambria Math" w:eastAsiaTheme="minorEastAsia" w:hAnsi="Cambria Math"/>
                <w:sz w:val="22"/>
                <w:szCs w:val="22"/>
              </w:rPr>
              <m:t>x</m:t>
            </m:r>
          </m:sub>
        </m:sSub>
        <m:r>
          <w:rPr>
            <w:rFonts w:ascii="Cambria Math" w:eastAsiaTheme="minorEastAsia" w:hAnsi="Cambria Math"/>
            <w:sz w:val="22"/>
            <w:szCs w:val="22"/>
          </w:rPr>
          <m:t>(t)</m:t>
        </m:r>
      </m:oMath>
      <w:r w:rsidRPr="00284579">
        <w:rPr>
          <w:rFonts w:eastAsiaTheme="minorEastAsia"/>
          <w:sz w:val="22"/>
          <w:szCs w:val="22"/>
        </w:rPr>
        <w:t xml:space="preserve"> appartenant au plan </w:t>
      </w:r>
      <m:oMath>
        <m:d>
          <m:dPr>
            <m:ctrlPr>
              <w:rPr>
                <w:rFonts w:ascii="Cambria Math" w:hAnsi="Cambria Math" w:cstheme="majorBidi"/>
                <w:i/>
                <w:sz w:val="22"/>
                <w:szCs w:val="22"/>
              </w:rPr>
            </m:ctrlPr>
          </m:dPr>
          <m:e>
            <m:r>
              <w:rPr>
                <w:rFonts w:ascii="Cambria Math" w:hAnsi="Cambria Math" w:cstheme="majorBidi"/>
                <w:sz w:val="22"/>
                <w:szCs w:val="22"/>
              </w:rPr>
              <m:t>P</m:t>
            </m:r>
          </m:e>
        </m:d>
        <m:r>
          <w:rPr>
            <w:rFonts w:ascii="Cambria Math" w:hAnsi="Cambria Math" w:cstheme="majorBidi"/>
            <w:sz w:val="22"/>
            <w:szCs w:val="22"/>
          </w:rPr>
          <m:t xml:space="preserve"> </m:t>
        </m:r>
      </m:oMath>
      <w:r w:rsidRPr="00284579">
        <w:rPr>
          <w:rFonts w:eastAsiaTheme="minorEastAsia"/>
          <w:sz w:val="22"/>
          <w:szCs w:val="22"/>
        </w:rPr>
        <w:t>il vérifie l’équation suivante :</w:t>
      </w:r>
    </w:p>
    <w:p w:rsidR="007C36A0" w:rsidRPr="00284579" w:rsidRDefault="00284579" w:rsidP="00284579">
      <w:pPr>
        <w:spacing w:before="240"/>
        <w:jc w:val="right"/>
        <w:rPr>
          <w:sz w:val="22"/>
          <w:szCs w:val="22"/>
        </w:rPr>
      </w:pPr>
      <m:oMath>
        <m:sSub>
          <m:sSubPr>
            <m:ctrlPr>
              <w:rPr>
                <w:rFonts w:ascii="Cambria Math" w:hAnsi="Cambria Math" w:cstheme="majorBidi"/>
                <w:i/>
                <w:sz w:val="22"/>
                <w:szCs w:val="22"/>
              </w:rPr>
            </m:ctrlPr>
          </m:sSubPr>
          <m:e>
            <m:r>
              <w:rPr>
                <w:rFonts w:ascii="Cambria Math" w:hAnsi="Cambria Math" w:cstheme="majorBidi"/>
                <w:sz w:val="22"/>
                <w:szCs w:val="22"/>
              </w:rPr>
              <m:t>(</m:t>
            </m:r>
            <m:acc>
              <m:accPr>
                <m:chr m:val="⃗"/>
                <m:ctrlPr>
                  <w:rPr>
                    <w:rFonts w:ascii="Cambria Math" w:hAnsi="Cambria Math" w:cstheme="majorBidi"/>
                    <w:i/>
                    <w:sz w:val="22"/>
                    <w:szCs w:val="22"/>
                  </w:rPr>
                </m:ctrlPr>
              </m:accPr>
              <m:e>
                <m:r>
                  <w:rPr>
                    <w:rFonts w:ascii="Cambria Math" w:hAnsi="Cambria Math" w:cstheme="majorBidi"/>
                    <w:sz w:val="22"/>
                    <w:szCs w:val="22"/>
                  </w:rPr>
                  <m:t>O</m:t>
                </m:r>
              </m:e>
            </m:acc>
          </m:e>
          <m:sub>
            <m:r>
              <w:rPr>
                <w:rFonts w:ascii="Cambria Math" w:hAnsi="Cambria Math" w:cstheme="majorBidi"/>
                <w:sz w:val="22"/>
                <w:szCs w:val="22"/>
              </w:rPr>
              <m:t>x</m:t>
            </m:r>
          </m:sub>
        </m:sSub>
        <m:r>
          <w:rPr>
            <w:rFonts w:ascii="Cambria Math" w:hAnsi="Cambria Math" w:cstheme="majorBidi"/>
            <w:sz w:val="22"/>
            <w:szCs w:val="22"/>
          </w:rPr>
          <m:t>(t)-</m:t>
        </m:r>
        <m:sSub>
          <m:sSubPr>
            <m:ctrlPr>
              <w:rPr>
                <w:rFonts w:ascii="Cambria Math" w:hAnsi="Cambria Math" w:cstheme="majorBidi"/>
                <w:i/>
                <w:sz w:val="22"/>
                <w:szCs w:val="22"/>
              </w:rPr>
            </m:ctrlPr>
          </m:sSubPr>
          <m:e>
            <m:acc>
              <m:accPr>
                <m:chr m:val="⃗"/>
                <m:ctrlPr>
                  <w:rPr>
                    <w:rFonts w:ascii="Cambria Math" w:hAnsi="Cambria Math" w:cstheme="majorBidi"/>
                    <w:i/>
                    <w:sz w:val="22"/>
                    <w:szCs w:val="22"/>
                  </w:rPr>
                </m:ctrlPr>
              </m:accPr>
              <m:e>
                <m:r>
                  <w:rPr>
                    <w:rFonts w:ascii="Cambria Math" w:hAnsi="Cambria Math" w:cstheme="majorBidi"/>
                    <w:sz w:val="22"/>
                    <w:szCs w:val="22"/>
                  </w:rPr>
                  <m:t>O</m:t>
                </m:r>
              </m:e>
            </m:acc>
          </m:e>
          <m:sub>
            <m:r>
              <w:rPr>
                <w:rFonts w:ascii="Cambria Math" w:hAnsi="Cambria Math" w:cstheme="majorBidi"/>
                <w:sz w:val="22"/>
                <w:szCs w:val="22"/>
              </w:rPr>
              <m:t>p</m:t>
            </m:r>
          </m:sub>
        </m:sSub>
        <m:r>
          <w:rPr>
            <w:rFonts w:ascii="Cambria Math" w:hAnsi="Cambria Math" w:cstheme="majorBidi"/>
            <w:sz w:val="22"/>
            <w:szCs w:val="22"/>
          </w:rPr>
          <m:t>)∙</m:t>
        </m:r>
        <m:acc>
          <m:accPr>
            <m:chr m:val="⃗"/>
            <m:ctrlPr>
              <w:rPr>
                <w:rFonts w:ascii="Cambria Math" w:hAnsi="Cambria Math" w:cstheme="majorBidi"/>
                <w:i/>
                <w:sz w:val="22"/>
                <w:szCs w:val="22"/>
              </w:rPr>
            </m:ctrlPr>
          </m:accPr>
          <m:e>
            <m:r>
              <w:rPr>
                <w:rFonts w:ascii="Cambria Math" w:hAnsi="Cambria Math" w:cstheme="majorBidi"/>
                <w:sz w:val="22"/>
                <w:szCs w:val="22"/>
              </w:rPr>
              <m:t>N</m:t>
            </m:r>
          </m:e>
        </m:acc>
        <m:r>
          <w:rPr>
            <w:rFonts w:ascii="Cambria Math" w:hAnsi="Cambria Math" w:cstheme="majorBidi"/>
            <w:sz w:val="22"/>
            <w:szCs w:val="22"/>
          </w:rPr>
          <m:t>=0</m:t>
        </m:r>
      </m:oMath>
      <w:r w:rsidRPr="00284579">
        <w:rPr>
          <w:rFonts w:eastAsiaTheme="minorEastAsia"/>
          <w:sz w:val="22"/>
          <w:szCs w:val="22"/>
        </w:rPr>
        <w:t xml:space="preserve"> </w:t>
      </w:r>
      <w:r w:rsidR="00C6688A" w:rsidRPr="00284579">
        <w:rPr>
          <w:rFonts w:eastAsiaTheme="minorEastAsia"/>
          <w:sz w:val="22"/>
          <w:szCs w:val="22"/>
        </w:rPr>
        <w:t xml:space="preserve">             </w:t>
      </w:r>
      <w:r w:rsidR="00C71C48" w:rsidRPr="00284579">
        <w:rPr>
          <w:sz w:val="22"/>
          <w:szCs w:val="22"/>
        </w:rPr>
        <w:fldChar w:fldCharType="begin"/>
      </w:r>
      <w:r w:rsidR="007C36A0" w:rsidRPr="00284579">
        <w:rPr>
          <w:sz w:val="22"/>
          <w:szCs w:val="22"/>
        </w:rPr>
        <w:instrText xml:space="preserve"> QUOTE </w:instrText>
      </w:r>
      <w:r w:rsidR="00062866" w:rsidRPr="00284579">
        <w:rPr>
          <w:sz w:val="22"/>
          <w:szCs w:val="22"/>
        </w:rPr>
        <w:pict>
          <v:shape id="_x0000_i1056" type="#_x0000_t75" style="width:110.8pt;height:21.9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C474D&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AC474D&quot;&gt;&lt;m:oMathPara&gt;&lt;m:oMath&gt;&lt;m:sSub&gt;&lt;m:sSubPr&gt;&lt;m:ctrlPr&gt;&lt;w:rPr&gt;&lt;w:rFonts w:ascii=&quot;Cambria Math&quot; w:h-ansi=&quot;Cambria Math&quot; w:cs=&quot;Times New Roman&quot;/&gt;&lt;wx:font wx:val=&quot;Cambria Math&quot;/&gt;&lt;w:i/&gt;&lt;w:sz w:val=&quot;22&quot;/&gt;&lt;w:sz-cs w:val=&quot;22&quot;/&gt;&lt;/w:rPr&gt;&lt;/m:ctrlPr&gt;&lt;/m:sSubPr&gt;&lt;m:e&gt;&lt;m:r&gt;&lt;w:rPr&gt;&lt;w:rFonts w:ascii=&quot;Cambria Math&quot; w:h-ansi=&quot;Cambria Math&quot; w:cs=&quot;Times New Roman&quot;/&gt;&lt;wx:font wx:val=&quot;Cambria Math&quot;/&gt;&lt;w:i/&gt;&lt;w:sz w:val=&quot;22&quot;/&gt;&lt;w:sz-cs w:val=&quot;22&quot;/&gt;&lt;/w:rPr&gt;&lt;m:t&gt;(&lt;/m:t&gt;&lt;/m:r&gt;&lt;m:acc&gt;&lt;m:accPr&gt;&lt;m:chr m:val=&quot;âƒ—&quot;/&gt;&lt;m:ctrlPr&gt;&lt;w:rPr&gt;&lt;w:rFonts w:ascii=&quot;Cambria Math&quot; w:h-ansi=&quot;Cambria Math&quot; w:cs=&quot;Times New Roman&quot;/&gt;&lt;wx:font wx:val=&quot;Cambria Math&quot;/&gt;&lt;w:i/&gt;&lt;w:sz w:val=&quot;22&quot;/&gt;&lt;w:sz-cs w:val=&quot;22&quot;/&gt;&lt;/w:rPr&gt;&lt;/m:ctrlPr&gt;&lt;/m:accPr&gt;&lt;m:e&gt;&lt;m:r&gt;&lt;w:rPr&gt;&lt;w:rFonts w:ascii=&quot;Cambria Math&quot; w:h-ansi=&quot;Cambria Math&quot; w:cs=&quot;Times New Roman&quot;/&gt;&lt;wx:font wx:val=&quot;Cambria Math&quot;/&gt;&lt;w:i/&gt;&lt;w:sz w:val=&quot;22&quot;/&gt;&lt;w:sz-cs w:val=&quot;22&quot;/&gt;&lt;/w:rPr&gt;&lt;m:t&gt;O&lt;/m:t&gt;&lt;/m:r&gt;&lt;/m:e&gt;&lt;/m:acc&gt;&lt;/m:e&gt;&lt;m:sub&gt;&lt;m:r&gt;&lt;w:rPr&gt;&lt;w:rFonts w:ascii=&quot;Cambria Math&quot; w:h-ansi=&quot;Cambria Math&quot; w:cs=&quot;Times New Roman&quot;/&gt;&lt;wx:font wx:val=&quot;Cambria Math&quot;/&gt;&lt;w:i/&gt;&lt;w:sz w:val=&quot;22&quot;/&gt;&lt;w:sz-cs w:val=&quot;22&quot;/&gt;&lt;/w:rPr&gt;&lt;m:t&gt;x&lt;/m:t&gt;&lt;/m:r&gt;&lt;/m:sub&gt;&lt;/m:sSub&gt;&lt;m:r&gt;&lt;w:rPr&gt;&lt;w:rFonts w:ascii=&quot;Cambria Math&quot; w:h-ansi=&quot;Cambria Math&quot; w:cs=&quot;Times New Roman&quot;/&gt;&lt;wx:font wx:val=&quot;Cambria Math&quot;/&gt;&lt;w:i/&gt;&lt;w:sz w:val=&quot;22&quot;/&gt;&lt;w:sz-cs w:val=&quot;22&quot;/&gt;&lt;/w:rPr&gt;&lt;m:t&gt;(t)-&lt;/m:t&gt;&lt;/m:r&gt;&lt;m:sSub&gt;&lt;m:sSubPr&gt;&lt;m:ctrlPr&gt;&lt;w:rPr&gt;&lt;w:rFonts w:ascii=&quot;Cambria Math&quot; w:h-ansi=&quot;Cambria Math&quot; w:cs=&quot;Times New Roman&quot;/&gt;&lt;wx:font wx:val=&quot;Cambria Math&quot;/&gt;&lt;w:i/&gt;&lt;w:sz w:val=&quot;22&quot;/&gt;&lt;w:sz-cs w:val=&quot;22&quot;/&gt;&lt;/w:rPr&gt;&lt;/m:ctrlPr&gt;&lt;/m:sSubPr&gt;&lt;m:e&gt;&lt;m:acc&gt;&lt;m:accPr&gt;&lt;m:chr m:val=&quot;âƒ—&quot;/&gt;&lt;m:ctrlPr&gt;&lt;w:rPr&gt;&lt;w:rFonts w:ascii=&quot;Cambria Math&quot; w:h-ansi=&quot;Cambria Math&quot; w:cs=&quot;Times New Roman&quot;/&gt;&lt;wx:font wx:val=&quot;Cambria Math&quot;/&gt;&lt;w:i/&gt;&lt;w:sz w:val=&quot;22&quot;/&gt;&lt;w:sz-cs w:val=&quot;22&quot;/&gt;&lt;/w:rPr&gt;&lt;/m:ctrlPr&gt;&lt;/m:accPr&gt;&lt;m:e&gt;&lt;m:r&gt;&lt;w:rPr&gt;&lt;w:rFonts w:ascii=&quot;Cambria Math&quot; w:h-ansi=&quot;Cambria Math&quot; w:cs=&quot;Times New Roman&quot;/&gt;&lt;wx:font wx:val=&quot;Cambria Math&quot;/&gt;&lt;w:i/&gt;&lt;w:sz w:val=&quot;22&quot;/&gt;&lt;w:sz-cs w:val=&quot;22&quot;/&gt;&lt;/w:rPr&gt;&lt;m:t&gt;O&lt;/m:t&gt;&lt;/m:r&gt;&lt;/m:e&gt;&lt;/m:acc&gt;&lt;/m:e&gt;&lt;m:sub&gt;&lt;m:r&gt;&lt;w:rPr&gt;&lt;w:rFonts w:ascii=&quot;Cambria Math&quot; w:h-ansi=&quot;Cambria Math&quot; w:cs=&quot;Times New Roman&quot;/&gt;&lt;wx:font wx:val=&quot;Cambria Math&quot;/&gt;&lt;w:i/&gt;&lt;w:sz w:val=&quot;22&quot;/&gt;&lt;w:sz-cs w:val=&quot;22&quot;/&gt;&lt;/w:rPr&gt;&lt;m:t&gt;p&lt;/m:t&gt;&lt;/m:r&gt;&lt;/m:sub&gt;&lt;/m:sSub&gt;&lt;m:r&gt;&lt;w:rPr&gt;&lt;w:rFonts w:ascii=&quot;Cambria Math&quot; w:h-ansi=&quot;Cambria Math&quot; w:cs=&quot;Times New Roman&quot;/&gt;&lt;wx:font wx:val=&quot;Cambria Math&quot;/&gt;&lt;w:i/&gt;&lt;w:sz w:val=&quot;22&quot;/&gt;&lt;w:sz-cs w:val=&quot;22&quot;/&gt;&lt;/w:rPr&gt;&lt;m:t&gt;)âˆ™&lt;/m:t&gt;&lt;/m:r&gt;&lt;m:acc&gt;&lt;m:accPr&gt;&lt;m:chr m:val=&quot;âƒ—&quot;/&gt;&lt;m:ctrlPr&gt;&lt;w:rPr&gt;&lt;w:rFonts w:ascii=&quot;Cambria Math&quot; w:h-ansi=&quot;Cambria Math&quot; w:cs=&quot;Times New Roman&quot;/&gt;&lt;wx:font wx:val=&quot;Cambria Math&quot;/&gt;&lt;w:i/&gt;&lt;w:sz w:val=&quot;22&quot;/&gt;&lt;w:sz-cs w:val=&quot;22&quot;/&gt;&lt;/w:rPr&gt;&lt;/m:ctrlPr&gt;&lt;/m:accPr&gt;&lt;m:e&gt;&lt;m:r&gt;&lt;w:rPr&gt;&lt;w:rFonts w:ascii=&quot;Cambria Math&quot; w:h-ansi=&quot;Cambria Math&quot; w:cs=&quot;Times New Roman&quot;/&gt;&lt;wx:font wx:val=&quot;Cambria Math&quot;/&gt;&lt;w:i/&gt;&lt;w:sz w:val=&quot;22&quot;/&gt;&lt;w:sz-cs w:val=&quot;22&quot;/&gt;&lt;/w:rPr&gt;&lt;m:t&gt;N&lt;/m:t&gt;&lt;/m:r&gt;&lt;/m:e&gt;&lt;/m:acc&gt;&lt;m:r&gt;&lt;w:rPr&gt;&lt;w:rFonts w:ascii=&quot;Cambria Math&quot; w:h-ansi=&quot;Cambria Math&quot; w:cs=&quot;Times New Roman&quot;/&gt;&lt;wx:font wx:val=&quot;Cambria Math&quot;/&gt;&lt;w:i/&gt;&lt;w:sz w:val=&quot;22&quot;/&gt;&lt;w:sz-cs w:val=&quot;22&quot;/&gt;&lt;/w:rPr&gt;&lt;m:t&gt;=0&lt;/m:t&gt;&lt;/m:r&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69" o:title="" chromakey="white"/>
          </v:shape>
        </w:pict>
      </w:r>
      <w:r w:rsidR="007C36A0" w:rsidRPr="00284579">
        <w:rPr>
          <w:sz w:val="22"/>
          <w:szCs w:val="22"/>
        </w:rPr>
        <w:instrText xml:space="preserve"> </w:instrText>
      </w:r>
      <w:r w:rsidR="00C71C48" w:rsidRPr="00284579">
        <w:rPr>
          <w:sz w:val="22"/>
          <w:szCs w:val="22"/>
        </w:rPr>
        <w:fldChar w:fldCharType="separate"/>
      </w:r>
      <w:r w:rsidR="00C71C48" w:rsidRPr="00284579">
        <w:rPr>
          <w:sz w:val="22"/>
          <w:szCs w:val="22"/>
        </w:rPr>
        <w:fldChar w:fldCharType="end"/>
      </w:r>
      <w:r w:rsidR="007C36A0" w:rsidRPr="00284579">
        <w:rPr>
          <w:sz w:val="22"/>
          <w:szCs w:val="22"/>
        </w:rPr>
        <w:t xml:space="preserve">       </w:t>
      </w:r>
      <w:r w:rsidR="001B243C" w:rsidRPr="00284579">
        <w:rPr>
          <w:sz w:val="22"/>
          <w:szCs w:val="22"/>
        </w:rPr>
        <w:t xml:space="preserve">       </w:t>
      </w:r>
      <w:r w:rsidR="007C36A0" w:rsidRPr="00284579">
        <w:rPr>
          <w:sz w:val="22"/>
          <w:szCs w:val="22"/>
        </w:rPr>
        <w:t xml:space="preserve">                         (13)</w:t>
      </w:r>
    </w:p>
    <w:p w:rsidR="007C36A0" w:rsidRDefault="004B3354" w:rsidP="00C6688A">
      <w:pPr>
        <w:spacing w:before="240"/>
        <w:ind w:firstLine="426"/>
        <w:jc w:val="both"/>
        <w:rPr>
          <w:sz w:val="22"/>
          <w:szCs w:val="22"/>
        </w:rPr>
      </w:pPr>
      <w:r>
        <w:rPr>
          <w:sz w:val="22"/>
          <w:szCs w:val="22"/>
        </w:rPr>
        <w:t xml:space="preserve">On </w:t>
      </w:r>
      <w:r w:rsidR="007C36A0">
        <w:rPr>
          <w:sz w:val="22"/>
          <w:szCs w:val="22"/>
        </w:rPr>
        <w:t>dédui</w:t>
      </w:r>
      <w:r>
        <w:rPr>
          <w:sz w:val="22"/>
          <w:szCs w:val="22"/>
        </w:rPr>
        <w:t xml:space="preserve">t à l’aide des équations 11 et 13 </w:t>
      </w:r>
      <w:r w:rsidR="007C36A0">
        <w:rPr>
          <w:sz w:val="22"/>
          <w:szCs w:val="22"/>
        </w:rPr>
        <w:t>les positions d’intersection (entrée/sortie) du vecteur de visualisation avec le volume</w:t>
      </w:r>
      <w:r w:rsidR="002470F4">
        <w:rPr>
          <w:sz w:val="22"/>
          <w:szCs w:val="22"/>
        </w:rPr>
        <w:t xml:space="preserve"> alors </w:t>
      </w:r>
      <w:r>
        <w:rPr>
          <w:sz w:val="22"/>
          <w:szCs w:val="22"/>
        </w:rPr>
        <w:t>qu’avec les équations</w:t>
      </w:r>
      <w:r w:rsidR="007C36A0">
        <w:rPr>
          <w:sz w:val="22"/>
          <w:szCs w:val="22"/>
        </w:rPr>
        <w:t xml:space="preserve"> 12 et 13</w:t>
      </w:r>
      <w:r>
        <w:rPr>
          <w:sz w:val="22"/>
          <w:szCs w:val="22"/>
        </w:rPr>
        <w:t>,</w:t>
      </w:r>
      <w:r w:rsidR="007C36A0">
        <w:rPr>
          <w:sz w:val="22"/>
          <w:szCs w:val="22"/>
        </w:rPr>
        <w:t xml:space="preserve"> les positions d’intersection (entrée/sortie) du vecteur de lumière avec le volume. </w:t>
      </w:r>
      <w:r w:rsidR="00655F30">
        <w:rPr>
          <w:sz w:val="22"/>
          <w:szCs w:val="22"/>
        </w:rPr>
        <w:t>Des</w:t>
      </w:r>
      <w:r w:rsidR="007C36A0">
        <w:rPr>
          <w:sz w:val="22"/>
          <w:szCs w:val="22"/>
        </w:rPr>
        <w:t xml:space="preserve"> simplification</w:t>
      </w:r>
      <w:r w:rsidR="00655F30">
        <w:rPr>
          <w:sz w:val="22"/>
          <w:szCs w:val="22"/>
        </w:rPr>
        <w:t>s</w:t>
      </w:r>
      <w:r w:rsidR="007C36A0">
        <w:rPr>
          <w:sz w:val="22"/>
          <w:szCs w:val="22"/>
        </w:rPr>
        <w:t xml:space="preserve"> sont </w:t>
      </w:r>
      <w:r w:rsidR="00655F30">
        <w:rPr>
          <w:sz w:val="22"/>
          <w:szCs w:val="22"/>
        </w:rPr>
        <w:t xml:space="preserve">effectuées </w:t>
      </w:r>
      <w:r w:rsidR="007C36A0">
        <w:rPr>
          <w:sz w:val="22"/>
          <w:szCs w:val="22"/>
        </w:rPr>
        <w:t>pour résoudre les deux systèmes d’équation.</w:t>
      </w:r>
      <w:r w:rsidR="007C36A0" w:rsidRPr="00513129">
        <w:rPr>
          <w:sz w:val="22"/>
          <w:szCs w:val="22"/>
        </w:rPr>
        <w:t xml:space="preserve"> Le calcul des intersections permet de déterminer la portion du segment contenu</w:t>
      </w:r>
      <w:r w:rsidR="00655F30">
        <w:rPr>
          <w:sz w:val="22"/>
          <w:szCs w:val="22"/>
        </w:rPr>
        <w:t>e</w:t>
      </w:r>
      <w:r w:rsidR="007C36A0" w:rsidRPr="00513129">
        <w:rPr>
          <w:sz w:val="22"/>
          <w:szCs w:val="22"/>
        </w:rPr>
        <w:t xml:space="preserve"> dans le volume pour effectuer les prélèvements des échantillons entrant dans l</w:t>
      </w:r>
      <w:r w:rsidR="00655F30">
        <w:rPr>
          <w:sz w:val="22"/>
          <w:szCs w:val="22"/>
        </w:rPr>
        <w:t xml:space="preserve">’accumulation </w:t>
      </w:r>
      <w:r w:rsidR="007C36A0" w:rsidRPr="00513129">
        <w:rPr>
          <w:sz w:val="22"/>
          <w:szCs w:val="22"/>
        </w:rPr>
        <w:t>de couleur le long du segment.</w:t>
      </w:r>
    </w:p>
    <w:p w:rsidR="007C36A0" w:rsidRPr="00C531D3" w:rsidRDefault="00C71C48" w:rsidP="00196654">
      <w:pPr>
        <w:jc w:val="both"/>
        <w:rPr>
          <w:sz w:val="22"/>
          <w:szCs w:val="22"/>
        </w:rPr>
      </w:pPr>
      <w:r w:rsidRPr="00513129">
        <w:rPr>
          <w:sz w:val="22"/>
          <w:szCs w:val="22"/>
        </w:rPr>
        <w:lastRenderedPageBreak/>
        <w:pict>
          <v:rect id="_x0000_s1031" style="position:absolute;left:0;text-align:left;margin-left:.55pt;margin-top:19.9pt;width:446.9pt;height:140.3pt;z-index:251652096">
            <v:textbox style="mso-next-textbox:#_x0000_s1031">
              <w:txbxContent>
                <w:p w:rsidR="00C6688A" w:rsidRPr="00802F10" w:rsidRDefault="00C6688A" w:rsidP="00196654">
                  <w:pPr>
                    <w:autoSpaceDE w:val="0"/>
                    <w:autoSpaceDN w:val="0"/>
                    <w:adjustRightInd w:val="0"/>
                    <w:rPr>
                      <w:rFonts w:ascii="Courier New" w:hAnsi="Courier New" w:cs="Courier New"/>
                      <w:noProof/>
                      <w:sz w:val="18"/>
                      <w:szCs w:val="18"/>
                    </w:rPr>
                  </w:pPr>
                  <w:r w:rsidRPr="00802F10">
                    <w:rPr>
                      <w:rFonts w:ascii="Courier New" w:hAnsi="Courier New" w:cs="Courier New"/>
                      <w:noProof/>
                      <w:sz w:val="18"/>
                      <w:szCs w:val="18"/>
                    </w:rPr>
                    <w:t>// ce code a été optimisé</w:t>
                  </w:r>
                </w:p>
                <w:p w:rsidR="00C6688A" w:rsidRPr="00802F10" w:rsidRDefault="00C6688A" w:rsidP="00196654">
                  <w:pPr>
                    <w:autoSpaceDE w:val="0"/>
                    <w:autoSpaceDN w:val="0"/>
                    <w:adjustRightInd w:val="0"/>
                    <w:rPr>
                      <w:rFonts w:ascii="Courier New" w:hAnsi="Courier New" w:cs="Courier New"/>
                      <w:noProof/>
                      <w:sz w:val="18"/>
                      <w:szCs w:val="18"/>
                    </w:rPr>
                  </w:pPr>
                  <w:r w:rsidRPr="00802F10">
                    <w:rPr>
                      <w:rFonts w:ascii="Courier New" w:hAnsi="Courier New" w:cs="Courier New"/>
                      <w:noProof/>
                      <w:sz w:val="18"/>
                      <w:szCs w:val="18"/>
                    </w:rPr>
                    <w:t>float Distance(vec3 position, vec3 direction)</w:t>
                  </w:r>
                </w:p>
                <w:p w:rsidR="00C6688A" w:rsidRPr="00802F10" w:rsidRDefault="00C6688A" w:rsidP="00196654">
                  <w:pPr>
                    <w:autoSpaceDE w:val="0"/>
                    <w:autoSpaceDN w:val="0"/>
                    <w:adjustRightInd w:val="0"/>
                    <w:rPr>
                      <w:rFonts w:ascii="Courier New" w:hAnsi="Courier New" w:cs="Courier New"/>
                      <w:noProof/>
                      <w:sz w:val="18"/>
                      <w:szCs w:val="18"/>
                    </w:rPr>
                  </w:pPr>
                  <w:r w:rsidRPr="00802F10">
                    <w:rPr>
                      <w:rFonts w:ascii="Courier New" w:hAnsi="Courier New" w:cs="Courier New"/>
                      <w:noProof/>
                      <w:sz w:val="18"/>
                      <w:szCs w:val="18"/>
                    </w:rPr>
                    <w:t>{</w:t>
                  </w:r>
                  <w:r w:rsidRPr="00802F10">
                    <w:rPr>
                      <w:rFonts w:ascii="Courier New" w:hAnsi="Courier New" w:cs="Courier New"/>
                      <w:noProof/>
                      <w:sz w:val="18"/>
                      <w:szCs w:val="18"/>
                    </w:rPr>
                    <w:tab/>
                  </w:r>
                </w:p>
                <w:p w:rsidR="00C6688A" w:rsidRPr="00802F10" w:rsidRDefault="00C6688A" w:rsidP="00196654">
                  <w:pPr>
                    <w:autoSpaceDE w:val="0"/>
                    <w:autoSpaceDN w:val="0"/>
                    <w:adjustRightInd w:val="0"/>
                    <w:rPr>
                      <w:rFonts w:ascii="Courier New" w:hAnsi="Courier New" w:cs="Courier New"/>
                      <w:noProof/>
                      <w:sz w:val="18"/>
                      <w:szCs w:val="18"/>
                    </w:rPr>
                  </w:pPr>
                  <w:r w:rsidRPr="00802F10">
                    <w:rPr>
                      <w:rFonts w:ascii="Courier New" w:hAnsi="Courier New" w:cs="Courier New"/>
                      <w:noProof/>
                      <w:sz w:val="18"/>
                      <w:szCs w:val="18"/>
                    </w:rPr>
                    <w:tab/>
                    <w:t>// calcul des</w:t>
                  </w:r>
                  <m:oMath>
                    <m:r>
                      <w:rPr>
                        <w:rFonts w:ascii="Cambria Math" w:hAnsi="Cambria Math" w:cs="Courier New"/>
                        <w:noProof/>
                        <w:sz w:val="18"/>
                        <w:szCs w:val="18"/>
                      </w:rPr>
                      <m:t xml:space="preserve"> </m:t>
                    </m:r>
                    <m:sSub>
                      <m:sSubPr>
                        <m:ctrlPr>
                          <w:rPr>
                            <w:rFonts w:ascii="Cambria Math" w:hAnsi="Cambria Math"/>
                            <w:i/>
                            <w:sz w:val="18"/>
                            <w:szCs w:val="18"/>
                          </w:rPr>
                        </m:ctrlPr>
                      </m:sSubPr>
                      <m:e>
                        <m:r>
                          <w:rPr>
                            <w:rFonts w:ascii="Cambria Math" w:hAnsi="Cambria Math"/>
                            <w:sz w:val="18"/>
                            <w:szCs w:val="18"/>
                          </w:rPr>
                          <m:t>t</m:t>
                        </m:r>
                      </m:e>
                      <m:sub>
                        <m:r>
                          <w:rPr>
                            <w:rFonts w:ascii="Cambria Math" w:hAnsi="Cambria Math"/>
                            <w:sz w:val="18"/>
                            <w:szCs w:val="18"/>
                          </w:rPr>
                          <m:t>i</m:t>
                        </m:r>
                      </m:sub>
                    </m:sSub>
                  </m:oMath>
                  <w:r w:rsidRPr="00802F10">
                    <w:rPr>
                      <w:rFonts w:ascii="Courier New" w:hAnsi="Courier New" w:cs="Courier New"/>
                      <w:noProof/>
                      <w:sz w:val="18"/>
                      <w:szCs w:val="18"/>
                    </w:rPr>
                    <w:t xml:space="preserve"> </w:t>
                  </w:r>
                </w:p>
                <w:p w:rsidR="00C6688A" w:rsidRPr="00802F10" w:rsidRDefault="00C6688A" w:rsidP="00196654">
                  <w:pPr>
                    <w:autoSpaceDE w:val="0"/>
                    <w:autoSpaceDN w:val="0"/>
                    <w:adjustRightInd w:val="0"/>
                    <w:rPr>
                      <w:rFonts w:ascii="Courier New" w:hAnsi="Courier New" w:cs="Courier New"/>
                      <w:noProof/>
                      <w:sz w:val="18"/>
                      <w:szCs w:val="18"/>
                    </w:rPr>
                  </w:pPr>
                  <w:r w:rsidRPr="00802F10">
                    <w:rPr>
                      <w:rFonts w:ascii="Courier New" w:hAnsi="Courier New" w:cs="Courier New"/>
                      <w:noProof/>
                      <w:sz w:val="18"/>
                      <w:szCs w:val="18"/>
                    </w:rPr>
                    <w:tab/>
                    <w:t>vec3</w:t>
                  </w:r>
                  <w:r w:rsidRPr="00802F10">
                    <w:rPr>
                      <w:rFonts w:ascii="Courier New" w:hAnsi="Courier New" w:cs="Courier New"/>
                      <w:noProof/>
                      <w:sz w:val="18"/>
                      <w:szCs w:val="18"/>
                    </w:rPr>
                    <w:tab/>
                  </w:r>
                  <w:r w:rsidRPr="00802F10">
                    <w:rPr>
                      <w:rFonts w:ascii="Courier New" w:hAnsi="Courier New" w:cs="Courier New"/>
                      <w:noProof/>
                      <w:sz w:val="18"/>
                      <w:szCs w:val="18"/>
                    </w:rPr>
                    <w:tab/>
                    <w:t>t1</w:t>
                  </w:r>
                  <w:r w:rsidRPr="00802F10">
                    <w:rPr>
                      <w:rFonts w:ascii="Courier New" w:hAnsi="Courier New" w:cs="Courier New"/>
                      <w:noProof/>
                      <w:sz w:val="18"/>
                      <w:szCs w:val="18"/>
                    </w:rPr>
                    <w:tab/>
                    <w:t>= (0.0 – position) / direction;</w:t>
                  </w:r>
                </w:p>
                <w:p w:rsidR="00C6688A" w:rsidRPr="00802F10" w:rsidRDefault="00C6688A" w:rsidP="00196654">
                  <w:pPr>
                    <w:autoSpaceDE w:val="0"/>
                    <w:autoSpaceDN w:val="0"/>
                    <w:adjustRightInd w:val="0"/>
                    <w:rPr>
                      <w:rFonts w:ascii="Courier New" w:hAnsi="Courier New" w:cs="Courier New"/>
                      <w:noProof/>
                      <w:sz w:val="18"/>
                      <w:szCs w:val="18"/>
                    </w:rPr>
                  </w:pPr>
                  <w:r w:rsidRPr="00802F10">
                    <w:rPr>
                      <w:rFonts w:ascii="Courier New" w:hAnsi="Courier New" w:cs="Courier New"/>
                      <w:noProof/>
                      <w:sz w:val="18"/>
                      <w:szCs w:val="18"/>
                    </w:rPr>
                    <w:tab/>
                    <w:t>vec3</w:t>
                  </w:r>
                  <w:r w:rsidRPr="00802F10">
                    <w:rPr>
                      <w:rFonts w:ascii="Courier New" w:hAnsi="Courier New" w:cs="Courier New"/>
                      <w:noProof/>
                      <w:sz w:val="18"/>
                      <w:szCs w:val="18"/>
                    </w:rPr>
                    <w:tab/>
                  </w:r>
                  <w:r w:rsidRPr="00802F10">
                    <w:rPr>
                      <w:rFonts w:ascii="Courier New" w:hAnsi="Courier New" w:cs="Courier New"/>
                      <w:noProof/>
                      <w:sz w:val="18"/>
                      <w:szCs w:val="18"/>
                    </w:rPr>
                    <w:tab/>
                    <w:t>t2</w:t>
                  </w:r>
                  <w:r w:rsidRPr="00802F10">
                    <w:rPr>
                      <w:rFonts w:ascii="Courier New" w:hAnsi="Courier New" w:cs="Courier New"/>
                      <w:noProof/>
                      <w:sz w:val="18"/>
                      <w:szCs w:val="18"/>
                    </w:rPr>
                    <w:tab/>
                    <w:t>= (1.0 – position) / direction;</w:t>
                  </w:r>
                </w:p>
                <w:p w:rsidR="00C6688A" w:rsidRPr="00802F10" w:rsidRDefault="00C6688A" w:rsidP="00196654">
                  <w:pPr>
                    <w:autoSpaceDE w:val="0"/>
                    <w:autoSpaceDN w:val="0"/>
                    <w:adjustRightInd w:val="0"/>
                    <w:rPr>
                      <w:rFonts w:ascii="Courier New" w:hAnsi="Courier New" w:cs="Courier New"/>
                      <w:noProof/>
                      <w:sz w:val="18"/>
                      <w:szCs w:val="18"/>
                    </w:rPr>
                  </w:pPr>
                  <w:r w:rsidRPr="00802F10">
                    <w:rPr>
                      <w:rFonts w:ascii="Courier New" w:hAnsi="Courier New" w:cs="Courier New"/>
                      <w:noProof/>
                      <w:sz w:val="18"/>
                      <w:szCs w:val="18"/>
                    </w:rPr>
                    <w:tab/>
                    <w:t>// calcul du max entre t1 et t2 ce qui assure la positivité</w:t>
                  </w:r>
                </w:p>
                <w:p w:rsidR="00C6688A" w:rsidRPr="00802F10" w:rsidRDefault="00C6688A" w:rsidP="00196654">
                  <w:pPr>
                    <w:autoSpaceDE w:val="0"/>
                    <w:autoSpaceDN w:val="0"/>
                    <w:adjustRightInd w:val="0"/>
                    <w:rPr>
                      <w:rFonts w:ascii="Courier New" w:hAnsi="Courier New" w:cs="Courier New"/>
                      <w:noProof/>
                      <w:sz w:val="18"/>
                      <w:szCs w:val="18"/>
                    </w:rPr>
                  </w:pPr>
                  <w:r w:rsidRPr="00802F10">
                    <w:rPr>
                      <w:rFonts w:ascii="Courier New" w:hAnsi="Courier New" w:cs="Courier New"/>
                      <w:noProof/>
                      <w:sz w:val="18"/>
                      <w:szCs w:val="18"/>
                    </w:rPr>
                    <w:tab/>
                    <w:t>vec3</w:t>
                  </w:r>
                  <w:r w:rsidRPr="00802F10">
                    <w:rPr>
                      <w:rFonts w:ascii="Courier New" w:hAnsi="Courier New" w:cs="Courier New"/>
                      <w:noProof/>
                      <w:sz w:val="18"/>
                      <w:szCs w:val="18"/>
                    </w:rPr>
                    <w:tab/>
                  </w:r>
                  <w:r w:rsidRPr="00802F10">
                    <w:rPr>
                      <w:rFonts w:ascii="Courier New" w:hAnsi="Courier New" w:cs="Courier New"/>
                      <w:noProof/>
                      <w:sz w:val="18"/>
                      <w:szCs w:val="18"/>
                    </w:rPr>
                    <w:tab/>
                    <w:t>t = max (t1, t2);</w:t>
                  </w:r>
                </w:p>
                <w:p w:rsidR="00C6688A" w:rsidRPr="00802F10" w:rsidRDefault="00C6688A" w:rsidP="00196654">
                  <w:pPr>
                    <w:autoSpaceDE w:val="0"/>
                    <w:autoSpaceDN w:val="0"/>
                    <w:adjustRightInd w:val="0"/>
                    <w:rPr>
                      <w:rFonts w:ascii="Courier New" w:hAnsi="Courier New" w:cs="Courier New"/>
                      <w:noProof/>
                      <w:sz w:val="18"/>
                      <w:szCs w:val="18"/>
                    </w:rPr>
                  </w:pPr>
                  <w:r w:rsidRPr="00802F10">
                    <w:rPr>
                      <w:rFonts w:ascii="Courier New" w:hAnsi="Courier New" w:cs="Courier New"/>
                      <w:noProof/>
                      <w:sz w:val="18"/>
                      <w:szCs w:val="18"/>
                    </w:rPr>
                    <w:tab/>
                    <w:t xml:space="preserve">// calcul du min des </w:t>
                  </w:r>
                  <m:oMath>
                    <m:sSub>
                      <m:sSubPr>
                        <m:ctrlPr>
                          <w:rPr>
                            <w:rFonts w:ascii="Cambria Math" w:hAnsi="Cambria Math"/>
                            <w:i/>
                            <w:sz w:val="18"/>
                            <w:szCs w:val="18"/>
                          </w:rPr>
                        </m:ctrlPr>
                      </m:sSubPr>
                      <m:e>
                        <m:r>
                          <w:rPr>
                            <w:rFonts w:ascii="Cambria Math" w:hAnsi="Cambria Math"/>
                            <w:sz w:val="18"/>
                            <w:szCs w:val="18"/>
                          </w:rPr>
                          <m:t>t</m:t>
                        </m:r>
                      </m:e>
                      <m:sub>
                        <m:r>
                          <w:rPr>
                            <w:rFonts w:ascii="Cambria Math" w:hAnsi="Cambria Math"/>
                            <w:sz w:val="18"/>
                            <w:szCs w:val="18"/>
                          </w:rPr>
                          <m:t>i</m:t>
                        </m:r>
                      </m:sub>
                    </m:sSub>
                  </m:oMath>
                  <w:r w:rsidRPr="000A2249">
                    <w:rPr>
                      <w:rFonts w:ascii="Courier New" w:hAnsi="Courier New" w:cs="Courier New"/>
                      <w:noProof/>
                      <w:sz w:val="18"/>
                      <w:szCs w:val="18"/>
                    </w:rPr>
                    <w:t xml:space="preserve"> </w:t>
                  </w:r>
                </w:p>
                <w:p w:rsidR="00C6688A" w:rsidRPr="00802F10" w:rsidRDefault="00C6688A" w:rsidP="00196654">
                  <w:pPr>
                    <w:autoSpaceDE w:val="0"/>
                    <w:autoSpaceDN w:val="0"/>
                    <w:adjustRightInd w:val="0"/>
                    <w:rPr>
                      <w:rFonts w:ascii="Courier New" w:hAnsi="Courier New" w:cs="Courier New"/>
                      <w:noProof/>
                      <w:sz w:val="18"/>
                      <w:szCs w:val="18"/>
                      <w:lang w:val="en-US"/>
                    </w:rPr>
                  </w:pPr>
                  <w:r w:rsidRPr="00802F10">
                    <w:rPr>
                      <w:rFonts w:ascii="Courier New" w:hAnsi="Courier New" w:cs="Courier New"/>
                      <w:noProof/>
                      <w:sz w:val="18"/>
                      <w:szCs w:val="18"/>
                      <w:lang w:val="en-US"/>
                    </w:rPr>
                    <w:t>float</w:t>
                  </w:r>
                  <w:r w:rsidRPr="00802F10">
                    <w:rPr>
                      <w:rFonts w:ascii="Courier New" w:hAnsi="Courier New" w:cs="Courier New"/>
                      <w:noProof/>
                      <w:sz w:val="18"/>
                      <w:szCs w:val="18"/>
                      <w:lang w:val="en-US"/>
                    </w:rPr>
                    <w:tab/>
                    <w:t>D = min(t.x, min(t.y, t.z));</w:t>
                  </w:r>
                  <w:r w:rsidRPr="00802F10">
                    <w:rPr>
                      <w:rFonts w:ascii="Courier New" w:hAnsi="Courier New" w:cs="Courier New"/>
                      <w:noProof/>
                      <w:sz w:val="18"/>
                      <w:szCs w:val="18"/>
                      <w:lang w:val="en-US"/>
                    </w:rPr>
                    <w:tab/>
                  </w:r>
                </w:p>
                <w:p w:rsidR="00C6688A" w:rsidRPr="00802F10" w:rsidRDefault="00C6688A" w:rsidP="00196654">
                  <w:pPr>
                    <w:autoSpaceDE w:val="0"/>
                    <w:autoSpaceDN w:val="0"/>
                    <w:adjustRightInd w:val="0"/>
                    <w:rPr>
                      <w:rFonts w:ascii="Courier New" w:hAnsi="Courier New" w:cs="Courier New"/>
                      <w:noProof/>
                      <w:sz w:val="18"/>
                      <w:szCs w:val="18"/>
                      <w:lang w:val="en-US"/>
                    </w:rPr>
                  </w:pPr>
                  <w:r w:rsidRPr="00802F10">
                    <w:rPr>
                      <w:rFonts w:ascii="Courier New" w:hAnsi="Courier New" w:cs="Courier New"/>
                      <w:noProof/>
                      <w:sz w:val="18"/>
                      <w:szCs w:val="18"/>
                      <w:lang w:val="en-US"/>
                    </w:rPr>
                    <w:tab/>
                    <w:t>return</w:t>
                  </w:r>
                  <w:r w:rsidRPr="00802F10">
                    <w:rPr>
                      <w:rFonts w:ascii="Courier New" w:hAnsi="Courier New" w:cs="Courier New"/>
                      <w:noProof/>
                      <w:sz w:val="18"/>
                      <w:szCs w:val="18"/>
                      <w:lang w:val="en-US"/>
                    </w:rPr>
                    <w:tab/>
                    <w:t>D;</w:t>
                  </w:r>
                </w:p>
                <w:p w:rsidR="00C6688A" w:rsidRPr="00802F10" w:rsidRDefault="00C6688A" w:rsidP="00196654">
                  <w:pPr>
                    <w:autoSpaceDE w:val="0"/>
                    <w:autoSpaceDN w:val="0"/>
                    <w:adjustRightInd w:val="0"/>
                    <w:rPr>
                      <w:rFonts w:ascii="Courier New" w:hAnsi="Courier New" w:cs="Courier New"/>
                      <w:noProof/>
                      <w:sz w:val="18"/>
                      <w:szCs w:val="18"/>
                      <w:lang w:val="en-US"/>
                    </w:rPr>
                  </w:pPr>
                  <w:r w:rsidRPr="00802F10">
                    <w:rPr>
                      <w:rFonts w:ascii="Courier New" w:hAnsi="Courier New" w:cs="Courier New"/>
                      <w:noProof/>
                      <w:sz w:val="18"/>
                      <w:szCs w:val="18"/>
                      <w:lang w:val="en-US"/>
                    </w:rPr>
                    <w:t>}</w:t>
                  </w:r>
                </w:p>
              </w:txbxContent>
            </v:textbox>
            <w10:wrap type="topAndBottom"/>
          </v:rect>
        </w:pict>
      </w:r>
      <w:r w:rsidR="007C36A0" w:rsidRPr="00C531D3">
        <w:rPr>
          <w:sz w:val="22"/>
          <w:szCs w:val="22"/>
        </w:rPr>
        <w:t xml:space="preserve">Le code transcrit sur le fragment </w:t>
      </w:r>
      <w:proofErr w:type="spellStart"/>
      <w:r w:rsidR="007C36A0" w:rsidRPr="00C531D3">
        <w:rPr>
          <w:sz w:val="22"/>
          <w:szCs w:val="22"/>
        </w:rPr>
        <w:t>shader</w:t>
      </w:r>
      <w:proofErr w:type="spellEnd"/>
      <w:r w:rsidR="007C36A0" w:rsidRPr="00C531D3">
        <w:rPr>
          <w:sz w:val="22"/>
          <w:szCs w:val="22"/>
        </w:rPr>
        <w:t xml:space="preserve"> correspondant </w:t>
      </w:r>
      <w:r w:rsidR="001F4AF3">
        <w:rPr>
          <w:sz w:val="22"/>
          <w:szCs w:val="22"/>
        </w:rPr>
        <w:t>à ces étapes est le suivant :</w:t>
      </w:r>
    </w:p>
    <w:p w:rsidR="007C36A0" w:rsidRPr="00A80777" w:rsidRDefault="007C36A0" w:rsidP="00196654">
      <w:pPr>
        <w:pStyle w:val="Paragraphedeliste"/>
        <w:numPr>
          <w:ilvl w:val="1"/>
          <w:numId w:val="2"/>
        </w:numPr>
        <w:spacing w:before="240"/>
        <w:ind w:left="567" w:hanging="567"/>
        <w:rPr>
          <w:sz w:val="22"/>
          <w:szCs w:val="22"/>
        </w:rPr>
      </w:pPr>
      <w:r w:rsidRPr="00A80777">
        <w:rPr>
          <w:b/>
          <w:bCs/>
          <w:sz w:val="22"/>
          <w:szCs w:val="22"/>
        </w:rPr>
        <w:t xml:space="preserve">Application du modèle de Blinn-Phong </w:t>
      </w:r>
    </w:p>
    <w:p w:rsidR="007C36A0" w:rsidRPr="00C531D3" w:rsidRDefault="007C36A0" w:rsidP="009C5DEB">
      <w:pPr>
        <w:spacing w:before="240"/>
        <w:ind w:firstLine="426"/>
        <w:jc w:val="both"/>
        <w:rPr>
          <w:sz w:val="22"/>
          <w:szCs w:val="22"/>
        </w:rPr>
      </w:pPr>
      <w:r w:rsidRPr="00C531D3">
        <w:rPr>
          <w:sz w:val="22"/>
          <w:szCs w:val="22"/>
        </w:rPr>
        <w:t xml:space="preserve">Nous considérons une source de lumière ponctuelle homogène fixée à une certaine distance. Les faisceaux de lumière </w:t>
      </w:r>
      <w:r>
        <w:rPr>
          <w:sz w:val="22"/>
          <w:szCs w:val="22"/>
        </w:rPr>
        <w:t>qu</w:t>
      </w:r>
      <w:r w:rsidR="009C5DEB">
        <w:rPr>
          <w:sz w:val="22"/>
          <w:szCs w:val="22"/>
        </w:rPr>
        <w:t>’</w:t>
      </w:r>
      <w:r>
        <w:rPr>
          <w:sz w:val="22"/>
          <w:szCs w:val="22"/>
        </w:rPr>
        <w:t>elle émet</w:t>
      </w:r>
      <w:r w:rsidRPr="00C531D3">
        <w:rPr>
          <w:sz w:val="22"/>
          <w:szCs w:val="22"/>
        </w:rPr>
        <w:t xml:space="preserve"> sont assez fins pour être assimilé</w:t>
      </w:r>
      <w:r w:rsidR="009C5DEB">
        <w:rPr>
          <w:sz w:val="22"/>
          <w:szCs w:val="22"/>
        </w:rPr>
        <w:t>s</w:t>
      </w:r>
      <w:r w:rsidRPr="00C531D3">
        <w:rPr>
          <w:sz w:val="22"/>
          <w:szCs w:val="22"/>
        </w:rPr>
        <w:t xml:space="preserve"> à une droite.  Pour chaque </w:t>
      </w:r>
      <w:proofErr w:type="spellStart"/>
      <w:r w:rsidRPr="00C531D3">
        <w:rPr>
          <w:sz w:val="22"/>
          <w:szCs w:val="22"/>
        </w:rPr>
        <w:t>voxel</w:t>
      </w:r>
      <w:proofErr w:type="spellEnd"/>
      <w:r w:rsidRPr="00C531D3">
        <w:rPr>
          <w:sz w:val="22"/>
          <w:szCs w:val="22"/>
        </w:rPr>
        <w:t xml:space="preserve"> du volume nous appliquons le modèle de </w:t>
      </w:r>
      <w:r w:rsidR="003576F9">
        <w:rPr>
          <w:sz w:val="22"/>
          <w:szCs w:val="22"/>
        </w:rPr>
        <w:t>Blinn-</w:t>
      </w:r>
      <w:r w:rsidRPr="00C531D3">
        <w:rPr>
          <w:sz w:val="22"/>
          <w:szCs w:val="22"/>
        </w:rPr>
        <w:t xml:space="preserve">Phong pour déterminer la couleur de celui-ci. </w:t>
      </w:r>
      <w:r>
        <w:rPr>
          <w:sz w:val="22"/>
          <w:szCs w:val="22"/>
        </w:rPr>
        <w:t>Le modèle de Blinn-Phong</w:t>
      </w:r>
      <w:r w:rsidR="00370602">
        <w:rPr>
          <w:sz w:val="22"/>
          <w:szCs w:val="22"/>
        </w:rPr>
        <w:t xml:space="preserve"> [2]</w:t>
      </w:r>
      <w:r w:rsidR="000146A4">
        <w:rPr>
          <w:sz w:val="22"/>
          <w:szCs w:val="22"/>
        </w:rPr>
        <w:t xml:space="preserve"> [7]</w:t>
      </w:r>
      <w:r>
        <w:rPr>
          <w:sz w:val="22"/>
          <w:szCs w:val="22"/>
        </w:rPr>
        <w:t xml:space="preserve"> appliqué à un volume est illustré </w:t>
      </w:r>
      <w:r w:rsidR="009C5DEB">
        <w:rPr>
          <w:sz w:val="22"/>
          <w:szCs w:val="22"/>
        </w:rPr>
        <w:t xml:space="preserve">à </w:t>
      </w:r>
      <w:r>
        <w:rPr>
          <w:sz w:val="22"/>
          <w:szCs w:val="22"/>
        </w:rPr>
        <w:t xml:space="preserve">la figure 12. </w:t>
      </w:r>
    </w:p>
    <w:p w:rsidR="007C36A0" w:rsidRDefault="00062866" w:rsidP="00196654">
      <w:pPr>
        <w:pStyle w:val="Paragraphedeliste"/>
        <w:jc w:val="center"/>
      </w:pPr>
      <w:r>
        <w:rPr>
          <w:noProof/>
        </w:rPr>
        <w:pict>
          <v:shape id="_x0000_i1057" type="#_x0000_t75" style="width:227.25pt;height:210.35pt;visibility:visible">
            <v:imagedata r:id="rId70" o:title=""/>
          </v:shape>
        </w:pict>
      </w:r>
    </w:p>
    <w:p w:rsidR="007C36A0" w:rsidRPr="00C531D3" w:rsidRDefault="007C36A0" w:rsidP="001F4AF3">
      <w:pPr>
        <w:spacing w:after="240"/>
        <w:jc w:val="center"/>
        <w:rPr>
          <w:i/>
          <w:iCs/>
          <w:color w:val="000000"/>
          <w:sz w:val="22"/>
          <w:szCs w:val="22"/>
        </w:rPr>
      </w:pPr>
      <w:r w:rsidRPr="00C531D3">
        <w:rPr>
          <w:b/>
          <w:bCs/>
          <w:i/>
          <w:iCs/>
          <w:color w:val="000000"/>
          <w:sz w:val="22"/>
          <w:szCs w:val="22"/>
        </w:rPr>
        <w:t xml:space="preserve">Figure </w:t>
      </w:r>
      <w:r>
        <w:rPr>
          <w:b/>
          <w:bCs/>
          <w:i/>
          <w:iCs/>
          <w:color w:val="000000"/>
          <w:sz w:val="22"/>
          <w:szCs w:val="22"/>
        </w:rPr>
        <w:t>12</w:t>
      </w:r>
      <w:r w:rsidRPr="00C531D3">
        <w:rPr>
          <w:i/>
          <w:iCs/>
          <w:color w:val="000000"/>
          <w:sz w:val="22"/>
          <w:szCs w:val="22"/>
        </w:rPr>
        <w:t>: Application du modèle de Blinn-Phong et détermination du pas d’échantillonnage selon la direction de la source de lumière</w:t>
      </w:r>
    </w:p>
    <w:p w:rsidR="007C36A0" w:rsidRPr="006E3FB9" w:rsidRDefault="007C36A0" w:rsidP="00397A35">
      <w:pPr>
        <w:spacing w:line="360" w:lineRule="auto"/>
        <w:jc w:val="both"/>
        <w:rPr>
          <w:sz w:val="22"/>
          <w:szCs w:val="22"/>
        </w:rPr>
      </w:pPr>
      <w:r w:rsidRPr="006E3FB9">
        <w:rPr>
          <w:sz w:val="22"/>
          <w:szCs w:val="22"/>
        </w:rPr>
        <w:t xml:space="preserve">Le modèle de </w:t>
      </w:r>
      <w:r w:rsidR="00397A35">
        <w:rPr>
          <w:sz w:val="22"/>
          <w:szCs w:val="22"/>
        </w:rPr>
        <w:t xml:space="preserve">Phong </w:t>
      </w:r>
      <w:r w:rsidR="000146A4">
        <w:rPr>
          <w:sz w:val="22"/>
          <w:szCs w:val="22"/>
        </w:rPr>
        <w:t>[7</w:t>
      </w:r>
      <w:proofErr w:type="gramStart"/>
      <w:r w:rsidR="000146A4">
        <w:rPr>
          <w:sz w:val="22"/>
          <w:szCs w:val="22"/>
        </w:rPr>
        <w:t>]</w:t>
      </w:r>
      <w:r w:rsidR="00397A35">
        <w:rPr>
          <w:sz w:val="22"/>
          <w:szCs w:val="22"/>
        </w:rPr>
        <w:t>[</w:t>
      </w:r>
      <w:proofErr w:type="gramEnd"/>
      <w:r w:rsidR="00397A35">
        <w:rPr>
          <w:sz w:val="22"/>
          <w:szCs w:val="22"/>
        </w:rPr>
        <w:t xml:space="preserve">16] </w:t>
      </w:r>
      <w:r>
        <w:rPr>
          <w:sz w:val="22"/>
          <w:szCs w:val="22"/>
        </w:rPr>
        <w:t xml:space="preserve">est </w:t>
      </w:r>
      <w:r w:rsidRPr="006E3FB9">
        <w:rPr>
          <w:sz w:val="22"/>
          <w:szCs w:val="22"/>
        </w:rPr>
        <w:t xml:space="preserve"> la combinaison linéaire de trois termes, l’intensité ambiante, l’intensité diffuse et l’intensité spéculaire, tel que :</w:t>
      </w:r>
    </w:p>
    <w:p w:rsidR="007C36A0" w:rsidRPr="00284579" w:rsidRDefault="00C6688A" w:rsidP="00284579">
      <w:pPr>
        <w:jc w:val="right"/>
        <w:rPr>
          <w:sz w:val="22"/>
          <w:szCs w:val="22"/>
        </w:rPr>
      </w:pPr>
      <w:r w:rsidRPr="00284579">
        <w:rPr>
          <w:rFonts w:eastAsiaTheme="minorEastAsia"/>
          <w:sz w:val="22"/>
          <w:szCs w:val="22"/>
        </w:rPr>
        <w:fldChar w:fldCharType="begin"/>
      </w:r>
      <w:r w:rsidRPr="00284579">
        <w:rPr>
          <w:rFonts w:eastAsiaTheme="minorEastAsia"/>
          <w:sz w:val="22"/>
          <w:szCs w:val="22"/>
        </w:rPr>
        <w:instrText xml:space="preserve"> QUOTE </w:instrText>
      </w:r>
      <w:r w:rsidRPr="00284579">
        <w:rPr>
          <w:position w:val="-9"/>
          <w:sz w:val="22"/>
          <w:szCs w:val="22"/>
        </w:rPr>
        <w:pict>
          <v:shape id="_x0000_i1156" type="#_x0000_t75" style="width:201.6pt;height:15.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00525&quot;/&gt;&lt;wsp:rsid wsp:val=&quot;00004EC4&quot;/&gt;&lt;wsp:rsid wsp:val=&quot;000146A4&quot;/&gt;&lt;wsp:rsid wsp:val=&quot;000267B3&quot;/&gt;&lt;wsp:rsid wsp:val=&quot;00030C75&quot;/&gt;&lt;wsp:rsid wsp:val=&quot;00034CE9&quot;/&gt;&lt;wsp:rsid wsp:val=&quot;000368B6&quot;/&gt;&lt;wsp:rsid wsp:val=&quot;00046206&quot;/&gt;&lt;wsp:rsid wsp:val=&quot;00052E11&quot;/&gt;&lt;wsp:rsid wsp:val=&quot;000619DA&quot;/&gt;&lt;wsp:rsid wsp:val=&quot;00062866&quot;/&gt;&lt;wsp:rsid wsp:val=&quot;00073477&quot;/&gt;&lt;wsp:rsid wsp:val=&quot;00077609&quot;/&gt;&lt;wsp:rsid wsp:val=&quot;00080F0E&quot;/&gt;&lt;wsp:rsid wsp:val=&quot;0008150E&quot;/&gt;&lt;wsp:rsid wsp:val=&quot;000A2249&quot;/&gt;&lt;wsp:rsid wsp:val=&quot;000A498E&quot;/&gt;&lt;wsp:rsid wsp:val=&quot;000A6794&quot;/&gt;&lt;wsp:rsid wsp:val=&quot;000B16D4&quot;/&gt;&lt;wsp:rsid wsp:val=&quot;000B284B&quot;/&gt;&lt;wsp:rsid wsp:val=&quot;000B2AB2&quot;/&gt;&lt;wsp:rsid wsp:val=&quot;000B52F3&quot;/&gt;&lt;wsp:rsid wsp:val=&quot;000D3B53&quot;/&gt;&lt;wsp:rsid wsp:val=&quot;000D6E33&quot;/&gt;&lt;wsp:rsid wsp:val=&quot;000D7911&quot;/&gt;&lt;wsp:rsid wsp:val=&quot;000E0B15&quot;/&gt;&lt;wsp:rsid wsp:val=&quot;000F1756&quot;/&gt;&lt;wsp:rsid wsp:val=&quot;000F239D&quot;/&gt;&lt;wsp:rsid wsp:val=&quot;000F65DA&quot;/&gt;&lt;wsp:rsid wsp:val=&quot;000F6C75&quot;/&gt;&lt;wsp:rsid wsp:val=&quot;000F7C18&quot;/&gt;&lt;wsp:rsid wsp:val=&quot;00101E51&quot;/&gt;&lt;wsp:rsid wsp:val=&quot;00102B04&quot;/&gt;&lt;wsp:rsid wsp:val=&quot;00106203&quot;/&gt;&lt;wsp:rsid wsp:val=&quot;00107B02&quot;/&gt;&lt;wsp:rsid wsp:val=&quot;001141BF&quot;/&gt;&lt;wsp:rsid wsp:val=&quot;00121BBA&quot;/&gt;&lt;wsp:rsid wsp:val=&quot;001254A1&quot;/&gt;&lt;wsp:rsid wsp:val=&quot;00127128&quot;/&gt;&lt;wsp:rsid wsp:val=&quot;00133400&quot;/&gt;&lt;wsp:rsid wsp:val=&quot;00135166&quot;/&gt;&lt;wsp:rsid wsp:val=&quot;001365A1&quot;/&gt;&lt;wsp:rsid wsp:val=&quot;00137F0A&quot;/&gt;&lt;wsp:rsid wsp:val=&quot;00143776&quot;/&gt;&lt;wsp:rsid wsp:val=&quot;00147045&quot;/&gt;&lt;wsp:rsid wsp:val=&quot;0015269C&quot;/&gt;&lt;wsp:rsid wsp:val=&quot;001553FF&quot;/&gt;&lt;wsp:rsid wsp:val=&quot;00157BE0&quot;/&gt;&lt;wsp:rsid wsp:val=&quot;00162455&quot;/&gt;&lt;wsp:rsid wsp:val=&quot;00163F81&quot;/&gt;&lt;wsp:rsid wsp:val=&quot;0016727B&quot;/&gt;&lt;wsp:rsid wsp:val=&quot;0016782B&quot;/&gt;&lt;wsp:rsid wsp:val=&quot;0017032A&quot;/&gt;&lt;wsp:rsid wsp:val=&quot;001744CA&quot;/&gt;&lt;wsp:rsid wsp:val=&quot;0017658D&quot;/&gt;&lt;wsp:rsid wsp:val=&quot;0018387E&quot;/&gt;&lt;wsp:rsid wsp:val=&quot;001901D9&quot;/&gt;&lt;wsp:rsid wsp:val=&quot;00196654&quot;/&gt;&lt;wsp:rsid wsp:val=&quot;001A3B87&quot;/&gt;&lt;wsp:rsid wsp:val=&quot;001A55C0&quot;/&gt;&lt;wsp:rsid wsp:val=&quot;001B243C&quot;/&gt;&lt;wsp:rsid wsp:val=&quot;001B28F3&quot;/&gt;&lt;wsp:rsid wsp:val=&quot;001B623A&quot;/&gt;&lt;wsp:rsid wsp:val=&quot;001C10DF&quot;/&gt;&lt;wsp:rsid wsp:val=&quot;001C1FC8&quot;/&gt;&lt;wsp:rsid wsp:val=&quot;001C47E0&quot;/&gt;&lt;wsp:rsid wsp:val=&quot;001C7379&quot;/&gt;&lt;wsp:rsid wsp:val=&quot;001D05AC&quot;/&gt;&lt;wsp:rsid wsp:val=&quot;001E3405&quot;/&gt;&lt;wsp:rsid wsp:val=&quot;001E34EF&quot;/&gt;&lt;wsp:rsid wsp:val=&quot;001E4EA7&quot;/&gt;&lt;wsp:rsid wsp:val=&quot;001F3436&quot;/&gt;&lt;wsp:rsid wsp:val=&quot;001F4AF3&quot;/&gt;&lt;wsp:rsid wsp:val=&quot;001F68AE&quot;/&gt;&lt;wsp:rsid wsp:val=&quot;00204572&quot;/&gt;&lt;wsp:rsid wsp:val=&quot;00207110&quot;/&gt;&lt;wsp:rsid wsp:val=&quot;00210272&quot;/&gt;&lt;wsp:rsid wsp:val=&quot;00210DC3&quot;/&gt;&lt;wsp:rsid wsp:val=&quot;00213921&quot;/&gt;&lt;wsp:rsid wsp:val=&quot;00222097&quot;/&gt;&lt;wsp:rsid wsp:val=&quot;00233543&quot;/&gt;&lt;wsp:rsid wsp:val=&quot;00236740&quot;/&gt;&lt;wsp:rsid wsp:val=&quot;002368C1&quot;/&gt;&lt;wsp:rsid wsp:val=&quot;00236B71&quot;/&gt;&lt;wsp:rsid wsp:val=&quot;002470F4&quot;/&gt;&lt;wsp:rsid wsp:val=&quot;00251E83&quot;/&gt;&lt;wsp:rsid wsp:val=&quot;00254A19&quot;/&gt;&lt;wsp:rsid wsp:val=&quot;002565DB&quot;/&gt;&lt;wsp:rsid wsp:val=&quot;00257B98&quot;/&gt;&lt;wsp:rsid wsp:val=&quot;002605EA&quot;/&gt;&lt;wsp:rsid wsp:val=&quot;002700DF&quot;/&gt;&lt;wsp:rsid wsp:val=&quot;002727A8&quot;/&gt;&lt;wsp:rsid wsp:val=&quot;002773AE&quot;/&gt;&lt;wsp:rsid wsp:val=&quot;002823A6&quot;/&gt;&lt;wsp:rsid wsp:val=&quot;002838F3&quot;/&gt;&lt;wsp:rsid wsp:val=&quot;00284CA3&quot;/&gt;&lt;wsp:rsid wsp:val=&quot;0029488F&quot;/&gt;&lt;wsp:rsid wsp:val=&quot;002A29E5&quot;/&gt;&lt;wsp:rsid wsp:val=&quot;002A49F0&quot;/&gt;&lt;wsp:rsid wsp:val=&quot;002B1F37&quot;/&gt;&lt;wsp:rsid wsp:val=&quot;002B2A92&quot;/&gt;&lt;wsp:rsid wsp:val=&quot;002B3C0C&quot;/&gt;&lt;wsp:rsid wsp:val=&quot;002C0B5B&quot;/&gt;&lt;wsp:rsid wsp:val=&quot;002C3E42&quot;/&gt;&lt;wsp:rsid wsp:val=&quot;002C5616&quot;/&gt;&lt;wsp:rsid wsp:val=&quot;002D31F4&quot;/&gt;&lt;wsp:rsid wsp:val=&quot;002E31E0&quot;/&gt;&lt;wsp:rsid wsp:val=&quot;002E5983&quot;/&gt;&lt;wsp:rsid wsp:val=&quot;002E6BE9&quot;/&gt;&lt;wsp:rsid wsp:val=&quot;002F3C35&quot;/&gt;&lt;wsp:rsid wsp:val=&quot;002F4D41&quot;/&gt;&lt;wsp:rsid wsp:val=&quot;002F5195&quot;/&gt;&lt;wsp:rsid wsp:val=&quot;002F5A75&quot;/&gt;&lt;wsp:rsid wsp:val=&quot;003016AB&quot;/&gt;&lt;wsp:rsid wsp:val=&quot;0031607C&quot;/&gt;&lt;wsp:rsid wsp:val=&quot;00325FDF&quot;/&gt;&lt;wsp:rsid wsp:val=&quot;00327B78&quot;/&gt;&lt;wsp:rsid wsp:val=&quot;003349E8&quot;/&gt;&lt;wsp:rsid wsp:val=&quot;00341FBD&quot;/&gt;&lt;wsp:rsid wsp:val=&quot;00344090&quot;/&gt;&lt;wsp:rsid wsp:val=&quot;003562F5&quot;/&gt;&lt;wsp:rsid wsp:val=&quot;00356F3C&quot;/&gt;&lt;wsp:rsid wsp:val=&quot;003576F9&quot;/&gt;&lt;wsp:rsid wsp:val=&quot;003618E6&quot;/&gt;&lt;wsp:rsid wsp:val=&quot;00370602&quot;/&gt;&lt;wsp:rsid wsp:val=&quot;00377981&quot;/&gt;&lt;wsp:rsid wsp:val=&quot;00382729&quot;/&gt;&lt;wsp:rsid wsp:val=&quot;00393093&quot;/&gt;&lt;wsp:rsid wsp:val=&quot;003937C4&quot;/&gt;&lt;wsp:rsid wsp:val=&quot;00396675&quot;/&gt;&lt;wsp:rsid wsp:val=&quot;00397A35&quot;/&gt;&lt;wsp:rsid wsp:val=&quot;003A40E9&quot;/&gt;&lt;wsp:rsid wsp:val=&quot;003B4006&quot;/&gt;&lt;wsp:rsid wsp:val=&quot;003B6FF8&quot;/&gt;&lt;wsp:rsid wsp:val=&quot;003C0BC8&quot;/&gt;&lt;wsp:rsid wsp:val=&quot;003C483E&quot;/&gt;&lt;wsp:rsid wsp:val=&quot;003C4BB3&quot;/&gt;&lt;wsp:rsid wsp:val=&quot;003C547E&quot;/&gt;&lt;wsp:rsid wsp:val=&quot;003D4294&quot;/&gt;&lt;wsp:rsid wsp:val=&quot;003E04D9&quot;/&gt;&lt;wsp:rsid wsp:val=&quot;003E2AFB&quot;/&gt;&lt;wsp:rsid wsp:val=&quot;003F1799&quot;/&gt;&lt;wsp:rsid wsp:val=&quot;003F3F44&quot;/&gt;&lt;wsp:rsid wsp:val=&quot;003F3FD3&quot;/&gt;&lt;wsp:rsid wsp:val=&quot;003F566F&quot;/&gt;&lt;wsp:rsid wsp:val=&quot;003F5E7E&quot;/&gt;&lt;wsp:rsid wsp:val=&quot;003F7EFB&quot;/&gt;&lt;wsp:rsid wsp:val=&quot;00402A8A&quot;/&gt;&lt;wsp:rsid wsp:val=&quot;004127DD&quot;/&gt;&lt;wsp:rsid wsp:val=&quot;004138BB&quot;/&gt;&lt;wsp:rsid wsp:val=&quot;00423BD8&quot;/&gt;&lt;wsp:rsid wsp:val=&quot;004308AD&quot;/&gt;&lt;wsp:rsid wsp:val=&quot;004311D5&quot;/&gt;&lt;wsp:rsid wsp:val=&quot;004361CA&quot;/&gt;&lt;wsp:rsid wsp:val=&quot;004423D2&quot;/&gt;&lt;wsp:rsid wsp:val=&quot;00442761&quot;/&gt;&lt;wsp:rsid wsp:val=&quot;00450D3C&quot;/&gt;&lt;wsp:rsid wsp:val=&quot;00450ECF&quot;/&gt;&lt;wsp:rsid wsp:val=&quot;00464114&quot;/&gt;&lt;wsp:rsid wsp:val=&quot;00476379&quot;/&gt;&lt;wsp:rsid wsp:val=&quot;0048303A&quot;/&gt;&lt;wsp:rsid wsp:val=&quot;00483067&quot;/&gt;&lt;wsp:rsid wsp:val=&quot;004853FF&quot;/&gt;&lt;wsp:rsid wsp:val=&quot;00486143&quot;/&gt;&lt;wsp:rsid wsp:val=&quot;00491124&quot;/&gt;&lt;wsp:rsid wsp:val=&quot;00491877&quot;/&gt;&lt;wsp:rsid wsp:val=&quot;00493276&quot;/&gt;&lt;wsp:rsid wsp:val=&quot;004A1FDC&quot;/&gt;&lt;wsp:rsid wsp:val=&quot;004A2B3B&quot;/&gt;&lt;wsp:rsid wsp:val=&quot;004A74E9&quot;/&gt;&lt;wsp:rsid wsp:val=&quot;004B3354&quot;/&gt;&lt;wsp:rsid wsp:val=&quot;004B477B&quot;/&gt;&lt;wsp:rsid wsp:val=&quot;004B6820&quot;/&gt;&lt;wsp:rsid wsp:val=&quot;004C72B1&quot;/&gt;&lt;wsp:rsid wsp:val=&quot;004D0179&quot;/&gt;&lt;wsp:rsid wsp:val=&quot;004D1F50&quot;/&gt;&lt;wsp:rsid wsp:val=&quot;004D6F3A&quot;/&gt;&lt;wsp:rsid wsp:val=&quot;004E2008&quot;/&gt;&lt;wsp:rsid wsp:val=&quot;004F01F6&quot;/&gt;&lt;wsp:rsid wsp:val=&quot;004F4CA7&quot;/&gt;&lt;wsp:rsid wsp:val=&quot;004F57B3&quot;/&gt;&lt;wsp:rsid wsp:val=&quot;004F6801&quot;/&gt;&lt;wsp:rsid wsp:val=&quot;00511A6A&quot;/&gt;&lt;wsp:rsid wsp:val=&quot;00513129&quot;/&gt;&lt;wsp:rsid wsp:val=&quot;00514F07&quot;/&gt;&lt;wsp:rsid wsp:val=&quot;00530B37&quot;/&gt;&lt;wsp:rsid wsp:val=&quot;00531446&quot;/&gt;&lt;wsp:rsid wsp:val=&quot;00532353&quot;/&gt;&lt;wsp:rsid wsp:val=&quot;005366D8&quot;/&gt;&lt;wsp:rsid wsp:val=&quot;00540E6D&quot;/&gt;&lt;wsp:rsid wsp:val=&quot;00542E91&quot;/&gt;&lt;wsp:rsid wsp:val=&quot;00546678&quot;/&gt;&lt;wsp:rsid wsp:val=&quot;005553F3&quot;/&gt;&lt;wsp:rsid wsp:val=&quot;0055674C&quot;/&gt;&lt;wsp:rsid wsp:val=&quot;005569F9&quot;/&gt;&lt;wsp:rsid wsp:val=&quot;00557F8C&quot;/&gt;&lt;wsp:rsid wsp:val=&quot;00563C68&quot;/&gt;&lt;wsp:rsid wsp:val=&quot;00567F05&quot;/&gt;&lt;wsp:rsid wsp:val=&quot;005723AB&quot;/&gt;&lt;wsp:rsid wsp:val=&quot;005742AB&quot;/&gt;&lt;wsp:rsid wsp:val=&quot;00575239&quot;/&gt;&lt;wsp:rsid wsp:val=&quot;00575436&quot;/&gt;&lt;wsp:rsid wsp:val=&quot;00576AFC&quot;/&gt;&lt;wsp:rsid wsp:val=&quot;005A5AAC&quot;/&gt;&lt;wsp:rsid wsp:val=&quot;005A6E6E&quot;/&gt;&lt;wsp:rsid wsp:val=&quot;005B09CD&quot;/&gt;&lt;wsp:rsid wsp:val=&quot;005B14B8&quot;/&gt;&lt;wsp:rsid wsp:val=&quot;005B233C&quot;/&gt;&lt;wsp:rsid wsp:val=&quot;005C2408&quot;/&gt;&lt;wsp:rsid wsp:val=&quot;005D23EA&quot;/&gt;&lt;wsp:rsid wsp:val=&quot;005E0257&quot;/&gt;&lt;wsp:rsid wsp:val=&quot;005E43D0&quot;/&gt;&lt;wsp:rsid wsp:val=&quot;005F02A9&quot;/&gt;&lt;wsp:rsid wsp:val=&quot;005F3CAE&quot;/&gt;&lt;wsp:rsid wsp:val=&quot;0060069F&quot;/&gt;&lt;wsp:rsid wsp:val=&quot;00600A79&quot;/&gt;&lt;wsp:rsid wsp:val=&quot;00603046&quot;/&gt;&lt;wsp:rsid wsp:val=&quot;0060472F&quot;/&gt;&lt;wsp:rsid wsp:val=&quot;0061661A&quot;/&gt;&lt;wsp:rsid wsp:val=&quot;00616D16&quot;/&gt;&lt;wsp:rsid wsp:val=&quot;00617EB7&quot;/&gt;&lt;wsp:rsid wsp:val=&quot;00620E25&quot;/&gt;&lt;wsp:rsid wsp:val=&quot;006210DB&quot;/&gt;&lt;wsp:rsid wsp:val=&quot;0062122A&quot;/&gt;&lt;wsp:rsid wsp:val=&quot;00641954&quot;/&gt;&lt;wsp:rsid wsp:val=&quot;0064214A&quot;/&gt;&lt;wsp:rsid wsp:val=&quot;00646481&quot;/&gt;&lt;wsp:rsid wsp:val=&quot;00651DCB&quot;/&gt;&lt;wsp:rsid wsp:val=&quot;00652382&quot;/&gt;&lt;wsp:rsid wsp:val=&quot;00653905&quot;/&gt;&lt;wsp:rsid wsp:val=&quot;00655F30&quot;/&gt;&lt;wsp:rsid wsp:val=&quot;00660A50&quot;/&gt;&lt;wsp:rsid wsp:val=&quot;006666EF&quot;/&gt;&lt;wsp:rsid wsp:val=&quot;006716F3&quot;/&gt;&lt;wsp:rsid wsp:val=&quot;006739E0&quot;/&gt;&lt;wsp:rsid wsp:val=&quot;006750BD&quot;/&gt;&lt;wsp:rsid wsp:val=&quot;00676BDE&quot;/&gt;&lt;wsp:rsid wsp:val=&quot;00677A51&quot;/&gt;&lt;wsp:rsid wsp:val=&quot;00680B2D&quot;/&gt;&lt;wsp:rsid wsp:val=&quot;00682E17&quot;/&gt;&lt;wsp:rsid wsp:val=&quot;00694E4F&quot;/&gt;&lt;wsp:rsid wsp:val=&quot;006973FD&quot;/&gt;&lt;wsp:rsid wsp:val=&quot;006A193E&quot;/&gt;&lt;wsp:rsid wsp:val=&quot;006A447F&quot;/&gt;&lt;wsp:rsid wsp:val=&quot;006A4A3C&quot;/&gt;&lt;wsp:rsid wsp:val=&quot;006A5E4D&quot;/&gt;&lt;wsp:rsid wsp:val=&quot;006B586B&quot;/&gt;&lt;wsp:rsid wsp:val=&quot;006C0F13&quot;/&gt;&lt;wsp:rsid wsp:val=&quot;006C617E&quot;/&gt;&lt;wsp:rsid wsp:val=&quot;006D33E8&quot;/&gt;&lt;wsp:rsid wsp:val=&quot;006D421C&quot;/&gt;&lt;wsp:rsid wsp:val=&quot;006D632B&quot;/&gt;&lt;wsp:rsid wsp:val=&quot;006D66E6&quot;/&gt;&lt;wsp:rsid wsp:val=&quot;006D723C&quot;/&gt;&lt;wsp:rsid wsp:val=&quot;006D7B14&quot;/&gt;&lt;wsp:rsid wsp:val=&quot;006E3FB9&quot;/&gt;&lt;wsp:rsid wsp:val=&quot;006E553D&quot;/&gt;&lt;wsp:rsid wsp:val=&quot;006F24AE&quot;/&gt;&lt;wsp:rsid wsp:val=&quot;006F6057&quot;/&gt;&lt;wsp:rsid wsp:val=&quot;00700677&quot;/&gt;&lt;wsp:rsid wsp:val=&quot;00702688&quot;/&gt;&lt;wsp:rsid wsp:val=&quot;00703BA5&quot;/&gt;&lt;wsp:rsid wsp:val=&quot;0070532F&quot;/&gt;&lt;wsp:rsid wsp:val=&quot;0070663E&quot;/&gt;&lt;wsp:rsid wsp:val=&quot;007068CF&quot;/&gt;&lt;wsp:rsid wsp:val=&quot;00710849&quot;/&gt;&lt;wsp:rsid wsp:val=&quot;0071099A&quot;/&gt;&lt;wsp:rsid wsp:val=&quot;0071211E&quot;/&gt;&lt;wsp:rsid wsp:val=&quot;00712B31&quot;/&gt;&lt;wsp:rsid wsp:val=&quot;00716806&quot;/&gt;&lt;wsp:rsid wsp:val=&quot;0072578C&quot;/&gt;&lt;wsp:rsid wsp:val=&quot;00725E90&quot;/&gt;&lt;wsp:rsid wsp:val=&quot;00732B1E&quot;/&gt;&lt;wsp:rsid wsp:val=&quot;00736999&quot;/&gt;&lt;wsp:rsid wsp:val=&quot;00744222&quot;/&gt;&lt;wsp:rsid wsp:val=&quot;00746244&quot;/&gt;&lt;wsp:rsid wsp:val=&quot;00750097&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5E6A&quot;/&gt;&lt;wsp:rsid wsp:val=&quot;007A5F1B&quot;/&gt;&lt;wsp:rsid wsp:val=&quot;007A6738&quot;/&gt;&lt;wsp:rsid wsp:val=&quot;007A6F4F&quot;/&gt;&lt;wsp:rsid wsp:val=&quot;007B24C0&quot;/&gt;&lt;wsp:rsid wsp:val=&quot;007B2EB2&quot;/&gt;&lt;wsp:rsid wsp:val=&quot;007B5488&quot;/&gt;&lt;wsp:rsid wsp:val=&quot;007C36A0&quot;/&gt;&lt;wsp:rsid wsp:val=&quot;007D12E7&quot;/&gt;&lt;wsp:rsid wsp:val=&quot;007D233B&quot;/&gt;&lt;wsp:rsid wsp:val=&quot;007E31C2&quot;/&gt;&lt;wsp:rsid wsp:val=&quot;007E39E5&quot;/&gt;&lt;wsp:rsid wsp:val=&quot;007E5A63&quot;/&gt;&lt;wsp:rsid wsp:val=&quot;007E6A14&quot;/&gt;&lt;wsp:rsid wsp:val=&quot;007F4D8D&quot;/&gt;&lt;wsp:rsid wsp:val=&quot;00800F03&quot;/&gt;&lt;wsp:rsid wsp:val=&quot;00802F10&quot;/&gt;&lt;wsp:rsid wsp:val=&quot;00803963&quot;/&gt;&lt;wsp:rsid wsp:val=&quot;00810A84&quot;/&gt;&lt;wsp:rsid wsp:val=&quot;00812A16&quot;/&gt;&lt;wsp:rsid wsp:val=&quot;00814FAA&quot;/&gt;&lt;wsp:rsid wsp:val=&quot;00817DD3&quot;/&gt;&lt;wsp:rsid wsp:val=&quot;00820016&quot;/&gt;&lt;wsp:rsid wsp:val=&quot;00821935&quot;/&gt;&lt;wsp:rsid wsp:val=&quot;008227E2&quot;/&gt;&lt;wsp:rsid wsp:val=&quot;0082764D&quot;/&gt;&lt;wsp:rsid wsp:val=&quot;0083008E&quot;/&gt;&lt;wsp:rsid wsp:val=&quot;00830AB6&quot;/&gt;&lt;wsp:rsid wsp:val=&quot;008345A6&quot;/&gt;&lt;wsp:rsid wsp:val=&quot;00840093&quot;/&gt;&lt;wsp:rsid wsp:val=&quot;008458ED&quot;/&gt;&lt;wsp:rsid wsp:val=&quot;00845E43&quot;/&gt;&lt;wsp:rsid wsp:val=&quot;00847D5C&quot;/&gt;&lt;wsp:rsid wsp:val=&quot;00852F4C&quot;/&gt;&lt;wsp:rsid wsp:val=&quot;00854259&quot;/&gt;&lt;wsp:rsid wsp:val=&quot;0085590F&quot;/&gt;&lt;wsp:rsid wsp:val=&quot;00855E47&quot;/&gt;&lt;wsp:rsid wsp:val=&quot;008571BB&quot;/&gt;&lt;wsp:rsid wsp:val=&quot;00862412&quot;/&gt;&lt;wsp:rsid wsp:val=&quot;00867D0D&quot;/&gt;&lt;wsp:rsid wsp:val=&quot;0087001B&quot;/&gt;&lt;wsp:rsid wsp:val=&quot;0087029F&quot;/&gt;&lt;wsp:rsid wsp:val=&quot;00875B18&quot;/&gt;&lt;wsp:rsid wsp:val=&quot;0087773B&quot;/&gt;&lt;wsp:rsid wsp:val=&quot;008816AE&quot;/&gt;&lt;wsp:rsid wsp:val=&quot;00885E89&quot;/&gt;&lt;wsp:rsid wsp:val=&quot;0088697A&quot;/&gt;&lt;wsp:rsid wsp:val=&quot;008874CD&quot;/&gt;&lt;wsp:rsid wsp:val=&quot;008911DC&quot;/&gt;&lt;wsp:rsid wsp:val=&quot;0089125E&quot;/&gt;&lt;wsp:rsid wsp:val=&quot;008966C1&quot;/&gt;&lt;wsp:rsid wsp:val=&quot;008B0EC5&quot;/&gt;&lt;wsp:rsid wsp:val=&quot;008B7361&quot;/&gt;&lt;wsp:rsid wsp:val=&quot;008B7F7E&quot;/&gt;&lt;wsp:rsid wsp:val=&quot;008C210C&quot;/&gt;&lt;wsp:rsid wsp:val=&quot;008C436E&quot;/&gt;&lt;wsp:rsid wsp:val=&quot;008C6145&quot;/&gt;&lt;wsp:rsid wsp:val=&quot;008C6EDE&quot;/&gt;&lt;wsp:rsid wsp:val=&quot;008D6155&quot;/&gt;&lt;wsp:rsid wsp:val=&quot;008D7100&quot;/&gt;&lt;wsp:rsid wsp:val=&quot;008E1807&quot;/&gt;&lt;wsp:rsid wsp:val=&quot;008E25B6&quot;/&gt;&lt;wsp:rsid wsp:val=&quot;008F380C&quot;/&gt;&lt;wsp:rsid wsp:val=&quot;008F4BFA&quot;/&gt;&lt;wsp:rsid wsp:val=&quot;008F7F52&quot;/&gt;&lt;wsp:rsid wsp:val=&quot;009037F8&quot;/&gt;&lt;wsp:rsid wsp:val=&quot;0090586D&quot;/&gt;&lt;wsp:rsid wsp:val=&quot;00911E97&quot;/&gt;&lt;wsp:rsid wsp:val=&quot;009138E3&quot;/&gt;&lt;wsp:rsid wsp:val=&quot;00913A97&quot;/&gt;&lt;wsp:rsid wsp:val=&quot;00915A9F&quot;/&gt;&lt;wsp:rsid wsp:val=&quot;00916064&quot;/&gt;&lt;wsp:rsid wsp:val=&quot;0092032A&quot;/&gt;&lt;wsp:rsid wsp:val=&quot;00920BA5&quot;/&gt;&lt;wsp:rsid wsp:val=&quot;009250AF&quot;/&gt;&lt;wsp:rsid wsp:val=&quot;009345A5&quot;/&gt;&lt;wsp:rsid wsp:val=&quot;00943C55&quot;/&gt;&lt;wsp:rsid wsp:val=&quot;00943D0B&quot;/&gt;&lt;wsp:rsid wsp:val=&quot;009440A7&quot;/&gt;&lt;wsp:rsid wsp:val=&quot;00944157&quot;/&gt;&lt;wsp:rsid wsp:val=&quot;00944863&quot;/&gt;&lt;wsp:rsid wsp:val=&quot;0095093F&quot;/&gt;&lt;wsp:rsid wsp:val=&quot;0095170F&quot;/&gt;&lt;wsp:rsid wsp:val=&quot;00952A05&quot;/&gt;&lt;wsp:rsid wsp:val=&quot;009557B0&quot;/&gt;&lt;wsp:rsid wsp:val=&quot;00957372&quot;/&gt;&lt;wsp:rsid wsp:val=&quot;00960F12&quot;/&gt;&lt;wsp:rsid wsp:val=&quot;0096184E&quot;/&gt;&lt;wsp:rsid wsp:val=&quot;00966636&quot;/&gt;&lt;wsp:rsid wsp:val=&quot;00974876&quot;/&gt;&lt;wsp:rsid wsp:val=&quot;00980456&quot;/&gt;&lt;wsp:rsid wsp:val=&quot;00984B0F&quot;/&gt;&lt;wsp:rsid wsp:val=&quot;009869B2&quot;/&gt;&lt;wsp:rsid wsp:val=&quot;009871C6&quot;/&gt;&lt;wsp:rsid wsp:val=&quot;00987FB6&quot;/&gt;&lt;wsp:rsid wsp:val=&quot;00990AA4&quot;/&gt;&lt;wsp:rsid wsp:val=&quot;0099598C&quot;/&gt;&lt;wsp:rsid wsp:val=&quot;009A32FC&quot;/&gt;&lt;wsp:rsid wsp:val=&quot;009A503C&quot;/&gt;&lt;wsp:rsid wsp:val=&quot;009C4630&quot;/&gt;&lt;wsp:rsid wsp:val=&quot;009C5D74&quot;/&gt;&lt;wsp:rsid wsp:val=&quot;009C5DEB&quot;/&gt;&lt;wsp:rsid wsp:val=&quot;009D117E&quot;/&gt;&lt;wsp:rsid wsp:val=&quot;009D2BC0&quot;/&gt;&lt;wsp:rsid wsp:val=&quot;009D2FAA&quot;/&gt;&lt;wsp:rsid wsp:val=&quot;009D3BB0&quot;/&gt;&lt;wsp:rsid wsp:val=&quot;009F20A5&quot;/&gt;&lt;wsp:rsid wsp:val=&quot;009F3B32&quot;/&gt;&lt;wsp:rsid wsp:val=&quot;00A05B9B&quot;/&gt;&lt;wsp:rsid wsp:val=&quot;00A073F1&quot;/&gt;&lt;wsp:rsid wsp:val=&quot;00A10EE0&quot;/&gt;&lt;wsp:rsid wsp:val=&quot;00A110B1&quot;/&gt;&lt;wsp:rsid wsp:val=&quot;00A11BD1&quot;/&gt;&lt;wsp:rsid wsp:val=&quot;00A155E7&quot;/&gt;&lt;wsp:rsid wsp:val=&quot;00A22116&quot;/&gt;&lt;wsp:rsid wsp:val=&quot;00A22C43&quot;/&gt;&lt;wsp:rsid wsp:val=&quot;00A27C4B&quot;/&gt;&lt;wsp:rsid wsp:val=&quot;00A32777&quot;/&gt;&lt;wsp:rsid wsp:val=&quot;00A35FA8&quot;/&gt;&lt;wsp:rsid wsp:val=&quot;00A40562&quot;/&gt;&lt;wsp:rsid wsp:val=&quot;00A42C4C&quot;/&gt;&lt;wsp:rsid wsp:val=&quot;00A44394&quot;/&gt;&lt;wsp:rsid wsp:val=&quot;00A45227&quot;/&gt;&lt;wsp:rsid wsp:val=&quot;00A45316&quot;/&gt;&lt;wsp:rsid wsp:val=&quot;00A56FCD&quot;/&gt;&lt;wsp:rsid wsp:val=&quot;00A5746B&quot;/&gt;&lt;wsp:rsid wsp:val=&quot;00A638C7&quot;/&gt;&lt;wsp:rsid wsp:val=&quot;00A72B6F&quot;/&gt;&lt;wsp:rsid wsp:val=&quot;00A77C2E&quot;/&gt;&lt;wsp:rsid wsp:val=&quot;00A80777&quot;/&gt;&lt;wsp:rsid wsp:val=&quot;00A821BE&quot;/&gt;&lt;wsp:rsid wsp:val=&quot;00A838F2&quot;/&gt;&lt;wsp:rsid wsp:val=&quot;00A85CC2&quot;/&gt;&lt;wsp:rsid wsp:val=&quot;00A86880&quot;/&gt;&lt;wsp:rsid wsp:val=&quot;00A94B10&quot;/&gt;&lt;wsp:rsid wsp:val=&quot;00AA1855&quot;/&gt;&lt;wsp:rsid wsp:val=&quot;00AA2AAC&quot;/&gt;&lt;wsp:rsid wsp:val=&quot;00AA3222&quot;/&gt;&lt;wsp:rsid wsp:val=&quot;00AA35AF&quot;/&gt;&lt;wsp:rsid wsp:val=&quot;00AA52E7&quot;/&gt;&lt;wsp:rsid wsp:val=&quot;00AA738D&quot;/&gt;&lt;wsp:rsid wsp:val=&quot;00AB238F&quot;/&gt;&lt;wsp:rsid wsp:val=&quot;00AB2E12&quot;/&gt;&lt;wsp:rsid wsp:val=&quot;00AB3EB9&quot;/&gt;&lt;wsp:rsid wsp:val=&quot;00AB7EC7&quot;/&gt;&lt;wsp:rsid wsp:val=&quot;00AC1A3B&quot;/&gt;&lt;wsp:rsid wsp:val=&quot;00AE7737&quot;/&gt;&lt;wsp:rsid wsp:val=&quot;00AF026A&quot;/&gt;&lt;wsp:rsid wsp:val=&quot;00AF58C6&quot;/&gt;&lt;wsp:rsid wsp:val=&quot;00B020B7&quot;/&gt;&lt;wsp:rsid wsp:val=&quot;00B04BCE&quot;/&gt;&lt;wsp:rsid wsp:val=&quot;00B10CA8&quot;/&gt;&lt;wsp:rsid wsp:val=&quot;00B15FA3&quot;/&gt;&lt;wsp:rsid wsp:val=&quot;00B17D6A&quot;/&gt;&lt;wsp:rsid wsp:val=&quot;00B20B95&quot;/&gt;&lt;wsp:rsid wsp:val=&quot;00B21C85&quot;/&gt;&lt;wsp:rsid wsp:val=&quot;00B251E0&quot;/&gt;&lt;wsp:rsid wsp:val=&quot;00B27BB4&quot;/&gt;&lt;wsp:rsid wsp:val=&quot;00B30C58&quot;/&gt;&lt;wsp:rsid wsp:val=&quot;00B32BAD&quot;/&gt;&lt;wsp:rsid wsp:val=&quot;00B37DDD&quot;/&gt;&lt;wsp:rsid wsp:val=&quot;00B41F82&quot;/&gt;&lt;wsp:rsid wsp:val=&quot;00B4722F&quot;/&gt;&lt;wsp:rsid wsp:val=&quot;00B47343&quot;/&gt;&lt;wsp:rsid wsp:val=&quot;00B47E93&quot;/&gt;&lt;wsp:rsid wsp:val=&quot;00B5316C&quot;/&gt;&lt;wsp:rsid wsp:val=&quot;00B574CA&quot;/&gt;&lt;wsp:rsid wsp:val=&quot;00B57649&quot;/&gt;&lt;wsp:rsid wsp:val=&quot;00B57D63&quot;/&gt;&lt;wsp:rsid wsp:val=&quot;00B74EB1&quot;/&gt;&lt;wsp:rsid wsp:val=&quot;00B83312&quot;/&gt;&lt;wsp:rsid wsp:val=&quot;00B834A6&quot;/&gt;&lt;wsp:rsid wsp:val=&quot;00B84CFB&quot;/&gt;&lt;wsp:rsid wsp:val=&quot;00B86EFB&quot;/&gt;&lt;wsp:rsid wsp:val=&quot;00B92A5E&quot;/&gt;&lt;wsp:rsid wsp:val=&quot;00BB24FB&quot;/&gt;&lt;wsp:rsid wsp:val=&quot;00BB38D6&quot;/&gt;&lt;wsp:rsid wsp:val=&quot;00BB73CE&quot;/&gt;&lt;wsp:rsid wsp:val=&quot;00BD71F7&quot;/&gt;&lt;wsp:rsid wsp:val=&quot;00BE557D&quot;/&gt;&lt;wsp:rsid wsp:val=&quot;00BF28C8&quot;/&gt;&lt;wsp:rsid wsp:val=&quot;00BF5CEE&quot;/&gt;&lt;wsp:rsid wsp:val=&quot;00BF61B7&quot;/&gt;&lt;wsp:rsid wsp:val=&quot;00BF746A&quot;/&gt;&lt;wsp:rsid wsp:val=&quot;00C013F6&quot;/&gt;&lt;wsp:rsid wsp:val=&quot;00C03CAF&quot;/&gt;&lt;wsp:rsid wsp:val=&quot;00C041A5&quot;/&gt;&lt;wsp:rsid wsp:val=&quot;00C07DA1&quot;/&gt;&lt;wsp:rsid wsp:val=&quot;00C1616C&quot;/&gt;&lt;wsp:rsid wsp:val=&quot;00C1736B&quot;/&gt;&lt;wsp:rsid wsp:val=&quot;00C17BC2&quot;/&gt;&lt;wsp:rsid wsp:val=&quot;00C229FF&quot;/&gt;&lt;wsp:rsid wsp:val=&quot;00C27228&quot;/&gt;&lt;wsp:rsid wsp:val=&quot;00C274AD&quot;/&gt;&lt;wsp:rsid wsp:val=&quot;00C330CA&quot;/&gt;&lt;wsp:rsid wsp:val=&quot;00C41280&quot;/&gt;&lt;wsp:rsid wsp:val=&quot;00C47F9D&quot;/&gt;&lt;wsp:rsid wsp:val=&quot;00C531D3&quot;/&gt;&lt;wsp:rsid wsp:val=&quot;00C61092&quot;/&gt;&lt;wsp:rsid wsp:val=&quot;00C61C0D&quot;/&gt;&lt;wsp:rsid wsp:val=&quot;00C6688A&quot;/&gt;&lt;wsp:rsid wsp:val=&quot;00C67132&quot;/&gt;&lt;wsp:rsid wsp:val=&quot;00C679FB&quot;/&gt;&lt;wsp:rsid wsp:val=&quot;00C71C48&quot;/&gt;&lt;wsp:rsid wsp:val=&quot;00C8294F&quot;/&gt;&lt;wsp:rsid wsp:val=&quot;00C94937&quot;/&gt;&lt;wsp:rsid wsp:val=&quot;00C961BE&quot;/&gt;&lt;wsp:rsid wsp:val=&quot;00CA4B33&quot;/&gt;&lt;wsp:rsid wsp:val=&quot;00CA61EC&quot;/&gt;&lt;wsp:rsid wsp:val=&quot;00CA6554&quot;/&gt;&lt;wsp:rsid wsp:val=&quot;00CB1DFC&quot;/&gt;&lt;wsp:rsid wsp:val=&quot;00CB2338&quot;/&gt;&lt;wsp:rsid wsp:val=&quot;00CB544E&quot;/&gt;&lt;wsp:rsid wsp:val=&quot;00CB6B02&quot;/&gt;&lt;wsp:rsid wsp:val=&quot;00CC4E7D&quot;/&gt;&lt;wsp:rsid wsp:val=&quot;00CD3C10&quot;/&gt;&lt;wsp:rsid wsp:val=&quot;00CD47F8&quot;/&gt;&lt;wsp:rsid wsp:val=&quot;00CD4BB4&quot;/&gt;&lt;wsp:rsid wsp:val=&quot;00CD633E&quot;/&gt;&lt;wsp:rsid wsp:val=&quot;00CD7588&quot;/&gt;&lt;wsp:rsid wsp:val=&quot;00CD7BB7&quot;/&gt;&lt;wsp:rsid wsp:val=&quot;00CE3FEC&quot;/&gt;&lt;wsp:rsid wsp:val=&quot;00CE444C&quot;/&gt;&lt;wsp:rsid wsp:val=&quot;00CE5C4C&quot;/&gt;&lt;wsp:rsid wsp:val=&quot;00CE623F&quot;/&gt;&lt;wsp:rsid wsp:val=&quot;00CE6B64&quot;/&gt;&lt;wsp:rsid wsp:val=&quot;00CF11EF&quot;/&gt;&lt;wsp:rsid wsp:val=&quot;00CF2C61&quot;/&gt;&lt;wsp:rsid wsp:val=&quot;00CF4740&quot;/&gt;&lt;wsp:rsid wsp:val=&quot;00CF7C7C&quot;/&gt;&lt;wsp:rsid wsp:val=&quot;00D07804&quot;/&gt;&lt;wsp:rsid wsp:val=&quot;00D10B2A&quot;/&gt;&lt;wsp:rsid wsp:val=&quot;00D513E0&quot;/&gt;&lt;wsp:rsid wsp:val=&quot;00D61F84&quot;/&gt;&lt;wsp:rsid wsp:val=&quot;00D75D24&quot;/&gt;&lt;wsp:rsid wsp:val=&quot;00D767CC&quot;/&gt;&lt;wsp:rsid wsp:val=&quot;00D93968&quot;/&gt;&lt;wsp:rsid wsp:val=&quot;00D93A9C&quot;/&gt;&lt;wsp:rsid wsp:val=&quot;00D941FB&quot;/&gt;&lt;wsp:rsid wsp:val=&quot;00D94966&quot;/&gt;&lt;wsp:rsid wsp:val=&quot;00D95B2B&quot;/&gt;&lt;wsp:rsid wsp:val=&quot;00D95CFD&quot;/&gt;&lt;wsp:rsid wsp:val=&quot;00D968D3&quot;/&gt;&lt;wsp:rsid wsp:val=&quot;00DA00DE&quot;/&gt;&lt;wsp:rsid wsp:val=&quot;00DA1124&quot;/&gt;&lt;wsp:rsid wsp:val=&quot;00DA595C&quot;/&gt;&lt;wsp:rsid wsp:val=&quot;00DA64B7&quot;/&gt;&lt;wsp:rsid wsp:val=&quot;00DB12E3&quot;/&gt;&lt;wsp:rsid wsp:val=&quot;00DB24C5&quot;/&gt;&lt;wsp:rsid wsp:val=&quot;00DB4AB3&quot;/&gt;&lt;wsp:rsid wsp:val=&quot;00DB4E2B&quot;/&gt;&lt;wsp:rsid wsp:val=&quot;00DB7AED&quot;/&gt;&lt;wsp:rsid wsp:val=&quot;00DC3E99&quot;/&gt;&lt;wsp:rsid wsp:val=&quot;00DC4379&quot;/&gt;&lt;wsp:rsid wsp:val=&quot;00DC465B&quot;/&gt;&lt;wsp:rsid wsp:val=&quot;00DC5C98&quot;/&gt;&lt;wsp:rsid wsp:val=&quot;00DC7494&quot;/&gt;&lt;wsp:rsid wsp:val=&quot;00DC7F2E&quot;/&gt;&lt;wsp:rsid wsp:val=&quot;00DD5ABF&quot;/&gt;&lt;wsp:rsid wsp:val=&quot;00DE1128&quot;/&gt;&lt;wsp:rsid wsp:val=&quot;00DE2489&quot;/&gt;&lt;wsp:rsid wsp:val=&quot;00DE29E8&quot;/&gt;&lt;wsp:rsid wsp:val=&quot;00DE61EC&quot;/&gt;&lt;wsp:rsid wsp:val=&quot;00DF08DB&quot;/&gt;&lt;wsp:rsid wsp:val=&quot;00E015B9&quot;/&gt;&lt;wsp:rsid wsp:val=&quot;00E0210C&quot;/&gt;&lt;wsp:rsid wsp:val=&quot;00E035BD&quot;/&gt;&lt;wsp:rsid wsp:val=&quot;00E1098F&quot;/&gt;&lt;wsp:rsid wsp:val=&quot;00E15A97&quot;/&gt;&lt;wsp:rsid wsp:val=&quot;00E22032&quot;/&gt;&lt;wsp:rsid wsp:val=&quot;00E2267F&quot;/&gt;&lt;wsp:rsid wsp:val=&quot;00E27593&quot;/&gt;&lt;wsp:rsid wsp:val=&quot;00E27594&quot;/&gt;&lt;wsp:rsid wsp:val=&quot;00E32F3B&quot;/&gt;&lt;wsp:rsid wsp:val=&quot;00E3341F&quot;/&gt;&lt;wsp:rsid wsp:val=&quot;00E36F26&quot;/&gt;&lt;wsp:rsid wsp:val=&quot;00E40427&quot;/&gt;&lt;wsp:rsid wsp:val=&quot;00E40AB9&quot;/&gt;&lt;wsp:rsid wsp:val=&quot;00E420C4&quot;/&gt;&lt;wsp:rsid wsp:val=&quot;00E44B3F&quot;/&gt;&lt;wsp:rsid wsp:val=&quot;00E55BC4&quot;/&gt;&lt;wsp:rsid wsp:val=&quot;00E6160E&quot;/&gt;&lt;wsp:rsid wsp:val=&quot;00E62F60&quot;/&gt;&lt;wsp:rsid wsp:val=&quot;00E6531C&quot;/&gt;&lt;wsp:rsid wsp:val=&quot;00E7183F&quot;/&gt;&lt;wsp:rsid wsp:val=&quot;00E74F9E&quot;/&gt;&lt;wsp:rsid wsp:val=&quot;00E7638C&quot;/&gt;&lt;wsp:rsid wsp:val=&quot;00EB0694&quot;/&gt;&lt;wsp:rsid wsp:val=&quot;00EB3F1C&quot;/&gt;&lt;wsp:rsid wsp:val=&quot;00EB594E&quot;/&gt;&lt;wsp:rsid wsp:val=&quot;00EC0D98&quot;/&gt;&lt;wsp:rsid wsp:val=&quot;00EC0DFE&quot;/&gt;&lt;wsp:rsid wsp:val=&quot;00EC1A54&quot;/&gt;&lt;wsp:rsid wsp:val=&quot;00EC20FE&quot;/&gt;&lt;wsp:rsid wsp:val=&quot;00EC3C80&quot;/&gt;&lt;wsp:rsid wsp:val=&quot;00EC3DED&quot;/&gt;&lt;wsp:rsid wsp:val=&quot;00EC4285&quot;/&gt;&lt;wsp:rsid wsp:val=&quot;00ED0695&quot;/&gt;&lt;wsp:rsid wsp:val=&quot;00ED13D4&quot;/&gt;&lt;wsp:rsid wsp:val=&quot;00ED2851&quot;/&gt;&lt;wsp:rsid wsp:val=&quot;00ED5482&quot;/&gt;&lt;wsp:rsid wsp:val=&quot;00EE2457&quot;/&gt;&lt;wsp:rsid wsp:val=&quot;00EE5C16&quot;/&gt;&lt;wsp:rsid wsp:val=&quot;00EF2097&quot;/&gt;&lt;wsp:rsid wsp:val=&quot;00EF222F&quot;/&gt;&lt;wsp:rsid wsp:val=&quot;00EF7A6C&quot;/&gt;&lt;wsp:rsid wsp:val=&quot;00F012C5&quot;/&gt;&lt;wsp:rsid wsp:val=&quot;00F019DD&quot;/&gt;&lt;wsp:rsid wsp:val=&quot;00F0635F&quot;/&gt;&lt;wsp:rsid wsp:val=&quot;00F153D5&quot;/&gt;&lt;wsp:rsid wsp:val=&quot;00F15CCC&quot;/&gt;&lt;wsp:rsid wsp:val=&quot;00F31D92&quot;/&gt;&lt;wsp:rsid wsp:val=&quot;00F324F0&quot;/&gt;&lt;wsp:rsid wsp:val=&quot;00F332BA&quot;/&gt;&lt;wsp:rsid wsp:val=&quot;00F43783&quot;/&gt;&lt;wsp:rsid wsp:val=&quot;00F4559D&quot;/&gt;&lt;wsp:rsid wsp:val=&quot;00F46401&quot;/&gt;&lt;wsp:rsid wsp:val=&quot;00F464CD&quot;/&gt;&lt;wsp:rsid wsp:val=&quot;00F47B2D&quot;/&gt;&lt;wsp:rsid wsp:val=&quot;00F575E6&quot;/&gt;&lt;wsp:rsid wsp:val=&quot;00F60B31&quot;/&gt;&lt;wsp:rsid wsp:val=&quot;00F63282&quot;/&gt;&lt;wsp:rsid wsp:val=&quot;00F663AE&quot;/&gt;&lt;wsp:rsid wsp:val=&quot;00F72C31&quot;/&gt;&lt;wsp:rsid wsp:val=&quot;00F733A3&quot;/&gt;&lt;wsp:rsid wsp:val=&quot;00F74ED2&quot;/&gt;&lt;wsp:rsid wsp:val=&quot;00F75EE1&quot;/&gt;&lt;wsp:rsid wsp:val=&quot;00F82246&quot;/&gt;&lt;wsp:rsid wsp:val=&quot;00F83B17&quot;/&gt;&lt;wsp:rsid wsp:val=&quot;00F872FC&quot;/&gt;&lt;wsp:rsid wsp:val=&quot;00F91334&quot;/&gt;&lt;wsp:rsid wsp:val=&quot;00F9250A&quot;/&gt;&lt;wsp:rsid wsp:val=&quot;00F93A68&quot;/&gt;&lt;wsp:rsid wsp:val=&quot;00F97EF2&quot;/&gt;&lt;wsp:rsid wsp:val=&quot;00FA11E9&quot;/&gt;&lt;wsp:rsid wsp:val=&quot;00FA1DDA&quot;/&gt;&lt;wsp:rsid wsp:val=&quot;00FA22A9&quot;/&gt;&lt;wsp:rsid wsp:val=&quot;00FB376B&quot;/&gt;&lt;wsp:rsid wsp:val=&quot;00FC00E5&quot;/&gt;&lt;wsp:rsid wsp:val=&quot;00FD1F5B&quot;/&gt;&lt;wsp:rsid wsp:val=&quot;00FD4FE2&quot;/&gt;&lt;wsp:rsid wsp:val=&quot;00FE72C4&quot;/&gt;&lt;wsp:rsid wsp:val=&quot;00FF00DC&quot;/&gt;&lt;wsp:rsid wsp:val=&quot;00FF6EAA&quot;/&gt;&lt;/wsp:rsids&gt;&lt;/w:docPr&gt;&lt;w:body&gt;&lt;w:p wsp:rsidR=&quot;00000000&quot; wsp:rsidRDefault=&quot;00213921&quot;&gt;&lt;m:oMathPara&gt;&lt;m:oMath&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I&lt;/m:t&gt;&lt;/m:r&gt;&lt;/m:e&gt;&lt;m:sub&gt;&lt;m:r&gt;&lt;w:rPr&gt;&lt;w:rFonts w:ascii=&quot;Cambria Math&quot; w:h-ansi=&quot;Cambria Math&quot;/&gt;&lt;wx:font wx:val=&quot;Cambria Math&quot;/&gt;&lt;w:i/&gt;&lt;/w:rPr&gt;&lt;m:t&gt;Phong&lt;/m:t&gt;&lt;/m:r&gt;&lt;/m:sub&gt;&lt;/m:sSub&gt;&lt;m:r&gt;&lt;w:rPr&gt;&lt;w:rFonts w:ascii=&quot;Cambria Math&quot; w:h-ansi=&quot;Cambria Math&quot;/&gt;&lt;wx:font wx:val=&quot;Cambria Math&quot;/&gt;&lt;w:i/&gt;&lt;/w:rPr&gt;&lt;m:t&gt;= &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I&lt;/m:t&gt;&lt;/m:r&gt;&lt;/m:e&gt;&lt;m:sub&gt;&lt;m:r&gt;&lt;w:rPr&gt;&lt;w:rFonts w:ascii=&quot;Cambria Math&quot; w:h-ansi=&quot;Cambria Math&quot;/&gt;&lt;wx:font wx:val=&quot;Cambria Math&quot;/&gt;&lt;w:i/&gt;&lt;/w:rPr&gt;&lt;m:t&gt;ambient&lt;/m:t&gt;&lt;/m:r&gt;&lt;/m:sub&gt;&lt;/m:sSub&gt;&lt;m:r&gt;&lt;w:rPr&gt;&lt;w:rFonts w:ascii=&quot;Cambria Math&quot; w:h-ansi=&quot;Cambria Math&quot;/&gt;&lt;wx:font wx:val=&quot;Cambria Math&quot;/&gt;&lt;w:i/&gt;&lt;/w:rPr&gt;&lt;m:t&gt;+ &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I&lt;/m:t&gt;&lt;/m:r&gt;&lt;/m:e&gt;&lt;m:sub&gt;&lt;m:r&gt;&lt;w:rPr&gt;&lt;w:rFonts w:ascii=&quot;Cambria Math&quot; w:h-ansi=&quot;Cambria Math&quot;/&gt;&lt;wx:font wx:val=&quot;Cambria Math&quot;/&gt;&lt;w:i/&gt;&lt;/w:rPr&gt;&lt;m:t&gt;diffuse&lt;/m:t&gt;&lt;/m:r&gt;&lt;/m:sub&gt;&lt;/m:sSub&gt;&lt;m:r&gt;&lt;w:rPr&gt;&lt;w:rFonts w:ascii=&quot;Cambria Math&quot; w:h-ansi=&quot;Cambria Math&quot;/&gt;&lt;wx:font wx:val=&quot;Cambria Math&quot;/&gt;&lt;w:i/&gt;&lt;/w:rPr&gt;&lt;m:t&gt;+ &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I&lt;/m:t&gt;&lt;/m:r&gt;&lt;/m:e&gt;&lt;m:sub&gt;&lt;m:r&gt;&lt;w:rPr&gt;&lt;w:rFonts w:ascii=&quot;Cambria Math&quot; w:h-ansi=&quot;Cambria Math&quot;/&gt;&lt;wx:font wx:val=&quot;Cambria Math&quot;/&gt;&lt;w:i/&gt;&lt;/w:rPr&gt;&lt;m:t&gt;specular&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71" o:title="" chromakey="white"/>
          </v:shape>
        </w:pict>
      </w:r>
      <w:r w:rsidRPr="00284579">
        <w:rPr>
          <w:rFonts w:eastAsiaTheme="minorEastAsia"/>
          <w:sz w:val="22"/>
          <w:szCs w:val="22"/>
        </w:rPr>
        <w:instrText xml:space="preserve"> </w:instrText>
      </w:r>
      <w:r w:rsidRPr="00284579">
        <w:rPr>
          <w:rFonts w:eastAsiaTheme="minorEastAsia"/>
          <w:sz w:val="22"/>
          <w:szCs w:val="22"/>
        </w:rPr>
        <w:fldChar w:fldCharType="separate"/>
      </w:r>
      <m:oMath>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Phong</m:t>
            </m:r>
          </m:sub>
        </m:sSub>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ambient</m:t>
            </m:r>
          </m:sub>
        </m:sSub>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diffuse</m:t>
            </m:r>
          </m:sub>
        </m:sSub>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specular</m:t>
            </m:r>
          </m:sub>
        </m:sSub>
      </m:oMath>
      <w:r w:rsidRPr="00284579">
        <w:rPr>
          <w:rFonts w:eastAsiaTheme="minorEastAsia"/>
          <w:sz w:val="22"/>
          <w:szCs w:val="22"/>
        </w:rPr>
        <w:fldChar w:fldCharType="end"/>
      </w:r>
      <w:r w:rsidRPr="00284579">
        <w:rPr>
          <w:rFonts w:eastAsiaTheme="minorEastAsia"/>
          <w:sz w:val="22"/>
          <w:szCs w:val="22"/>
        </w:rPr>
        <w:t xml:space="preserve"> </w:t>
      </w:r>
      <w:r w:rsidR="007C36A0" w:rsidRPr="00284579">
        <w:rPr>
          <w:sz w:val="22"/>
          <w:szCs w:val="22"/>
        </w:rPr>
        <w:t xml:space="preserve">                               (14)</w:t>
      </w:r>
    </w:p>
    <w:p w:rsidR="00284579" w:rsidRPr="00284579" w:rsidRDefault="00284579" w:rsidP="00284579">
      <w:pPr>
        <w:rPr>
          <w:rFonts w:eastAsiaTheme="minorEastAsia"/>
          <w:sz w:val="22"/>
          <w:szCs w:val="22"/>
        </w:rPr>
      </w:pPr>
      <w:r w:rsidRPr="00284579">
        <w:rPr>
          <w:sz w:val="22"/>
          <w:szCs w:val="22"/>
        </w:rPr>
        <w:t>Avec :</w:t>
      </w:r>
      <w:r w:rsidRPr="00284579">
        <w:rPr>
          <w:sz w:val="22"/>
          <w:szCs w:val="22"/>
        </w:rPr>
        <w:tab/>
      </w:r>
      <m:oMath>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ambient</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a</m:t>
            </m:r>
          </m:sub>
        </m:sSub>
        <m:r>
          <w:rPr>
            <w:rFonts w:ascii="Cambria Math" w:hAnsi="Cambria Math"/>
            <w:sz w:val="22"/>
            <w:szCs w:val="22"/>
          </w:rPr>
          <m:t>=const.</m:t>
        </m:r>
      </m:oMath>
    </w:p>
    <w:p w:rsidR="00284579" w:rsidRPr="00284579" w:rsidRDefault="00284579" w:rsidP="00284579">
      <w:pPr>
        <w:rPr>
          <w:rFonts w:eastAsiaTheme="minorEastAsia"/>
          <w:sz w:val="22"/>
          <w:szCs w:val="22"/>
        </w:rPr>
      </w:pPr>
      <w:r w:rsidRPr="00284579">
        <w:rPr>
          <w:rFonts w:eastAsiaTheme="minorEastAsia"/>
          <w:sz w:val="22"/>
          <w:szCs w:val="22"/>
        </w:rPr>
        <w:tab/>
      </w:r>
      <w:r w:rsidRPr="00284579">
        <w:rPr>
          <w:rFonts w:eastAsiaTheme="minorEastAsia"/>
          <w:sz w:val="22"/>
          <w:szCs w:val="22"/>
        </w:rPr>
        <w:tab/>
      </w:r>
      <m:oMath>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diffuse</m:t>
            </m:r>
          </m:sub>
        </m:sSub>
        <m:r>
          <w:rPr>
            <w:rFonts w:ascii="Cambria Math" w:hAnsi="Cambria Math"/>
            <w:sz w:val="22"/>
            <w:szCs w:val="22"/>
          </w:rPr>
          <m:t>=</m:t>
        </m:r>
        <m:sSub>
          <m:sSubPr>
            <m:ctrlPr>
              <w:rPr>
                <w:rFonts w:ascii="Cambria Math" w:hAnsi="Cambria Math"/>
                <w:i/>
                <w:sz w:val="22"/>
                <w:szCs w:val="22"/>
              </w:rPr>
            </m:ctrlPr>
          </m:sSubPr>
          <m:e>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ρ</m:t>
                </m:r>
              </m:sub>
            </m:sSub>
            <m:r>
              <w:rPr>
                <w:rFonts w:ascii="Cambria Math" w:hAnsi="Cambria Math"/>
                <w:sz w:val="22"/>
                <w:szCs w:val="22"/>
              </w:rPr>
              <m:t>∙k</m:t>
            </m:r>
          </m:e>
          <m:sub>
            <m:r>
              <w:rPr>
                <w:rFonts w:ascii="Cambria Math" w:hAnsi="Cambria Math"/>
                <w:sz w:val="22"/>
                <w:szCs w:val="22"/>
              </w:rPr>
              <m:t>d</m:t>
            </m:r>
          </m:sub>
        </m:sSub>
        <m:r>
          <w:rPr>
            <w:rFonts w:ascii="Cambria Math" w:hAnsi="Cambria Math"/>
            <w:sz w:val="22"/>
            <w:szCs w:val="22"/>
          </w:rPr>
          <m:t>∙</m:t>
        </m:r>
        <m:func>
          <m:funcPr>
            <m:ctrlPr>
              <w:rPr>
                <w:rFonts w:ascii="Cambria Math" w:hAnsi="Cambria Math"/>
                <w:i/>
                <w:sz w:val="22"/>
                <w:szCs w:val="22"/>
              </w:rPr>
            </m:ctrlPr>
          </m:funcPr>
          <m:fName>
            <m:r>
              <m:rPr>
                <m:sty m:val="p"/>
              </m:rPr>
              <w:rPr>
                <w:rFonts w:ascii="Cambria Math" w:hAnsi="Cambria Math"/>
                <w:sz w:val="22"/>
                <w:szCs w:val="22"/>
              </w:rPr>
              <m:t>cos</m:t>
            </m:r>
          </m:fName>
          <m:e>
            <m:r>
              <w:rPr>
                <w:rFonts w:ascii="Cambria Math" w:hAnsi="Cambria Math"/>
                <w:sz w:val="22"/>
                <w:szCs w:val="22"/>
              </w:rPr>
              <m:t>φ</m:t>
            </m:r>
          </m:e>
        </m:func>
        <m:r>
          <w:rPr>
            <w:rFonts w:ascii="Cambria Math" w:hAnsi="Cambria Math"/>
            <w:sz w:val="22"/>
            <w:szCs w:val="22"/>
          </w:rPr>
          <m:t xml:space="preserve">=  </m:t>
        </m:r>
        <m:sSub>
          <m:sSubPr>
            <m:ctrlPr>
              <w:rPr>
                <w:rFonts w:ascii="Cambria Math" w:hAnsi="Cambria Math"/>
                <w:i/>
                <w:sz w:val="22"/>
                <w:szCs w:val="22"/>
              </w:rPr>
            </m:ctrlPr>
          </m:sSubPr>
          <m:e>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ρ</m:t>
                </m:r>
              </m:sub>
            </m:sSub>
            <m:r>
              <w:rPr>
                <w:rFonts w:ascii="Cambria Math" w:hAnsi="Cambria Math"/>
                <w:sz w:val="22"/>
                <w:szCs w:val="22"/>
              </w:rPr>
              <m:t>∙k</m:t>
            </m:r>
          </m:e>
          <m:sub>
            <m:r>
              <w:rPr>
                <w:rFonts w:ascii="Cambria Math" w:hAnsi="Cambria Math"/>
                <w:sz w:val="22"/>
                <w:szCs w:val="22"/>
              </w:rPr>
              <m:t>d</m:t>
            </m:r>
          </m:sub>
        </m:sSub>
        <m:r>
          <w:rPr>
            <w:rFonts w:ascii="Cambria Math" w:hAnsi="Cambria Math"/>
            <w:sz w:val="22"/>
            <w:szCs w:val="22"/>
          </w:rPr>
          <m:t>∙(</m:t>
        </m:r>
        <m:acc>
          <m:accPr>
            <m:chr m:val="⃗"/>
            <m:ctrlPr>
              <w:rPr>
                <w:rFonts w:ascii="Cambria Math" w:hAnsi="Cambria Math"/>
                <w:i/>
                <w:sz w:val="22"/>
                <w:szCs w:val="22"/>
              </w:rPr>
            </m:ctrlPr>
          </m:accPr>
          <m:e>
            <m:r>
              <w:rPr>
                <w:rFonts w:ascii="Cambria Math" w:hAnsi="Cambria Math"/>
                <w:sz w:val="22"/>
                <w:szCs w:val="22"/>
              </w:rPr>
              <m:t>l</m:t>
            </m:r>
          </m:e>
        </m:acc>
        <m:r>
          <w:rPr>
            <w:rFonts w:ascii="Cambria Math" w:hAnsi="Cambria Math"/>
            <w:sz w:val="22"/>
            <w:szCs w:val="22"/>
          </w:rPr>
          <m:t xml:space="preserve">∙ </m:t>
        </m:r>
        <m:acc>
          <m:accPr>
            <m:chr m:val="⃗"/>
            <m:ctrlPr>
              <w:rPr>
                <w:rFonts w:ascii="Cambria Math" w:hAnsi="Cambria Math"/>
                <w:i/>
                <w:sz w:val="22"/>
                <w:szCs w:val="22"/>
              </w:rPr>
            </m:ctrlPr>
          </m:accPr>
          <m:e>
            <m:r>
              <w:rPr>
                <w:rFonts w:ascii="Cambria Math" w:hAnsi="Cambria Math"/>
                <w:sz w:val="22"/>
                <w:szCs w:val="22"/>
              </w:rPr>
              <m:t>n</m:t>
            </m:r>
          </m:e>
        </m:acc>
        <m:r>
          <w:rPr>
            <w:rFonts w:ascii="Cambria Math" w:hAnsi="Cambria Math"/>
            <w:sz w:val="22"/>
            <w:szCs w:val="22"/>
          </w:rPr>
          <m:t>)</m:t>
        </m:r>
      </m:oMath>
    </w:p>
    <w:p w:rsidR="00284579" w:rsidRPr="00284579" w:rsidRDefault="00284579" w:rsidP="00284579">
      <w:pPr>
        <w:rPr>
          <w:rFonts w:eastAsiaTheme="minorEastAsia"/>
          <w:sz w:val="22"/>
          <w:szCs w:val="22"/>
        </w:rPr>
      </w:pPr>
      <w:r w:rsidRPr="00284579">
        <w:rPr>
          <w:rFonts w:eastAsiaTheme="minorEastAsia"/>
          <w:sz w:val="22"/>
          <w:szCs w:val="22"/>
        </w:rPr>
        <w:tab/>
      </w:r>
      <w:r w:rsidRPr="00284579">
        <w:rPr>
          <w:rFonts w:eastAsiaTheme="minorEastAsia"/>
          <w:sz w:val="22"/>
          <w:szCs w:val="22"/>
        </w:rPr>
        <w:tab/>
      </w:r>
      <m:oMath>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spe</m:t>
            </m:r>
            <m:r>
              <w:rPr>
                <w:rFonts w:ascii="Cambria Math" w:hAnsi="Cambria Math"/>
                <w:sz w:val="22"/>
                <w:szCs w:val="22"/>
              </w:rPr>
              <m:t>cular</m:t>
            </m:r>
          </m:sub>
        </m:sSub>
        <m:r>
          <w:rPr>
            <w:rFonts w:ascii="Cambria Math" w:hAnsi="Cambria Math"/>
            <w:sz w:val="22"/>
            <w:szCs w:val="22"/>
          </w:rPr>
          <m:t>=</m:t>
        </m:r>
        <m:sSub>
          <m:sSubPr>
            <m:ctrlPr>
              <w:rPr>
                <w:rFonts w:ascii="Cambria Math" w:hAnsi="Cambria Math"/>
                <w:i/>
                <w:sz w:val="22"/>
                <w:szCs w:val="22"/>
              </w:rPr>
            </m:ctrlPr>
          </m:sSubPr>
          <m:e>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ρ</m:t>
                </m:r>
              </m:sub>
            </m:sSub>
            <m:r>
              <w:rPr>
                <w:rFonts w:ascii="Cambria Math" w:hAnsi="Cambria Math"/>
                <w:sz w:val="22"/>
                <w:szCs w:val="22"/>
              </w:rPr>
              <m:t>∙k</m:t>
            </m:r>
          </m:e>
          <m:sub>
            <m:r>
              <w:rPr>
                <w:rFonts w:ascii="Cambria Math" w:hAnsi="Cambria Math"/>
                <w:sz w:val="22"/>
                <w:szCs w:val="22"/>
              </w:rPr>
              <m:t>s</m:t>
            </m:r>
          </m:sub>
        </m:sSub>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cos</m:t>
            </m:r>
          </m:e>
          <m:sup>
            <m:r>
              <w:rPr>
                <w:rFonts w:ascii="Cambria Math" w:hAnsi="Cambria Math"/>
                <w:sz w:val="22"/>
                <w:szCs w:val="22"/>
              </w:rPr>
              <m:t>n</m:t>
            </m:r>
          </m:sup>
        </m:sSup>
        <m:r>
          <w:rPr>
            <w:rFonts w:ascii="Cambria Math" w:hAnsi="Cambria Math"/>
            <w:sz w:val="22"/>
            <w:szCs w:val="22"/>
          </w:rPr>
          <m:t xml:space="preserve">α=  </m:t>
        </m:r>
        <m:sSub>
          <m:sSubPr>
            <m:ctrlPr>
              <w:rPr>
                <w:rFonts w:ascii="Cambria Math" w:hAnsi="Cambria Math"/>
                <w:i/>
                <w:sz w:val="22"/>
                <w:szCs w:val="22"/>
              </w:rPr>
            </m:ctrlPr>
          </m:sSubPr>
          <m:e>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ρ</m:t>
                </m:r>
              </m:sub>
            </m:sSub>
            <m:r>
              <w:rPr>
                <w:rFonts w:ascii="Cambria Math" w:hAnsi="Cambria Math"/>
                <w:sz w:val="22"/>
                <w:szCs w:val="22"/>
              </w:rPr>
              <m:t>∙k</m:t>
            </m:r>
          </m:e>
          <m:sub>
            <m:r>
              <w:rPr>
                <w:rFonts w:ascii="Cambria Math" w:hAnsi="Cambria Math"/>
                <w:sz w:val="22"/>
                <w:szCs w:val="22"/>
              </w:rPr>
              <m:t>s</m:t>
            </m:r>
          </m:sub>
        </m:sSub>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m:t>
            </m:r>
            <m:acc>
              <m:accPr>
                <m:chr m:val="⃗"/>
                <m:ctrlPr>
                  <w:rPr>
                    <w:rFonts w:ascii="Cambria Math" w:hAnsi="Cambria Math"/>
                    <w:i/>
                    <w:sz w:val="22"/>
                    <w:szCs w:val="22"/>
                  </w:rPr>
                </m:ctrlPr>
              </m:accPr>
              <m:e>
                <m:r>
                  <w:rPr>
                    <w:rFonts w:ascii="Cambria Math" w:hAnsi="Cambria Math"/>
                    <w:sz w:val="22"/>
                    <w:szCs w:val="22"/>
                  </w:rPr>
                  <m:t>h</m:t>
                </m:r>
              </m:e>
            </m:acc>
            <m:r>
              <w:rPr>
                <w:rFonts w:ascii="Cambria Math" w:hAnsi="Cambria Math"/>
                <w:sz w:val="22"/>
                <w:szCs w:val="22"/>
              </w:rPr>
              <m:t xml:space="preserve">∙ </m:t>
            </m:r>
            <m:acc>
              <m:accPr>
                <m:chr m:val="⃗"/>
                <m:ctrlPr>
                  <w:rPr>
                    <w:rFonts w:ascii="Cambria Math" w:hAnsi="Cambria Math"/>
                    <w:i/>
                    <w:sz w:val="22"/>
                    <w:szCs w:val="22"/>
                  </w:rPr>
                </m:ctrlPr>
              </m:accPr>
              <m:e>
                <m:r>
                  <w:rPr>
                    <w:rFonts w:ascii="Cambria Math" w:hAnsi="Cambria Math"/>
                    <w:sz w:val="22"/>
                    <w:szCs w:val="22"/>
                  </w:rPr>
                  <m:t>n</m:t>
                </m:r>
              </m:e>
            </m:acc>
            <m:r>
              <w:rPr>
                <w:rFonts w:ascii="Cambria Math" w:hAnsi="Cambria Math"/>
                <w:sz w:val="22"/>
                <w:szCs w:val="22"/>
              </w:rPr>
              <m:t>)</m:t>
            </m:r>
          </m:e>
          <m:sup>
            <m:r>
              <w:rPr>
                <w:rFonts w:ascii="Cambria Math" w:hAnsi="Cambria Math"/>
                <w:sz w:val="22"/>
                <w:szCs w:val="22"/>
              </w:rPr>
              <m:t>n</m:t>
            </m:r>
          </m:sup>
        </m:sSup>
      </m:oMath>
      <w:r w:rsidRPr="00284579">
        <w:rPr>
          <w:rFonts w:eastAsiaTheme="minorEastAsia"/>
          <w:sz w:val="22"/>
          <w:szCs w:val="22"/>
        </w:rPr>
        <w:t xml:space="preserve"> </w:t>
      </w:r>
    </w:p>
    <w:p w:rsidR="00284579" w:rsidRPr="00284579" w:rsidRDefault="00284579" w:rsidP="00284579">
      <w:pPr>
        <w:rPr>
          <w:sz w:val="22"/>
          <w:szCs w:val="22"/>
        </w:rPr>
      </w:pPr>
      <w:r w:rsidRPr="00284579">
        <w:rPr>
          <w:sz w:val="22"/>
          <w:szCs w:val="22"/>
        </w:rPr>
        <w:t>Où </w:t>
      </w:r>
      <w:proofErr w:type="gramStart"/>
      <w:r w:rsidRPr="00284579">
        <w:rPr>
          <w:sz w:val="22"/>
          <w:szCs w:val="22"/>
        </w:rPr>
        <w:t>:</w:t>
      </w:r>
      <w:r w:rsidRPr="00284579">
        <w:rPr>
          <w:sz w:val="22"/>
          <w:szCs w:val="22"/>
        </w:rPr>
        <w:tab/>
      </w:r>
      <m:oMath>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ρ</m:t>
            </m:r>
          </m:sub>
        </m:sSub>
        <m:r>
          <w:rPr>
            <w:rFonts w:ascii="Cambria Math" w:hAnsi="Cambria Math"/>
            <w:sz w:val="22"/>
            <w:szCs w:val="22"/>
          </w:rPr>
          <m:t xml:space="preserve"> </m:t>
        </m:r>
      </m:oMath>
      <w:r w:rsidRPr="00284579">
        <w:rPr>
          <w:sz w:val="22"/>
          <w:szCs w:val="22"/>
        </w:rPr>
        <w:t>,</w:t>
      </w:r>
      <w:proofErr w:type="gramEnd"/>
      <w:r w:rsidRPr="00284579">
        <w:rPr>
          <w:sz w:val="22"/>
          <w:szCs w:val="22"/>
        </w:rPr>
        <w:t xml:space="preserve"> est l’intensité émise par la source.</w:t>
      </w:r>
    </w:p>
    <w:p w:rsidR="00284579" w:rsidRPr="00284579" w:rsidRDefault="00284579" w:rsidP="00284579">
      <w:pPr>
        <w:rPr>
          <w:sz w:val="22"/>
          <w:szCs w:val="22"/>
        </w:rPr>
      </w:pPr>
      <m:oMath>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a</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 xml:space="preserve"> k</m:t>
            </m:r>
          </m:e>
          <m:sub>
            <m:r>
              <w:rPr>
                <w:rFonts w:ascii="Cambria Math" w:hAnsi="Cambria Math"/>
                <w:sz w:val="22"/>
                <w:szCs w:val="22"/>
              </w:rPr>
              <m:t>d</m:t>
            </m:r>
          </m:sub>
        </m:sSub>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 xml:space="preserve"> k</m:t>
            </m:r>
          </m:e>
          <m:sub>
            <m:r>
              <w:rPr>
                <w:rFonts w:ascii="Cambria Math" w:hAnsi="Cambria Math"/>
                <w:sz w:val="22"/>
                <w:szCs w:val="22"/>
              </w:rPr>
              <m:t>s</m:t>
            </m:r>
          </m:sub>
        </m:sSub>
      </m:oMath>
      <w:r w:rsidRPr="00284579">
        <w:rPr>
          <w:sz w:val="22"/>
          <w:szCs w:val="22"/>
        </w:rPr>
        <w:t xml:space="preserve"> , caractérisent les propriétés ambiant, diffus, et spéculaire du matériau. </w:t>
      </w:r>
    </w:p>
    <w:p w:rsidR="00284579" w:rsidRPr="00284579" w:rsidRDefault="00284579" w:rsidP="00284579">
      <w:pPr>
        <w:rPr>
          <w:sz w:val="22"/>
          <w:szCs w:val="22"/>
        </w:rPr>
      </w:pPr>
      <m:oMath>
        <m:acc>
          <m:accPr>
            <m:chr m:val="⃗"/>
            <m:ctrlPr>
              <w:rPr>
                <w:rFonts w:ascii="Cambria Math" w:hAnsi="Cambria Math"/>
                <w:i/>
                <w:sz w:val="22"/>
                <w:szCs w:val="22"/>
              </w:rPr>
            </m:ctrlPr>
          </m:accPr>
          <m:e>
            <m:r>
              <w:rPr>
                <w:rFonts w:ascii="Cambria Math" w:hAnsi="Cambria Math"/>
                <w:sz w:val="22"/>
                <w:szCs w:val="22"/>
              </w:rPr>
              <m:t>l</m:t>
            </m:r>
          </m:e>
        </m:acc>
      </m:oMath>
      <w:r w:rsidRPr="00284579">
        <w:rPr>
          <w:sz w:val="22"/>
          <w:szCs w:val="22"/>
        </w:rPr>
        <w:t xml:space="preserve"> , est la direction de la source.</w:t>
      </w:r>
    </w:p>
    <w:p w:rsidR="00284579" w:rsidRPr="00284579" w:rsidRDefault="00284579" w:rsidP="00284579">
      <w:pPr>
        <w:rPr>
          <w:sz w:val="22"/>
          <w:szCs w:val="22"/>
        </w:rPr>
      </w:pPr>
      <m:oMath>
        <m:acc>
          <m:accPr>
            <m:chr m:val="⃗"/>
            <m:ctrlPr>
              <w:rPr>
                <w:rFonts w:ascii="Cambria Math" w:hAnsi="Cambria Math"/>
                <w:i/>
                <w:sz w:val="22"/>
                <w:szCs w:val="22"/>
              </w:rPr>
            </m:ctrlPr>
          </m:accPr>
          <m:e>
            <m:r>
              <w:rPr>
                <w:rFonts w:ascii="Cambria Math" w:hAnsi="Cambria Math"/>
                <w:sz w:val="22"/>
                <w:szCs w:val="22"/>
              </w:rPr>
              <m:t>n</m:t>
            </m:r>
          </m:e>
        </m:acc>
      </m:oMath>
      <w:r w:rsidRPr="00284579">
        <w:rPr>
          <w:sz w:val="22"/>
          <w:szCs w:val="22"/>
        </w:rPr>
        <w:t xml:space="preserve"> , est la normal au point de la surface considéré.</w:t>
      </w:r>
    </w:p>
    <w:p w:rsidR="00284579" w:rsidRPr="00284579" w:rsidRDefault="00284579" w:rsidP="00284579">
      <w:pPr>
        <w:rPr>
          <w:sz w:val="22"/>
          <w:szCs w:val="22"/>
        </w:rPr>
      </w:pPr>
      <m:oMath>
        <m:acc>
          <m:accPr>
            <m:chr m:val="⃗"/>
            <m:ctrlPr>
              <w:rPr>
                <w:rFonts w:ascii="Cambria Math" w:hAnsi="Cambria Math"/>
                <w:i/>
                <w:sz w:val="22"/>
                <w:szCs w:val="22"/>
              </w:rPr>
            </m:ctrlPr>
          </m:accPr>
          <m:e>
            <m:r>
              <w:rPr>
                <w:rFonts w:ascii="Cambria Math" w:hAnsi="Cambria Math"/>
                <w:sz w:val="22"/>
                <w:szCs w:val="22"/>
              </w:rPr>
              <m:t>h</m:t>
            </m:r>
          </m:e>
        </m:acc>
      </m:oMath>
      <w:r w:rsidRPr="00284579">
        <w:rPr>
          <w:sz w:val="22"/>
          <w:szCs w:val="22"/>
        </w:rPr>
        <w:t xml:space="preserve"> , est la bissectrice entre la direction de la source </w:t>
      </w:r>
      <m:oMath>
        <m:acc>
          <m:accPr>
            <m:chr m:val="⃗"/>
            <m:ctrlPr>
              <w:rPr>
                <w:rFonts w:ascii="Cambria Math" w:hAnsi="Cambria Math"/>
                <w:i/>
                <w:sz w:val="22"/>
                <w:szCs w:val="22"/>
              </w:rPr>
            </m:ctrlPr>
          </m:accPr>
          <m:e>
            <m:r>
              <w:rPr>
                <w:rFonts w:ascii="Cambria Math" w:hAnsi="Cambria Math"/>
                <w:sz w:val="22"/>
                <w:szCs w:val="22"/>
              </w:rPr>
              <m:t>l</m:t>
            </m:r>
          </m:e>
        </m:acc>
      </m:oMath>
      <w:r w:rsidRPr="00284579">
        <w:rPr>
          <w:sz w:val="22"/>
          <w:szCs w:val="22"/>
        </w:rPr>
        <w:t xml:space="preserve"> et de direction de la lumière réfléchie</w:t>
      </w:r>
      <m:oMath>
        <m:r>
          <w:rPr>
            <w:rFonts w:ascii="Cambria Math" w:hAnsi="Cambria Math"/>
            <w:sz w:val="22"/>
            <w:szCs w:val="22"/>
          </w:rPr>
          <m:t xml:space="preserve">  </m:t>
        </m:r>
        <m:acc>
          <m:accPr>
            <m:chr m:val="⃗"/>
            <m:ctrlPr>
              <w:rPr>
                <w:rFonts w:ascii="Cambria Math" w:hAnsi="Cambria Math"/>
                <w:i/>
                <w:sz w:val="22"/>
                <w:szCs w:val="22"/>
              </w:rPr>
            </m:ctrlPr>
          </m:accPr>
          <m:e>
            <m:r>
              <w:rPr>
                <w:rFonts w:ascii="Cambria Math" w:hAnsi="Cambria Math"/>
                <w:sz w:val="22"/>
                <w:szCs w:val="22"/>
              </w:rPr>
              <m:t>r</m:t>
            </m:r>
          </m:e>
        </m:acc>
      </m:oMath>
      <w:r w:rsidRPr="00284579">
        <w:rPr>
          <w:sz w:val="22"/>
          <w:szCs w:val="22"/>
        </w:rPr>
        <w:t xml:space="preserve">. </w:t>
      </w:r>
    </w:p>
    <w:p w:rsidR="00284579" w:rsidRPr="00284579" w:rsidRDefault="00284579" w:rsidP="00284579">
      <w:pPr>
        <w:rPr>
          <w:sz w:val="22"/>
          <w:szCs w:val="22"/>
        </w:rPr>
      </w:pPr>
      <m:oMath>
        <m:r>
          <w:rPr>
            <w:rFonts w:ascii="Cambria Math" w:hAnsi="Cambria Math"/>
            <w:sz w:val="22"/>
            <w:szCs w:val="22"/>
          </w:rPr>
          <m:t>φ</m:t>
        </m:r>
      </m:oMath>
      <w:r w:rsidRPr="00284579">
        <w:rPr>
          <w:sz w:val="22"/>
          <w:szCs w:val="22"/>
        </w:rPr>
        <w:t xml:space="preserve"> , est l’angle d’incidence entre la source de lumière </w:t>
      </w:r>
      <m:oMath>
        <m:acc>
          <m:accPr>
            <m:chr m:val="⃗"/>
            <m:ctrlPr>
              <w:rPr>
                <w:rFonts w:ascii="Cambria Math" w:hAnsi="Cambria Math"/>
                <w:i/>
                <w:sz w:val="22"/>
                <w:szCs w:val="22"/>
              </w:rPr>
            </m:ctrlPr>
          </m:accPr>
          <m:e>
            <m:r>
              <w:rPr>
                <w:rFonts w:ascii="Cambria Math" w:hAnsi="Cambria Math"/>
                <w:sz w:val="22"/>
                <w:szCs w:val="22"/>
              </w:rPr>
              <m:t>l</m:t>
            </m:r>
          </m:e>
        </m:acc>
      </m:oMath>
      <w:r w:rsidRPr="00284579">
        <w:rPr>
          <w:sz w:val="22"/>
          <w:szCs w:val="22"/>
        </w:rPr>
        <w:t xml:space="preserve"> et la normal</w:t>
      </w:r>
      <m:oMath>
        <m:r>
          <w:rPr>
            <w:rFonts w:ascii="Cambria Math" w:hAnsi="Cambria Math"/>
            <w:sz w:val="22"/>
            <w:szCs w:val="22"/>
          </w:rPr>
          <m:t xml:space="preserve"> </m:t>
        </m:r>
        <m:acc>
          <m:accPr>
            <m:chr m:val="⃗"/>
            <m:ctrlPr>
              <w:rPr>
                <w:rFonts w:ascii="Cambria Math" w:hAnsi="Cambria Math"/>
                <w:i/>
                <w:sz w:val="22"/>
                <w:szCs w:val="22"/>
              </w:rPr>
            </m:ctrlPr>
          </m:accPr>
          <m:e>
            <m:r>
              <w:rPr>
                <w:rFonts w:ascii="Cambria Math" w:hAnsi="Cambria Math"/>
                <w:sz w:val="22"/>
                <w:szCs w:val="22"/>
              </w:rPr>
              <m:t>n</m:t>
            </m:r>
          </m:e>
        </m:acc>
      </m:oMath>
      <w:r w:rsidRPr="00284579">
        <w:rPr>
          <w:sz w:val="22"/>
          <w:szCs w:val="22"/>
        </w:rPr>
        <w:t>.</w:t>
      </w:r>
    </w:p>
    <w:p w:rsidR="00284579" w:rsidRPr="00284579" w:rsidRDefault="00284579" w:rsidP="00284579">
      <w:pPr>
        <w:rPr>
          <w:sz w:val="22"/>
          <w:szCs w:val="22"/>
        </w:rPr>
      </w:pPr>
      <m:oMath>
        <m:r>
          <w:rPr>
            <w:rFonts w:ascii="Cambria Math" w:hAnsi="Cambria Math"/>
            <w:sz w:val="22"/>
            <w:szCs w:val="22"/>
          </w:rPr>
          <m:t>α</m:t>
        </m:r>
      </m:oMath>
      <w:r w:rsidRPr="00284579">
        <w:rPr>
          <w:sz w:val="22"/>
          <w:szCs w:val="22"/>
        </w:rPr>
        <w:t xml:space="preserve"> , est l’angle entre la direction de la source </w:t>
      </w:r>
      <m:oMath>
        <m:acc>
          <m:accPr>
            <m:chr m:val="⃗"/>
            <m:ctrlPr>
              <w:rPr>
                <w:rFonts w:ascii="Cambria Math" w:hAnsi="Cambria Math"/>
                <w:i/>
                <w:sz w:val="22"/>
                <w:szCs w:val="22"/>
              </w:rPr>
            </m:ctrlPr>
          </m:accPr>
          <m:e>
            <m:r>
              <w:rPr>
                <w:rFonts w:ascii="Cambria Math" w:hAnsi="Cambria Math"/>
                <w:sz w:val="22"/>
                <w:szCs w:val="22"/>
              </w:rPr>
              <m:t>l</m:t>
            </m:r>
          </m:e>
        </m:acc>
      </m:oMath>
      <w:r w:rsidRPr="00284579">
        <w:rPr>
          <w:sz w:val="22"/>
          <w:szCs w:val="22"/>
        </w:rPr>
        <w:t xml:space="preserve"> et de la bissectrice</w:t>
      </w:r>
      <m:oMath>
        <m:acc>
          <m:accPr>
            <m:chr m:val="⃗"/>
            <m:ctrlPr>
              <w:rPr>
                <w:rFonts w:ascii="Cambria Math" w:hAnsi="Cambria Math"/>
                <w:i/>
                <w:sz w:val="22"/>
                <w:szCs w:val="22"/>
              </w:rPr>
            </m:ctrlPr>
          </m:accPr>
          <m:e>
            <m:r>
              <w:rPr>
                <w:rFonts w:ascii="Cambria Math" w:hAnsi="Cambria Math"/>
                <w:sz w:val="22"/>
                <w:szCs w:val="22"/>
              </w:rPr>
              <m:t xml:space="preserve"> h</m:t>
            </m:r>
          </m:e>
        </m:acc>
      </m:oMath>
      <w:r w:rsidRPr="00284579">
        <w:rPr>
          <w:sz w:val="22"/>
          <w:szCs w:val="22"/>
        </w:rPr>
        <w:t>.</w:t>
      </w:r>
    </w:p>
    <w:p w:rsidR="00E3341F" w:rsidRPr="00284579" w:rsidRDefault="00284579" w:rsidP="00284579">
      <w:pPr>
        <w:spacing w:after="240"/>
        <w:jc w:val="both"/>
        <w:rPr>
          <w:sz w:val="22"/>
          <w:szCs w:val="22"/>
        </w:rPr>
      </w:pPr>
      <w:proofErr w:type="gramStart"/>
      <w:r w:rsidRPr="00284579">
        <w:rPr>
          <w:i/>
          <w:sz w:val="22"/>
          <w:szCs w:val="22"/>
        </w:rPr>
        <w:lastRenderedPageBreak/>
        <w:t>n</w:t>
      </w:r>
      <w:proofErr w:type="gramEnd"/>
      <w:r w:rsidRPr="00284579">
        <w:rPr>
          <w:sz w:val="22"/>
          <w:szCs w:val="22"/>
        </w:rPr>
        <w:t>, est la brillance (</w:t>
      </w:r>
      <w:proofErr w:type="spellStart"/>
      <w:r w:rsidRPr="00284579">
        <w:rPr>
          <w:sz w:val="22"/>
          <w:szCs w:val="22"/>
        </w:rPr>
        <w:t>shininess</w:t>
      </w:r>
      <w:proofErr w:type="spellEnd"/>
      <w:r w:rsidRPr="00284579">
        <w:rPr>
          <w:sz w:val="22"/>
          <w:szCs w:val="22"/>
        </w:rPr>
        <w:t>).</w:t>
      </w:r>
    </w:p>
    <w:p w:rsidR="002E5983" w:rsidRPr="002E5983" w:rsidRDefault="002E5983" w:rsidP="00EF222F">
      <w:pPr>
        <w:spacing w:after="240"/>
        <w:ind w:firstLine="426"/>
        <w:jc w:val="both"/>
        <w:rPr>
          <w:sz w:val="22"/>
          <w:szCs w:val="22"/>
        </w:rPr>
      </w:pPr>
      <w:r>
        <w:rPr>
          <w:sz w:val="22"/>
          <w:szCs w:val="22"/>
        </w:rPr>
        <w:t xml:space="preserve">La brillance </w:t>
      </w:r>
      <w:r w:rsidRPr="002E5983">
        <w:rPr>
          <w:i/>
          <w:iCs/>
          <w:sz w:val="22"/>
          <w:szCs w:val="22"/>
        </w:rPr>
        <w:t>n</w:t>
      </w:r>
      <w:r>
        <w:rPr>
          <w:i/>
          <w:iCs/>
          <w:sz w:val="22"/>
          <w:szCs w:val="22"/>
        </w:rPr>
        <w:t xml:space="preserve"> </w:t>
      </w:r>
      <w:r>
        <w:rPr>
          <w:sz w:val="22"/>
          <w:szCs w:val="22"/>
        </w:rPr>
        <w:t xml:space="preserve">caractérise la surface brillante sur un objet éclairé. Pour un </w:t>
      </w:r>
      <w:r w:rsidRPr="002E5983">
        <w:rPr>
          <w:i/>
          <w:iCs/>
          <w:sz w:val="22"/>
          <w:szCs w:val="22"/>
        </w:rPr>
        <w:t>n</w:t>
      </w:r>
      <w:r>
        <w:rPr>
          <w:sz w:val="22"/>
          <w:szCs w:val="22"/>
        </w:rPr>
        <w:t xml:space="preserve"> petit la surface brillante est grande</w:t>
      </w:r>
      <w:r w:rsidR="00EF222F">
        <w:rPr>
          <w:sz w:val="22"/>
          <w:szCs w:val="22"/>
        </w:rPr>
        <w:t>, c'est-à-dire qu’on constate un étalement de la surface brillante,</w:t>
      </w:r>
      <w:r>
        <w:rPr>
          <w:sz w:val="22"/>
          <w:szCs w:val="22"/>
        </w:rPr>
        <w:t xml:space="preserve"> et pour un </w:t>
      </w:r>
      <w:r>
        <w:rPr>
          <w:i/>
          <w:iCs/>
          <w:sz w:val="22"/>
          <w:szCs w:val="22"/>
        </w:rPr>
        <w:t xml:space="preserve">n </w:t>
      </w:r>
      <w:r>
        <w:rPr>
          <w:sz w:val="22"/>
          <w:szCs w:val="22"/>
        </w:rPr>
        <w:t>grand la surface de brillance est petite</w:t>
      </w:r>
      <w:r w:rsidR="00EF222F">
        <w:rPr>
          <w:sz w:val="22"/>
          <w:szCs w:val="22"/>
        </w:rPr>
        <w:t>, c'est-à-dire qu’on constate une concentration de la surface brillante</w:t>
      </w:r>
      <w:r>
        <w:rPr>
          <w:sz w:val="22"/>
          <w:szCs w:val="22"/>
        </w:rPr>
        <w:t>.</w:t>
      </w:r>
    </w:p>
    <w:p w:rsidR="009037F8" w:rsidRPr="009037F8" w:rsidRDefault="008F380C" w:rsidP="00397A35">
      <w:pPr>
        <w:spacing w:before="240"/>
        <w:ind w:firstLine="426"/>
        <w:jc w:val="both"/>
        <w:rPr>
          <w:sz w:val="22"/>
          <w:szCs w:val="22"/>
        </w:rPr>
      </w:pPr>
      <w:r w:rsidRPr="00EB3F1C">
        <w:rPr>
          <w:sz w:val="22"/>
          <w:szCs w:val="22"/>
        </w:rPr>
        <w:pict>
          <v:rect id="_x0000_s1032" style="position:absolute;left:0;text-align:left;margin-left:1.9pt;margin-top:71.7pt;width:446.25pt;height:324.95pt;z-index:251649024">
            <v:textbox style="mso-next-textbox:#_x0000_s1032">
              <w:txbxContent>
                <w:p w:rsidR="00C6688A" w:rsidRDefault="00C6688A" w:rsidP="00196654">
                  <w:pPr>
                    <w:autoSpaceDE w:val="0"/>
                    <w:autoSpaceDN w:val="0"/>
                    <w:adjustRightInd w:val="0"/>
                    <w:rPr>
                      <w:rFonts w:ascii="Courier New" w:hAnsi="Courier New" w:cs="Courier New"/>
                      <w:noProof/>
                      <w:sz w:val="18"/>
                      <w:szCs w:val="18"/>
                      <w:lang w:val="en-US"/>
                    </w:rPr>
                  </w:pPr>
                </w:p>
                <w:p w:rsidR="00C6688A" w:rsidRPr="00062866" w:rsidRDefault="00C6688A" w:rsidP="00196654">
                  <w:pPr>
                    <w:autoSpaceDE w:val="0"/>
                    <w:autoSpaceDN w:val="0"/>
                    <w:adjustRightInd w:val="0"/>
                    <w:rPr>
                      <w:rFonts w:ascii="Courier New" w:hAnsi="Courier New" w:cs="Courier New"/>
                      <w:noProof/>
                      <w:sz w:val="18"/>
                      <w:szCs w:val="18"/>
                    </w:rPr>
                  </w:pPr>
                  <w:r w:rsidRPr="00062866">
                    <w:rPr>
                      <w:rFonts w:ascii="Courier New" w:hAnsi="Courier New" w:cs="Courier New"/>
                      <w:noProof/>
                      <w:sz w:val="18"/>
                      <w:szCs w:val="18"/>
                    </w:rPr>
                    <w:t>// calcul de la normal</w:t>
                  </w:r>
                  <w:r>
                    <w:rPr>
                      <w:rFonts w:ascii="Courier New" w:hAnsi="Courier New" w:cs="Courier New"/>
                      <w:noProof/>
                      <w:sz w:val="18"/>
                      <w:szCs w:val="18"/>
                    </w:rPr>
                    <w:t>e</w:t>
                  </w:r>
                </w:p>
                <w:p w:rsidR="00C6688A" w:rsidRPr="00062866" w:rsidRDefault="00C6688A" w:rsidP="00196654">
                  <w:pPr>
                    <w:autoSpaceDE w:val="0"/>
                    <w:autoSpaceDN w:val="0"/>
                    <w:adjustRightInd w:val="0"/>
                    <w:rPr>
                      <w:rFonts w:ascii="Courier New" w:hAnsi="Courier New" w:cs="Courier New"/>
                      <w:noProof/>
                      <w:sz w:val="18"/>
                      <w:szCs w:val="18"/>
                    </w:rPr>
                  </w:pPr>
                  <w:r w:rsidRPr="00062866">
                    <w:rPr>
                      <w:rFonts w:ascii="Courier New" w:hAnsi="Courier New" w:cs="Courier New"/>
                      <w:noProof/>
                      <w:sz w:val="18"/>
                      <w:szCs w:val="18"/>
                    </w:rPr>
                    <w:t>vec4 Normale_function(in vec3 normale_position)</w:t>
                  </w:r>
                </w:p>
                <w:p w:rsidR="00C6688A" w:rsidRPr="00062866" w:rsidRDefault="00C6688A" w:rsidP="00196654">
                  <w:pPr>
                    <w:autoSpaceDE w:val="0"/>
                    <w:autoSpaceDN w:val="0"/>
                    <w:adjustRightInd w:val="0"/>
                    <w:rPr>
                      <w:rFonts w:ascii="Courier New" w:hAnsi="Courier New" w:cs="Courier New"/>
                      <w:noProof/>
                      <w:sz w:val="18"/>
                      <w:szCs w:val="18"/>
                    </w:rPr>
                  </w:pPr>
                  <w:r w:rsidRPr="00062866">
                    <w:rPr>
                      <w:rFonts w:ascii="Courier New" w:hAnsi="Courier New" w:cs="Courier New"/>
                      <w:noProof/>
                      <w:sz w:val="18"/>
                      <w:szCs w:val="18"/>
                    </w:rPr>
                    <w:t xml:space="preserve">{  </w:t>
                  </w:r>
                </w:p>
                <w:p w:rsidR="00C6688A" w:rsidRPr="00062866" w:rsidRDefault="00C6688A" w:rsidP="00196654">
                  <w:pPr>
                    <w:autoSpaceDE w:val="0"/>
                    <w:autoSpaceDN w:val="0"/>
                    <w:adjustRightInd w:val="0"/>
                    <w:rPr>
                      <w:rFonts w:ascii="Courier New" w:hAnsi="Courier New" w:cs="Courier New"/>
                      <w:noProof/>
                      <w:sz w:val="18"/>
                      <w:szCs w:val="18"/>
                    </w:rPr>
                  </w:pPr>
                  <w:r w:rsidRPr="00062866">
                    <w:rPr>
                      <w:rFonts w:ascii="Courier New" w:hAnsi="Courier New" w:cs="Courier New"/>
                      <w:noProof/>
                      <w:sz w:val="18"/>
                      <w:szCs w:val="18"/>
                    </w:rPr>
                    <w:t xml:space="preserve"> vec4 normale_value = texture3D(normalTex,normale_position);</w:t>
                  </w:r>
                </w:p>
                <w:p w:rsidR="00C6688A" w:rsidRPr="00062866" w:rsidRDefault="00C6688A" w:rsidP="00196654">
                  <w:pPr>
                    <w:autoSpaceDE w:val="0"/>
                    <w:autoSpaceDN w:val="0"/>
                    <w:adjustRightInd w:val="0"/>
                    <w:rPr>
                      <w:rFonts w:ascii="Courier New" w:hAnsi="Courier New" w:cs="Courier New"/>
                      <w:noProof/>
                      <w:sz w:val="18"/>
                      <w:szCs w:val="18"/>
                    </w:rPr>
                  </w:pPr>
                  <w:r w:rsidRPr="00062866">
                    <w:rPr>
                      <w:rFonts w:ascii="Courier New" w:hAnsi="Courier New" w:cs="Courier New"/>
                      <w:noProof/>
                      <w:sz w:val="18"/>
                      <w:szCs w:val="18"/>
                    </w:rPr>
                    <w:t xml:space="preserve"> vec4 normale_v = vec4(normalize(normale_value.rgb* vec3(2.0)</w:t>
                  </w:r>
                </w:p>
                <w:p w:rsidR="00C6688A" w:rsidRPr="00F153D5" w:rsidRDefault="00C6688A" w:rsidP="00196654">
                  <w:pPr>
                    <w:autoSpaceDE w:val="0"/>
                    <w:autoSpaceDN w:val="0"/>
                    <w:adjustRightInd w:val="0"/>
                    <w:rPr>
                      <w:rFonts w:ascii="Courier New" w:hAnsi="Courier New" w:cs="Courier New"/>
                      <w:noProof/>
                      <w:sz w:val="18"/>
                      <w:szCs w:val="18"/>
                      <w:lang w:val="en-US"/>
                    </w:rPr>
                  </w:pPr>
                  <w:r w:rsidRPr="00062866">
                    <w:rPr>
                      <w:rFonts w:ascii="Courier New" w:hAnsi="Courier New" w:cs="Courier New"/>
                      <w:noProof/>
                      <w:sz w:val="18"/>
                      <w:szCs w:val="18"/>
                    </w:rPr>
                    <w:t xml:space="preserve">                  </w:t>
                  </w:r>
                  <w:r w:rsidRPr="00F153D5">
                    <w:rPr>
                      <w:rFonts w:ascii="Courier New" w:hAnsi="Courier New" w:cs="Courier New"/>
                      <w:noProof/>
                      <w:sz w:val="18"/>
                      <w:szCs w:val="18"/>
                      <w:lang w:val="en-US"/>
                    </w:rPr>
                    <w:t>- vec3(1.0)), normale_value.a);</w:t>
                  </w:r>
                </w:p>
                <w:p w:rsidR="00C6688A" w:rsidRPr="00F153D5" w:rsidRDefault="00C6688A" w:rsidP="00196654">
                  <w:pPr>
                    <w:autoSpaceDE w:val="0"/>
                    <w:autoSpaceDN w:val="0"/>
                    <w:adjustRightInd w:val="0"/>
                    <w:rPr>
                      <w:rFonts w:ascii="Courier New" w:hAnsi="Courier New" w:cs="Courier New"/>
                      <w:noProof/>
                      <w:sz w:val="18"/>
                      <w:szCs w:val="18"/>
                      <w:lang w:val="en-US"/>
                    </w:rPr>
                  </w:pPr>
                  <w:r w:rsidRPr="00F153D5">
                    <w:rPr>
                      <w:rFonts w:ascii="Courier New" w:hAnsi="Courier New" w:cs="Courier New"/>
                      <w:noProof/>
                      <w:sz w:val="18"/>
                      <w:szCs w:val="18"/>
                      <w:lang w:val="en-US"/>
                    </w:rPr>
                    <w:tab/>
                  </w:r>
                  <w:r w:rsidRPr="00F153D5">
                    <w:rPr>
                      <w:rFonts w:ascii="Courier New" w:hAnsi="Courier New" w:cs="Courier New"/>
                      <w:noProof/>
                      <w:sz w:val="18"/>
                      <w:szCs w:val="18"/>
                      <w:lang w:val="en-US"/>
                    </w:rPr>
                    <w:tab/>
                  </w:r>
                  <w:r w:rsidRPr="00F153D5">
                    <w:rPr>
                      <w:rFonts w:ascii="Courier New" w:hAnsi="Courier New" w:cs="Courier New"/>
                      <w:noProof/>
                      <w:sz w:val="18"/>
                      <w:szCs w:val="18"/>
                      <w:lang w:val="en-US"/>
                    </w:rPr>
                    <w:tab/>
                  </w:r>
                  <w:r w:rsidRPr="00F153D5">
                    <w:rPr>
                      <w:rFonts w:ascii="Courier New" w:hAnsi="Courier New" w:cs="Courier New"/>
                      <w:noProof/>
                      <w:sz w:val="18"/>
                      <w:szCs w:val="18"/>
                      <w:lang w:val="en-US"/>
                    </w:rPr>
                    <w:tab/>
                  </w:r>
                  <w:r w:rsidRPr="00F153D5">
                    <w:rPr>
                      <w:rFonts w:ascii="Courier New" w:hAnsi="Courier New" w:cs="Courier New"/>
                      <w:noProof/>
                      <w:sz w:val="18"/>
                      <w:szCs w:val="18"/>
                      <w:lang w:val="en-US"/>
                    </w:rPr>
                    <w:tab/>
                  </w:r>
                  <w:r w:rsidRPr="00F153D5">
                    <w:rPr>
                      <w:rFonts w:ascii="Courier New" w:hAnsi="Courier New" w:cs="Courier New"/>
                      <w:noProof/>
                      <w:sz w:val="18"/>
                      <w:szCs w:val="18"/>
                      <w:lang w:val="en-US"/>
                    </w:rPr>
                    <w:tab/>
                  </w:r>
                </w:p>
                <w:p w:rsidR="00C6688A" w:rsidRPr="00F153D5" w:rsidRDefault="00C6688A" w:rsidP="00196654">
                  <w:pPr>
                    <w:autoSpaceDE w:val="0"/>
                    <w:autoSpaceDN w:val="0"/>
                    <w:adjustRightInd w:val="0"/>
                    <w:rPr>
                      <w:rFonts w:ascii="Courier New" w:hAnsi="Courier New" w:cs="Courier New"/>
                      <w:noProof/>
                      <w:sz w:val="18"/>
                      <w:szCs w:val="18"/>
                      <w:lang w:val="en-US"/>
                    </w:rPr>
                  </w:pPr>
                  <w:r w:rsidRPr="00F153D5">
                    <w:rPr>
                      <w:rFonts w:ascii="Courier New" w:hAnsi="Courier New" w:cs="Courier New"/>
                      <w:noProof/>
                      <w:sz w:val="18"/>
                      <w:szCs w:val="18"/>
                      <w:lang w:val="en-US"/>
                    </w:rPr>
                    <w:t xml:space="preserve"> return normale_v;</w:t>
                  </w:r>
                </w:p>
                <w:p w:rsidR="00C6688A" w:rsidRPr="00F153D5" w:rsidRDefault="00C6688A" w:rsidP="00196654">
                  <w:pPr>
                    <w:autoSpaceDE w:val="0"/>
                    <w:autoSpaceDN w:val="0"/>
                    <w:adjustRightInd w:val="0"/>
                    <w:rPr>
                      <w:rFonts w:ascii="Courier New" w:hAnsi="Courier New" w:cs="Courier New"/>
                      <w:noProof/>
                      <w:sz w:val="18"/>
                      <w:szCs w:val="18"/>
                      <w:lang w:val="en-US"/>
                    </w:rPr>
                  </w:pPr>
                  <w:r w:rsidRPr="00F153D5">
                    <w:rPr>
                      <w:rFonts w:ascii="Courier New" w:hAnsi="Courier New" w:cs="Courier New"/>
                      <w:noProof/>
                      <w:sz w:val="18"/>
                      <w:szCs w:val="18"/>
                      <w:lang w:val="en-US"/>
                    </w:rPr>
                    <w:t>}</w:t>
                  </w:r>
                </w:p>
                <w:p w:rsidR="00C6688A" w:rsidRDefault="00C6688A" w:rsidP="00196654">
                  <w:pPr>
                    <w:autoSpaceDE w:val="0"/>
                    <w:autoSpaceDN w:val="0"/>
                    <w:adjustRightInd w:val="0"/>
                    <w:rPr>
                      <w:rFonts w:ascii="Courier New" w:hAnsi="Courier New" w:cs="Courier New"/>
                      <w:noProof/>
                      <w:sz w:val="18"/>
                      <w:szCs w:val="18"/>
                      <w:lang w:val="en-US"/>
                    </w:rPr>
                  </w:pPr>
                </w:p>
                <w:p w:rsidR="00C6688A" w:rsidRPr="00802F10" w:rsidRDefault="00C6688A" w:rsidP="00196654">
                  <w:pPr>
                    <w:autoSpaceDE w:val="0"/>
                    <w:autoSpaceDN w:val="0"/>
                    <w:adjustRightInd w:val="0"/>
                    <w:rPr>
                      <w:rFonts w:ascii="Courier New" w:hAnsi="Courier New" w:cs="Courier New"/>
                      <w:noProof/>
                      <w:sz w:val="18"/>
                      <w:szCs w:val="18"/>
                      <w:lang w:val="en-US"/>
                    </w:rPr>
                  </w:pPr>
                  <w:r w:rsidRPr="00802F10">
                    <w:rPr>
                      <w:rFonts w:ascii="Courier New" w:hAnsi="Courier New" w:cs="Courier New"/>
                      <w:noProof/>
                      <w:sz w:val="18"/>
                      <w:szCs w:val="18"/>
                      <w:lang w:val="en-US"/>
                    </w:rPr>
                    <w:t>vec3 LightColor(in vec3 normale_vector, in vec3 view_vector,</w:t>
                  </w:r>
                </w:p>
                <w:p w:rsidR="00C6688A" w:rsidRPr="00062866" w:rsidRDefault="00C6688A" w:rsidP="00196654">
                  <w:pPr>
                    <w:autoSpaceDE w:val="0"/>
                    <w:autoSpaceDN w:val="0"/>
                    <w:adjustRightInd w:val="0"/>
                    <w:rPr>
                      <w:rFonts w:ascii="Courier New" w:hAnsi="Courier New" w:cs="Courier New"/>
                      <w:noProof/>
                      <w:sz w:val="18"/>
                      <w:szCs w:val="18"/>
                    </w:rPr>
                  </w:pPr>
                  <w:r w:rsidRPr="00802F10">
                    <w:rPr>
                      <w:rFonts w:ascii="Courier New" w:hAnsi="Courier New" w:cs="Courier New"/>
                      <w:noProof/>
                      <w:sz w:val="18"/>
                      <w:szCs w:val="18"/>
                      <w:lang w:val="en-US"/>
                    </w:rPr>
                    <w:t xml:space="preserve">                </w:t>
                  </w:r>
                  <w:r w:rsidRPr="00062866">
                    <w:rPr>
                      <w:rFonts w:ascii="Courier New" w:hAnsi="Courier New" w:cs="Courier New"/>
                      <w:noProof/>
                      <w:sz w:val="18"/>
                      <w:szCs w:val="18"/>
                    </w:rPr>
                    <w:t>in vec3 current_Coords)</w:t>
                  </w:r>
                </w:p>
                <w:p w:rsidR="00C6688A" w:rsidRDefault="00C6688A" w:rsidP="00196654">
                  <w:pPr>
                    <w:autoSpaceDE w:val="0"/>
                    <w:autoSpaceDN w:val="0"/>
                    <w:adjustRightInd w:val="0"/>
                    <w:rPr>
                      <w:rFonts w:ascii="Courier New" w:hAnsi="Courier New" w:cs="Courier New"/>
                      <w:noProof/>
                      <w:sz w:val="18"/>
                      <w:szCs w:val="18"/>
                    </w:rPr>
                  </w:pPr>
                  <w:r w:rsidRPr="004A1FDC">
                    <w:rPr>
                      <w:rFonts w:ascii="Courier New" w:hAnsi="Courier New" w:cs="Courier New"/>
                      <w:noProof/>
                      <w:sz w:val="18"/>
                      <w:szCs w:val="18"/>
                    </w:rPr>
                    <w:t>{</w:t>
                  </w:r>
                </w:p>
                <w:p w:rsidR="00C6688A" w:rsidRPr="004A1FDC" w:rsidRDefault="00C6688A" w:rsidP="00196654">
                  <w:pPr>
                    <w:autoSpaceDE w:val="0"/>
                    <w:autoSpaceDN w:val="0"/>
                    <w:adjustRightInd w:val="0"/>
                    <w:rPr>
                      <w:rFonts w:ascii="Courier New" w:hAnsi="Courier New" w:cs="Courier New"/>
                      <w:noProof/>
                      <w:sz w:val="18"/>
                      <w:szCs w:val="18"/>
                    </w:rPr>
                  </w:pPr>
                  <w:r>
                    <w:rPr>
                      <w:rFonts w:ascii="Courier New" w:hAnsi="Courier New" w:cs="Courier New"/>
                      <w:noProof/>
                      <w:sz w:val="18"/>
                      <w:szCs w:val="18"/>
                    </w:rPr>
                    <w:t xml:space="preserve">   </w:t>
                  </w:r>
                  <w:r w:rsidRPr="004A1FDC">
                    <w:rPr>
                      <w:rFonts w:ascii="Courier New" w:hAnsi="Courier New" w:cs="Courier New"/>
                      <w:noProof/>
                      <w:sz w:val="18"/>
                      <w:szCs w:val="18"/>
                    </w:rPr>
                    <w:t>vec3</w:t>
                  </w:r>
                  <w:r w:rsidRPr="004A1FDC">
                    <w:rPr>
                      <w:rFonts w:ascii="Courier New" w:hAnsi="Courier New" w:cs="Courier New"/>
                      <w:noProof/>
                      <w:sz w:val="18"/>
                      <w:szCs w:val="18"/>
                    </w:rPr>
                    <w:tab/>
                    <w:t>lightColor = vec3(1.0, 1.0, 1.0);</w:t>
                  </w:r>
                  <w:r w:rsidRPr="00557F8C">
                    <w:rPr>
                      <w:rFonts w:ascii="Courier New" w:hAnsi="Courier New" w:cs="Courier New"/>
                      <w:noProof/>
                      <w:sz w:val="18"/>
                      <w:szCs w:val="18"/>
                    </w:rPr>
                    <w:t xml:space="preserve"> </w:t>
                  </w:r>
                  <w:r w:rsidRPr="00802F10">
                    <w:rPr>
                      <w:rFonts w:ascii="Courier New" w:hAnsi="Courier New" w:cs="Courier New"/>
                      <w:noProof/>
                      <w:sz w:val="18"/>
                      <w:szCs w:val="18"/>
                    </w:rPr>
                    <w:t>// intensité de la source</w:t>
                  </w:r>
                </w:p>
                <w:p w:rsidR="00C6688A" w:rsidRPr="00802F10" w:rsidRDefault="00C6688A" w:rsidP="00196654">
                  <w:pPr>
                    <w:autoSpaceDE w:val="0"/>
                    <w:autoSpaceDN w:val="0"/>
                    <w:adjustRightInd w:val="0"/>
                    <w:rPr>
                      <w:rFonts w:ascii="Courier New" w:hAnsi="Courier New" w:cs="Courier New"/>
                      <w:noProof/>
                      <w:sz w:val="18"/>
                      <w:szCs w:val="18"/>
                    </w:rPr>
                  </w:pPr>
                  <w:r>
                    <w:rPr>
                      <w:rFonts w:ascii="Courier New" w:hAnsi="Courier New" w:cs="Courier New"/>
                      <w:noProof/>
                      <w:sz w:val="18"/>
                      <w:szCs w:val="18"/>
                    </w:rPr>
                    <w:t xml:space="preserve">  </w:t>
                  </w:r>
                  <w:r w:rsidRPr="00802F10">
                    <w:rPr>
                      <w:rFonts w:ascii="Courier New" w:hAnsi="Courier New" w:cs="Courier New"/>
                      <w:noProof/>
                      <w:sz w:val="18"/>
                      <w:szCs w:val="18"/>
                    </w:rPr>
                    <w:t>float n</w:t>
                  </w:r>
                  <w:r w:rsidRPr="00802F10">
                    <w:rPr>
                      <w:rFonts w:ascii="Courier New" w:hAnsi="Courier New" w:cs="Courier New"/>
                      <w:noProof/>
                      <w:sz w:val="18"/>
                      <w:szCs w:val="18"/>
                    </w:rPr>
                    <w:tab/>
                    <w:t xml:space="preserve">= 24.0;               </w:t>
                  </w:r>
                  <w:r>
                    <w:rPr>
                      <w:rFonts w:ascii="Courier New" w:hAnsi="Courier New" w:cs="Courier New"/>
                      <w:noProof/>
                      <w:sz w:val="18"/>
                      <w:szCs w:val="18"/>
                    </w:rPr>
                    <w:t xml:space="preserve">    </w:t>
                  </w:r>
                  <w:r w:rsidRPr="00802F10">
                    <w:rPr>
                      <w:rFonts w:ascii="Courier New" w:hAnsi="Courier New" w:cs="Courier New"/>
                      <w:noProof/>
                      <w:sz w:val="18"/>
                      <w:szCs w:val="18"/>
                    </w:rPr>
                    <w:t xml:space="preserve"> // const de briance (shininess)</w:t>
                  </w:r>
                </w:p>
                <w:p w:rsidR="00C6688A" w:rsidRPr="00802F10" w:rsidRDefault="00C6688A" w:rsidP="00196654">
                  <w:pPr>
                    <w:autoSpaceDE w:val="0"/>
                    <w:autoSpaceDN w:val="0"/>
                    <w:adjustRightInd w:val="0"/>
                    <w:rPr>
                      <w:rFonts w:ascii="Courier New" w:hAnsi="Courier New" w:cs="Courier New"/>
                      <w:noProof/>
                      <w:sz w:val="18"/>
                      <w:szCs w:val="18"/>
                    </w:rPr>
                  </w:pPr>
                  <w:r>
                    <w:rPr>
                      <w:rFonts w:ascii="Courier New" w:hAnsi="Courier New" w:cs="Courier New"/>
                      <w:noProof/>
                      <w:sz w:val="18"/>
                      <w:szCs w:val="18"/>
                    </w:rPr>
                    <w:t xml:space="preserve">  </w:t>
                  </w:r>
                  <w:r w:rsidRPr="00802F10">
                    <w:rPr>
                      <w:rFonts w:ascii="Courier New" w:hAnsi="Courier New" w:cs="Courier New"/>
                      <w:noProof/>
                      <w:sz w:val="18"/>
                      <w:szCs w:val="18"/>
                    </w:rPr>
                    <w:t>// vecteur lumière</w:t>
                  </w:r>
                </w:p>
                <w:p w:rsidR="00C6688A" w:rsidRPr="00F153D5" w:rsidRDefault="00C6688A" w:rsidP="00196654">
                  <w:pPr>
                    <w:autoSpaceDE w:val="0"/>
                    <w:autoSpaceDN w:val="0"/>
                    <w:adjustRightInd w:val="0"/>
                    <w:rPr>
                      <w:rFonts w:ascii="Courier New" w:hAnsi="Courier New" w:cs="Courier New"/>
                      <w:noProof/>
                      <w:sz w:val="18"/>
                      <w:szCs w:val="18"/>
                      <w:lang w:val="en-US"/>
                    </w:rPr>
                  </w:pPr>
                  <w:r w:rsidRPr="00F153D5">
                    <w:rPr>
                      <w:rFonts w:ascii="Courier New" w:hAnsi="Courier New" w:cs="Courier New"/>
                      <w:noProof/>
                      <w:sz w:val="18"/>
                      <w:szCs w:val="18"/>
                    </w:rPr>
                    <w:t xml:space="preserve">  </w:t>
                  </w:r>
                  <w:r w:rsidRPr="00FF00DC">
                    <w:rPr>
                      <w:rFonts w:ascii="Courier New" w:hAnsi="Courier New" w:cs="Courier New"/>
                      <w:noProof/>
                      <w:sz w:val="18"/>
                      <w:szCs w:val="18"/>
                      <w:lang w:val="en-US"/>
                    </w:rPr>
                    <w:t>vec3</w:t>
                  </w:r>
                  <w:r w:rsidRPr="00FF00DC">
                    <w:rPr>
                      <w:rFonts w:ascii="Courier New" w:hAnsi="Courier New" w:cs="Courier New"/>
                      <w:noProof/>
                      <w:sz w:val="18"/>
                      <w:szCs w:val="18"/>
                      <w:lang w:val="en-US"/>
                    </w:rPr>
                    <w:tab/>
                    <w:t>light_vector = normalize(worldLightPos - current_Coords);</w:t>
                  </w:r>
                  <w:r w:rsidRPr="00F153D5">
                    <w:rPr>
                      <w:rFonts w:ascii="Courier New" w:hAnsi="Courier New" w:cs="Courier New"/>
                      <w:noProof/>
                      <w:sz w:val="18"/>
                      <w:szCs w:val="18"/>
                      <w:lang w:val="en-US"/>
                    </w:rPr>
                    <w:t xml:space="preserve"> </w:t>
                  </w:r>
                </w:p>
                <w:p w:rsidR="00C6688A" w:rsidRPr="00062866" w:rsidRDefault="00C6688A" w:rsidP="00196654">
                  <w:pPr>
                    <w:autoSpaceDE w:val="0"/>
                    <w:autoSpaceDN w:val="0"/>
                    <w:adjustRightInd w:val="0"/>
                    <w:rPr>
                      <w:rFonts w:ascii="Courier New" w:hAnsi="Courier New" w:cs="Courier New"/>
                      <w:noProof/>
                      <w:sz w:val="18"/>
                      <w:szCs w:val="18"/>
                    </w:rPr>
                  </w:pPr>
                  <w:r w:rsidRPr="00F153D5">
                    <w:rPr>
                      <w:rFonts w:ascii="Courier New" w:hAnsi="Courier New" w:cs="Courier New"/>
                      <w:noProof/>
                      <w:sz w:val="18"/>
                      <w:szCs w:val="18"/>
                      <w:lang w:val="en-US"/>
                    </w:rPr>
                    <w:t xml:space="preserve">  </w:t>
                  </w:r>
                  <w:r w:rsidRPr="00062866">
                    <w:rPr>
                      <w:rFonts w:ascii="Courier New" w:hAnsi="Courier New" w:cs="Courier New"/>
                      <w:noProof/>
                      <w:sz w:val="18"/>
                      <w:szCs w:val="18"/>
                    </w:rPr>
                    <w:t xml:space="preserve">// vecteur bisecteur  </w:t>
                  </w:r>
                </w:p>
                <w:p w:rsidR="00C6688A" w:rsidRPr="00062866" w:rsidRDefault="00C6688A" w:rsidP="00196654">
                  <w:pPr>
                    <w:autoSpaceDE w:val="0"/>
                    <w:autoSpaceDN w:val="0"/>
                    <w:adjustRightInd w:val="0"/>
                    <w:rPr>
                      <w:rFonts w:ascii="Courier New" w:hAnsi="Courier New" w:cs="Courier New"/>
                      <w:noProof/>
                      <w:sz w:val="18"/>
                      <w:szCs w:val="18"/>
                    </w:rPr>
                  </w:pPr>
                  <w:r w:rsidRPr="00062866">
                    <w:rPr>
                      <w:rFonts w:ascii="Courier New" w:hAnsi="Courier New" w:cs="Courier New"/>
                      <w:noProof/>
                      <w:sz w:val="18"/>
                      <w:szCs w:val="18"/>
                    </w:rPr>
                    <w:t xml:space="preserve">  vec3</w:t>
                  </w:r>
                  <w:r w:rsidRPr="00062866">
                    <w:rPr>
                      <w:rFonts w:ascii="Courier New" w:hAnsi="Courier New" w:cs="Courier New"/>
                      <w:noProof/>
                      <w:sz w:val="18"/>
                      <w:szCs w:val="18"/>
                    </w:rPr>
                    <w:tab/>
                    <w:t>H = normalize(light_vector - view_vector);</w:t>
                  </w:r>
                </w:p>
                <w:p w:rsidR="00C6688A" w:rsidRPr="00062866" w:rsidRDefault="00C6688A" w:rsidP="00196654">
                  <w:pPr>
                    <w:autoSpaceDE w:val="0"/>
                    <w:autoSpaceDN w:val="0"/>
                    <w:adjustRightInd w:val="0"/>
                    <w:rPr>
                      <w:rFonts w:ascii="Courier New" w:hAnsi="Courier New" w:cs="Courier New"/>
                      <w:noProof/>
                      <w:sz w:val="18"/>
                      <w:szCs w:val="18"/>
                    </w:rPr>
                  </w:pPr>
                  <w:r w:rsidRPr="00062866">
                    <w:rPr>
                      <w:rFonts w:ascii="Courier New" w:hAnsi="Courier New" w:cs="Courier New"/>
                      <w:noProof/>
                      <w:sz w:val="18"/>
                      <w:szCs w:val="18"/>
                    </w:rPr>
                    <w:t xml:space="preserve">  // terme diffus</w:t>
                  </w:r>
                </w:p>
                <w:p w:rsidR="00C6688A" w:rsidRPr="00802F10" w:rsidRDefault="00C6688A" w:rsidP="00196654">
                  <w:pPr>
                    <w:autoSpaceDE w:val="0"/>
                    <w:autoSpaceDN w:val="0"/>
                    <w:adjustRightInd w:val="0"/>
                    <w:rPr>
                      <w:rFonts w:ascii="Courier New" w:hAnsi="Courier New" w:cs="Courier New"/>
                      <w:noProof/>
                      <w:sz w:val="18"/>
                      <w:szCs w:val="18"/>
                      <w:lang w:val="en-US"/>
                    </w:rPr>
                  </w:pPr>
                  <w:r w:rsidRPr="00062866">
                    <w:rPr>
                      <w:rFonts w:ascii="Courier New" w:hAnsi="Courier New" w:cs="Courier New"/>
                      <w:noProof/>
                      <w:sz w:val="18"/>
                      <w:szCs w:val="18"/>
                    </w:rPr>
                    <w:t xml:space="preserve">  </w:t>
                  </w:r>
                  <w:r w:rsidRPr="00802F10">
                    <w:rPr>
                      <w:rFonts w:ascii="Courier New" w:hAnsi="Courier New" w:cs="Courier New"/>
                      <w:noProof/>
                      <w:sz w:val="18"/>
                      <w:szCs w:val="18"/>
                      <w:lang w:val="en-US"/>
                    </w:rPr>
                    <w:t>float diffuseLigth</w:t>
                  </w:r>
                  <w:r w:rsidRPr="00802F10">
                    <w:rPr>
                      <w:rFonts w:ascii="Courier New" w:hAnsi="Courier New" w:cs="Courier New"/>
                      <w:noProof/>
                      <w:sz w:val="18"/>
                      <w:szCs w:val="18"/>
                      <w:lang w:val="en-US"/>
                    </w:rPr>
                    <w:tab/>
                    <w:t>= max((dot( light_vector, normale_vector)),0.0);</w:t>
                  </w:r>
                </w:p>
                <w:p w:rsidR="00C6688A" w:rsidRPr="00802F10" w:rsidRDefault="00C6688A" w:rsidP="00196654">
                  <w:pPr>
                    <w:autoSpaceDE w:val="0"/>
                    <w:autoSpaceDN w:val="0"/>
                    <w:adjustRightInd w:val="0"/>
                    <w:rPr>
                      <w:rFonts w:ascii="Courier New" w:hAnsi="Courier New" w:cs="Courier New"/>
                      <w:noProof/>
                      <w:sz w:val="18"/>
                      <w:szCs w:val="18"/>
                      <w:lang w:val="en-US"/>
                    </w:rPr>
                  </w:pPr>
                  <w:r>
                    <w:rPr>
                      <w:rFonts w:ascii="Courier New" w:hAnsi="Courier New" w:cs="Courier New"/>
                      <w:noProof/>
                      <w:sz w:val="18"/>
                      <w:szCs w:val="18"/>
                      <w:lang w:val="en-US"/>
                    </w:rPr>
                    <w:t xml:space="preserve">  </w:t>
                  </w:r>
                  <w:r w:rsidRPr="00802F10">
                    <w:rPr>
                      <w:rFonts w:ascii="Courier New" w:hAnsi="Courier New" w:cs="Courier New"/>
                      <w:noProof/>
                      <w:sz w:val="18"/>
                      <w:szCs w:val="18"/>
                      <w:lang w:val="en-US"/>
                    </w:rPr>
                    <w:t>vec3</w:t>
                  </w:r>
                  <w:r w:rsidRPr="00802F10">
                    <w:rPr>
                      <w:rFonts w:ascii="Courier New" w:hAnsi="Courier New" w:cs="Courier New"/>
                      <w:noProof/>
                      <w:sz w:val="18"/>
                      <w:szCs w:val="18"/>
                      <w:lang w:val="en-US"/>
                    </w:rPr>
                    <w:tab/>
                    <w:t>diffuse = lightColor * diffuseLigth;</w:t>
                  </w:r>
                </w:p>
                <w:p w:rsidR="00C6688A" w:rsidRDefault="00C6688A" w:rsidP="00196654">
                  <w:pPr>
                    <w:autoSpaceDE w:val="0"/>
                    <w:autoSpaceDN w:val="0"/>
                    <w:adjustRightInd w:val="0"/>
                    <w:rPr>
                      <w:rFonts w:ascii="Courier New" w:hAnsi="Courier New" w:cs="Courier New"/>
                      <w:noProof/>
                      <w:sz w:val="18"/>
                      <w:szCs w:val="18"/>
                      <w:lang w:val="en-US"/>
                    </w:rPr>
                  </w:pPr>
                  <w:r>
                    <w:rPr>
                      <w:rFonts w:ascii="Courier New" w:hAnsi="Courier New" w:cs="Courier New"/>
                      <w:noProof/>
                      <w:sz w:val="18"/>
                      <w:szCs w:val="18"/>
                      <w:lang w:val="en-US"/>
                    </w:rPr>
                    <w:t xml:space="preserve">  </w:t>
                  </w:r>
                  <w:r w:rsidRPr="00802F10">
                    <w:rPr>
                      <w:rFonts w:ascii="Courier New" w:hAnsi="Courier New" w:cs="Courier New"/>
                      <w:noProof/>
                      <w:sz w:val="18"/>
                      <w:szCs w:val="18"/>
                      <w:lang w:val="en-US"/>
                    </w:rPr>
                    <w:t>// terme specular</w:t>
                  </w:r>
                </w:p>
                <w:p w:rsidR="00C6688A" w:rsidRPr="00802F10" w:rsidRDefault="00C6688A" w:rsidP="00196654">
                  <w:pPr>
                    <w:autoSpaceDE w:val="0"/>
                    <w:autoSpaceDN w:val="0"/>
                    <w:adjustRightInd w:val="0"/>
                    <w:rPr>
                      <w:rFonts w:ascii="Courier New" w:hAnsi="Courier New" w:cs="Courier New"/>
                      <w:noProof/>
                      <w:sz w:val="18"/>
                      <w:szCs w:val="18"/>
                      <w:lang w:val="en-US"/>
                    </w:rPr>
                  </w:pPr>
                  <w:r>
                    <w:rPr>
                      <w:rFonts w:ascii="Courier New" w:hAnsi="Courier New" w:cs="Courier New"/>
                      <w:noProof/>
                      <w:sz w:val="18"/>
                      <w:szCs w:val="18"/>
                      <w:lang w:val="en-US"/>
                    </w:rPr>
                    <w:t xml:space="preserve">  If(diffuseLigth &lt;</w:t>
                  </w:r>
                  <w:r w:rsidRPr="00802F10">
                    <w:rPr>
                      <w:rFonts w:ascii="Courier New" w:hAnsi="Courier New" w:cs="Courier New"/>
                      <w:noProof/>
                      <w:sz w:val="18"/>
                      <w:szCs w:val="18"/>
                      <w:lang w:val="en-US"/>
                    </w:rPr>
                    <w:t>=</w:t>
                  </w:r>
                  <w:r>
                    <w:rPr>
                      <w:rFonts w:ascii="Courier New" w:hAnsi="Courier New" w:cs="Courier New"/>
                      <w:noProof/>
                      <w:sz w:val="18"/>
                      <w:szCs w:val="18"/>
                      <w:lang w:val="en-US"/>
                    </w:rPr>
                    <w:t xml:space="preserve"> </w:t>
                  </w:r>
                  <w:r w:rsidRPr="00802F10">
                    <w:rPr>
                      <w:rFonts w:ascii="Courier New" w:hAnsi="Courier New" w:cs="Courier New"/>
                      <w:noProof/>
                      <w:sz w:val="18"/>
                      <w:szCs w:val="18"/>
                      <w:lang w:val="en-US"/>
                    </w:rPr>
                    <w:t>0.0)</w:t>
                  </w:r>
                  <w:r>
                    <w:rPr>
                      <w:rFonts w:ascii="Courier New" w:hAnsi="Courier New" w:cs="Courier New"/>
                      <w:noProof/>
                      <w:sz w:val="18"/>
                      <w:szCs w:val="18"/>
                      <w:lang w:val="en-US"/>
                    </w:rPr>
                    <w:t>{</w:t>
                  </w:r>
                  <w:r w:rsidRPr="00802F10">
                    <w:rPr>
                      <w:rFonts w:ascii="Courier New" w:hAnsi="Courier New" w:cs="Courier New"/>
                      <w:noProof/>
                      <w:sz w:val="18"/>
                      <w:szCs w:val="18"/>
                      <w:lang w:val="en-US"/>
                    </w:rPr>
                    <w:t xml:space="preserve"> specularLight = 0.0;</w:t>
                  </w:r>
                  <w:r>
                    <w:rPr>
                      <w:rFonts w:ascii="Courier New" w:hAnsi="Courier New" w:cs="Courier New"/>
                      <w:noProof/>
                      <w:sz w:val="18"/>
                      <w:szCs w:val="18"/>
                      <w:lang w:val="en-US"/>
                    </w:rPr>
                    <w:t>}</w:t>
                  </w:r>
                </w:p>
                <w:p w:rsidR="00C6688A" w:rsidRPr="00802F10" w:rsidRDefault="00C6688A" w:rsidP="00196654">
                  <w:pPr>
                    <w:autoSpaceDE w:val="0"/>
                    <w:autoSpaceDN w:val="0"/>
                    <w:adjustRightInd w:val="0"/>
                    <w:rPr>
                      <w:rFonts w:ascii="Courier New" w:hAnsi="Courier New" w:cs="Courier New"/>
                      <w:noProof/>
                      <w:sz w:val="18"/>
                      <w:szCs w:val="18"/>
                      <w:lang w:val="en-US"/>
                    </w:rPr>
                  </w:pPr>
                  <w:r>
                    <w:rPr>
                      <w:rFonts w:ascii="Courier New" w:hAnsi="Courier New" w:cs="Courier New"/>
                      <w:noProof/>
                      <w:sz w:val="18"/>
                      <w:szCs w:val="18"/>
                      <w:lang w:val="en-US"/>
                    </w:rPr>
                    <w:t xml:space="preserve">  else</w:t>
                  </w:r>
                </w:p>
                <w:p w:rsidR="00C6688A" w:rsidRPr="00802F10" w:rsidRDefault="00C6688A" w:rsidP="00196654">
                  <w:pPr>
                    <w:autoSpaceDE w:val="0"/>
                    <w:autoSpaceDN w:val="0"/>
                    <w:adjustRightInd w:val="0"/>
                    <w:rPr>
                      <w:rFonts w:ascii="Courier New" w:hAnsi="Courier New" w:cs="Courier New"/>
                      <w:noProof/>
                      <w:sz w:val="18"/>
                      <w:szCs w:val="18"/>
                      <w:lang w:val="en-US"/>
                    </w:rPr>
                  </w:pPr>
                  <w:r>
                    <w:rPr>
                      <w:rFonts w:ascii="Courier New" w:hAnsi="Courier New" w:cs="Courier New"/>
                      <w:noProof/>
                      <w:sz w:val="18"/>
                      <w:szCs w:val="18"/>
                      <w:lang w:val="en-US"/>
                    </w:rPr>
                    <w:t xml:space="preserve">  </w:t>
                  </w:r>
                  <w:r w:rsidRPr="00802F10">
                    <w:rPr>
                      <w:rFonts w:ascii="Courier New" w:hAnsi="Courier New" w:cs="Courier New"/>
                      <w:noProof/>
                      <w:sz w:val="18"/>
                      <w:szCs w:val="18"/>
                      <w:lang w:val="en-US"/>
                    </w:rPr>
                    <w:t>float specularLight = pow((max(dot(H, normale_vector), 0.0)),n);</w:t>
                  </w:r>
                </w:p>
                <w:p w:rsidR="00C6688A" w:rsidRPr="00802F10" w:rsidRDefault="00C6688A" w:rsidP="00196654">
                  <w:pPr>
                    <w:autoSpaceDE w:val="0"/>
                    <w:autoSpaceDN w:val="0"/>
                    <w:adjustRightInd w:val="0"/>
                    <w:rPr>
                      <w:rFonts w:ascii="Courier New" w:hAnsi="Courier New" w:cs="Courier New"/>
                      <w:noProof/>
                      <w:sz w:val="18"/>
                      <w:szCs w:val="18"/>
                      <w:lang w:val="en-US"/>
                    </w:rPr>
                  </w:pPr>
                  <w:r>
                    <w:rPr>
                      <w:rFonts w:ascii="Courier New" w:hAnsi="Courier New" w:cs="Courier New"/>
                      <w:noProof/>
                      <w:sz w:val="18"/>
                      <w:szCs w:val="18"/>
                      <w:lang w:val="en-US"/>
                    </w:rPr>
                    <w:t xml:space="preserve">  </w:t>
                  </w:r>
                  <w:r w:rsidRPr="00802F10">
                    <w:rPr>
                      <w:rFonts w:ascii="Courier New" w:hAnsi="Courier New" w:cs="Courier New"/>
                      <w:noProof/>
                      <w:sz w:val="18"/>
                      <w:szCs w:val="18"/>
                      <w:lang w:val="en-US"/>
                    </w:rPr>
                    <w:t>vec3</w:t>
                  </w:r>
                  <w:r w:rsidRPr="00802F10">
                    <w:rPr>
                      <w:rFonts w:ascii="Courier New" w:hAnsi="Courier New" w:cs="Courier New"/>
                      <w:noProof/>
                      <w:sz w:val="18"/>
                      <w:szCs w:val="18"/>
                      <w:lang w:val="en-US"/>
                    </w:rPr>
                    <w:tab/>
                    <w:t>specular = lightColor * specularLight;</w:t>
                  </w:r>
                </w:p>
                <w:p w:rsidR="00C6688A" w:rsidRPr="00F153D5" w:rsidRDefault="00C6688A" w:rsidP="00196654">
                  <w:pPr>
                    <w:autoSpaceDE w:val="0"/>
                    <w:autoSpaceDN w:val="0"/>
                    <w:adjustRightInd w:val="0"/>
                    <w:rPr>
                      <w:rFonts w:ascii="Courier New" w:hAnsi="Courier New" w:cs="Courier New"/>
                      <w:noProof/>
                      <w:sz w:val="18"/>
                      <w:szCs w:val="18"/>
                      <w:lang w:val="en-US"/>
                    </w:rPr>
                  </w:pPr>
                  <w:r w:rsidRPr="00A80777">
                    <w:rPr>
                      <w:rFonts w:ascii="Courier New" w:hAnsi="Courier New" w:cs="Courier New"/>
                      <w:noProof/>
                      <w:sz w:val="18"/>
                      <w:szCs w:val="18"/>
                      <w:lang w:val="en-US"/>
                    </w:rPr>
                    <w:t xml:space="preserve">  </w:t>
                  </w:r>
                  <w:r w:rsidRPr="00F153D5">
                    <w:rPr>
                      <w:rFonts w:ascii="Courier New" w:hAnsi="Courier New" w:cs="Courier New"/>
                      <w:noProof/>
                      <w:sz w:val="18"/>
                      <w:szCs w:val="18"/>
                      <w:lang w:val="en-US"/>
                    </w:rPr>
                    <w:t>return diffuse + specular;</w:t>
                  </w:r>
                </w:p>
                <w:p w:rsidR="00C6688A" w:rsidRDefault="00C6688A" w:rsidP="00196654">
                  <w:pPr>
                    <w:rPr>
                      <w:rFonts w:ascii="Courier New" w:hAnsi="Courier New" w:cs="Courier New"/>
                      <w:noProof/>
                      <w:sz w:val="18"/>
                      <w:szCs w:val="18"/>
                    </w:rPr>
                  </w:pPr>
                  <w:r w:rsidRPr="00802F10">
                    <w:rPr>
                      <w:rFonts w:ascii="Courier New" w:hAnsi="Courier New" w:cs="Courier New"/>
                      <w:noProof/>
                      <w:sz w:val="18"/>
                      <w:szCs w:val="18"/>
                    </w:rPr>
                    <w:t>}</w:t>
                  </w:r>
                </w:p>
                <w:p w:rsidR="00C6688A" w:rsidRDefault="00C6688A" w:rsidP="00196654">
                  <w:pPr>
                    <w:autoSpaceDE w:val="0"/>
                    <w:autoSpaceDN w:val="0"/>
                    <w:adjustRightInd w:val="0"/>
                    <w:rPr>
                      <w:rFonts w:ascii="Courier New" w:hAnsi="Courier New" w:cs="Courier New"/>
                      <w:noProof/>
                      <w:sz w:val="18"/>
                      <w:szCs w:val="18"/>
                    </w:rPr>
                  </w:pPr>
                </w:p>
                <w:p w:rsidR="00C6688A" w:rsidRPr="00802F10" w:rsidRDefault="00C6688A" w:rsidP="00196654">
                  <w:pPr>
                    <w:rPr>
                      <w:sz w:val="18"/>
                      <w:szCs w:val="18"/>
                    </w:rPr>
                  </w:pPr>
                </w:p>
              </w:txbxContent>
            </v:textbox>
            <w10:wrap type="topAndBottom"/>
          </v:rect>
        </w:pict>
      </w:r>
      <w:r w:rsidR="007C36A0">
        <w:rPr>
          <w:sz w:val="22"/>
          <w:szCs w:val="22"/>
        </w:rPr>
        <w:t xml:space="preserve">L’équation </w:t>
      </w:r>
      <w:r w:rsidR="007C36A0" w:rsidRPr="00397A35">
        <w:rPr>
          <w:i/>
          <w:iCs/>
          <w:sz w:val="22"/>
          <w:szCs w:val="22"/>
        </w:rPr>
        <w:t>(14)</w:t>
      </w:r>
      <w:r w:rsidR="007C36A0">
        <w:rPr>
          <w:sz w:val="22"/>
          <w:szCs w:val="22"/>
        </w:rPr>
        <w:t xml:space="preserve"> est calculée pour les trois composantes de couleur RVB, </w:t>
      </w:r>
      <w:r w:rsidR="007C36A0" w:rsidRPr="00EB3F1C">
        <w:rPr>
          <w:sz w:val="22"/>
          <w:szCs w:val="22"/>
        </w:rPr>
        <w:t xml:space="preserve">le calcul du modèle d’illumination </w:t>
      </w:r>
      <w:r w:rsidR="003576F9">
        <w:rPr>
          <w:sz w:val="22"/>
          <w:szCs w:val="22"/>
        </w:rPr>
        <w:t>se réduit au calcul du la quantité de lumière que reçoi</w:t>
      </w:r>
      <w:r w:rsidR="00DC5C98">
        <w:rPr>
          <w:sz w:val="22"/>
          <w:szCs w:val="22"/>
        </w:rPr>
        <w:t>t</w:t>
      </w:r>
      <w:r w:rsidR="003576F9">
        <w:rPr>
          <w:sz w:val="22"/>
          <w:szCs w:val="22"/>
        </w:rPr>
        <w:t xml:space="preserve"> l’observateur qui se </w:t>
      </w:r>
      <w:r>
        <w:rPr>
          <w:sz w:val="22"/>
          <w:szCs w:val="22"/>
        </w:rPr>
        <w:t>caractérise</w:t>
      </w:r>
      <w:r w:rsidR="003576F9">
        <w:rPr>
          <w:sz w:val="22"/>
          <w:szCs w:val="22"/>
        </w:rPr>
        <w:t xml:space="preserve"> par le terme diffus et le terme spéculaire de l’équation </w:t>
      </w:r>
      <w:r w:rsidR="003576F9" w:rsidRPr="00397A35">
        <w:rPr>
          <w:i/>
          <w:iCs/>
          <w:sz w:val="22"/>
          <w:szCs w:val="22"/>
        </w:rPr>
        <w:t>(14)</w:t>
      </w:r>
      <w:r w:rsidR="003576F9">
        <w:rPr>
          <w:sz w:val="22"/>
          <w:szCs w:val="22"/>
        </w:rPr>
        <w:t xml:space="preserve">. Ce calcul </w:t>
      </w:r>
      <w:r w:rsidR="007C36A0" w:rsidRPr="00EB3F1C">
        <w:rPr>
          <w:sz w:val="22"/>
          <w:szCs w:val="22"/>
        </w:rPr>
        <w:t>s’effectue au niveau du</w:t>
      </w:r>
      <w:r>
        <w:rPr>
          <w:sz w:val="22"/>
          <w:szCs w:val="22"/>
        </w:rPr>
        <w:t xml:space="preserve"> </w:t>
      </w:r>
      <w:r w:rsidR="007C36A0" w:rsidRPr="00EB3F1C">
        <w:rPr>
          <w:sz w:val="22"/>
          <w:szCs w:val="22"/>
        </w:rPr>
        <w:t xml:space="preserve">fragment </w:t>
      </w:r>
      <w:proofErr w:type="spellStart"/>
      <w:r w:rsidR="007C36A0" w:rsidRPr="00EB3F1C">
        <w:rPr>
          <w:sz w:val="22"/>
          <w:szCs w:val="22"/>
        </w:rPr>
        <w:t>shader</w:t>
      </w:r>
      <w:proofErr w:type="spellEnd"/>
      <w:r>
        <w:rPr>
          <w:sz w:val="22"/>
          <w:szCs w:val="22"/>
        </w:rPr>
        <w:t xml:space="preserve">. </w:t>
      </w:r>
      <w:r w:rsidR="008E1807">
        <w:rPr>
          <w:sz w:val="22"/>
          <w:szCs w:val="22"/>
        </w:rPr>
        <w:t>A</w:t>
      </w:r>
      <w:r w:rsidR="008E1807" w:rsidRPr="00EB3F1C">
        <w:rPr>
          <w:sz w:val="22"/>
          <w:szCs w:val="22"/>
        </w:rPr>
        <w:t xml:space="preserve">u niveau du fragment </w:t>
      </w:r>
      <w:proofErr w:type="spellStart"/>
      <w:r w:rsidR="008E1807" w:rsidRPr="00EB3F1C">
        <w:rPr>
          <w:sz w:val="22"/>
          <w:szCs w:val="22"/>
        </w:rPr>
        <w:t>shader</w:t>
      </w:r>
      <w:proofErr w:type="spellEnd"/>
      <w:r w:rsidR="008E1807">
        <w:rPr>
          <w:sz w:val="22"/>
          <w:szCs w:val="22"/>
        </w:rPr>
        <w:t>,</w:t>
      </w:r>
      <w:r w:rsidR="008E1807" w:rsidRPr="00EB3F1C">
        <w:rPr>
          <w:sz w:val="22"/>
          <w:szCs w:val="22"/>
        </w:rPr>
        <w:t xml:space="preserve"> </w:t>
      </w:r>
      <w:r w:rsidR="008E1807">
        <w:rPr>
          <w:sz w:val="22"/>
          <w:szCs w:val="22"/>
        </w:rPr>
        <w:t>l</w:t>
      </w:r>
      <w:r w:rsidR="007C36A0" w:rsidRPr="00EB3F1C">
        <w:rPr>
          <w:sz w:val="22"/>
          <w:szCs w:val="22"/>
        </w:rPr>
        <w:t xml:space="preserve">e code du modèle d’illumination </w:t>
      </w:r>
      <w:r w:rsidR="008E1807">
        <w:rPr>
          <w:sz w:val="22"/>
          <w:szCs w:val="22"/>
        </w:rPr>
        <w:t xml:space="preserve">de </w:t>
      </w:r>
      <w:r w:rsidR="007C36A0" w:rsidRPr="00EB3F1C">
        <w:rPr>
          <w:sz w:val="22"/>
          <w:szCs w:val="22"/>
        </w:rPr>
        <w:t>Blinn-Phong</w:t>
      </w:r>
      <w:r w:rsidR="008E1807">
        <w:rPr>
          <w:sz w:val="22"/>
          <w:szCs w:val="22"/>
        </w:rPr>
        <w:t xml:space="preserve"> utilisant l’équation </w:t>
      </w:r>
      <w:r w:rsidR="00397A35" w:rsidRPr="00397A35">
        <w:rPr>
          <w:i/>
          <w:iCs/>
          <w:sz w:val="22"/>
          <w:szCs w:val="22"/>
        </w:rPr>
        <w:t>(</w:t>
      </w:r>
      <w:r w:rsidR="008E1807" w:rsidRPr="00397A35">
        <w:rPr>
          <w:i/>
          <w:iCs/>
          <w:sz w:val="22"/>
          <w:szCs w:val="22"/>
        </w:rPr>
        <w:t>14</w:t>
      </w:r>
      <w:r w:rsidR="00397A35" w:rsidRPr="00397A35">
        <w:rPr>
          <w:i/>
          <w:iCs/>
          <w:sz w:val="22"/>
          <w:szCs w:val="22"/>
        </w:rPr>
        <w:t>)</w:t>
      </w:r>
      <w:r w:rsidR="008E1807">
        <w:rPr>
          <w:sz w:val="22"/>
          <w:szCs w:val="22"/>
        </w:rPr>
        <w:t xml:space="preserve"> de </w:t>
      </w:r>
      <w:r w:rsidR="00680B2D">
        <w:rPr>
          <w:sz w:val="22"/>
          <w:szCs w:val="22"/>
        </w:rPr>
        <w:t>P</w:t>
      </w:r>
      <w:r w:rsidR="008E1807">
        <w:rPr>
          <w:sz w:val="22"/>
          <w:szCs w:val="22"/>
        </w:rPr>
        <w:t>hong avec le vecteur bissecteur, pour un maximum de reflets,</w:t>
      </w:r>
      <w:r w:rsidR="007C36A0" w:rsidRPr="00EB3F1C">
        <w:rPr>
          <w:sz w:val="22"/>
          <w:szCs w:val="22"/>
        </w:rPr>
        <w:t xml:space="preserve"> est le suivant : </w:t>
      </w:r>
    </w:p>
    <w:p w:rsidR="007C36A0" w:rsidRPr="00284CA3" w:rsidRDefault="007C36A0" w:rsidP="00382729">
      <w:pPr>
        <w:pStyle w:val="Paragraphedeliste"/>
        <w:numPr>
          <w:ilvl w:val="1"/>
          <w:numId w:val="2"/>
        </w:numPr>
        <w:spacing w:before="240" w:after="200" w:line="276" w:lineRule="auto"/>
        <w:ind w:left="567" w:hanging="567"/>
        <w:jc w:val="both"/>
        <w:rPr>
          <w:sz w:val="22"/>
          <w:szCs w:val="22"/>
        </w:rPr>
      </w:pPr>
      <w:r w:rsidRPr="00284CA3">
        <w:rPr>
          <w:b/>
          <w:bCs/>
          <w:sz w:val="22"/>
          <w:szCs w:val="22"/>
        </w:rPr>
        <w:t>Calcul de l</w:t>
      </w:r>
      <w:r w:rsidR="00B32BAD">
        <w:rPr>
          <w:b/>
          <w:bCs/>
          <w:sz w:val="22"/>
          <w:szCs w:val="22"/>
        </w:rPr>
        <w:t>’accumulation de la</w:t>
      </w:r>
      <w:r w:rsidRPr="00284CA3">
        <w:rPr>
          <w:b/>
          <w:bCs/>
          <w:sz w:val="22"/>
          <w:szCs w:val="22"/>
        </w:rPr>
        <w:t xml:space="preserve"> couleur</w:t>
      </w:r>
    </w:p>
    <w:p w:rsidR="007C36A0" w:rsidRDefault="007C36A0" w:rsidP="005E20E7">
      <w:pPr>
        <w:spacing w:before="240"/>
        <w:ind w:firstLine="567"/>
        <w:jc w:val="both"/>
        <w:rPr>
          <w:sz w:val="22"/>
          <w:szCs w:val="22"/>
        </w:rPr>
      </w:pPr>
      <w:r w:rsidRPr="00B86EFB">
        <w:rPr>
          <w:sz w:val="22"/>
          <w:szCs w:val="22"/>
        </w:rPr>
        <w:t>Nous  choisissons le pas d’échantillonnage le long du segment</w:t>
      </w:r>
      <m:oMath>
        <m:r>
          <w:rPr>
            <w:rFonts w:ascii="Cambria Math" w:hAnsi="Cambria Math"/>
            <w:sz w:val="22"/>
            <w:szCs w:val="22"/>
          </w:rPr>
          <m:t xml:space="preserve"> </m:t>
        </m:r>
        <m:acc>
          <m:accPr>
            <m:chr m:val="̅"/>
            <m:ctrlPr>
              <w:rPr>
                <w:rFonts w:ascii="Cambria Math" w:hAnsi="Cambria Math"/>
                <w:i/>
              </w:rPr>
            </m:ctrlPr>
          </m:accPr>
          <m:e>
            <m:sSub>
              <m:sSubPr>
                <m:ctrlPr>
                  <w:rPr>
                    <w:rFonts w:ascii="Cambria Math" w:hAnsi="Cambria Math"/>
                    <w:i/>
                  </w:rPr>
                </m:ctrlPr>
              </m:sSubPr>
              <m:e>
                <m:r>
                  <w:rPr>
                    <w:rFonts w:ascii="Cambria Math" w:hAnsi="Cambria Math"/>
                  </w:rPr>
                  <m:t>O</m:t>
                </m:r>
              </m:e>
              <m:sub>
                <m:r>
                  <w:rPr>
                    <w:rFonts w:ascii="Cambria Math" w:hAnsi="Cambria Math"/>
                  </w:rPr>
                  <m:t>e</m:t>
                </m:r>
              </m:sub>
            </m:sSub>
            <m:sSub>
              <m:sSubPr>
                <m:ctrlPr>
                  <w:rPr>
                    <w:rFonts w:ascii="Cambria Math" w:hAnsi="Cambria Math"/>
                    <w:i/>
                  </w:rPr>
                </m:ctrlPr>
              </m:sSubPr>
              <m:e>
                <m:r>
                  <w:rPr>
                    <w:rFonts w:ascii="Cambria Math" w:hAnsi="Cambria Math"/>
                  </w:rPr>
                  <m:t>O</m:t>
                </m:r>
              </m:e>
              <m:sub>
                <m:r>
                  <w:rPr>
                    <w:rFonts w:ascii="Cambria Math" w:hAnsi="Cambria Math"/>
                  </w:rPr>
                  <m:t>s</m:t>
                </m:r>
              </m:sub>
            </m:sSub>
          </m:e>
        </m:acc>
      </m:oMath>
      <w:r w:rsidRPr="00B86EFB">
        <w:rPr>
          <w:sz w:val="22"/>
          <w:szCs w:val="22"/>
        </w:rPr>
        <w:t xml:space="preserve"> avec lequel nous effectuons le calcul de composition. Dans un premier temps, nous calculons pour chaque position d’échantillonnage considéré </w:t>
      </w:r>
      <w:r w:rsidR="00C71C48" w:rsidRPr="000A2249">
        <w:rPr>
          <w:sz w:val="22"/>
          <w:szCs w:val="22"/>
        </w:rPr>
        <w:fldChar w:fldCharType="begin"/>
      </w:r>
      <w:r w:rsidRPr="000A2249">
        <w:rPr>
          <w:sz w:val="22"/>
          <w:szCs w:val="22"/>
        </w:rPr>
        <w:instrText xml:space="preserve"> QUOTE </w:instrText>
      </w:r>
      <w:r w:rsidR="00062866">
        <w:pict>
          <v:shape id="_x0000_i1158" type="#_x0000_t75" style="width:11.9pt;height:11.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B2C99&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CB2C99&quot;&gt;&lt;m:oMathPara&gt;&lt;m:oMath&gt;&lt;m:sSub&gt;&lt;m:sSubPr&gt;&lt;m:ctrlPr&gt;&lt;w:rPr&gt;&lt;w:rFonts w:ascii=&quot;Cambria Math&quot; w:h-ansi=&quot;Cambria Math&quot; w:cs=&quot;Times New Roman&quot;/&gt;&lt;wx:font wx:val=&quot;Cambria Math&quot;/&gt;&lt;w:i/&gt;&lt;w:sz w:val=&quot;22&quot;/&gt;&lt;w:sz-cs w:val=&quot;22&quot;/&gt;&lt;/w:rPr&gt;&lt;/m:ctrlPr&gt;&lt;/m:sSubPr&gt;&lt;m:e&gt;&lt;m:r&gt;&lt;w:rPr&gt;&lt;w:rFonts w:ascii=&quot;Cambria Math&quot; w:h-ansi=&quot;Cambria Math&quot; w:cs=&quot;Times New Roman&quot;/&gt;&lt;wx:font wx:val=&quot;Cambria Math&quot;/&gt;&lt;w:i/&gt;&lt;w:sz w:val=&quot;22&quot;/&gt;&lt;w:sz-cs w:val=&quot;22&quot;/&gt;&lt;/w:rPr&gt;&lt;m:t&gt;O&lt;/m:t&gt;&lt;/m:r&gt;&lt;/m:e&gt;&lt;m:sub&gt;&lt;m:r&gt;&lt;w:rPr&gt;&lt;w:rFonts w:ascii=&quot;Cambria Math&quot; w:h-ansi=&quot;Cambria Math&quot; w:cs=&quot;Times New Roman&quot;/&gt;&lt;wx:font wx:val=&quot;Cambria Math&quot;/&gt;&lt;w:i/&gt;&lt;w:sz w:val=&quot;22&quot;/&gt;&lt;w:sz-cs w:val=&quot;22&quot;/&gt;&lt;/w:rPr&gt;&lt;m:t&gt;i&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72" o:title="" chromakey="white"/>
          </v:shape>
        </w:pict>
      </w:r>
      <w:r w:rsidRPr="000A2249">
        <w:rPr>
          <w:sz w:val="22"/>
          <w:szCs w:val="22"/>
        </w:rPr>
        <w:instrText xml:space="preserve"> </w:instrText>
      </w:r>
      <w:r w:rsidR="00C71C48" w:rsidRPr="000A2249">
        <w:rPr>
          <w:sz w:val="22"/>
          <w:szCs w:val="22"/>
        </w:rPr>
        <w:fldChar w:fldCharType="separate"/>
      </w:r>
      <m:oMath>
        <m:sSub>
          <m:sSubPr>
            <m:ctrlPr>
              <w:rPr>
                <w:rFonts w:ascii="Cambria Math" w:hAnsi="Cambria Math"/>
                <w:i/>
              </w:rPr>
            </m:ctrlPr>
          </m:sSubPr>
          <m:e>
            <m:r>
              <w:rPr>
                <w:rFonts w:ascii="Cambria Math" w:hAnsi="Cambria Math"/>
                <w:sz w:val="22"/>
                <w:szCs w:val="22"/>
              </w:rPr>
              <m:t>O</m:t>
            </m:r>
          </m:e>
          <m:sub>
            <m:r>
              <w:rPr>
                <w:rFonts w:ascii="Cambria Math" w:hAnsi="Cambria Math"/>
              </w:rPr>
              <m:t>i</m:t>
            </m:r>
          </m:sub>
        </m:sSub>
      </m:oMath>
      <w:r w:rsidR="00C71C48" w:rsidRPr="000A2249">
        <w:rPr>
          <w:sz w:val="22"/>
          <w:szCs w:val="22"/>
        </w:rPr>
        <w:fldChar w:fldCharType="end"/>
      </w:r>
      <w:r w:rsidRPr="00B86EFB">
        <w:rPr>
          <w:sz w:val="22"/>
          <w:szCs w:val="22"/>
        </w:rPr>
        <w:t xml:space="preserve"> l’atténuation que subit la source de lumière le long du segment</w:t>
      </w:r>
      <w:r w:rsidR="00C71C48" w:rsidRPr="000A2249">
        <w:rPr>
          <w:sz w:val="22"/>
          <w:szCs w:val="22"/>
        </w:rPr>
        <w:fldChar w:fldCharType="begin"/>
      </w:r>
      <w:r w:rsidRPr="000A2249">
        <w:rPr>
          <w:sz w:val="22"/>
          <w:szCs w:val="22"/>
        </w:rPr>
        <w:instrText xml:space="preserve"> QUOTE </w:instrText>
      </w:r>
      <w:r w:rsidR="00062866">
        <w:pict>
          <v:shape id="_x0000_i1159" type="#_x0000_t75" style="width:30.05pt;height:13.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07A7&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E007A7&quot;&gt;&lt;m:oMathPara&gt;&lt;m:oMath&gt;&lt;m:r&gt;&lt;w:rPr&gt;&lt;w:rFonts w:ascii=&quot;Cambria Math&quot; w:fareast=&quot;Times New Roman&quot; w:h-ansi=&quot;Cambria Math&quot;/&gt;&lt;wx:font wx:val=&quot;Cambria Math&quot;/&gt;&lt;w:i/&gt;&lt;w:sz w:val=&quot;22&quot;/&gt;&lt;w:sz-cs w:val=&quot;22&quot;/&gt;&lt;/w:rPr&gt;&lt;m:t&gt; &lt;/m:t&gt;&lt;/m:r&gt;&lt;m:acc&gt;&lt;m:accPr&gt;&lt;m:chr m:val=&quot;?…&quot;/&gt;&lt;m:ctrlPr&gt;&lt;w:rPr&gt;&lt;w:rFonts w:ascii=&quot;Cambria Math&quot; w:h-ansi=&quot;Cambria Math&quot; w:cs=&quot;Times New Roman&quot;/&gt;&lt;wx:font wx:val=&quot;Cambria Math&quot;/&gt;&lt;w:i/&gt;&lt;w:sz w:val=&quot;22&quot;/&gt;&lt;w:sz-cs w:val=&quot;22&quot;/&gt;&lt;/w:rPr&gt;&lt;/m:ctrlPr&gt;&lt;/m:accPr&gt;&lt;m:e&gt;&lt;m:sSub&gt;&lt;m:sSubPr&gt;&lt;m:ctrlPr&gt;&lt;w:rPr&gt;&lt;w:rFonts w:ascii=&quot;Cambria Math&quot; w:h-ansi=&quot;Cambria Math&quot; w:cs=&quot;Times New Roman&quot;/&gt;&lt;wx:font wx:val=&quot;Cambria Math&quot;/&gt;&lt;w:i/&gt;&lt;w:sz w:val=&quot;22&quot;/&gt;&lt;w:sz-cs w:val=&quot;22&quot;/&gt;&lt;/w:rPr&gt;&lt;/m:ctrlPr&gt;&lt;/m:sSubPr&gt;&lt;m:e&gt;&lt;m:r&gt;&lt;w:rPr&gt;&lt;w:rFonts w:ascii=&quot;Cambria Math&quot; w:h-ansi=&quot;Cambria Math&quot; w:cs=&quot;Times New Roman&quot;/&gt;&lt;wx:font wx:val=&quot;Cambria Math&quot;/&gt;&lt;w:i/&gt;&lt;w:sz w:val=&quot;22&quot;/&gt;&lt;w:sz-cs w:val=&quot;22&quot;/&gt;&lt;/w:rPr&gt;&lt;m:t&gt;O&lt;/m:t&gt;&lt;/m:r&gt;&lt;/m:e&gt;&lt;m:sub&gt;&lt;m:r&gt;&lt;w:rPr&gt;&lt;w:rFonts w:ascii=&quot;Cambria Math&quot; w:h-ansi=&quot;Cambria Math&quot; w:cs=&quot;Times New Roman&quot;/&gt;&lt;wx:font wx:val=&quot;Cambria Math&quot;/&gt;&lt;w:i/&gt;&lt;w:sz w:val=&quot;22&quot;/&gt;&lt;w:sz-cs w:val=&quot;22&quot;/&gt;&lt;/w:rPr&gt;&lt;m:t&gt;le&lt;/m:t&gt;&lt;/m:r&gt;&lt;/m:sub&gt;&lt;/m:sSub&gt;&lt;m:sSub&gt;&lt;m:sSubPr&gt;&lt;m:ctrlPr&gt;&lt;w:rPr&gt;&lt;w:rFonts w:ascii=&quot;Cambria Math&quot; w:h-ansi=&quot;Cambria Math&quot; w:cs=&quot;Times New Roman&quot;/&gt;&lt;wx:font wx:val=&quot;Cambria Math&quot;/&gt;&lt;w:i/&gt;&lt;w:sz w:val=&quot;22&quot;/&gt;&lt;w:sz-cs w:val=&quot;22&quot;/&gt;&lt;/w:rPr&gt;&lt;/m:ctrlPr&gt;&lt;/m:sSubPr&gt;&lt;m:e&gt;&lt;m:r&gt;&lt;w:rPr&gt;&lt;w:rFonts w:ascii=&quot;Cambria Math&quot; w:h-ansi=&quot;Cambria Math&quot; w:cs=&quot;Times New Roman&quot;/&gt;&lt;wx:font wx:val=&quot;Cambria Math&quot;/&gt;&lt;w:i/&gt;&lt;w:sz w:val=&quot;22&quot;/&gt;&lt;w:sz-cs w:val=&quot;22&quot;/&gt;&lt;/w:rPr&gt;&lt;m:t&gt;O&lt;/m:t&gt;&lt;/m:r&gt;&lt;/m:e&gt;&lt;m:sub&gt;&lt;m:r&gt;&lt;w:rPr&gt;&lt;w:rFonts w:ascii=&quot;Cambria Math&quot; w:h-ansi=&quot;Cambria Math&quot; w:cs=&quot;Times New Roman&quot;/&gt;&lt;wx:font wx:val=&quot;Cambria Math&quot;/&gt;&lt;w:i/&gt;&lt;w:sz w:val=&quot;22&quot;/&gt;&lt;w:sz-cs w:val=&quot;22&quot;/&gt;&lt;/w:rPr&gt;&lt;m:t&gt;i&lt;/m:t&gt;&lt;/m:r&gt;&lt;/m:sub&gt;&lt;/m:sSub&gt;&lt;/m:e&gt;&lt;/m:acc&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56" o:title="" chromakey="white"/>
          </v:shape>
        </w:pict>
      </w:r>
      <w:r w:rsidRPr="000A2249">
        <w:rPr>
          <w:sz w:val="22"/>
          <w:szCs w:val="22"/>
        </w:rPr>
        <w:instrText xml:space="preserve"> </w:instrText>
      </w:r>
      <w:r w:rsidR="00C71C48" w:rsidRPr="000A2249">
        <w:rPr>
          <w:sz w:val="22"/>
          <w:szCs w:val="22"/>
        </w:rPr>
        <w:fldChar w:fldCharType="separate"/>
      </w:r>
      <m:oMath>
        <m:r>
          <w:rPr>
            <w:rFonts w:ascii="Cambria Math" w:hAnsi="Cambria Math"/>
            <w:sz w:val="22"/>
            <w:szCs w:val="22"/>
          </w:rPr>
          <m:t xml:space="preserve"> </m:t>
        </m:r>
        <m:acc>
          <m:accPr>
            <m:chr m:val="̅"/>
            <m:ctrlPr>
              <w:rPr>
                <w:rFonts w:ascii="Cambria Math" w:hAnsi="Cambria Math"/>
                <w:i/>
              </w:rPr>
            </m:ctrlPr>
          </m:accPr>
          <m:e>
            <m:sSub>
              <m:sSubPr>
                <m:ctrlPr>
                  <w:rPr>
                    <w:rFonts w:ascii="Cambria Math" w:hAnsi="Cambria Math"/>
                    <w:i/>
                  </w:rPr>
                </m:ctrlPr>
              </m:sSubPr>
              <m:e>
                <m:r>
                  <w:rPr>
                    <w:rFonts w:ascii="Cambria Math" w:hAnsi="Cambria Math"/>
                  </w:rPr>
                  <m:t>O</m:t>
                </m:r>
              </m:e>
              <m:sub>
                <m:r>
                  <w:rPr>
                    <w:rFonts w:ascii="Cambria Math" w:hAnsi="Cambria Math"/>
                  </w:rPr>
                  <m:t>le</m:t>
                </m:r>
              </m:sub>
            </m:sSub>
            <m:sSub>
              <m:sSubPr>
                <m:ctrlPr>
                  <w:rPr>
                    <w:rFonts w:ascii="Cambria Math" w:hAnsi="Cambria Math"/>
                    <w:i/>
                  </w:rPr>
                </m:ctrlPr>
              </m:sSubPr>
              <m:e>
                <m:r>
                  <w:rPr>
                    <w:rFonts w:ascii="Cambria Math" w:hAnsi="Cambria Math"/>
                  </w:rPr>
                  <m:t>O</m:t>
                </m:r>
              </m:e>
              <m:sub>
                <m:r>
                  <w:rPr>
                    <w:rFonts w:ascii="Cambria Math" w:hAnsi="Cambria Math"/>
                  </w:rPr>
                  <m:t>i</m:t>
                </m:r>
              </m:sub>
            </m:sSub>
          </m:e>
        </m:acc>
      </m:oMath>
      <w:r w:rsidR="00C71C48" w:rsidRPr="000A2249">
        <w:rPr>
          <w:sz w:val="22"/>
          <w:szCs w:val="22"/>
        </w:rPr>
        <w:fldChar w:fldCharType="end"/>
      </w:r>
      <w:r w:rsidRPr="00B86EFB">
        <w:rPr>
          <w:sz w:val="22"/>
          <w:szCs w:val="22"/>
        </w:rPr>
        <w:t>, d</w:t>
      </w:r>
      <w:r w:rsidR="00B32BAD">
        <w:rPr>
          <w:sz w:val="22"/>
          <w:szCs w:val="22"/>
        </w:rPr>
        <w:t>û</w:t>
      </w:r>
      <w:r w:rsidRPr="00B86EFB">
        <w:rPr>
          <w:sz w:val="22"/>
          <w:szCs w:val="22"/>
        </w:rPr>
        <w:t xml:space="preserve"> uniquement à la densité du volume, selon l’équation </w:t>
      </w:r>
      <w:r w:rsidRPr="00B86EFB">
        <w:rPr>
          <w:i/>
          <w:iCs/>
          <w:sz w:val="22"/>
          <w:szCs w:val="22"/>
        </w:rPr>
        <w:t>(8)</w:t>
      </w:r>
      <w:r w:rsidRPr="00B86EFB">
        <w:rPr>
          <w:sz w:val="22"/>
          <w:szCs w:val="22"/>
        </w:rPr>
        <w:t xml:space="preserve">. Nous appliquons le modèle d’illumination de Blinn-Phong en tenant compte de l’atténuation de la lumière et nous effectuons la composition de couleur en front-to-back, </w:t>
      </w:r>
      <w:r>
        <w:rPr>
          <w:sz w:val="22"/>
          <w:szCs w:val="22"/>
        </w:rPr>
        <w:t>selon l’</w:t>
      </w:r>
      <w:r w:rsidRPr="00B86EFB">
        <w:rPr>
          <w:sz w:val="22"/>
          <w:szCs w:val="22"/>
        </w:rPr>
        <w:t xml:space="preserve">équation </w:t>
      </w:r>
      <w:r w:rsidRPr="00B86EFB">
        <w:rPr>
          <w:i/>
          <w:iCs/>
          <w:sz w:val="22"/>
          <w:szCs w:val="22"/>
        </w:rPr>
        <w:t>(6)</w:t>
      </w:r>
      <w:r w:rsidRPr="00B86EFB">
        <w:rPr>
          <w:sz w:val="22"/>
          <w:szCs w:val="22"/>
        </w:rPr>
        <w:t xml:space="preserve">. Le calcul de la composition de couleur le long du segment </w:t>
      </w:r>
      <w:r w:rsidR="00C71C48" w:rsidRPr="000A2249">
        <w:rPr>
          <w:sz w:val="22"/>
          <w:szCs w:val="22"/>
        </w:rPr>
        <w:fldChar w:fldCharType="begin"/>
      </w:r>
      <w:r w:rsidRPr="000A2249">
        <w:rPr>
          <w:sz w:val="22"/>
          <w:szCs w:val="22"/>
        </w:rPr>
        <w:instrText xml:space="preserve"> QUOTE </w:instrText>
      </w:r>
      <w:r w:rsidR="00062866">
        <w:pict>
          <v:shape id="_x0000_i1160" type="#_x0000_t75" style="width:25.05pt;height:13.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47D7F&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747D7F&quot;&gt;&lt;m:oMathPara&gt;&lt;m:oMath&gt;&lt;m:acc&gt;&lt;m:accPr&gt;&lt;m:chr m:val=&quot;?…&quot;/&gt;&lt;m:ctrlPr&gt;&lt;w:rPr&gt;&lt;w:rFonts w:ascii=&quot;Cambria Math&quot; w:h-ansi=&quot;Cambria Math&quot; w:cs=&quot;Times New Roman&quot;/&gt;&lt;wx:font wx:val=&quot;Cambria Math&quot;/&gt;&lt;w:i/&gt;&lt;w:sz w:val=&quot;22&quot;/&gt;&lt;w:sz-cs w:val=&quot;22&quot;/&gt;&lt;/w:rPr&gt;&lt;/m:ctrlPr&gt;&lt;/m:accPr&gt;&lt;m:e&gt;&lt;m:sSub&gt;&lt;m:sSubPr&gt;&lt;m:ctrlPr&gt;&lt;w:rPr&gt;&lt;w:rFonts w:ascii=&quot;Cambria Math&quot; w:h-ansi=&quot;Cambria Math&quot; w:cs=&quot;Times New Roman&quot;/&gt;&lt;wx:font wx:val=&quot;Cambria Math&quot;/&gt;&lt;w:i/&gt;&lt;w:sz w:val=&quot;22&quot;/&gt;&lt;w:sz-cs w:val=&quot;22&quot;/&gt;&lt;/w:rPr&gt;&lt;/m:ctrlPr&gt;&lt;/m:sSubPr&gt;&lt;m:e&gt;&lt;m:r&gt;&lt;w:rPr&gt;&lt;w:rFonts w:ascii=&quot;Cambria Math&quot; w:h-ansi=&quot;Cambria Math&quot; w:cs=&quot;Times New Roman&quot;/&gt;&lt;wx:font wx:val=&quot;Cambria Math&quot;/&gt;&lt;w:i/&gt;&lt;w:sz w:val=&quot;22&quot;/&gt;&lt;w:sz-cs w:val=&quot;22&quot;/&gt;&lt;/w:rPr&gt;&lt;m:t&gt;O&lt;/m:t&gt;&lt;/m:r&gt;&lt;/m:e&gt;&lt;m:sub&gt;&lt;m:r&gt;&lt;w:rPr&gt;&lt;w:rFonts w:ascii=&quot;Cambria Math&quot; w:h-ansi=&quot;Cambria Math&quot; w:cs=&quot;Times New Roman&quot;/&gt;&lt;wx:font wx:val=&quot;Cambria Math&quot;/&gt;&lt;w:i/&gt;&lt;w:sz w:val=&quot;22&quot;/&gt;&lt;w:sz-cs w:val=&quot;22&quot;/&gt;&lt;/w:rPr&gt;&lt;m:t&gt;e&lt;/m:t&gt;&lt;/m:r&gt;&lt;/m:sub&gt;&lt;/m:sSub&gt;&lt;m:sSub&gt;&lt;m:sSubPr&gt;&lt;m:ctrlPr&gt;&lt;w:rPr&gt;&lt;w:rFonts w:ascii=&quot;Cambria Math&quot; w:h-ansi=&quot;Cambria Math&quot; w:cs=&quot;Times New Roman&quot;/&gt;&lt;wx:font wx:val=&quot;Cambria Math&quot;/&gt;&lt;w:i/&gt;&lt;w:sz w:val=&quot;22&quot;/&gt;&lt;w:sz-cs w:val=&quot;22&quot;/&gt;&lt;/w:rPr&gt;&lt;/m:ctrlPr&gt;&lt;/m:sSubPr&gt;&lt;m:e&gt;&lt;m:r&gt;&lt;w:rPr&gt;&lt;w:rFonts w:ascii=&quot;Cambria Math&quot; w:h-ansi=&quot;Cambria Math&quot; w:cs=&quot;Times New Roman&quot;/&gt;&lt;wx:font wx:val=&quot;Cambria Math&quot;/&gt;&lt;w:i/&gt;&lt;w:sz w:val=&quot;22&quot;/&gt;&lt;w:sz-cs w:val=&quot;22&quot;/&gt;&lt;/w:rPr&gt;&lt;m:t&gt;O&lt;/m:t&gt;&lt;/m:r&gt;&lt;/m:e&gt;&lt;m:sub&gt;&lt;m:r&gt;&lt;w:rPr&gt;&lt;w:rFonts w:ascii=&quot;Cambria Math&quot; w:h-ansi=&quot;Cambria Math&quot; w:cs=&quot;Times New Roman&quot;/&gt;&lt;wx:font wx:val=&quot;Cambria Math&quot;/&gt;&lt;w:i/&gt;&lt;w:sz w:val=&quot;22&quot;/&gt;&lt;w:sz-cs w:val=&quot;22&quot;/&gt;&lt;/w:rPr&gt;&lt;m:t&gt;s&lt;/m:t&gt;&lt;/m:r&gt;&lt;/m:sub&gt;&lt;/m:sSub&gt;&lt;/m:e&gt;&lt;/m:acc&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51" o:title="" chromakey="white"/>
          </v:shape>
        </w:pict>
      </w:r>
      <w:r w:rsidRPr="000A2249">
        <w:rPr>
          <w:sz w:val="22"/>
          <w:szCs w:val="22"/>
        </w:rPr>
        <w:instrText xml:space="preserve"> </w:instrText>
      </w:r>
      <w:r w:rsidR="00C71C48" w:rsidRPr="000A2249">
        <w:rPr>
          <w:sz w:val="22"/>
          <w:szCs w:val="22"/>
        </w:rPr>
        <w:fldChar w:fldCharType="separate"/>
      </w:r>
      <m:oMath>
        <m:r>
          <w:rPr>
            <w:rFonts w:ascii="Cambria Math" w:hAnsi="Cambria Math"/>
            <w:sz w:val="22"/>
            <w:szCs w:val="22"/>
          </w:rPr>
          <m:t xml:space="preserve"> </m:t>
        </m:r>
        <m:acc>
          <m:accPr>
            <m:chr m:val="̅"/>
            <m:ctrlPr>
              <w:rPr>
                <w:rFonts w:ascii="Cambria Math" w:hAnsi="Cambria Math"/>
                <w:i/>
              </w:rPr>
            </m:ctrlPr>
          </m:accPr>
          <m:e>
            <m:sSub>
              <m:sSubPr>
                <m:ctrlPr>
                  <w:rPr>
                    <w:rFonts w:ascii="Cambria Math" w:hAnsi="Cambria Math"/>
                    <w:i/>
                  </w:rPr>
                </m:ctrlPr>
              </m:sSubPr>
              <m:e>
                <m:r>
                  <w:rPr>
                    <w:rFonts w:ascii="Cambria Math" w:hAnsi="Cambria Math"/>
                  </w:rPr>
                  <m:t>O</m:t>
                </m:r>
              </m:e>
              <m:sub>
                <m:r>
                  <w:rPr>
                    <w:rFonts w:ascii="Cambria Math" w:hAnsi="Cambria Math"/>
                  </w:rPr>
                  <m:t>e</m:t>
                </m:r>
              </m:sub>
            </m:sSub>
            <m:sSub>
              <m:sSubPr>
                <m:ctrlPr>
                  <w:rPr>
                    <w:rFonts w:ascii="Cambria Math" w:hAnsi="Cambria Math"/>
                    <w:i/>
                  </w:rPr>
                </m:ctrlPr>
              </m:sSubPr>
              <m:e>
                <m:r>
                  <w:rPr>
                    <w:rFonts w:ascii="Cambria Math" w:hAnsi="Cambria Math"/>
                  </w:rPr>
                  <m:t>O</m:t>
                </m:r>
              </m:e>
              <m:sub>
                <m:r>
                  <w:rPr>
                    <w:rFonts w:ascii="Cambria Math" w:hAnsi="Cambria Math"/>
                  </w:rPr>
                  <m:t>s</m:t>
                </m:r>
              </m:sub>
            </m:sSub>
          </m:e>
        </m:acc>
      </m:oMath>
      <w:r w:rsidR="00C71C48" w:rsidRPr="000A2249">
        <w:rPr>
          <w:sz w:val="22"/>
          <w:szCs w:val="22"/>
        </w:rPr>
        <w:fldChar w:fldCharType="end"/>
      </w:r>
      <w:r w:rsidRPr="00B86EFB">
        <w:rPr>
          <w:sz w:val="22"/>
          <w:szCs w:val="22"/>
        </w:rPr>
        <w:t xml:space="preserve"> </w:t>
      </w:r>
      <w:r>
        <w:rPr>
          <w:sz w:val="22"/>
          <w:szCs w:val="22"/>
        </w:rPr>
        <w:t xml:space="preserve">et </w:t>
      </w:r>
      <w:r w:rsidRPr="00B86EFB">
        <w:rPr>
          <w:sz w:val="22"/>
          <w:szCs w:val="22"/>
        </w:rPr>
        <w:t>de l’atténuation de la source de lumière le long du segment</w:t>
      </w:r>
      <w:r w:rsidR="00C71C48" w:rsidRPr="000A2249">
        <w:rPr>
          <w:sz w:val="22"/>
          <w:szCs w:val="22"/>
        </w:rPr>
        <w:fldChar w:fldCharType="begin"/>
      </w:r>
      <w:r w:rsidRPr="000A2249">
        <w:rPr>
          <w:sz w:val="22"/>
          <w:szCs w:val="22"/>
        </w:rPr>
        <w:instrText xml:space="preserve"> QUOTE </w:instrText>
      </w:r>
      <w:r w:rsidR="00062866">
        <w:pict>
          <v:shape id="_x0000_i1161" type="#_x0000_t75" style="width:30.05pt;height:13.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27F4B&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B27F4B&quot;&gt;&lt;m:oMathPara&gt;&lt;m:oMath&gt;&lt;m:r&gt;&lt;w:rPr&gt;&lt;w:rFonts w:ascii=&quot;Cambria Math&quot; w:fareast=&quot;Times New Roman&quot; w:h-ansi=&quot;Cambria Math&quot;/&gt;&lt;wx:font wx:val=&quot;Cambria Math&quot;/&gt;&lt;w:i/&gt;&lt;w:sz w:val=&quot;22&quot;/&gt;&lt;w:sz-cs w:val=&quot;22&quot;/&gt;&lt;/w:rPr&gt;&lt;m:t&gt; &lt;/m:t&gt;&lt;/m:r&gt;&lt;m:acc&gt;&lt;m:accPr&gt;&lt;m:chr m:val=&quot;?…&quot;/&gt;&lt;m:ctrlPr&gt;&lt;w:rPr&gt;&lt;w:rFonts w:ascii=&quot;Cambria Math&quot; w:h-ansi=&quot;Cambria Math&quot; w:cs=&quot;Times New Roman&quot;/&gt;&lt;wx:font wx:val=&quot;Cambria Math&quot;/&gt;&lt;w:i/&gt;&lt;w:sz w:val=&quot;22&quot;/&gt;&lt;w:sz-cs w:val=&quot;22&quot;/&gt;&lt;/w:rPr&gt;&lt;/m:ctrlPr&gt;&lt;/m:accPr&gt;&lt;m:e&gt;&lt;m:sSub&gt;&lt;m:sSubPr&gt;&lt;m:ctrlPr&gt;&lt;w:rPr&gt;&lt;w:rFonts w:ascii=&quot;Cambria Math&quot; w:h-ansi=&quot;Cambria Math&quot; w:cs=&quot;Times New Roman&quot;/&gt;&lt;wx:font wx:val=&quot;Cambria Math&quot;/&gt;&lt;w:i/&gt;&lt;w:sz w:val=&quot;22&quot;/&gt;&lt;w:sz-cs w:val=&quot;22&quot;/&gt;&lt;/w:rPr&gt;&lt;/m:ctrlPr&gt;&lt;/m:sSubPr&gt;&lt;m:e&gt;&lt;m:r&gt;&lt;w:rPr&gt;&lt;w:rFonts w:ascii=&quot;Cambria Math&quot; w:h-ansi=&quot;Cambria Math&quot; w:cs=&quot;Times New Roman&quot;/&gt;&lt;wx:font wx:val=&quot;Cambria Math&quot;/&gt;&lt;w:i/&gt;&lt;w:sz w:val=&quot;22&quot;/&gt;&lt;w:sz-cs w:val=&quot;22&quot;/&gt;&lt;/w:rPr&gt;&lt;m:t&gt;O&lt;/m:t&gt;&lt;/m:r&gt;&lt;/m:e&gt;&lt;m:sub&gt;&lt;m:r&gt;&lt;w:rPr&gt;&lt;w:rFonts w:ascii=&quot;Cambria Math&quot; w:h-ansi=&quot;Cambria Math&quot; w:cs=&quot;Times New Roman&quot;/&gt;&lt;wx:font wx:val=&quot;Cambria Math&quot;/&gt;&lt;w:i/&gt;&lt;w:sz w:val=&quot;22&quot;/&gt;&lt;w:sz-cs w:val=&quot;22&quot;/&gt;&lt;/w:rPr&gt;&lt;m:t&gt;le&lt;/m:t&gt;&lt;/m:r&gt;&lt;/m:sub&gt;&lt;/m:sSub&gt;&lt;m:sSub&gt;&lt;m:sSubPr&gt;&lt;m:ctrlPr&gt;&lt;w:rPr&gt;&lt;w:rFonts w:ascii=&quot;Cambria Math&quot; w:h-ansi=&quot;Cambria Math&quot; w:cs=&quot;Times New Roman&quot;/&gt;&lt;wx:font wx:val=&quot;Cambria Math&quot;/&gt;&lt;w:i/&gt;&lt;w:sz w:val=&quot;22&quot;/&gt;&lt;w:sz-cs w:val=&quot;22&quot;/&gt;&lt;/w:rPr&gt;&lt;/m:ctrlPr&gt;&lt;/m:sSubPr&gt;&lt;m:e&gt;&lt;m:r&gt;&lt;w:rPr&gt;&lt;w:rFonts w:ascii=&quot;Cambria Math&quot; w:h-ansi=&quot;Cambria Math&quot; w:cs=&quot;Times New Roman&quot;/&gt;&lt;wx:font wx:val=&quot;Cambria Math&quot;/&gt;&lt;w:i/&gt;&lt;w:sz w:val=&quot;22&quot;/&gt;&lt;w:sz-cs w:val=&quot;22&quot;/&gt;&lt;/w:rPr&gt;&lt;m:t&gt;O&lt;/m:t&gt;&lt;/m:r&gt;&lt;/m:e&gt;&lt;m:sub&gt;&lt;m:r&gt;&lt;w:rPr&gt;&lt;w:rFonts w:ascii=&quot;Cambria Math&quot; w:h-ansi=&quot;Cambria Math&quot; w:cs=&quot;Times New Roman&quot;/&gt;&lt;wx:font wx:val=&quot;Cambria Math&quot;/&gt;&lt;w:i/&gt;&lt;w:sz w:val=&quot;22&quot;/&gt;&lt;w:sz-cs w:val=&quot;22&quot;/&gt;&lt;/w:rPr&gt;&lt;m:t&gt;i&lt;/m:t&gt;&lt;/m:r&gt;&lt;/m:sub&gt;&lt;/m:sSub&gt;&lt;/m:e&gt;&lt;/m:acc&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56" o:title="" chromakey="white"/>
          </v:shape>
        </w:pict>
      </w:r>
      <w:r w:rsidRPr="000A2249">
        <w:rPr>
          <w:sz w:val="22"/>
          <w:szCs w:val="22"/>
        </w:rPr>
        <w:instrText xml:space="preserve"> </w:instrText>
      </w:r>
      <w:r w:rsidR="00C71C48" w:rsidRPr="000A2249">
        <w:rPr>
          <w:sz w:val="22"/>
          <w:szCs w:val="22"/>
        </w:rPr>
        <w:fldChar w:fldCharType="separate"/>
      </w:r>
      <m:oMath>
        <m:r>
          <w:rPr>
            <w:rFonts w:ascii="Cambria Math" w:hAnsi="Cambria Math"/>
            <w:sz w:val="22"/>
            <w:szCs w:val="22"/>
          </w:rPr>
          <m:t xml:space="preserve"> </m:t>
        </m:r>
        <m:acc>
          <m:accPr>
            <m:chr m:val="̅"/>
            <m:ctrlPr>
              <w:rPr>
                <w:rFonts w:ascii="Cambria Math" w:hAnsi="Cambria Math"/>
                <w:i/>
              </w:rPr>
            </m:ctrlPr>
          </m:accPr>
          <m:e>
            <m:sSub>
              <m:sSubPr>
                <m:ctrlPr>
                  <w:rPr>
                    <w:rFonts w:ascii="Cambria Math" w:hAnsi="Cambria Math"/>
                    <w:i/>
                  </w:rPr>
                </m:ctrlPr>
              </m:sSubPr>
              <m:e>
                <m:r>
                  <w:rPr>
                    <w:rFonts w:ascii="Cambria Math" w:hAnsi="Cambria Math"/>
                  </w:rPr>
                  <m:t>O</m:t>
                </m:r>
              </m:e>
              <m:sub>
                <m:r>
                  <w:rPr>
                    <w:rFonts w:ascii="Cambria Math" w:hAnsi="Cambria Math"/>
                  </w:rPr>
                  <m:t>le</m:t>
                </m:r>
              </m:sub>
            </m:sSub>
            <m:sSub>
              <m:sSubPr>
                <m:ctrlPr>
                  <w:rPr>
                    <w:rFonts w:ascii="Cambria Math" w:hAnsi="Cambria Math"/>
                    <w:i/>
                  </w:rPr>
                </m:ctrlPr>
              </m:sSubPr>
              <m:e>
                <m:r>
                  <w:rPr>
                    <w:rFonts w:ascii="Cambria Math" w:hAnsi="Cambria Math"/>
                  </w:rPr>
                  <m:t>O</m:t>
                </m:r>
              </m:e>
              <m:sub>
                <m:r>
                  <w:rPr>
                    <w:rFonts w:ascii="Cambria Math" w:hAnsi="Cambria Math"/>
                  </w:rPr>
                  <m:t>i</m:t>
                </m:r>
              </m:sub>
            </m:sSub>
          </m:e>
        </m:acc>
      </m:oMath>
      <w:r w:rsidR="00C71C48" w:rsidRPr="000A2249">
        <w:rPr>
          <w:sz w:val="22"/>
          <w:szCs w:val="22"/>
        </w:rPr>
        <w:fldChar w:fldCharType="end"/>
      </w:r>
      <w:r>
        <w:rPr>
          <w:sz w:val="22"/>
          <w:szCs w:val="22"/>
        </w:rPr>
        <w:t xml:space="preserve">, </w:t>
      </w:r>
      <w:r w:rsidRPr="00B86EFB">
        <w:rPr>
          <w:sz w:val="22"/>
          <w:szCs w:val="22"/>
        </w:rPr>
        <w:t>est réalisé par le code suivant :</w:t>
      </w:r>
    </w:p>
    <w:p w:rsidR="00B32BAD" w:rsidRDefault="00C71C48" w:rsidP="00382729">
      <w:pPr>
        <w:spacing w:before="240" w:after="240"/>
        <w:ind w:firstLine="360"/>
        <w:jc w:val="both"/>
        <w:rPr>
          <w:sz w:val="22"/>
          <w:szCs w:val="22"/>
        </w:rPr>
      </w:pPr>
      <w:r w:rsidRPr="00C71C48">
        <w:rPr>
          <w:noProof/>
        </w:rPr>
        <w:lastRenderedPageBreak/>
        <w:pict>
          <v:rect id="_x0000_s1033" style="position:absolute;left:0;text-align:left;margin-left:.4pt;margin-top:7pt;width:451.5pt;height:524.8pt;z-index:251665408">
            <v:textbox style="mso-next-textbox:#_x0000_s1033">
              <w:txbxContent>
                <w:p w:rsidR="00C6688A" w:rsidRPr="006B586B" w:rsidRDefault="00C6688A" w:rsidP="00694E4F">
                  <w:pPr>
                    <w:autoSpaceDE w:val="0"/>
                    <w:autoSpaceDN w:val="0"/>
                    <w:adjustRightInd w:val="0"/>
                    <w:rPr>
                      <w:rFonts w:ascii="Courier New" w:hAnsi="Courier New" w:cs="Courier New"/>
                      <w:noProof/>
                      <w:sz w:val="18"/>
                      <w:szCs w:val="18"/>
                    </w:rPr>
                  </w:pPr>
                  <w:r w:rsidRPr="006B586B">
                    <w:rPr>
                      <w:rFonts w:ascii="Courier New" w:hAnsi="Courier New" w:cs="Courier New"/>
                      <w:noProof/>
                      <w:sz w:val="18"/>
                      <w:szCs w:val="18"/>
                    </w:rPr>
                    <w:t>void main(void)</w:t>
                  </w:r>
                </w:p>
                <w:p w:rsidR="00C6688A" w:rsidRPr="006B586B" w:rsidRDefault="00C6688A" w:rsidP="00694E4F">
                  <w:pPr>
                    <w:autoSpaceDE w:val="0"/>
                    <w:autoSpaceDN w:val="0"/>
                    <w:adjustRightInd w:val="0"/>
                    <w:rPr>
                      <w:rFonts w:ascii="Courier New" w:hAnsi="Courier New" w:cs="Courier New"/>
                      <w:noProof/>
                      <w:sz w:val="18"/>
                      <w:szCs w:val="18"/>
                    </w:rPr>
                  </w:pPr>
                  <w:r w:rsidRPr="006B586B">
                    <w:rPr>
                      <w:rFonts w:ascii="Courier New" w:hAnsi="Courier New" w:cs="Courier New"/>
                      <w:noProof/>
                      <w:sz w:val="18"/>
                      <w:szCs w:val="18"/>
                    </w:rPr>
                    <w:t>{</w:t>
                  </w:r>
                </w:p>
                <w:p w:rsidR="00C6688A" w:rsidRPr="006B586B" w:rsidRDefault="00C6688A" w:rsidP="00694E4F">
                  <w:pPr>
                    <w:autoSpaceDE w:val="0"/>
                    <w:autoSpaceDN w:val="0"/>
                    <w:adjustRightInd w:val="0"/>
                    <w:rPr>
                      <w:rFonts w:ascii="Courier New" w:hAnsi="Courier New" w:cs="Courier New"/>
                      <w:noProof/>
                      <w:sz w:val="18"/>
                      <w:szCs w:val="18"/>
                    </w:rPr>
                  </w:pPr>
                  <w:r>
                    <w:rPr>
                      <w:rFonts w:ascii="Courier New" w:hAnsi="Courier New" w:cs="Courier New"/>
                      <w:noProof/>
                      <w:sz w:val="18"/>
                      <w:szCs w:val="18"/>
                    </w:rPr>
                    <w:t xml:space="preserve">  </w:t>
                  </w:r>
                  <w:r w:rsidRPr="006B586B">
                    <w:rPr>
                      <w:rFonts w:ascii="Courier New" w:hAnsi="Courier New" w:cs="Courier New"/>
                      <w:noProof/>
                      <w:sz w:val="18"/>
                      <w:szCs w:val="18"/>
                    </w:rPr>
                    <w:t>vec4</w:t>
                  </w:r>
                  <w:r>
                    <w:rPr>
                      <w:rFonts w:ascii="Courier New" w:hAnsi="Courier New" w:cs="Courier New"/>
                      <w:noProof/>
                      <w:sz w:val="18"/>
                      <w:szCs w:val="18"/>
                    </w:rPr>
                    <w:t xml:space="preserve"> accum</w:t>
                  </w:r>
                  <w:r w:rsidRPr="006B586B">
                    <w:rPr>
                      <w:rFonts w:ascii="Courier New" w:hAnsi="Courier New" w:cs="Courier New"/>
                      <w:noProof/>
                      <w:sz w:val="18"/>
                      <w:szCs w:val="18"/>
                    </w:rPr>
                    <w:t xml:space="preserve"> = vec4(0.0);</w:t>
                  </w:r>
                </w:p>
                <w:p w:rsidR="00C6688A" w:rsidRPr="006B586B" w:rsidRDefault="00C6688A" w:rsidP="00694E4F">
                  <w:pPr>
                    <w:autoSpaceDE w:val="0"/>
                    <w:autoSpaceDN w:val="0"/>
                    <w:adjustRightInd w:val="0"/>
                    <w:rPr>
                      <w:rFonts w:ascii="Courier New" w:hAnsi="Courier New" w:cs="Courier New"/>
                      <w:noProof/>
                      <w:sz w:val="18"/>
                      <w:szCs w:val="18"/>
                    </w:rPr>
                  </w:pPr>
                  <w:r>
                    <w:rPr>
                      <w:rFonts w:ascii="Courier New" w:hAnsi="Courier New" w:cs="Courier New"/>
                      <w:noProof/>
                      <w:sz w:val="18"/>
                      <w:szCs w:val="18"/>
                    </w:rPr>
                    <w:t xml:space="preserve">  </w:t>
                  </w:r>
                  <w:r w:rsidRPr="006B586B">
                    <w:rPr>
                      <w:rFonts w:ascii="Courier New" w:hAnsi="Courier New" w:cs="Courier New"/>
                      <w:noProof/>
                      <w:sz w:val="18"/>
                      <w:szCs w:val="18"/>
                    </w:rPr>
                    <w:t>float</w:t>
                  </w:r>
                  <w:r>
                    <w:rPr>
                      <w:rFonts w:ascii="Courier New" w:hAnsi="Courier New" w:cs="Courier New"/>
                      <w:noProof/>
                      <w:sz w:val="18"/>
                      <w:szCs w:val="18"/>
                    </w:rPr>
                    <w:t xml:space="preserve"> </w:t>
                  </w:r>
                  <w:r w:rsidRPr="006B586B">
                    <w:rPr>
                      <w:rFonts w:ascii="Courier New" w:hAnsi="Courier New" w:cs="Courier New"/>
                      <w:noProof/>
                      <w:sz w:val="18"/>
                      <w:szCs w:val="18"/>
                    </w:rPr>
                    <w:t>length_acc</w:t>
                  </w:r>
                  <w:r w:rsidRPr="006B586B">
                    <w:rPr>
                      <w:rFonts w:ascii="Courier New" w:hAnsi="Courier New" w:cs="Courier New"/>
                      <w:noProof/>
                      <w:sz w:val="18"/>
                      <w:szCs w:val="18"/>
                    </w:rPr>
                    <w:tab/>
                    <w:t xml:space="preserve"> = 0.0;</w:t>
                  </w:r>
                </w:p>
                <w:p w:rsidR="00C6688A" w:rsidRPr="006B586B" w:rsidRDefault="00C6688A" w:rsidP="00694E4F">
                  <w:pPr>
                    <w:autoSpaceDE w:val="0"/>
                    <w:autoSpaceDN w:val="0"/>
                    <w:adjustRightInd w:val="0"/>
                    <w:rPr>
                      <w:rFonts w:ascii="Courier New" w:hAnsi="Courier New" w:cs="Courier New"/>
                      <w:noProof/>
                      <w:sz w:val="18"/>
                      <w:szCs w:val="18"/>
                    </w:rPr>
                  </w:pPr>
                  <w:r w:rsidRPr="006B586B">
                    <w:rPr>
                      <w:rFonts w:ascii="Courier New" w:hAnsi="Courier New" w:cs="Courier New"/>
                      <w:noProof/>
                      <w:sz w:val="18"/>
                      <w:szCs w:val="18"/>
                    </w:rPr>
                    <w:t xml:space="preserve">  // direction de visualisation</w:t>
                  </w:r>
                </w:p>
                <w:p w:rsidR="00C6688A" w:rsidRPr="004A1FDC" w:rsidRDefault="00C6688A" w:rsidP="00694E4F">
                  <w:pPr>
                    <w:autoSpaceDE w:val="0"/>
                    <w:autoSpaceDN w:val="0"/>
                    <w:adjustRightInd w:val="0"/>
                    <w:rPr>
                      <w:rFonts w:ascii="Courier New" w:hAnsi="Courier New" w:cs="Courier New"/>
                      <w:noProof/>
                      <w:sz w:val="18"/>
                      <w:szCs w:val="18"/>
                    </w:rPr>
                  </w:pPr>
                  <w:r w:rsidRPr="00FA22A9">
                    <w:rPr>
                      <w:rFonts w:ascii="Courier New" w:hAnsi="Courier New" w:cs="Courier New"/>
                      <w:noProof/>
                      <w:sz w:val="18"/>
                      <w:szCs w:val="18"/>
                    </w:rPr>
                    <w:t xml:space="preserve">  </w:t>
                  </w:r>
                  <w:r w:rsidRPr="004A1FDC">
                    <w:rPr>
                      <w:rFonts w:ascii="Courier New" w:hAnsi="Courier New" w:cs="Courier New"/>
                      <w:noProof/>
                      <w:sz w:val="18"/>
                      <w:szCs w:val="18"/>
                    </w:rPr>
                    <w:t>vec3 ViewDir = normalize( currentTexCoords - worldCamPos);</w:t>
                  </w:r>
                  <w:r w:rsidRPr="004A1FDC">
                    <w:rPr>
                      <w:rFonts w:ascii="Courier New" w:hAnsi="Courier New" w:cs="Courier New"/>
                      <w:noProof/>
                      <w:sz w:val="18"/>
                      <w:szCs w:val="18"/>
                    </w:rPr>
                    <w:tab/>
                  </w:r>
                </w:p>
                <w:p w:rsidR="00C6688A" w:rsidRPr="006B586B" w:rsidRDefault="00C6688A" w:rsidP="00694E4F">
                  <w:pPr>
                    <w:autoSpaceDE w:val="0"/>
                    <w:autoSpaceDN w:val="0"/>
                    <w:adjustRightInd w:val="0"/>
                    <w:rPr>
                      <w:rFonts w:ascii="Courier New" w:hAnsi="Courier New" w:cs="Courier New"/>
                      <w:noProof/>
                      <w:sz w:val="18"/>
                      <w:szCs w:val="18"/>
                    </w:rPr>
                  </w:pPr>
                  <w:r w:rsidRPr="004A1FDC">
                    <w:rPr>
                      <w:rFonts w:ascii="Courier New" w:hAnsi="Courier New" w:cs="Courier New"/>
                      <w:noProof/>
                      <w:sz w:val="18"/>
                      <w:szCs w:val="18"/>
                    </w:rPr>
                    <w:t xml:space="preserve">  </w:t>
                  </w:r>
                  <w:r w:rsidRPr="006B586B">
                    <w:rPr>
                      <w:rFonts w:ascii="Courier New" w:hAnsi="Courier New" w:cs="Courier New"/>
                      <w:noProof/>
                      <w:sz w:val="18"/>
                      <w:szCs w:val="18"/>
                    </w:rPr>
                    <w:t>// calcul du pa d’échantillonnage</w:t>
                  </w:r>
                </w:p>
                <w:p w:rsidR="00C6688A" w:rsidRPr="00062866" w:rsidRDefault="00C6688A" w:rsidP="00694E4F">
                  <w:pPr>
                    <w:autoSpaceDE w:val="0"/>
                    <w:autoSpaceDN w:val="0"/>
                    <w:adjustRightInd w:val="0"/>
                    <w:rPr>
                      <w:rFonts w:ascii="Courier New" w:hAnsi="Courier New" w:cs="Courier New"/>
                      <w:noProof/>
                      <w:sz w:val="18"/>
                      <w:szCs w:val="18"/>
                    </w:rPr>
                  </w:pPr>
                  <w:r w:rsidRPr="004A1FDC">
                    <w:rPr>
                      <w:rFonts w:ascii="Courier New" w:hAnsi="Courier New" w:cs="Courier New"/>
                      <w:noProof/>
                      <w:sz w:val="18"/>
                      <w:szCs w:val="18"/>
                    </w:rPr>
                    <w:t xml:space="preserve">  </w:t>
                  </w:r>
                  <w:r w:rsidRPr="00062866">
                    <w:rPr>
                      <w:rFonts w:ascii="Courier New" w:hAnsi="Courier New" w:cs="Courier New"/>
                      <w:noProof/>
                      <w:sz w:val="18"/>
                      <w:szCs w:val="18"/>
                    </w:rPr>
                    <w:t>float dist = distanceFromCube(currentTexCoords , ViewDir);</w:t>
                  </w:r>
                </w:p>
                <w:p w:rsidR="00C6688A" w:rsidRPr="006B586B" w:rsidRDefault="00C6688A" w:rsidP="00694E4F">
                  <w:pPr>
                    <w:autoSpaceDE w:val="0"/>
                    <w:autoSpaceDN w:val="0"/>
                    <w:adjustRightInd w:val="0"/>
                    <w:rPr>
                      <w:rFonts w:ascii="Courier New" w:hAnsi="Courier New" w:cs="Courier New"/>
                      <w:noProof/>
                      <w:sz w:val="18"/>
                      <w:szCs w:val="18"/>
                      <w:lang w:val="en-US"/>
                    </w:rPr>
                  </w:pPr>
                  <w:r w:rsidRPr="00062866">
                    <w:rPr>
                      <w:rFonts w:ascii="Courier New" w:hAnsi="Courier New" w:cs="Courier New"/>
                      <w:noProof/>
                      <w:sz w:val="18"/>
                      <w:szCs w:val="18"/>
                    </w:rPr>
                    <w:t xml:space="preserve">  </w:t>
                  </w:r>
                  <w:r>
                    <w:rPr>
                      <w:rFonts w:ascii="Courier New" w:hAnsi="Courier New" w:cs="Courier New"/>
                      <w:noProof/>
                      <w:sz w:val="18"/>
                      <w:szCs w:val="18"/>
                      <w:lang w:val="en-US"/>
                    </w:rPr>
                    <w:t xml:space="preserve">int </w:t>
                  </w:r>
                  <w:r w:rsidRPr="006B586B">
                    <w:rPr>
                      <w:rFonts w:ascii="Courier New" w:hAnsi="Courier New" w:cs="Courier New"/>
                      <w:noProof/>
                      <w:sz w:val="18"/>
                      <w:szCs w:val="18"/>
                      <w:lang w:val="en-US"/>
                    </w:rPr>
                    <w:t>nStepsF</w:t>
                  </w:r>
                  <w:r>
                    <w:rPr>
                      <w:rFonts w:ascii="Courier New" w:hAnsi="Courier New" w:cs="Courier New"/>
                      <w:noProof/>
                      <w:sz w:val="18"/>
                      <w:szCs w:val="18"/>
                      <w:lang w:val="en-US"/>
                    </w:rPr>
                    <w:t xml:space="preserve"> </w:t>
                  </w:r>
                  <w:r w:rsidRPr="006B586B">
                    <w:rPr>
                      <w:rFonts w:ascii="Courier New" w:hAnsi="Courier New" w:cs="Courier New"/>
                      <w:noProof/>
                      <w:sz w:val="18"/>
                      <w:szCs w:val="18"/>
                      <w:lang w:val="en-US"/>
                    </w:rPr>
                    <w:t>= int ((dist / stepSize));</w:t>
                  </w:r>
                </w:p>
                <w:p w:rsidR="00C6688A" w:rsidRPr="006B586B" w:rsidRDefault="00C6688A" w:rsidP="00694E4F">
                  <w:pPr>
                    <w:autoSpaceDE w:val="0"/>
                    <w:autoSpaceDN w:val="0"/>
                    <w:adjustRightInd w:val="0"/>
                    <w:rPr>
                      <w:rFonts w:ascii="Courier New" w:hAnsi="Courier New" w:cs="Courier New"/>
                      <w:noProof/>
                      <w:sz w:val="18"/>
                      <w:szCs w:val="18"/>
                      <w:lang w:val="en-US"/>
                    </w:rPr>
                  </w:pPr>
                  <w:r>
                    <w:rPr>
                      <w:rFonts w:ascii="Courier New" w:hAnsi="Courier New" w:cs="Courier New"/>
                      <w:noProof/>
                      <w:sz w:val="18"/>
                      <w:szCs w:val="18"/>
                      <w:lang w:val="en-US"/>
                    </w:rPr>
                    <w:t xml:space="preserve">  </w:t>
                  </w:r>
                  <w:r w:rsidRPr="006B586B">
                    <w:rPr>
                      <w:rFonts w:ascii="Courier New" w:hAnsi="Courier New" w:cs="Courier New"/>
                      <w:noProof/>
                      <w:sz w:val="18"/>
                      <w:szCs w:val="18"/>
                      <w:lang w:val="en-US"/>
                    </w:rPr>
                    <w:t>for( int i = 0; i &lt; nStepsF + 1 ;i++)</w:t>
                  </w:r>
                  <w:r>
                    <w:rPr>
                      <w:rFonts w:ascii="Courier New" w:hAnsi="Courier New" w:cs="Courier New"/>
                      <w:noProof/>
                      <w:sz w:val="18"/>
                      <w:szCs w:val="18"/>
                      <w:lang w:val="en-US"/>
                    </w:rPr>
                    <w:t>{</w:t>
                  </w:r>
                </w:p>
                <w:p w:rsidR="00C6688A" w:rsidRPr="006B586B" w:rsidRDefault="00C6688A" w:rsidP="00694E4F">
                  <w:pPr>
                    <w:autoSpaceDE w:val="0"/>
                    <w:autoSpaceDN w:val="0"/>
                    <w:adjustRightInd w:val="0"/>
                    <w:rPr>
                      <w:rFonts w:ascii="Courier New" w:hAnsi="Courier New" w:cs="Courier New"/>
                      <w:noProof/>
                      <w:sz w:val="18"/>
                      <w:szCs w:val="18"/>
                    </w:rPr>
                  </w:pPr>
                  <w:r w:rsidRPr="00EC4285">
                    <w:rPr>
                      <w:rFonts w:ascii="Courier New" w:hAnsi="Courier New" w:cs="Courier New"/>
                      <w:noProof/>
                      <w:sz w:val="18"/>
                      <w:szCs w:val="18"/>
                      <w:lang w:val="en-US"/>
                    </w:rPr>
                    <w:t xml:space="preserve">    </w:t>
                  </w:r>
                  <w:r w:rsidRPr="006B586B">
                    <w:rPr>
                      <w:rFonts w:ascii="Courier New" w:hAnsi="Courier New" w:cs="Courier New"/>
                      <w:noProof/>
                      <w:sz w:val="18"/>
                      <w:szCs w:val="18"/>
                    </w:rPr>
                    <w:t>// accès au données de la texture 3D</w:t>
                  </w:r>
                </w:p>
                <w:p w:rsidR="00C6688A" w:rsidRDefault="00C6688A" w:rsidP="00694E4F">
                  <w:pPr>
                    <w:autoSpaceDE w:val="0"/>
                    <w:autoSpaceDN w:val="0"/>
                    <w:adjustRightInd w:val="0"/>
                    <w:rPr>
                      <w:rFonts w:ascii="Courier New" w:hAnsi="Courier New" w:cs="Courier New"/>
                      <w:noProof/>
                      <w:sz w:val="18"/>
                      <w:szCs w:val="18"/>
                      <w:lang w:val="en-US"/>
                    </w:rPr>
                  </w:pPr>
                  <w:r w:rsidRPr="00EC4285">
                    <w:rPr>
                      <w:rFonts w:ascii="Courier New" w:hAnsi="Courier New" w:cs="Courier New"/>
                      <w:noProof/>
                      <w:sz w:val="18"/>
                      <w:szCs w:val="18"/>
                    </w:rPr>
                    <w:t xml:space="preserve">    </w:t>
                  </w:r>
                  <w:r>
                    <w:rPr>
                      <w:rFonts w:ascii="Courier New" w:hAnsi="Courier New" w:cs="Courier New"/>
                      <w:noProof/>
                      <w:sz w:val="18"/>
                      <w:szCs w:val="18"/>
                      <w:lang w:val="en-US"/>
                    </w:rPr>
                    <w:t xml:space="preserve">float localDensity </w:t>
                  </w:r>
                  <w:r w:rsidRPr="006B586B">
                    <w:rPr>
                      <w:rFonts w:ascii="Courier New" w:hAnsi="Courier New" w:cs="Courier New"/>
                      <w:noProof/>
                      <w:sz w:val="18"/>
                      <w:szCs w:val="18"/>
                      <w:lang w:val="en-US"/>
                    </w:rPr>
                    <w:t>= Texture3D_function(currentTexCoords).r;</w:t>
                  </w:r>
                </w:p>
                <w:p w:rsidR="00C6688A" w:rsidRPr="006B586B" w:rsidRDefault="00C6688A" w:rsidP="00694E4F">
                  <w:pPr>
                    <w:autoSpaceDE w:val="0"/>
                    <w:autoSpaceDN w:val="0"/>
                    <w:adjustRightInd w:val="0"/>
                    <w:rPr>
                      <w:rFonts w:ascii="Courier New" w:hAnsi="Courier New" w:cs="Courier New"/>
                      <w:noProof/>
                      <w:sz w:val="18"/>
                      <w:szCs w:val="18"/>
                    </w:rPr>
                  </w:pPr>
                  <w:r w:rsidRPr="00A80777">
                    <w:rPr>
                      <w:rFonts w:ascii="Courier New" w:hAnsi="Courier New" w:cs="Courier New"/>
                      <w:noProof/>
                      <w:sz w:val="18"/>
                      <w:szCs w:val="18"/>
                      <w:lang w:val="en-US"/>
                    </w:rPr>
                    <w:t xml:space="preserve">    </w:t>
                  </w:r>
                  <w:r w:rsidRPr="006B586B">
                    <w:rPr>
                      <w:rFonts w:ascii="Courier New" w:hAnsi="Courier New" w:cs="Courier New"/>
                      <w:noProof/>
                      <w:sz w:val="18"/>
                      <w:szCs w:val="18"/>
                    </w:rPr>
                    <w:t>// recuperation de la normal</w:t>
                  </w:r>
                </w:p>
                <w:p w:rsidR="00C6688A" w:rsidRPr="006B586B" w:rsidRDefault="00C6688A" w:rsidP="00694E4F">
                  <w:pPr>
                    <w:autoSpaceDE w:val="0"/>
                    <w:autoSpaceDN w:val="0"/>
                    <w:adjustRightInd w:val="0"/>
                    <w:rPr>
                      <w:rFonts w:ascii="Courier New" w:hAnsi="Courier New" w:cs="Courier New"/>
                      <w:noProof/>
                      <w:sz w:val="18"/>
                      <w:szCs w:val="18"/>
                    </w:rPr>
                  </w:pPr>
                  <w:r w:rsidRPr="006B586B">
                    <w:rPr>
                      <w:rFonts w:ascii="Courier New" w:hAnsi="Courier New" w:cs="Courier New"/>
                      <w:noProof/>
                      <w:sz w:val="18"/>
                      <w:szCs w:val="18"/>
                    </w:rPr>
                    <w:t xml:space="preserve"> </w:t>
                  </w:r>
                  <w:r>
                    <w:rPr>
                      <w:rFonts w:ascii="Courier New" w:hAnsi="Courier New" w:cs="Courier New"/>
                      <w:noProof/>
                      <w:sz w:val="18"/>
                      <w:szCs w:val="18"/>
                    </w:rPr>
                    <w:t xml:space="preserve">   </w:t>
                  </w:r>
                  <w:r w:rsidRPr="006B586B">
                    <w:rPr>
                      <w:rFonts w:ascii="Courier New" w:hAnsi="Courier New" w:cs="Courier New"/>
                      <w:noProof/>
                      <w:sz w:val="18"/>
                      <w:szCs w:val="18"/>
                    </w:rPr>
                    <w:t>vec3 localNormal = Normale_function(currentTexCoords).rgb;</w:t>
                  </w:r>
                </w:p>
                <w:p w:rsidR="00C6688A" w:rsidRPr="006B586B" w:rsidRDefault="00C6688A" w:rsidP="00694E4F">
                  <w:pPr>
                    <w:autoSpaceDE w:val="0"/>
                    <w:autoSpaceDN w:val="0"/>
                    <w:adjustRightInd w:val="0"/>
                    <w:rPr>
                      <w:rFonts w:ascii="Courier New" w:hAnsi="Courier New" w:cs="Courier New"/>
                      <w:noProof/>
                      <w:sz w:val="18"/>
                      <w:szCs w:val="18"/>
                    </w:rPr>
                  </w:pPr>
                  <w:r w:rsidRPr="006B586B">
                    <w:rPr>
                      <w:rFonts w:ascii="Courier New" w:hAnsi="Courier New" w:cs="Courier New"/>
                      <w:noProof/>
                      <w:sz w:val="18"/>
                      <w:szCs w:val="18"/>
                    </w:rPr>
                    <w:t xml:space="preserve"> </w:t>
                  </w:r>
                  <w:r>
                    <w:rPr>
                      <w:rFonts w:ascii="Courier New" w:hAnsi="Courier New" w:cs="Courier New"/>
                      <w:noProof/>
                      <w:sz w:val="18"/>
                      <w:szCs w:val="18"/>
                    </w:rPr>
                    <w:t xml:space="preserve">   </w:t>
                  </w:r>
                  <w:r w:rsidRPr="006B586B">
                    <w:rPr>
                      <w:rFonts w:ascii="Courier New" w:hAnsi="Courier New" w:cs="Courier New"/>
                      <w:noProof/>
                      <w:sz w:val="18"/>
                      <w:szCs w:val="18"/>
                    </w:rPr>
                    <w:t>float localGradientMagnitude = Normale_function(currentTexCoords).a;</w:t>
                  </w:r>
                </w:p>
                <w:p w:rsidR="00C6688A" w:rsidRPr="006B586B" w:rsidRDefault="00C6688A" w:rsidP="00694E4F">
                  <w:pPr>
                    <w:autoSpaceDE w:val="0"/>
                    <w:autoSpaceDN w:val="0"/>
                    <w:adjustRightInd w:val="0"/>
                    <w:rPr>
                      <w:rFonts w:ascii="Courier New" w:hAnsi="Courier New" w:cs="Courier New"/>
                      <w:noProof/>
                      <w:sz w:val="18"/>
                      <w:szCs w:val="18"/>
                    </w:rPr>
                  </w:pPr>
                  <w:r>
                    <w:rPr>
                      <w:rFonts w:ascii="Courier New" w:hAnsi="Courier New" w:cs="Courier New"/>
                      <w:noProof/>
                      <w:sz w:val="18"/>
                      <w:szCs w:val="18"/>
                    </w:rPr>
                    <w:t xml:space="preserve">    // application de la fonction de transfert</w:t>
                  </w:r>
                  <w:r w:rsidRPr="006B586B">
                    <w:rPr>
                      <w:rFonts w:ascii="Courier New" w:hAnsi="Courier New" w:cs="Courier New"/>
                      <w:noProof/>
                      <w:sz w:val="18"/>
                      <w:szCs w:val="18"/>
                    </w:rPr>
                    <w:t xml:space="preserve">  </w:t>
                  </w:r>
                </w:p>
                <w:p w:rsidR="00C6688A" w:rsidRDefault="00C6688A" w:rsidP="00694E4F">
                  <w:pPr>
                    <w:autoSpaceDE w:val="0"/>
                    <w:autoSpaceDN w:val="0"/>
                    <w:adjustRightInd w:val="0"/>
                    <w:rPr>
                      <w:rFonts w:ascii="Courier New" w:hAnsi="Courier New" w:cs="Courier New"/>
                      <w:noProof/>
                      <w:sz w:val="18"/>
                      <w:szCs w:val="18"/>
                      <w:lang w:val="en-US"/>
                    </w:rPr>
                  </w:pPr>
                  <w:r w:rsidRPr="00A80777">
                    <w:rPr>
                      <w:rFonts w:ascii="Courier New" w:hAnsi="Courier New" w:cs="Courier New"/>
                      <w:noProof/>
                      <w:sz w:val="18"/>
                      <w:szCs w:val="18"/>
                    </w:rPr>
                    <w:t xml:space="preserve">    </w:t>
                  </w:r>
                  <w:r w:rsidRPr="006B586B">
                    <w:rPr>
                      <w:rFonts w:ascii="Courier New" w:hAnsi="Courier New" w:cs="Courier New"/>
                      <w:noProof/>
                      <w:sz w:val="18"/>
                      <w:szCs w:val="18"/>
                      <w:lang w:val="en-US"/>
                    </w:rPr>
                    <w:t>vec4</w:t>
                  </w:r>
                  <w:r>
                    <w:rPr>
                      <w:rFonts w:ascii="Courier New" w:hAnsi="Courier New" w:cs="Courier New"/>
                      <w:noProof/>
                      <w:sz w:val="18"/>
                      <w:szCs w:val="18"/>
                      <w:lang w:val="en-US"/>
                    </w:rPr>
                    <w:t xml:space="preserve"> </w:t>
                  </w:r>
                  <w:r w:rsidRPr="006B586B">
                    <w:rPr>
                      <w:rFonts w:ascii="Courier New" w:hAnsi="Courier New" w:cs="Courier New"/>
                      <w:noProof/>
                      <w:sz w:val="18"/>
                      <w:szCs w:val="18"/>
                      <w:lang w:val="en-US"/>
                    </w:rPr>
                    <w:t>transfer_result</w:t>
                  </w:r>
                  <w:r>
                    <w:rPr>
                      <w:rFonts w:ascii="Courier New" w:hAnsi="Courier New" w:cs="Courier New"/>
                      <w:noProof/>
                      <w:sz w:val="18"/>
                      <w:szCs w:val="18"/>
                      <w:lang w:val="en-US"/>
                    </w:rPr>
                    <w:t xml:space="preserve"> </w:t>
                  </w:r>
                  <w:r w:rsidRPr="006B586B">
                    <w:rPr>
                      <w:rFonts w:ascii="Courier New" w:hAnsi="Courier New" w:cs="Courier New"/>
                      <w:noProof/>
                      <w:sz w:val="18"/>
                      <w:szCs w:val="18"/>
                      <w:lang w:val="en-US"/>
                    </w:rPr>
                    <w:t>= transfer_function_lookup(vec2(localDensity,</w:t>
                  </w:r>
                </w:p>
                <w:p w:rsidR="00C6688A" w:rsidRPr="006B586B" w:rsidRDefault="00C6688A" w:rsidP="00694E4F">
                  <w:pPr>
                    <w:autoSpaceDE w:val="0"/>
                    <w:autoSpaceDN w:val="0"/>
                    <w:adjustRightInd w:val="0"/>
                    <w:rPr>
                      <w:rFonts w:ascii="Courier New" w:hAnsi="Courier New" w:cs="Courier New"/>
                      <w:noProof/>
                      <w:sz w:val="18"/>
                      <w:szCs w:val="18"/>
                      <w:lang w:val="en-US"/>
                    </w:rPr>
                  </w:pPr>
                  <w:r>
                    <w:rPr>
                      <w:rFonts w:ascii="Courier New" w:hAnsi="Courier New" w:cs="Courier New"/>
                      <w:noProof/>
                      <w:sz w:val="18"/>
                      <w:szCs w:val="18"/>
                      <w:lang w:val="en-US"/>
                    </w:rPr>
                    <w:t xml:space="preserve">                                                </w:t>
                  </w:r>
                  <w:r w:rsidRPr="006B586B">
                    <w:rPr>
                      <w:rFonts w:ascii="Courier New" w:hAnsi="Courier New" w:cs="Courier New"/>
                      <w:noProof/>
                      <w:sz w:val="18"/>
                      <w:szCs w:val="18"/>
                      <w:lang w:val="en-US"/>
                    </w:rPr>
                    <w:t xml:space="preserve"> localGradientMagnitude));</w:t>
                  </w:r>
                </w:p>
                <w:p w:rsidR="00C6688A" w:rsidRPr="006B586B" w:rsidRDefault="00C6688A" w:rsidP="00694E4F">
                  <w:pPr>
                    <w:autoSpaceDE w:val="0"/>
                    <w:autoSpaceDN w:val="0"/>
                    <w:adjustRightInd w:val="0"/>
                    <w:rPr>
                      <w:rFonts w:ascii="Courier New" w:hAnsi="Courier New" w:cs="Courier New"/>
                      <w:noProof/>
                      <w:sz w:val="18"/>
                      <w:szCs w:val="18"/>
                      <w:lang w:val="en-US"/>
                    </w:rPr>
                  </w:pPr>
                  <w:r>
                    <w:rPr>
                      <w:rFonts w:ascii="Courier New" w:hAnsi="Courier New" w:cs="Courier New"/>
                      <w:noProof/>
                      <w:sz w:val="18"/>
                      <w:szCs w:val="18"/>
                      <w:lang w:val="en-US"/>
                    </w:rPr>
                    <w:t xml:space="preserve">    </w:t>
                  </w:r>
                  <w:r w:rsidRPr="006B586B">
                    <w:rPr>
                      <w:rFonts w:ascii="Courier New" w:hAnsi="Courier New" w:cs="Courier New"/>
                      <w:noProof/>
                      <w:sz w:val="18"/>
                      <w:szCs w:val="18"/>
                      <w:lang w:val="en-US"/>
                    </w:rPr>
                    <w:t>transfer_result.a *= stepSize;</w:t>
                  </w:r>
                </w:p>
                <w:p w:rsidR="00C6688A" w:rsidRPr="006B586B" w:rsidRDefault="00C6688A" w:rsidP="00694E4F">
                  <w:pPr>
                    <w:autoSpaceDE w:val="0"/>
                    <w:autoSpaceDN w:val="0"/>
                    <w:adjustRightInd w:val="0"/>
                    <w:rPr>
                      <w:rFonts w:ascii="Courier New" w:hAnsi="Courier New" w:cs="Courier New"/>
                      <w:noProof/>
                      <w:sz w:val="18"/>
                      <w:szCs w:val="18"/>
                      <w:lang w:val="en-US"/>
                    </w:rPr>
                  </w:pPr>
                  <w:r>
                    <w:rPr>
                      <w:rFonts w:ascii="Courier New" w:hAnsi="Courier New" w:cs="Courier New"/>
                      <w:noProof/>
                      <w:sz w:val="18"/>
                      <w:szCs w:val="18"/>
                      <w:lang w:val="en-US"/>
                    </w:rPr>
                    <w:t xml:space="preserve">   </w:t>
                  </w:r>
                  <w:r w:rsidRPr="006B586B">
                    <w:rPr>
                      <w:rFonts w:ascii="Courier New" w:hAnsi="Courier New" w:cs="Courier New"/>
                      <w:noProof/>
                      <w:sz w:val="18"/>
                      <w:szCs w:val="18"/>
                      <w:lang w:val="en-US"/>
                    </w:rPr>
                    <w:t>if(do_phong == 1)</w:t>
                  </w:r>
                  <w:r>
                    <w:rPr>
                      <w:rFonts w:ascii="Courier New" w:hAnsi="Courier New" w:cs="Courier New"/>
                      <w:noProof/>
                      <w:sz w:val="18"/>
                      <w:szCs w:val="18"/>
                      <w:lang w:val="en-US"/>
                    </w:rPr>
                    <w:t>{</w:t>
                  </w:r>
                </w:p>
                <w:p w:rsidR="00C6688A" w:rsidRPr="006B586B" w:rsidRDefault="00C6688A" w:rsidP="00694E4F">
                  <w:pPr>
                    <w:autoSpaceDE w:val="0"/>
                    <w:autoSpaceDN w:val="0"/>
                    <w:adjustRightInd w:val="0"/>
                    <w:rPr>
                      <w:rFonts w:ascii="Courier New" w:hAnsi="Courier New" w:cs="Courier New"/>
                      <w:noProof/>
                      <w:sz w:val="18"/>
                      <w:szCs w:val="18"/>
                      <w:lang w:val="en-US"/>
                    </w:rPr>
                  </w:pPr>
                  <w:r>
                    <w:rPr>
                      <w:rFonts w:ascii="Courier New" w:hAnsi="Courier New" w:cs="Courier New"/>
                      <w:noProof/>
                      <w:sz w:val="18"/>
                      <w:szCs w:val="18"/>
                      <w:lang w:val="en-US"/>
                    </w:rPr>
                    <w:t xml:space="preserve">     </w:t>
                  </w:r>
                  <w:r w:rsidRPr="006B586B">
                    <w:rPr>
                      <w:rFonts w:ascii="Courier New" w:hAnsi="Courier New" w:cs="Courier New"/>
                      <w:noProof/>
                      <w:sz w:val="18"/>
                      <w:szCs w:val="18"/>
                      <w:lang w:val="en-US"/>
                    </w:rPr>
                    <w:t>transfer_result</w:t>
                  </w:r>
                  <w:r>
                    <w:rPr>
                      <w:rFonts w:ascii="Courier New" w:hAnsi="Courier New" w:cs="Courier New"/>
                      <w:noProof/>
                      <w:sz w:val="18"/>
                      <w:szCs w:val="18"/>
                      <w:lang w:val="en-US"/>
                    </w:rPr>
                    <w:t>.rgb *= LightColor(localNormal,</w:t>
                  </w:r>
                  <w:r w:rsidRPr="006B586B">
                    <w:rPr>
                      <w:rFonts w:ascii="Courier New" w:hAnsi="Courier New" w:cs="Courier New"/>
                      <w:noProof/>
                      <w:sz w:val="18"/>
                      <w:szCs w:val="18"/>
                      <w:lang w:val="en-US"/>
                    </w:rPr>
                    <w:t>ViewDir,</w:t>
                  </w:r>
                  <w:r>
                    <w:rPr>
                      <w:rFonts w:ascii="Courier New" w:hAnsi="Courier New" w:cs="Courier New"/>
                      <w:noProof/>
                      <w:sz w:val="18"/>
                      <w:szCs w:val="18"/>
                      <w:lang w:val="en-US"/>
                    </w:rPr>
                    <w:t xml:space="preserve"> </w:t>
                  </w:r>
                  <w:r w:rsidRPr="006B586B">
                    <w:rPr>
                      <w:rFonts w:ascii="Courier New" w:hAnsi="Courier New" w:cs="Courier New"/>
                      <w:noProof/>
                      <w:sz w:val="18"/>
                      <w:szCs w:val="18"/>
                      <w:lang w:val="en-US"/>
                    </w:rPr>
                    <w:t>currentTexCoords);</w:t>
                  </w:r>
                </w:p>
                <w:p w:rsidR="00C6688A" w:rsidRPr="006B586B" w:rsidRDefault="00C6688A" w:rsidP="00694E4F">
                  <w:pPr>
                    <w:autoSpaceDE w:val="0"/>
                    <w:autoSpaceDN w:val="0"/>
                    <w:adjustRightInd w:val="0"/>
                    <w:rPr>
                      <w:rFonts w:ascii="Courier New" w:hAnsi="Courier New" w:cs="Courier New"/>
                      <w:noProof/>
                      <w:sz w:val="18"/>
                      <w:szCs w:val="18"/>
                      <w:lang w:val="en-US"/>
                    </w:rPr>
                  </w:pPr>
                  <w:r>
                    <w:rPr>
                      <w:rFonts w:ascii="Courier New" w:hAnsi="Courier New" w:cs="Courier New"/>
                      <w:noProof/>
                      <w:sz w:val="18"/>
                      <w:szCs w:val="18"/>
                      <w:lang w:val="en-US"/>
                    </w:rPr>
                    <w:t xml:space="preserve">    </w:t>
                  </w:r>
                  <w:r w:rsidRPr="006B586B">
                    <w:rPr>
                      <w:rFonts w:ascii="Courier New" w:hAnsi="Courier New" w:cs="Courier New"/>
                      <w:noProof/>
                      <w:sz w:val="18"/>
                      <w:szCs w:val="18"/>
                      <w:lang w:val="en-US"/>
                    </w:rPr>
                    <w:t>}</w:t>
                  </w:r>
                </w:p>
                <w:p w:rsidR="00C6688A" w:rsidRPr="006B586B" w:rsidRDefault="00C6688A" w:rsidP="00694E4F">
                  <w:pPr>
                    <w:autoSpaceDE w:val="0"/>
                    <w:autoSpaceDN w:val="0"/>
                    <w:adjustRightInd w:val="0"/>
                    <w:rPr>
                      <w:rFonts w:ascii="Courier New" w:hAnsi="Courier New" w:cs="Courier New"/>
                      <w:noProof/>
                      <w:sz w:val="18"/>
                      <w:szCs w:val="18"/>
                      <w:lang w:val="en-US"/>
                    </w:rPr>
                  </w:pPr>
                  <w:r>
                    <w:rPr>
                      <w:rFonts w:ascii="Courier New" w:hAnsi="Courier New" w:cs="Courier New"/>
                      <w:noProof/>
                      <w:sz w:val="18"/>
                      <w:szCs w:val="18"/>
                      <w:lang w:val="en-US"/>
                    </w:rPr>
                    <w:t xml:space="preserve">   </w:t>
                  </w:r>
                  <w:r w:rsidRPr="006B586B">
                    <w:rPr>
                      <w:rFonts w:ascii="Courier New" w:hAnsi="Courier New" w:cs="Courier New"/>
                      <w:noProof/>
                      <w:sz w:val="18"/>
                      <w:szCs w:val="18"/>
                      <w:lang w:val="en-US"/>
                    </w:rPr>
                    <w:t>if(do_shadows == 1)</w:t>
                  </w:r>
                  <w:r>
                    <w:rPr>
                      <w:rFonts w:ascii="Courier New" w:hAnsi="Courier New" w:cs="Courier New"/>
                      <w:noProof/>
                      <w:sz w:val="18"/>
                      <w:szCs w:val="18"/>
                      <w:lang w:val="en-US"/>
                    </w:rPr>
                    <w:t>{</w:t>
                  </w:r>
                </w:p>
                <w:p w:rsidR="00C6688A" w:rsidRPr="006B586B" w:rsidRDefault="00C6688A" w:rsidP="00694E4F">
                  <w:pPr>
                    <w:autoSpaceDE w:val="0"/>
                    <w:autoSpaceDN w:val="0"/>
                    <w:adjustRightInd w:val="0"/>
                    <w:rPr>
                      <w:rFonts w:ascii="Courier New" w:hAnsi="Courier New" w:cs="Courier New"/>
                      <w:noProof/>
                      <w:sz w:val="18"/>
                      <w:szCs w:val="18"/>
                      <w:lang w:val="en-US"/>
                    </w:rPr>
                  </w:pPr>
                  <w:r>
                    <w:rPr>
                      <w:rFonts w:ascii="Courier New" w:hAnsi="Courier New" w:cs="Courier New"/>
                      <w:noProof/>
                      <w:sz w:val="18"/>
                      <w:szCs w:val="18"/>
                      <w:lang w:val="en-US"/>
                    </w:rPr>
                    <w:t xml:space="preserve">     </w:t>
                  </w:r>
                  <w:r w:rsidRPr="006B586B">
                    <w:rPr>
                      <w:rFonts w:ascii="Courier New" w:hAnsi="Courier New" w:cs="Courier New"/>
                      <w:noProof/>
                      <w:sz w:val="18"/>
                      <w:szCs w:val="18"/>
                      <w:lang w:val="en-US"/>
                    </w:rPr>
                    <w:t>transfer_result.rgb *=  cast_shadow_ray(currentTexCoords);</w:t>
                  </w:r>
                </w:p>
                <w:p w:rsidR="00C6688A" w:rsidRPr="006B586B" w:rsidRDefault="00C6688A" w:rsidP="00694E4F">
                  <w:pPr>
                    <w:autoSpaceDE w:val="0"/>
                    <w:autoSpaceDN w:val="0"/>
                    <w:adjustRightInd w:val="0"/>
                    <w:rPr>
                      <w:rFonts w:ascii="Courier New" w:hAnsi="Courier New" w:cs="Courier New"/>
                      <w:noProof/>
                      <w:sz w:val="18"/>
                      <w:szCs w:val="18"/>
                      <w:lang w:val="en-US"/>
                    </w:rPr>
                  </w:pPr>
                  <w:r>
                    <w:rPr>
                      <w:rFonts w:ascii="Courier New" w:hAnsi="Courier New" w:cs="Courier New"/>
                      <w:noProof/>
                      <w:sz w:val="18"/>
                      <w:szCs w:val="18"/>
                      <w:lang w:val="en-US"/>
                    </w:rPr>
                    <w:t xml:space="preserve">    </w:t>
                  </w:r>
                  <w:r w:rsidRPr="006B586B">
                    <w:rPr>
                      <w:rFonts w:ascii="Courier New" w:hAnsi="Courier New" w:cs="Courier New"/>
                      <w:noProof/>
                      <w:sz w:val="18"/>
                      <w:szCs w:val="18"/>
                      <w:lang w:val="en-US"/>
                    </w:rPr>
                    <w:t>}</w:t>
                  </w:r>
                  <w:r w:rsidRPr="006B586B">
                    <w:rPr>
                      <w:rFonts w:ascii="Courier New" w:hAnsi="Courier New" w:cs="Courier New"/>
                      <w:noProof/>
                      <w:sz w:val="18"/>
                      <w:szCs w:val="18"/>
                      <w:lang w:val="en-US"/>
                    </w:rPr>
                    <w:tab/>
                  </w:r>
                  <w:r w:rsidRPr="006B586B">
                    <w:rPr>
                      <w:rFonts w:ascii="Courier New" w:hAnsi="Courier New" w:cs="Courier New"/>
                      <w:noProof/>
                      <w:sz w:val="18"/>
                      <w:szCs w:val="18"/>
                      <w:lang w:val="en-US"/>
                    </w:rPr>
                    <w:tab/>
                  </w:r>
                  <w:r w:rsidRPr="006B586B">
                    <w:rPr>
                      <w:rFonts w:ascii="Courier New" w:hAnsi="Courier New" w:cs="Courier New"/>
                      <w:noProof/>
                      <w:sz w:val="18"/>
                      <w:szCs w:val="18"/>
                      <w:lang w:val="en-US"/>
                    </w:rPr>
                    <w:tab/>
                  </w:r>
                </w:p>
                <w:p w:rsidR="00C6688A" w:rsidRPr="006B586B" w:rsidRDefault="00C6688A" w:rsidP="00694E4F">
                  <w:pPr>
                    <w:autoSpaceDE w:val="0"/>
                    <w:autoSpaceDN w:val="0"/>
                    <w:adjustRightInd w:val="0"/>
                    <w:rPr>
                      <w:rFonts w:ascii="Courier New" w:hAnsi="Courier New" w:cs="Courier New"/>
                      <w:noProof/>
                      <w:sz w:val="18"/>
                      <w:szCs w:val="18"/>
                      <w:lang w:val="en-US"/>
                    </w:rPr>
                  </w:pPr>
                  <w:r>
                    <w:rPr>
                      <w:rFonts w:ascii="Courier New" w:hAnsi="Courier New" w:cs="Courier New"/>
                      <w:noProof/>
                      <w:sz w:val="18"/>
                      <w:szCs w:val="18"/>
                      <w:lang w:val="en-US"/>
                    </w:rPr>
                    <w:t xml:space="preserve">   accum.rgb += (1.0 - accum.a)* </w:t>
                  </w:r>
                  <w:r w:rsidRPr="006B586B">
                    <w:rPr>
                      <w:rFonts w:ascii="Courier New" w:hAnsi="Courier New" w:cs="Courier New"/>
                      <w:noProof/>
                      <w:sz w:val="18"/>
                      <w:szCs w:val="18"/>
                      <w:lang w:val="en-US"/>
                    </w:rPr>
                    <w:t>transfer_result.a * transfer_result.rgb;</w:t>
                  </w:r>
                </w:p>
                <w:p w:rsidR="00C6688A" w:rsidRPr="006B586B" w:rsidRDefault="00C6688A" w:rsidP="00694E4F">
                  <w:pPr>
                    <w:autoSpaceDE w:val="0"/>
                    <w:autoSpaceDN w:val="0"/>
                    <w:adjustRightInd w:val="0"/>
                    <w:rPr>
                      <w:rFonts w:ascii="Courier New" w:hAnsi="Courier New" w:cs="Courier New"/>
                      <w:noProof/>
                      <w:sz w:val="18"/>
                      <w:szCs w:val="18"/>
                      <w:lang w:val="en-US"/>
                    </w:rPr>
                  </w:pPr>
                  <w:r>
                    <w:rPr>
                      <w:rFonts w:ascii="Courier New" w:hAnsi="Courier New" w:cs="Courier New"/>
                      <w:noProof/>
                      <w:sz w:val="18"/>
                      <w:szCs w:val="18"/>
                      <w:lang w:val="en-US"/>
                    </w:rPr>
                    <w:t xml:space="preserve">   accum</w:t>
                  </w:r>
                  <w:r w:rsidRPr="006B586B">
                    <w:rPr>
                      <w:rFonts w:ascii="Courier New" w:hAnsi="Courier New" w:cs="Courier New"/>
                      <w:noProof/>
                      <w:sz w:val="18"/>
                      <w:szCs w:val="18"/>
                      <w:lang w:val="en-US"/>
                    </w:rPr>
                    <w:t>.a   += transfer_result.a * density;</w:t>
                  </w:r>
                </w:p>
                <w:p w:rsidR="00C6688A" w:rsidRPr="006B586B" w:rsidRDefault="00C6688A" w:rsidP="00694E4F">
                  <w:pPr>
                    <w:autoSpaceDE w:val="0"/>
                    <w:autoSpaceDN w:val="0"/>
                    <w:adjustRightInd w:val="0"/>
                    <w:rPr>
                      <w:rFonts w:ascii="Courier New" w:hAnsi="Courier New" w:cs="Courier New"/>
                      <w:noProof/>
                      <w:sz w:val="18"/>
                      <w:szCs w:val="18"/>
                      <w:lang w:val="en-US"/>
                    </w:rPr>
                  </w:pPr>
                  <w:r>
                    <w:rPr>
                      <w:rFonts w:ascii="Courier New" w:hAnsi="Courier New" w:cs="Courier New"/>
                      <w:noProof/>
                      <w:sz w:val="18"/>
                      <w:szCs w:val="18"/>
                      <w:lang w:val="en-US"/>
                    </w:rPr>
                    <w:t xml:space="preserve">   if( accum</w:t>
                  </w:r>
                  <w:r w:rsidRPr="006B586B">
                    <w:rPr>
                      <w:rFonts w:ascii="Courier New" w:hAnsi="Courier New" w:cs="Courier New"/>
                      <w:noProof/>
                      <w:sz w:val="18"/>
                      <w:szCs w:val="18"/>
                      <w:lang w:val="en-US"/>
                    </w:rPr>
                    <w:t>.a &gt; 0.95 )</w:t>
                  </w:r>
                  <w:r>
                    <w:rPr>
                      <w:rFonts w:ascii="Courier New" w:hAnsi="Courier New" w:cs="Courier New"/>
                      <w:noProof/>
                      <w:sz w:val="18"/>
                      <w:szCs w:val="18"/>
                      <w:lang w:val="en-US"/>
                    </w:rPr>
                    <w:t xml:space="preserve"> </w:t>
                  </w:r>
                  <w:r w:rsidRPr="006B586B">
                    <w:rPr>
                      <w:rFonts w:ascii="Courier New" w:hAnsi="Courier New" w:cs="Courier New"/>
                      <w:noProof/>
                      <w:sz w:val="18"/>
                      <w:szCs w:val="18"/>
                      <w:lang w:val="en-US"/>
                    </w:rPr>
                    <w:t>break;</w:t>
                  </w:r>
                  <w:r w:rsidRPr="006B586B">
                    <w:rPr>
                      <w:rFonts w:ascii="Courier New" w:hAnsi="Courier New" w:cs="Courier New"/>
                      <w:noProof/>
                      <w:sz w:val="18"/>
                      <w:szCs w:val="18"/>
                      <w:lang w:val="en-US"/>
                    </w:rPr>
                    <w:tab/>
                  </w:r>
                  <w:r w:rsidRPr="006B586B">
                    <w:rPr>
                      <w:rFonts w:ascii="Courier New" w:hAnsi="Courier New" w:cs="Courier New"/>
                      <w:noProof/>
                      <w:sz w:val="18"/>
                      <w:szCs w:val="18"/>
                      <w:lang w:val="en-US"/>
                    </w:rPr>
                    <w:tab/>
                  </w:r>
                  <w:r w:rsidRPr="006B586B">
                    <w:rPr>
                      <w:rFonts w:ascii="Courier New" w:hAnsi="Courier New" w:cs="Courier New"/>
                      <w:noProof/>
                      <w:sz w:val="18"/>
                      <w:szCs w:val="18"/>
                      <w:lang w:val="en-US"/>
                    </w:rPr>
                    <w:tab/>
                  </w:r>
                  <w:r w:rsidRPr="006B586B">
                    <w:rPr>
                      <w:rFonts w:ascii="Courier New" w:hAnsi="Courier New" w:cs="Courier New"/>
                      <w:noProof/>
                      <w:sz w:val="18"/>
                      <w:szCs w:val="18"/>
                      <w:lang w:val="en-US"/>
                    </w:rPr>
                    <w:tab/>
                  </w:r>
                  <w:r w:rsidRPr="006B586B">
                    <w:rPr>
                      <w:rFonts w:ascii="Courier New" w:hAnsi="Courier New" w:cs="Courier New"/>
                      <w:noProof/>
                      <w:sz w:val="18"/>
                      <w:szCs w:val="18"/>
                      <w:lang w:val="en-US"/>
                    </w:rPr>
                    <w:tab/>
                  </w:r>
                  <w:r w:rsidRPr="006B586B">
                    <w:rPr>
                      <w:rFonts w:ascii="Courier New" w:hAnsi="Courier New" w:cs="Courier New"/>
                      <w:noProof/>
                      <w:sz w:val="18"/>
                      <w:szCs w:val="18"/>
                      <w:lang w:val="en-US"/>
                    </w:rPr>
                    <w:tab/>
                  </w:r>
                </w:p>
                <w:p w:rsidR="00C6688A" w:rsidRPr="006B586B" w:rsidRDefault="00C6688A" w:rsidP="00694E4F">
                  <w:pPr>
                    <w:autoSpaceDE w:val="0"/>
                    <w:autoSpaceDN w:val="0"/>
                    <w:adjustRightInd w:val="0"/>
                    <w:rPr>
                      <w:rFonts w:ascii="Courier New" w:hAnsi="Courier New" w:cs="Courier New"/>
                      <w:noProof/>
                      <w:sz w:val="18"/>
                      <w:szCs w:val="18"/>
                      <w:lang w:val="en-US"/>
                    </w:rPr>
                  </w:pPr>
                  <w:r>
                    <w:rPr>
                      <w:rFonts w:ascii="Courier New" w:hAnsi="Courier New" w:cs="Courier New"/>
                      <w:noProof/>
                      <w:sz w:val="18"/>
                      <w:szCs w:val="18"/>
                      <w:lang w:val="en-US"/>
                    </w:rPr>
                    <w:t xml:space="preserve">   </w:t>
                  </w:r>
                  <w:r w:rsidRPr="006B586B">
                    <w:rPr>
                      <w:rFonts w:ascii="Courier New" w:hAnsi="Courier New" w:cs="Courier New"/>
                      <w:noProof/>
                      <w:sz w:val="18"/>
                      <w:szCs w:val="18"/>
                      <w:lang w:val="en-US"/>
                    </w:rPr>
                    <w:t>currentTexCoords += stepSize* ViewDir;</w:t>
                  </w:r>
                </w:p>
                <w:p w:rsidR="00C6688A" w:rsidRPr="006B586B" w:rsidRDefault="00C6688A" w:rsidP="00694E4F">
                  <w:pPr>
                    <w:autoSpaceDE w:val="0"/>
                    <w:autoSpaceDN w:val="0"/>
                    <w:adjustRightInd w:val="0"/>
                    <w:rPr>
                      <w:rFonts w:ascii="Courier New" w:hAnsi="Courier New" w:cs="Courier New"/>
                      <w:noProof/>
                      <w:sz w:val="18"/>
                      <w:szCs w:val="18"/>
                      <w:lang w:val="en-US"/>
                    </w:rPr>
                  </w:pPr>
                  <w:r>
                    <w:rPr>
                      <w:rFonts w:ascii="Courier New" w:hAnsi="Courier New" w:cs="Courier New"/>
                      <w:noProof/>
                      <w:sz w:val="18"/>
                      <w:szCs w:val="18"/>
                      <w:lang w:val="en-US"/>
                    </w:rPr>
                    <w:t xml:space="preserve">  </w:t>
                  </w:r>
                  <w:r w:rsidRPr="006B586B">
                    <w:rPr>
                      <w:rFonts w:ascii="Courier New" w:hAnsi="Courier New" w:cs="Courier New"/>
                      <w:noProof/>
                      <w:sz w:val="18"/>
                      <w:szCs w:val="18"/>
                      <w:lang w:val="en-US"/>
                    </w:rPr>
                    <w:t>}</w:t>
                  </w:r>
                </w:p>
                <w:p w:rsidR="00C6688A" w:rsidRPr="006B586B" w:rsidRDefault="00C6688A" w:rsidP="00694E4F">
                  <w:pPr>
                    <w:autoSpaceDE w:val="0"/>
                    <w:autoSpaceDN w:val="0"/>
                    <w:adjustRightInd w:val="0"/>
                    <w:rPr>
                      <w:rFonts w:ascii="Courier New" w:hAnsi="Courier New" w:cs="Courier New"/>
                      <w:noProof/>
                      <w:sz w:val="18"/>
                      <w:szCs w:val="18"/>
                      <w:lang w:val="en-US"/>
                    </w:rPr>
                  </w:pPr>
                  <w:r>
                    <w:rPr>
                      <w:rFonts w:ascii="Courier New" w:hAnsi="Courier New" w:cs="Courier New"/>
                      <w:noProof/>
                      <w:sz w:val="18"/>
                      <w:szCs w:val="18"/>
                      <w:lang w:val="en-US"/>
                    </w:rPr>
                    <w:t xml:space="preserve">  gl_FragColor = accum</w:t>
                  </w:r>
                  <w:r w:rsidRPr="006B586B">
                    <w:rPr>
                      <w:rFonts w:ascii="Courier New" w:hAnsi="Courier New" w:cs="Courier New"/>
                      <w:noProof/>
                      <w:sz w:val="18"/>
                      <w:szCs w:val="18"/>
                      <w:lang w:val="en-US"/>
                    </w:rPr>
                    <w:t>;</w:t>
                  </w:r>
                </w:p>
                <w:p w:rsidR="00C6688A" w:rsidRPr="00EC4285" w:rsidRDefault="00C6688A" w:rsidP="00694E4F">
                  <w:pPr>
                    <w:autoSpaceDE w:val="0"/>
                    <w:autoSpaceDN w:val="0"/>
                    <w:adjustRightInd w:val="0"/>
                    <w:rPr>
                      <w:rFonts w:ascii="Courier New" w:hAnsi="Courier New" w:cs="Courier New"/>
                      <w:noProof/>
                      <w:sz w:val="18"/>
                      <w:szCs w:val="18"/>
                      <w:lang w:val="en-US"/>
                    </w:rPr>
                  </w:pPr>
                  <w:r w:rsidRPr="00EC4285">
                    <w:rPr>
                      <w:rFonts w:ascii="Courier New" w:hAnsi="Courier New" w:cs="Courier New"/>
                      <w:noProof/>
                      <w:sz w:val="18"/>
                      <w:szCs w:val="18"/>
                      <w:lang w:val="en-US"/>
                    </w:rPr>
                    <w:t>}</w:t>
                  </w:r>
                </w:p>
                <w:p w:rsidR="00C6688A" w:rsidRDefault="00C6688A" w:rsidP="00694E4F">
                  <w:pPr>
                    <w:autoSpaceDE w:val="0"/>
                    <w:autoSpaceDN w:val="0"/>
                    <w:adjustRightInd w:val="0"/>
                    <w:rPr>
                      <w:rFonts w:ascii="Courier New" w:hAnsi="Courier New" w:cs="Courier New"/>
                      <w:noProof/>
                      <w:sz w:val="18"/>
                      <w:szCs w:val="18"/>
                      <w:lang w:val="en-US"/>
                    </w:rPr>
                  </w:pPr>
                  <w:r w:rsidRPr="00B57D63">
                    <w:rPr>
                      <w:rFonts w:ascii="Courier New" w:hAnsi="Courier New" w:cs="Courier New"/>
                      <w:noProof/>
                      <w:sz w:val="18"/>
                      <w:szCs w:val="18"/>
                      <w:lang w:val="en-US"/>
                    </w:rPr>
                    <w:t>float cast</w:t>
                  </w:r>
                  <w:r>
                    <w:rPr>
                      <w:rFonts w:ascii="Courier New" w:hAnsi="Courier New" w:cs="Courier New"/>
                      <w:noProof/>
                      <w:sz w:val="18"/>
                      <w:szCs w:val="18"/>
                      <w:lang w:val="en-US"/>
                    </w:rPr>
                    <w:t>_shadow_ray(vec3 current_</w:t>
                  </w:r>
                  <w:r w:rsidRPr="00B57D63">
                    <w:rPr>
                      <w:rFonts w:ascii="Courier New" w:hAnsi="Courier New" w:cs="Courier New"/>
                      <w:noProof/>
                      <w:sz w:val="18"/>
                      <w:szCs w:val="18"/>
                      <w:lang w:val="en-US"/>
                    </w:rPr>
                    <w:t>position)</w:t>
                  </w:r>
                </w:p>
                <w:p w:rsidR="00C6688A" w:rsidRPr="004A1FDC" w:rsidRDefault="00C6688A" w:rsidP="00694E4F">
                  <w:pPr>
                    <w:autoSpaceDE w:val="0"/>
                    <w:autoSpaceDN w:val="0"/>
                    <w:adjustRightInd w:val="0"/>
                    <w:rPr>
                      <w:rFonts w:ascii="Courier New" w:hAnsi="Courier New" w:cs="Courier New"/>
                      <w:noProof/>
                      <w:sz w:val="18"/>
                      <w:szCs w:val="18"/>
                      <w:lang w:val="en-US"/>
                    </w:rPr>
                  </w:pPr>
                  <w:r>
                    <w:rPr>
                      <w:rFonts w:ascii="Courier New" w:hAnsi="Courier New" w:cs="Courier New"/>
                      <w:noProof/>
                      <w:sz w:val="18"/>
                      <w:szCs w:val="18"/>
                      <w:lang w:val="en-US"/>
                    </w:rPr>
                    <w:t>{</w:t>
                  </w:r>
                  <w:r w:rsidRPr="004A1FDC">
                    <w:rPr>
                      <w:rFonts w:ascii="Courier New" w:hAnsi="Courier New" w:cs="Courier New"/>
                      <w:noProof/>
                      <w:sz w:val="18"/>
                      <w:szCs w:val="18"/>
                      <w:lang w:val="en-US"/>
                    </w:rPr>
                    <w:tab/>
                  </w:r>
                </w:p>
                <w:p w:rsidR="00C6688A" w:rsidRPr="00B57D63" w:rsidRDefault="00C6688A" w:rsidP="00694E4F">
                  <w:pPr>
                    <w:autoSpaceDE w:val="0"/>
                    <w:autoSpaceDN w:val="0"/>
                    <w:adjustRightInd w:val="0"/>
                    <w:rPr>
                      <w:rFonts w:ascii="Courier New" w:hAnsi="Courier New" w:cs="Courier New"/>
                      <w:noProof/>
                      <w:sz w:val="18"/>
                      <w:szCs w:val="18"/>
                      <w:lang w:val="en-US"/>
                    </w:rPr>
                  </w:pPr>
                  <w:r>
                    <w:rPr>
                      <w:rFonts w:ascii="Courier New" w:hAnsi="Courier New" w:cs="Courier New"/>
                      <w:noProof/>
                      <w:sz w:val="18"/>
                      <w:szCs w:val="18"/>
                      <w:lang w:val="en-US"/>
                    </w:rPr>
                    <w:t xml:space="preserve"> </w:t>
                  </w:r>
                  <w:r w:rsidRPr="00B57D63">
                    <w:rPr>
                      <w:rFonts w:ascii="Courier New" w:hAnsi="Courier New" w:cs="Courier New"/>
                      <w:noProof/>
                      <w:sz w:val="18"/>
                      <w:szCs w:val="18"/>
                      <w:lang w:val="en-US"/>
                    </w:rPr>
                    <w:t>float localDensity, localGradientMagnitude, alpha;</w:t>
                  </w:r>
                </w:p>
                <w:p w:rsidR="00C6688A" w:rsidRPr="00B57D63" w:rsidRDefault="00C6688A" w:rsidP="00694E4F">
                  <w:pPr>
                    <w:autoSpaceDE w:val="0"/>
                    <w:autoSpaceDN w:val="0"/>
                    <w:adjustRightInd w:val="0"/>
                    <w:rPr>
                      <w:rFonts w:ascii="Courier New" w:hAnsi="Courier New" w:cs="Courier New"/>
                      <w:noProof/>
                      <w:sz w:val="18"/>
                      <w:szCs w:val="18"/>
                      <w:lang w:val="en-US"/>
                    </w:rPr>
                  </w:pPr>
                  <w:r>
                    <w:rPr>
                      <w:rFonts w:ascii="Courier New" w:hAnsi="Courier New" w:cs="Courier New"/>
                      <w:noProof/>
                      <w:sz w:val="18"/>
                      <w:szCs w:val="18"/>
                      <w:lang w:val="en-US"/>
                    </w:rPr>
                    <w:t xml:space="preserve"> </w:t>
                  </w:r>
                  <w:r w:rsidRPr="00B57D63">
                    <w:rPr>
                      <w:rFonts w:ascii="Courier New" w:hAnsi="Courier New" w:cs="Courier New"/>
                      <w:noProof/>
                      <w:sz w:val="18"/>
                      <w:szCs w:val="18"/>
                      <w:lang w:val="en-US"/>
                    </w:rPr>
                    <w:t>float alpha_accum_shadow = 0.0;</w:t>
                  </w:r>
                </w:p>
                <w:p w:rsidR="00C6688A" w:rsidRPr="00B57D63" w:rsidRDefault="00C6688A" w:rsidP="00694E4F">
                  <w:pPr>
                    <w:autoSpaceDE w:val="0"/>
                    <w:autoSpaceDN w:val="0"/>
                    <w:adjustRightInd w:val="0"/>
                    <w:rPr>
                      <w:rFonts w:ascii="Courier New" w:hAnsi="Courier New" w:cs="Courier New"/>
                      <w:noProof/>
                      <w:sz w:val="18"/>
                      <w:szCs w:val="18"/>
                    </w:rPr>
                  </w:pPr>
                  <w:r w:rsidRPr="00EC4285">
                    <w:rPr>
                      <w:rFonts w:ascii="Courier New" w:hAnsi="Courier New" w:cs="Courier New"/>
                      <w:noProof/>
                      <w:sz w:val="18"/>
                      <w:szCs w:val="18"/>
                      <w:lang w:val="en-US"/>
                    </w:rPr>
                    <w:t xml:space="preserve"> </w:t>
                  </w:r>
                  <w:r w:rsidRPr="00B57D63">
                    <w:rPr>
                      <w:rFonts w:ascii="Courier New" w:hAnsi="Courier New" w:cs="Courier New"/>
                      <w:noProof/>
                      <w:sz w:val="18"/>
                      <w:szCs w:val="18"/>
                    </w:rPr>
                    <w:t>// direction de la source de lumière</w:t>
                  </w:r>
                </w:p>
                <w:p w:rsidR="00C6688A" w:rsidRPr="004A1FDC" w:rsidRDefault="00C6688A" w:rsidP="00694E4F">
                  <w:pPr>
                    <w:autoSpaceDE w:val="0"/>
                    <w:autoSpaceDN w:val="0"/>
                    <w:adjustRightInd w:val="0"/>
                    <w:rPr>
                      <w:rFonts w:ascii="Courier New" w:hAnsi="Courier New" w:cs="Courier New"/>
                      <w:noProof/>
                      <w:sz w:val="18"/>
                      <w:szCs w:val="18"/>
                      <w:lang w:val="en-US"/>
                    </w:rPr>
                  </w:pPr>
                  <w:r w:rsidRPr="00EC4285">
                    <w:rPr>
                      <w:rFonts w:ascii="Courier New" w:hAnsi="Courier New" w:cs="Courier New"/>
                      <w:noProof/>
                      <w:sz w:val="18"/>
                      <w:szCs w:val="18"/>
                    </w:rPr>
                    <w:t xml:space="preserve"> </w:t>
                  </w:r>
                  <w:r w:rsidRPr="004A1FDC">
                    <w:rPr>
                      <w:rFonts w:ascii="Courier New" w:hAnsi="Courier New" w:cs="Courier New"/>
                      <w:noProof/>
                      <w:sz w:val="18"/>
                      <w:szCs w:val="18"/>
                      <w:lang w:val="en-US"/>
                    </w:rPr>
                    <w:t>vec3 light_direction = normalize(worldLightPos - current_position);</w:t>
                  </w:r>
                  <w:r w:rsidRPr="004A1FDC">
                    <w:rPr>
                      <w:rFonts w:ascii="Courier New" w:hAnsi="Courier New" w:cs="Courier New"/>
                      <w:noProof/>
                      <w:sz w:val="18"/>
                      <w:szCs w:val="18"/>
                      <w:lang w:val="en-US"/>
                    </w:rPr>
                    <w:tab/>
                  </w:r>
                </w:p>
                <w:p w:rsidR="00C6688A" w:rsidRPr="00B57D63" w:rsidRDefault="00C6688A" w:rsidP="00694E4F">
                  <w:pPr>
                    <w:autoSpaceDE w:val="0"/>
                    <w:autoSpaceDN w:val="0"/>
                    <w:adjustRightInd w:val="0"/>
                    <w:rPr>
                      <w:rFonts w:ascii="Courier New" w:hAnsi="Courier New" w:cs="Courier New"/>
                      <w:noProof/>
                      <w:sz w:val="18"/>
                      <w:szCs w:val="18"/>
                    </w:rPr>
                  </w:pPr>
                  <w:r w:rsidRPr="00EC4285">
                    <w:rPr>
                      <w:rFonts w:ascii="Courier New" w:hAnsi="Courier New" w:cs="Courier New"/>
                      <w:noProof/>
                      <w:sz w:val="18"/>
                      <w:szCs w:val="18"/>
                      <w:lang w:val="en-US"/>
                    </w:rPr>
                    <w:t xml:space="preserve"> </w:t>
                  </w:r>
                  <w:r w:rsidRPr="00B57D63">
                    <w:rPr>
                      <w:rFonts w:ascii="Courier New" w:hAnsi="Courier New" w:cs="Courier New"/>
                      <w:noProof/>
                      <w:sz w:val="18"/>
                      <w:szCs w:val="18"/>
                    </w:rPr>
                    <w:t>// calcul du pas d’</w:t>
                  </w:r>
                  <w:r>
                    <w:rPr>
                      <w:rFonts w:ascii="Courier New" w:hAnsi="Courier New" w:cs="Courier New"/>
                      <w:noProof/>
                      <w:sz w:val="18"/>
                      <w:szCs w:val="18"/>
                    </w:rPr>
                    <w:t xml:space="preserve">échantillonnage </w:t>
                  </w:r>
                </w:p>
                <w:p w:rsidR="00C6688A" w:rsidRPr="00A80777" w:rsidRDefault="00C6688A" w:rsidP="00694E4F">
                  <w:pPr>
                    <w:autoSpaceDE w:val="0"/>
                    <w:autoSpaceDN w:val="0"/>
                    <w:adjustRightInd w:val="0"/>
                    <w:rPr>
                      <w:rFonts w:ascii="Courier New" w:hAnsi="Courier New" w:cs="Courier New"/>
                      <w:noProof/>
                      <w:sz w:val="18"/>
                      <w:szCs w:val="18"/>
                    </w:rPr>
                  </w:pPr>
                  <w:r w:rsidRPr="00A80777">
                    <w:rPr>
                      <w:rFonts w:ascii="Courier New" w:hAnsi="Courier New" w:cs="Courier New"/>
                      <w:noProof/>
                      <w:sz w:val="18"/>
                      <w:szCs w:val="18"/>
                    </w:rPr>
                    <w:t xml:space="preserve"> float shadow_dist = distanceFromCube(current_position , light_direction);</w:t>
                  </w:r>
                </w:p>
                <w:p w:rsidR="00C6688A" w:rsidRPr="00B57D63" w:rsidRDefault="00C6688A" w:rsidP="00694E4F">
                  <w:pPr>
                    <w:autoSpaceDE w:val="0"/>
                    <w:autoSpaceDN w:val="0"/>
                    <w:adjustRightInd w:val="0"/>
                    <w:rPr>
                      <w:rFonts w:ascii="Courier New" w:hAnsi="Courier New" w:cs="Courier New"/>
                      <w:noProof/>
                      <w:sz w:val="18"/>
                      <w:szCs w:val="18"/>
                      <w:lang w:val="en-US"/>
                    </w:rPr>
                  </w:pPr>
                  <w:r w:rsidRPr="00A80777">
                    <w:rPr>
                      <w:rFonts w:ascii="Courier New" w:hAnsi="Courier New" w:cs="Courier New"/>
                      <w:noProof/>
                      <w:sz w:val="18"/>
                      <w:szCs w:val="18"/>
                    </w:rPr>
                    <w:t xml:space="preserve"> </w:t>
                  </w:r>
                  <w:r w:rsidRPr="00B57D63">
                    <w:rPr>
                      <w:rFonts w:ascii="Courier New" w:hAnsi="Courier New" w:cs="Courier New"/>
                      <w:noProof/>
                      <w:sz w:val="18"/>
                      <w:szCs w:val="18"/>
                      <w:lang w:val="en-US"/>
                    </w:rPr>
                    <w:t>int</w:t>
                  </w:r>
                  <w:r>
                    <w:rPr>
                      <w:rFonts w:ascii="Courier New" w:hAnsi="Courier New" w:cs="Courier New"/>
                      <w:noProof/>
                      <w:sz w:val="18"/>
                      <w:szCs w:val="18"/>
                      <w:lang w:val="en-US"/>
                    </w:rPr>
                    <w:t xml:space="preserve"> </w:t>
                  </w:r>
                  <w:r w:rsidRPr="00B57D63">
                    <w:rPr>
                      <w:rFonts w:ascii="Courier New" w:hAnsi="Courier New" w:cs="Courier New"/>
                      <w:noProof/>
                      <w:sz w:val="18"/>
                      <w:szCs w:val="18"/>
                      <w:lang w:val="en-US"/>
                    </w:rPr>
                    <w:t>shadow_nSteps = int((shadow_dist / shadow_stepSize));</w:t>
                  </w:r>
                </w:p>
                <w:p w:rsidR="00C6688A" w:rsidRPr="00B57D63" w:rsidRDefault="00C6688A" w:rsidP="00694E4F">
                  <w:pPr>
                    <w:autoSpaceDE w:val="0"/>
                    <w:autoSpaceDN w:val="0"/>
                    <w:adjustRightInd w:val="0"/>
                    <w:rPr>
                      <w:rFonts w:ascii="Courier New" w:hAnsi="Courier New" w:cs="Courier New"/>
                      <w:noProof/>
                      <w:sz w:val="18"/>
                      <w:szCs w:val="18"/>
                      <w:lang w:val="en-US"/>
                    </w:rPr>
                  </w:pPr>
                  <w:r>
                    <w:rPr>
                      <w:rFonts w:ascii="Courier New" w:hAnsi="Courier New" w:cs="Courier New"/>
                      <w:noProof/>
                      <w:sz w:val="18"/>
                      <w:szCs w:val="18"/>
                      <w:lang w:val="en-US"/>
                    </w:rPr>
                    <w:t xml:space="preserve"> </w:t>
                  </w:r>
                  <w:r w:rsidRPr="00B57D63">
                    <w:rPr>
                      <w:rFonts w:ascii="Courier New" w:hAnsi="Courier New" w:cs="Courier New"/>
                      <w:noProof/>
                      <w:sz w:val="18"/>
                      <w:szCs w:val="18"/>
                      <w:lang w:val="en-US"/>
                    </w:rPr>
                    <w:t>for (int s = 0; s &lt; shadow_nSteps; s++)</w:t>
                  </w:r>
                </w:p>
                <w:p w:rsidR="00C6688A" w:rsidRPr="00B57D63" w:rsidRDefault="00C6688A" w:rsidP="00694E4F">
                  <w:pPr>
                    <w:autoSpaceDE w:val="0"/>
                    <w:autoSpaceDN w:val="0"/>
                    <w:adjustRightInd w:val="0"/>
                    <w:rPr>
                      <w:rFonts w:ascii="Courier New" w:hAnsi="Courier New" w:cs="Courier New"/>
                      <w:noProof/>
                      <w:sz w:val="18"/>
                      <w:szCs w:val="18"/>
                      <w:lang w:val="en-US"/>
                    </w:rPr>
                  </w:pPr>
                  <w:r>
                    <w:rPr>
                      <w:rFonts w:ascii="Courier New" w:hAnsi="Courier New" w:cs="Courier New"/>
                      <w:noProof/>
                      <w:sz w:val="18"/>
                      <w:szCs w:val="18"/>
                      <w:lang w:val="en-US"/>
                    </w:rPr>
                    <w:t xml:space="preserve">  localDensity </w:t>
                  </w:r>
                  <w:r w:rsidRPr="00B57D63">
                    <w:rPr>
                      <w:rFonts w:ascii="Courier New" w:hAnsi="Courier New" w:cs="Courier New"/>
                      <w:noProof/>
                      <w:sz w:val="18"/>
                      <w:szCs w:val="18"/>
                      <w:lang w:val="en-US"/>
                    </w:rPr>
                    <w:t>= Te</w:t>
                  </w:r>
                  <w:r>
                    <w:rPr>
                      <w:rFonts w:ascii="Courier New" w:hAnsi="Courier New" w:cs="Courier New"/>
                      <w:noProof/>
                      <w:sz w:val="18"/>
                      <w:szCs w:val="18"/>
                      <w:lang w:val="en-US"/>
                    </w:rPr>
                    <w:t>xture3D_function(current_</w:t>
                  </w:r>
                  <w:r w:rsidRPr="00B57D63">
                    <w:rPr>
                      <w:rFonts w:ascii="Courier New" w:hAnsi="Courier New" w:cs="Courier New"/>
                      <w:noProof/>
                      <w:sz w:val="18"/>
                      <w:szCs w:val="18"/>
                      <w:lang w:val="en-US"/>
                    </w:rPr>
                    <w:t>position).r;</w:t>
                  </w:r>
                </w:p>
                <w:p w:rsidR="00C6688A" w:rsidRPr="00062866" w:rsidRDefault="00C6688A" w:rsidP="00694E4F">
                  <w:pPr>
                    <w:autoSpaceDE w:val="0"/>
                    <w:autoSpaceDN w:val="0"/>
                    <w:adjustRightInd w:val="0"/>
                    <w:rPr>
                      <w:rFonts w:ascii="Courier New" w:hAnsi="Courier New" w:cs="Courier New"/>
                      <w:noProof/>
                      <w:sz w:val="18"/>
                      <w:szCs w:val="18"/>
                    </w:rPr>
                  </w:pPr>
                  <w:r>
                    <w:rPr>
                      <w:rFonts w:ascii="Courier New" w:hAnsi="Courier New" w:cs="Courier New"/>
                      <w:noProof/>
                      <w:sz w:val="18"/>
                      <w:szCs w:val="18"/>
                      <w:lang w:val="en-US"/>
                    </w:rPr>
                    <w:t xml:space="preserve">  </w:t>
                  </w:r>
                  <w:r w:rsidRPr="00062866">
                    <w:rPr>
                      <w:rFonts w:ascii="Courier New" w:hAnsi="Courier New" w:cs="Courier New"/>
                      <w:noProof/>
                      <w:sz w:val="18"/>
                      <w:szCs w:val="18"/>
                    </w:rPr>
                    <w:t>localGradientMagnitude = Normale_function(current_position).a;</w:t>
                  </w:r>
                </w:p>
                <w:p w:rsidR="00C6688A" w:rsidRPr="00062866" w:rsidRDefault="00C6688A" w:rsidP="00694E4F">
                  <w:pPr>
                    <w:autoSpaceDE w:val="0"/>
                    <w:autoSpaceDN w:val="0"/>
                    <w:adjustRightInd w:val="0"/>
                    <w:rPr>
                      <w:rFonts w:ascii="Courier New" w:hAnsi="Courier New" w:cs="Courier New"/>
                      <w:noProof/>
                      <w:sz w:val="18"/>
                      <w:szCs w:val="18"/>
                    </w:rPr>
                  </w:pPr>
                  <w:r w:rsidRPr="00062866">
                    <w:rPr>
                      <w:rFonts w:ascii="Courier New" w:hAnsi="Courier New" w:cs="Courier New"/>
                      <w:noProof/>
                      <w:sz w:val="18"/>
                      <w:szCs w:val="18"/>
                    </w:rPr>
                    <w:t xml:space="preserve">  alpha = transfer_function_lookup(vec2(localDensity,localGradientMagnitude)).a;</w:t>
                  </w:r>
                </w:p>
                <w:p w:rsidR="00C6688A" w:rsidRPr="00802F10" w:rsidRDefault="00C6688A" w:rsidP="00694E4F">
                  <w:pPr>
                    <w:autoSpaceDE w:val="0"/>
                    <w:autoSpaceDN w:val="0"/>
                    <w:adjustRightInd w:val="0"/>
                    <w:rPr>
                      <w:rFonts w:ascii="Courier New" w:hAnsi="Courier New" w:cs="Courier New"/>
                      <w:noProof/>
                      <w:sz w:val="18"/>
                      <w:szCs w:val="18"/>
                    </w:rPr>
                  </w:pPr>
                  <w:r w:rsidRPr="00062866">
                    <w:rPr>
                      <w:rFonts w:ascii="Courier New" w:hAnsi="Courier New" w:cs="Courier New"/>
                      <w:noProof/>
                      <w:sz w:val="18"/>
                      <w:szCs w:val="18"/>
                    </w:rPr>
                    <w:t xml:space="preserve">  </w:t>
                  </w:r>
                  <w:r w:rsidRPr="00802F10">
                    <w:rPr>
                      <w:rFonts w:ascii="Courier New" w:hAnsi="Courier New" w:cs="Courier New"/>
                      <w:noProof/>
                      <w:sz w:val="18"/>
                      <w:szCs w:val="18"/>
                    </w:rPr>
                    <w:t>//accumulation de l’opacité alpha le long</w:t>
                  </w:r>
                  <w:r>
                    <w:rPr>
                      <w:rFonts w:ascii="Courier New" w:hAnsi="Courier New" w:cs="Courier New"/>
                      <w:noProof/>
                      <w:sz w:val="18"/>
                      <w:szCs w:val="18"/>
                    </w:rPr>
                    <w:t xml:space="preserve"> du vecteur lumière</w:t>
                  </w:r>
                  <w:r w:rsidRPr="00802F10">
                    <w:rPr>
                      <w:rFonts w:ascii="Courier New" w:hAnsi="Courier New" w:cs="Courier New"/>
                      <w:noProof/>
                      <w:sz w:val="18"/>
                      <w:szCs w:val="18"/>
                    </w:rPr>
                    <w:t xml:space="preserve"> </w:t>
                  </w:r>
                </w:p>
                <w:p w:rsidR="00C6688A" w:rsidRDefault="00C6688A" w:rsidP="00694E4F">
                  <w:pPr>
                    <w:autoSpaceDE w:val="0"/>
                    <w:autoSpaceDN w:val="0"/>
                    <w:adjustRightInd w:val="0"/>
                    <w:rPr>
                      <w:rFonts w:ascii="Courier New" w:hAnsi="Courier New" w:cs="Courier New"/>
                      <w:noProof/>
                      <w:sz w:val="18"/>
                      <w:szCs w:val="18"/>
                      <w:lang w:val="en-US"/>
                    </w:rPr>
                  </w:pPr>
                  <w:r w:rsidRPr="00A80777">
                    <w:rPr>
                      <w:rFonts w:ascii="Courier New" w:hAnsi="Courier New" w:cs="Courier New"/>
                      <w:noProof/>
                      <w:sz w:val="18"/>
                      <w:szCs w:val="18"/>
                    </w:rPr>
                    <w:t xml:space="preserve">  </w:t>
                  </w:r>
                  <w:r>
                    <w:rPr>
                      <w:rFonts w:ascii="Courier New" w:hAnsi="Courier New" w:cs="Courier New"/>
                      <w:noProof/>
                      <w:sz w:val="18"/>
                      <w:szCs w:val="18"/>
                      <w:lang w:val="en-US"/>
                    </w:rPr>
                    <w:t>alpha_accum_shadow += alpha;</w:t>
                  </w:r>
                </w:p>
                <w:p w:rsidR="00C6688A" w:rsidRPr="00B57D63" w:rsidRDefault="00C6688A" w:rsidP="00694E4F">
                  <w:pPr>
                    <w:autoSpaceDE w:val="0"/>
                    <w:autoSpaceDN w:val="0"/>
                    <w:adjustRightInd w:val="0"/>
                    <w:rPr>
                      <w:rFonts w:ascii="Courier New" w:hAnsi="Courier New" w:cs="Courier New"/>
                      <w:noProof/>
                      <w:sz w:val="18"/>
                      <w:szCs w:val="18"/>
                      <w:lang w:val="en-US"/>
                    </w:rPr>
                  </w:pPr>
                  <w:r>
                    <w:rPr>
                      <w:rFonts w:ascii="Courier New" w:hAnsi="Courier New" w:cs="Courier New"/>
                      <w:noProof/>
                      <w:sz w:val="18"/>
                      <w:szCs w:val="18"/>
                      <w:lang w:val="en-US"/>
                    </w:rPr>
                    <w:t xml:space="preserve">  </w:t>
                  </w:r>
                  <w:r w:rsidRPr="00B57D63">
                    <w:rPr>
                      <w:rFonts w:ascii="Courier New" w:hAnsi="Courier New" w:cs="Courier New"/>
                      <w:noProof/>
                      <w:sz w:val="18"/>
                      <w:szCs w:val="18"/>
                      <w:lang w:val="en-US"/>
                    </w:rPr>
                    <w:t>current_volume_position += shadow_stepSize * light_direction;</w:t>
                  </w:r>
                </w:p>
                <w:p w:rsidR="00C6688A" w:rsidRPr="00B57D63" w:rsidRDefault="00C6688A" w:rsidP="00694E4F">
                  <w:pPr>
                    <w:autoSpaceDE w:val="0"/>
                    <w:autoSpaceDN w:val="0"/>
                    <w:adjustRightInd w:val="0"/>
                    <w:rPr>
                      <w:rFonts w:ascii="Courier New" w:hAnsi="Courier New" w:cs="Courier New"/>
                      <w:noProof/>
                      <w:sz w:val="18"/>
                      <w:szCs w:val="18"/>
                      <w:lang w:val="en-US"/>
                    </w:rPr>
                  </w:pPr>
                  <w:r>
                    <w:rPr>
                      <w:rFonts w:ascii="Courier New" w:hAnsi="Courier New" w:cs="Courier New"/>
                      <w:noProof/>
                      <w:sz w:val="18"/>
                      <w:szCs w:val="18"/>
                      <w:lang w:val="en-US"/>
                    </w:rPr>
                    <w:t xml:space="preserve"> </w:t>
                  </w:r>
                  <w:r w:rsidRPr="00B57D63">
                    <w:rPr>
                      <w:rFonts w:ascii="Courier New" w:hAnsi="Courier New" w:cs="Courier New"/>
                      <w:noProof/>
                      <w:sz w:val="18"/>
                      <w:szCs w:val="18"/>
                      <w:lang w:val="en-US"/>
                    </w:rPr>
                    <w:t>}</w:t>
                  </w:r>
                </w:p>
                <w:p w:rsidR="00C6688A" w:rsidRPr="00B57D63" w:rsidRDefault="00C6688A" w:rsidP="00694E4F">
                  <w:pPr>
                    <w:autoSpaceDE w:val="0"/>
                    <w:autoSpaceDN w:val="0"/>
                    <w:adjustRightInd w:val="0"/>
                    <w:rPr>
                      <w:rFonts w:ascii="Courier New" w:hAnsi="Courier New" w:cs="Courier New"/>
                      <w:noProof/>
                      <w:sz w:val="18"/>
                      <w:szCs w:val="18"/>
                      <w:lang w:val="en-US"/>
                    </w:rPr>
                  </w:pPr>
                  <w:r w:rsidRPr="00B57D63">
                    <w:rPr>
                      <w:rFonts w:ascii="Courier New" w:hAnsi="Courier New" w:cs="Courier New"/>
                      <w:noProof/>
                      <w:sz w:val="18"/>
                      <w:szCs w:val="18"/>
                      <w:lang w:val="en-US"/>
                    </w:rPr>
                    <w:t>return   exp (- alpha_accum_shadow );</w:t>
                  </w:r>
                </w:p>
                <w:p w:rsidR="00C6688A" w:rsidRPr="00B57D63" w:rsidRDefault="00C6688A" w:rsidP="00694E4F">
                  <w:pPr>
                    <w:autoSpaceDE w:val="0"/>
                    <w:autoSpaceDN w:val="0"/>
                    <w:adjustRightInd w:val="0"/>
                    <w:rPr>
                      <w:rFonts w:ascii="Courier New" w:hAnsi="Courier New" w:cs="Courier New"/>
                      <w:noProof/>
                      <w:sz w:val="18"/>
                      <w:szCs w:val="18"/>
                    </w:rPr>
                  </w:pPr>
                  <w:r w:rsidRPr="00B57D63">
                    <w:rPr>
                      <w:rFonts w:ascii="Courier New" w:hAnsi="Courier New" w:cs="Courier New"/>
                      <w:noProof/>
                      <w:sz w:val="18"/>
                      <w:szCs w:val="18"/>
                    </w:rPr>
                    <w:t>}</w:t>
                  </w:r>
                </w:p>
                <w:p w:rsidR="00C6688A" w:rsidRPr="00B57D63" w:rsidRDefault="00C6688A" w:rsidP="00694E4F">
                  <w:pPr>
                    <w:rPr>
                      <w:sz w:val="18"/>
                      <w:szCs w:val="18"/>
                    </w:rPr>
                  </w:pPr>
                </w:p>
                <w:p w:rsidR="00C6688A" w:rsidRPr="006B586B" w:rsidRDefault="00C6688A" w:rsidP="00694E4F">
                  <w:pPr>
                    <w:autoSpaceDE w:val="0"/>
                    <w:autoSpaceDN w:val="0"/>
                    <w:adjustRightInd w:val="0"/>
                    <w:rPr>
                      <w:rFonts w:ascii="Courier New" w:hAnsi="Courier New" w:cs="Courier New"/>
                      <w:noProof/>
                      <w:sz w:val="18"/>
                      <w:szCs w:val="18"/>
                    </w:rPr>
                  </w:pPr>
                </w:p>
              </w:txbxContent>
            </v:textbox>
            <w10:wrap type="topAndBottom"/>
          </v:rect>
        </w:pict>
      </w:r>
      <w:r w:rsidR="007C36A0" w:rsidRPr="00B86EFB">
        <w:rPr>
          <w:sz w:val="22"/>
          <w:szCs w:val="22"/>
        </w:rPr>
        <w:t xml:space="preserve">Après avoir programmé le vertex et </w:t>
      </w:r>
      <w:r w:rsidR="007C36A0">
        <w:rPr>
          <w:sz w:val="22"/>
          <w:szCs w:val="22"/>
        </w:rPr>
        <w:t xml:space="preserve">le </w:t>
      </w:r>
      <w:r w:rsidR="007C36A0" w:rsidRPr="00B86EFB">
        <w:rPr>
          <w:sz w:val="22"/>
          <w:szCs w:val="22"/>
        </w:rPr>
        <w:t xml:space="preserve">fragment </w:t>
      </w:r>
      <w:proofErr w:type="spellStart"/>
      <w:r w:rsidR="007C36A0" w:rsidRPr="00B86EFB">
        <w:rPr>
          <w:sz w:val="22"/>
          <w:szCs w:val="22"/>
        </w:rPr>
        <w:t>shader</w:t>
      </w:r>
      <w:proofErr w:type="spellEnd"/>
      <w:r w:rsidR="009250AF">
        <w:rPr>
          <w:sz w:val="22"/>
          <w:szCs w:val="22"/>
        </w:rPr>
        <w:t>,</w:t>
      </w:r>
      <w:r w:rsidR="007C36A0" w:rsidRPr="00B86EFB">
        <w:rPr>
          <w:sz w:val="22"/>
          <w:szCs w:val="22"/>
        </w:rPr>
        <w:t xml:space="preserve"> </w:t>
      </w:r>
      <w:r w:rsidR="009250AF">
        <w:rPr>
          <w:sz w:val="22"/>
          <w:szCs w:val="22"/>
        </w:rPr>
        <w:t xml:space="preserve">et comme cela a été indiqué en figure 8, </w:t>
      </w:r>
      <w:r w:rsidR="007C36A0" w:rsidRPr="00B86EFB">
        <w:rPr>
          <w:sz w:val="22"/>
          <w:szCs w:val="22"/>
        </w:rPr>
        <w:t>nous les lions au programme de telle sorte</w:t>
      </w:r>
      <w:r w:rsidR="007C36A0">
        <w:rPr>
          <w:sz w:val="22"/>
          <w:szCs w:val="22"/>
        </w:rPr>
        <w:t xml:space="preserve"> </w:t>
      </w:r>
      <w:r w:rsidR="007C36A0" w:rsidRPr="00B86EFB">
        <w:rPr>
          <w:sz w:val="22"/>
          <w:szCs w:val="22"/>
        </w:rPr>
        <w:t>qu’ils prennent en charge l’exécution des différentes étapes de rendu. Au final</w:t>
      </w:r>
      <w:r w:rsidR="00B32BAD">
        <w:rPr>
          <w:sz w:val="22"/>
          <w:szCs w:val="22"/>
        </w:rPr>
        <w:t>,</w:t>
      </w:r>
      <w:r w:rsidR="007C36A0" w:rsidRPr="00B86EFB">
        <w:rPr>
          <w:sz w:val="22"/>
          <w:szCs w:val="22"/>
        </w:rPr>
        <w:t xml:space="preserve"> le fragment </w:t>
      </w:r>
      <w:proofErr w:type="spellStart"/>
      <w:r w:rsidR="007C36A0" w:rsidRPr="00B86EFB">
        <w:rPr>
          <w:sz w:val="22"/>
          <w:szCs w:val="22"/>
        </w:rPr>
        <w:t>shader</w:t>
      </w:r>
      <w:proofErr w:type="spellEnd"/>
      <w:r w:rsidR="007C36A0">
        <w:rPr>
          <w:sz w:val="22"/>
          <w:szCs w:val="22"/>
        </w:rPr>
        <w:t xml:space="preserve"> </w:t>
      </w:r>
      <w:r w:rsidR="007C36A0" w:rsidRPr="00B86EFB">
        <w:rPr>
          <w:sz w:val="22"/>
          <w:szCs w:val="22"/>
        </w:rPr>
        <w:t>communique le résultat du calcul du ray-casting au frame</w:t>
      </w:r>
      <w:r w:rsidR="007C36A0">
        <w:rPr>
          <w:sz w:val="22"/>
          <w:szCs w:val="22"/>
        </w:rPr>
        <w:t xml:space="preserve"> buffer pour être affiché sur la</w:t>
      </w:r>
      <w:r w:rsidR="007C36A0" w:rsidRPr="00B86EFB">
        <w:rPr>
          <w:sz w:val="22"/>
          <w:szCs w:val="22"/>
        </w:rPr>
        <w:t xml:space="preserve"> fenêtre de l’écran.</w:t>
      </w:r>
    </w:p>
    <w:p w:rsidR="007C36A0" w:rsidRPr="00284CA3" w:rsidRDefault="00382729" w:rsidP="00B32BAD">
      <w:pPr>
        <w:pStyle w:val="Paragraphedeliste"/>
        <w:numPr>
          <w:ilvl w:val="0"/>
          <w:numId w:val="2"/>
        </w:numPr>
        <w:spacing w:after="200"/>
        <w:jc w:val="both"/>
        <w:rPr>
          <w:b/>
          <w:bCs/>
          <w:sz w:val="22"/>
          <w:szCs w:val="22"/>
        </w:rPr>
      </w:pPr>
      <w:r>
        <w:rPr>
          <w:b/>
          <w:bCs/>
          <w:sz w:val="22"/>
          <w:szCs w:val="22"/>
        </w:rPr>
        <w:br w:type="page"/>
      </w:r>
      <w:r w:rsidR="007C36A0" w:rsidRPr="00284CA3">
        <w:rPr>
          <w:b/>
          <w:bCs/>
          <w:sz w:val="22"/>
          <w:szCs w:val="22"/>
        </w:rPr>
        <w:lastRenderedPageBreak/>
        <w:t>Résultats</w:t>
      </w:r>
    </w:p>
    <w:p w:rsidR="007C36A0" w:rsidRDefault="007C36A0" w:rsidP="00196654">
      <w:pPr>
        <w:spacing w:before="240"/>
        <w:ind w:firstLine="360"/>
        <w:jc w:val="both"/>
        <w:rPr>
          <w:sz w:val="22"/>
          <w:szCs w:val="22"/>
        </w:rPr>
      </w:pPr>
      <w:r>
        <w:rPr>
          <w:sz w:val="22"/>
          <w:szCs w:val="22"/>
        </w:rPr>
        <w:t xml:space="preserve">Nous avons implémenté notre algorithme du ray casting de façon interactive pour des images médicales 3D issues d’un scan CT et MRI, au format RAW dont chaque </w:t>
      </w:r>
      <w:proofErr w:type="spellStart"/>
      <w:r>
        <w:rPr>
          <w:sz w:val="22"/>
          <w:szCs w:val="22"/>
        </w:rPr>
        <w:t>voxel</w:t>
      </w:r>
      <w:proofErr w:type="spellEnd"/>
      <w:r>
        <w:rPr>
          <w:sz w:val="22"/>
          <w:szCs w:val="22"/>
        </w:rPr>
        <w:t xml:space="preserve"> est codé sur 8 bit</w:t>
      </w:r>
      <w:r w:rsidR="00B32BAD">
        <w:rPr>
          <w:sz w:val="22"/>
          <w:szCs w:val="22"/>
        </w:rPr>
        <w:t>s</w:t>
      </w:r>
      <w:r>
        <w:rPr>
          <w:sz w:val="22"/>
          <w:szCs w:val="22"/>
        </w:rPr>
        <w:t xml:space="preserve"> à une échelle de 1 selon les trois composantes. Nous regroupons les différents résultats en deux parties, dans la première nous illustrons et commentons les résultats obtenus avec le ray-casting simple avec l’application du modèle de Blinn-Phong sans tenir compte du calcul d’ombr</w:t>
      </w:r>
      <w:r w:rsidR="00B32BAD">
        <w:rPr>
          <w:sz w:val="22"/>
          <w:szCs w:val="22"/>
        </w:rPr>
        <w:t>age</w:t>
      </w:r>
      <w:r>
        <w:rPr>
          <w:sz w:val="22"/>
          <w:szCs w:val="22"/>
        </w:rPr>
        <w:t xml:space="preserve"> porté (</w:t>
      </w:r>
      <w:proofErr w:type="spellStart"/>
      <w:r>
        <w:rPr>
          <w:sz w:val="22"/>
          <w:szCs w:val="22"/>
        </w:rPr>
        <w:t>shadow</w:t>
      </w:r>
      <w:proofErr w:type="spellEnd"/>
      <w:r>
        <w:rPr>
          <w:sz w:val="22"/>
          <w:szCs w:val="22"/>
        </w:rPr>
        <w:t>) et dans la seconde partie</w:t>
      </w:r>
      <w:r w:rsidR="00B32BAD">
        <w:rPr>
          <w:sz w:val="22"/>
          <w:szCs w:val="22"/>
        </w:rPr>
        <w:t>,</w:t>
      </w:r>
      <w:r>
        <w:rPr>
          <w:sz w:val="22"/>
          <w:szCs w:val="22"/>
        </w:rPr>
        <w:t xml:space="preserve"> nous rajoutons le calcul d’ombr</w:t>
      </w:r>
      <w:r w:rsidR="00B32BAD">
        <w:rPr>
          <w:sz w:val="22"/>
          <w:szCs w:val="22"/>
        </w:rPr>
        <w:t>age</w:t>
      </w:r>
      <w:r>
        <w:rPr>
          <w:sz w:val="22"/>
          <w:szCs w:val="22"/>
        </w:rPr>
        <w:t xml:space="preserve"> porté issu de l’occlusion de la source de lumière par certaines surfaces se trouvant sur la trajectoire.</w:t>
      </w:r>
      <w:r w:rsidRPr="00A27C4B">
        <w:rPr>
          <w:sz w:val="22"/>
          <w:szCs w:val="22"/>
        </w:rPr>
        <w:t xml:space="preserve"> </w:t>
      </w:r>
      <w:r>
        <w:rPr>
          <w:sz w:val="22"/>
          <w:szCs w:val="22"/>
        </w:rPr>
        <w:t>N</w:t>
      </w:r>
      <w:r w:rsidRPr="00C531D3">
        <w:rPr>
          <w:sz w:val="22"/>
          <w:szCs w:val="22"/>
        </w:rPr>
        <w:t>ous</w:t>
      </w:r>
      <w:r>
        <w:rPr>
          <w:sz w:val="22"/>
          <w:szCs w:val="22"/>
        </w:rPr>
        <w:t xml:space="preserve"> </w:t>
      </w:r>
      <w:r w:rsidR="00B32BAD">
        <w:rPr>
          <w:sz w:val="22"/>
          <w:szCs w:val="22"/>
        </w:rPr>
        <w:t xml:space="preserve">ne </w:t>
      </w:r>
      <w:r>
        <w:rPr>
          <w:sz w:val="22"/>
          <w:szCs w:val="22"/>
        </w:rPr>
        <w:t xml:space="preserve">tenons compte que de </w:t>
      </w:r>
      <w:r w:rsidRPr="00C531D3">
        <w:rPr>
          <w:sz w:val="22"/>
          <w:szCs w:val="22"/>
        </w:rPr>
        <w:t>la lumière réfléchie (réflexion diffuse et réflexion spéculaire) et nous négligeons la lumière transmise et l’émission propre.</w:t>
      </w:r>
    </w:p>
    <w:p w:rsidR="007C36A0" w:rsidRPr="00A27C4B" w:rsidRDefault="007C36A0" w:rsidP="00CD633E">
      <w:pPr>
        <w:pStyle w:val="Paragraphedeliste"/>
        <w:numPr>
          <w:ilvl w:val="1"/>
          <w:numId w:val="2"/>
        </w:numPr>
        <w:spacing w:before="240"/>
        <w:ind w:left="567" w:hanging="567"/>
        <w:jc w:val="both"/>
        <w:rPr>
          <w:b/>
          <w:bCs/>
          <w:sz w:val="22"/>
          <w:szCs w:val="22"/>
        </w:rPr>
      </w:pPr>
      <w:r>
        <w:rPr>
          <w:b/>
          <w:bCs/>
          <w:sz w:val="22"/>
          <w:szCs w:val="22"/>
        </w:rPr>
        <w:t>Résultats du ray casting sans calcul d’ombr</w:t>
      </w:r>
      <w:r w:rsidR="00B32BAD">
        <w:rPr>
          <w:b/>
          <w:bCs/>
          <w:sz w:val="22"/>
          <w:szCs w:val="22"/>
        </w:rPr>
        <w:t xml:space="preserve">age </w:t>
      </w:r>
      <w:r>
        <w:rPr>
          <w:b/>
          <w:bCs/>
          <w:sz w:val="22"/>
          <w:szCs w:val="22"/>
        </w:rPr>
        <w:t>porté</w:t>
      </w:r>
    </w:p>
    <w:p w:rsidR="007C36A0" w:rsidRDefault="007C36A0" w:rsidP="00F93A68">
      <w:pPr>
        <w:spacing w:before="240"/>
        <w:ind w:firstLine="360"/>
        <w:jc w:val="both"/>
        <w:rPr>
          <w:sz w:val="22"/>
          <w:szCs w:val="22"/>
        </w:rPr>
      </w:pPr>
      <w:r>
        <w:rPr>
          <w:sz w:val="22"/>
          <w:szCs w:val="22"/>
        </w:rPr>
        <w:t>Dans cette partie</w:t>
      </w:r>
      <w:r w:rsidR="009250AF">
        <w:rPr>
          <w:sz w:val="22"/>
          <w:szCs w:val="22"/>
        </w:rPr>
        <w:t>,</w:t>
      </w:r>
      <w:r>
        <w:rPr>
          <w:sz w:val="22"/>
          <w:szCs w:val="22"/>
        </w:rPr>
        <w:t xml:space="preserve"> nous allons mettre en évidence l’apport visuel lors de l’utilisation d’un modèle d’illumination, modèle de Blinn-Phong</w:t>
      </w:r>
      <w:r w:rsidR="009250AF">
        <w:rPr>
          <w:sz w:val="22"/>
          <w:szCs w:val="22"/>
        </w:rPr>
        <w:t>.</w:t>
      </w:r>
      <w:r>
        <w:rPr>
          <w:sz w:val="22"/>
          <w:szCs w:val="22"/>
        </w:rPr>
        <w:t xml:space="preserve"> Nous suppos</w:t>
      </w:r>
      <w:r w:rsidR="009250AF">
        <w:rPr>
          <w:sz w:val="22"/>
          <w:szCs w:val="22"/>
        </w:rPr>
        <w:t>er</w:t>
      </w:r>
      <w:r>
        <w:rPr>
          <w:sz w:val="22"/>
          <w:szCs w:val="22"/>
        </w:rPr>
        <w:t>ons</w:t>
      </w:r>
      <w:r w:rsidRPr="00A27C4B">
        <w:rPr>
          <w:sz w:val="22"/>
          <w:szCs w:val="22"/>
        </w:rPr>
        <w:t xml:space="preserve"> dans ce cas, que le volume diffuse de la lumière dans toutes les directions et de façon homogène, et on évalue la composition</w:t>
      </w:r>
      <w:r>
        <w:rPr>
          <w:sz w:val="22"/>
          <w:szCs w:val="22"/>
        </w:rPr>
        <w:t xml:space="preserve"> de couleur d’avant en arrière (front-to-back) </w:t>
      </w:r>
      <w:r w:rsidR="009871C6">
        <w:rPr>
          <w:sz w:val="22"/>
          <w:szCs w:val="22"/>
        </w:rPr>
        <w:t>(</w:t>
      </w:r>
      <w:r w:rsidRPr="00A27C4B">
        <w:rPr>
          <w:sz w:val="22"/>
          <w:szCs w:val="22"/>
        </w:rPr>
        <w:t xml:space="preserve">équation </w:t>
      </w:r>
      <w:r w:rsidRPr="00A27C4B">
        <w:rPr>
          <w:i/>
          <w:iCs/>
          <w:sz w:val="22"/>
          <w:szCs w:val="22"/>
        </w:rPr>
        <w:t>(</w:t>
      </w:r>
      <w:r w:rsidRPr="00A27C4B">
        <w:rPr>
          <w:i/>
          <w:iCs/>
          <w:color w:val="000000"/>
          <w:sz w:val="22"/>
          <w:szCs w:val="22"/>
        </w:rPr>
        <w:t>6)</w:t>
      </w:r>
      <w:r w:rsidR="009871C6">
        <w:rPr>
          <w:i/>
          <w:iCs/>
          <w:color w:val="000000"/>
          <w:sz w:val="22"/>
          <w:szCs w:val="22"/>
        </w:rPr>
        <w:t>)</w:t>
      </w:r>
      <w:r w:rsidRPr="00A27C4B">
        <w:rPr>
          <w:color w:val="000000"/>
          <w:sz w:val="22"/>
          <w:szCs w:val="22"/>
        </w:rPr>
        <w:t>.</w:t>
      </w:r>
      <w:r>
        <w:rPr>
          <w:color w:val="000000"/>
          <w:sz w:val="22"/>
          <w:szCs w:val="22"/>
        </w:rPr>
        <w:t xml:space="preserve"> </w:t>
      </w:r>
      <w:r>
        <w:rPr>
          <w:sz w:val="22"/>
          <w:szCs w:val="22"/>
        </w:rPr>
        <w:t>Nous calculons le nombre de frame</w:t>
      </w:r>
      <w:r w:rsidR="009250AF">
        <w:rPr>
          <w:sz w:val="22"/>
          <w:szCs w:val="22"/>
        </w:rPr>
        <w:t>s</w:t>
      </w:r>
      <w:r>
        <w:rPr>
          <w:sz w:val="22"/>
          <w:szCs w:val="22"/>
        </w:rPr>
        <w:t xml:space="preserve"> par seconde FPS qui correspond au temps d’affichage de la carte graphique dans chaque cas. Nous considérerons dans cette partie que la source de lumière ne subit aucune atténuation</w:t>
      </w:r>
      <w:r w:rsidR="001F4AF3">
        <w:rPr>
          <w:sz w:val="22"/>
          <w:szCs w:val="22"/>
        </w:rPr>
        <w:t xml:space="preserve"> lorsqu’elle travers le volume.</w:t>
      </w:r>
    </w:p>
    <w:p w:rsidR="007C36A0" w:rsidRPr="007A6F4F" w:rsidRDefault="007C36A0" w:rsidP="00196654">
      <w:pPr>
        <w:pStyle w:val="Paragraphedeliste"/>
        <w:numPr>
          <w:ilvl w:val="0"/>
          <w:numId w:val="12"/>
        </w:numPr>
        <w:spacing w:before="240"/>
        <w:jc w:val="both"/>
        <w:rPr>
          <w:b/>
          <w:bCs/>
          <w:sz w:val="22"/>
          <w:szCs w:val="22"/>
          <w:u w:val="single"/>
        </w:rPr>
      </w:pPr>
      <w:r w:rsidRPr="007A6F4F">
        <w:rPr>
          <w:b/>
          <w:bCs/>
          <w:sz w:val="22"/>
          <w:szCs w:val="22"/>
          <w:u w:val="single"/>
        </w:rPr>
        <w:t>Sans illumination :</w:t>
      </w:r>
    </w:p>
    <w:p w:rsidR="007C36A0" w:rsidRPr="00A27C4B" w:rsidRDefault="007C36A0" w:rsidP="008D2EF4">
      <w:pPr>
        <w:spacing w:before="240"/>
        <w:ind w:firstLine="360"/>
        <w:jc w:val="both"/>
        <w:rPr>
          <w:sz w:val="22"/>
          <w:szCs w:val="22"/>
        </w:rPr>
      </w:pPr>
      <w:r>
        <w:rPr>
          <w:sz w:val="22"/>
          <w:szCs w:val="22"/>
        </w:rPr>
        <w:t>L</w:t>
      </w:r>
      <w:r w:rsidRPr="00A27C4B">
        <w:rPr>
          <w:sz w:val="22"/>
          <w:szCs w:val="22"/>
        </w:rPr>
        <w:t xml:space="preserve">es résultats de la  de la figure </w:t>
      </w:r>
      <w:r>
        <w:rPr>
          <w:i/>
          <w:iCs/>
          <w:sz w:val="22"/>
          <w:szCs w:val="22"/>
        </w:rPr>
        <w:t>(</w:t>
      </w:r>
      <w:r w:rsidRPr="00A27C4B">
        <w:rPr>
          <w:i/>
          <w:iCs/>
          <w:sz w:val="22"/>
          <w:szCs w:val="22"/>
        </w:rPr>
        <w:t>13</w:t>
      </w:r>
      <w:r>
        <w:rPr>
          <w:i/>
          <w:iCs/>
          <w:sz w:val="22"/>
          <w:szCs w:val="22"/>
        </w:rPr>
        <w:t>)</w:t>
      </w:r>
      <w:r w:rsidRPr="00A27C4B">
        <w:rPr>
          <w:sz w:val="22"/>
          <w:szCs w:val="22"/>
        </w:rPr>
        <w:t xml:space="preserve"> sont données pour des valeurs du facteur de densité « </w:t>
      </w:r>
      <w:r w:rsidRPr="00A27C4B">
        <w:rPr>
          <w:i/>
          <w:iCs/>
          <w:sz w:val="22"/>
          <w:szCs w:val="22"/>
        </w:rPr>
        <w:t>d »</w:t>
      </w:r>
      <w:r w:rsidRPr="00A27C4B">
        <w:rPr>
          <w:sz w:val="22"/>
          <w:szCs w:val="22"/>
        </w:rPr>
        <w:t xml:space="preserve"> </w:t>
      </w:r>
      <w:r>
        <w:rPr>
          <w:sz w:val="22"/>
          <w:szCs w:val="22"/>
        </w:rPr>
        <w:t>variable</w:t>
      </w:r>
      <w:r w:rsidRPr="00A27C4B">
        <w:rPr>
          <w:sz w:val="22"/>
          <w:szCs w:val="22"/>
        </w:rPr>
        <w:t xml:space="preserve"> et pour des pas d’échantillonnage « </w:t>
      </w:r>
      <m:oMath>
        <m:r>
          <w:rPr>
            <w:rFonts w:asciiTheme="majorBidi" w:hAnsiTheme="majorBidi" w:cstheme="majorBidi"/>
            <w:sz w:val="22"/>
            <w:szCs w:val="22"/>
          </w:rPr>
          <m:t>∆</m:t>
        </m:r>
        <m:sSub>
          <m:sSubPr>
            <m:ctrlPr>
              <w:rPr>
                <w:rFonts w:ascii="Cambria Math" w:hAnsiTheme="majorBidi" w:cstheme="majorBidi"/>
                <w:i/>
                <w:sz w:val="22"/>
                <w:szCs w:val="22"/>
              </w:rPr>
            </m:ctrlPr>
          </m:sSubPr>
          <m:e>
            <m:r>
              <w:rPr>
                <w:rFonts w:ascii="Cambria Math" w:hAnsi="Cambria Math" w:cstheme="majorBidi"/>
                <w:sz w:val="22"/>
                <w:szCs w:val="22"/>
              </w:rPr>
              <m:t>R</m:t>
            </m:r>
          </m:e>
          <m:sub>
            <m:r>
              <w:rPr>
                <w:rFonts w:ascii="Cambria Math" w:hAnsi="Cambria Math" w:cstheme="majorBidi"/>
                <w:sz w:val="22"/>
                <w:szCs w:val="22"/>
              </w:rPr>
              <m:t>view</m:t>
            </m:r>
          </m:sub>
        </m:sSub>
      </m:oMath>
      <w:r w:rsidRPr="00A27C4B">
        <w:rPr>
          <w:sz w:val="22"/>
          <w:szCs w:val="22"/>
        </w:rPr>
        <w:t xml:space="preserve"> » </w:t>
      </w:r>
      <w:r>
        <w:rPr>
          <w:sz w:val="22"/>
          <w:szCs w:val="22"/>
        </w:rPr>
        <w:t>constant</w:t>
      </w:r>
      <w:r w:rsidRPr="00A27C4B">
        <w:rPr>
          <w:sz w:val="22"/>
          <w:szCs w:val="22"/>
        </w:rPr>
        <w:t xml:space="preserve"> le</w:t>
      </w:r>
      <w:r>
        <w:rPr>
          <w:sz w:val="22"/>
          <w:szCs w:val="22"/>
        </w:rPr>
        <w:t xml:space="preserve"> long du rayon de visualisation, l</w:t>
      </w:r>
      <w:r w:rsidRPr="00A27C4B">
        <w:rPr>
          <w:sz w:val="22"/>
          <w:szCs w:val="22"/>
        </w:rPr>
        <w:t>e calcul du pas d’échantillonnag</w:t>
      </w:r>
      <w:r>
        <w:rPr>
          <w:sz w:val="22"/>
          <w:szCs w:val="22"/>
        </w:rPr>
        <w:t>e</w:t>
      </w:r>
      <w:r w:rsidR="00C61092">
        <w:rPr>
          <w:sz w:val="22"/>
          <w:szCs w:val="22"/>
        </w:rPr>
        <w:t xml:space="preserve"> étant</w:t>
      </w:r>
      <w:r>
        <w:rPr>
          <w:sz w:val="22"/>
          <w:szCs w:val="22"/>
        </w:rPr>
        <w:t xml:space="preserve"> dé</w:t>
      </w:r>
      <w:r w:rsidR="00C61092">
        <w:rPr>
          <w:sz w:val="22"/>
          <w:szCs w:val="22"/>
        </w:rPr>
        <w:t>crit</w:t>
      </w:r>
      <w:r>
        <w:rPr>
          <w:sz w:val="22"/>
          <w:szCs w:val="22"/>
        </w:rPr>
        <w:t xml:space="preserve"> </w:t>
      </w:r>
      <w:r w:rsidR="00C61092">
        <w:rPr>
          <w:sz w:val="22"/>
          <w:szCs w:val="22"/>
        </w:rPr>
        <w:t xml:space="preserve">au paragraphe </w:t>
      </w:r>
      <w:r w:rsidRPr="00A27C4B">
        <w:rPr>
          <w:i/>
          <w:iCs/>
          <w:sz w:val="22"/>
          <w:szCs w:val="22"/>
        </w:rPr>
        <w:t>1</w:t>
      </w:r>
      <w:r>
        <w:rPr>
          <w:i/>
          <w:iCs/>
          <w:sz w:val="22"/>
          <w:szCs w:val="22"/>
        </w:rPr>
        <w:t>0</w:t>
      </w:r>
      <w:r w:rsidRPr="00A27C4B">
        <w:rPr>
          <w:i/>
          <w:iCs/>
          <w:sz w:val="22"/>
          <w:szCs w:val="22"/>
        </w:rPr>
        <w:t>.2</w:t>
      </w:r>
      <w:r>
        <w:rPr>
          <w:sz w:val="22"/>
          <w:szCs w:val="22"/>
        </w:rPr>
        <w:t>. Il suffit de fixer le nombre d’échantillon</w:t>
      </w:r>
      <w:r w:rsidR="00C61092">
        <w:rPr>
          <w:sz w:val="22"/>
          <w:szCs w:val="22"/>
        </w:rPr>
        <w:t>s</w:t>
      </w:r>
      <w:r>
        <w:rPr>
          <w:sz w:val="22"/>
          <w:szCs w:val="22"/>
        </w:rPr>
        <w:t xml:space="preserve"> à </w:t>
      </w:r>
      <w:r w:rsidR="00C61092">
        <w:rPr>
          <w:sz w:val="22"/>
          <w:szCs w:val="22"/>
        </w:rPr>
        <w:t xml:space="preserve">considérer </w:t>
      </w:r>
      <w:r>
        <w:rPr>
          <w:sz w:val="22"/>
          <w:szCs w:val="22"/>
        </w:rPr>
        <w:t>le long de la portion contenu</w:t>
      </w:r>
      <w:r w:rsidR="009871C6">
        <w:rPr>
          <w:sz w:val="22"/>
          <w:szCs w:val="22"/>
        </w:rPr>
        <w:t>e</w:t>
      </w:r>
      <w:r w:rsidR="001F4AF3">
        <w:rPr>
          <w:sz w:val="22"/>
          <w:szCs w:val="22"/>
        </w:rPr>
        <w:t xml:space="preserve"> dans le volume.</w:t>
      </w:r>
    </w:p>
    <w:p w:rsidR="007C36A0" w:rsidRDefault="007C36A0" w:rsidP="00196654">
      <w:pPr>
        <w:spacing w:before="240"/>
        <w:ind w:firstLine="360"/>
        <w:jc w:val="both"/>
        <w:rPr>
          <w:sz w:val="22"/>
          <w:szCs w:val="22"/>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050"/>
        <w:gridCol w:w="2985"/>
        <w:gridCol w:w="3032"/>
      </w:tblGrid>
      <w:tr w:rsidR="007C36A0" w:rsidTr="005D23EA">
        <w:tc>
          <w:tcPr>
            <w:tcW w:w="3050" w:type="dxa"/>
          </w:tcPr>
          <w:p w:rsidR="007C36A0" w:rsidRPr="000A2249" w:rsidRDefault="00062866" w:rsidP="005D23EA">
            <w:pPr>
              <w:pStyle w:val="En-tte"/>
              <w:tabs>
                <w:tab w:val="clear" w:pos="4536"/>
                <w:tab w:val="clear" w:pos="9072"/>
              </w:tabs>
              <w:jc w:val="center"/>
              <w:rPr>
                <w:sz w:val="20"/>
                <w:szCs w:val="20"/>
              </w:rPr>
            </w:pPr>
            <w:r w:rsidRPr="00C71C48">
              <w:rPr>
                <w:noProof/>
                <w:sz w:val="20"/>
                <w:szCs w:val="20"/>
              </w:rPr>
              <w:pict>
                <v:shape id="Image 35" o:spid="_x0000_i1058" type="#_x0000_t75" alt="d001FPS39.jpg" style="width:141.5pt;height:110.2pt;visibility:visible">
                  <v:imagedata r:id="rId73" o:title=""/>
                </v:shape>
              </w:pict>
            </w:r>
          </w:p>
          <w:p w:rsidR="007C36A0" w:rsidRPr="005D23EA" w:rsidRDefault="007C36A0" w:rsidP="005D23EA">
            <w:pPr>
              <w:pStyle w:val="En-tte"/>
              <w:numPr>
                <w:ilvl w:val="0"/>
                <w:numId w:val="9"/>
              </w:numPr>
              <w:tabs>
                <w:tab w:val="clear" w:pos="4536"/>
                <w:tab w:val="clear" w:pos="9072"/>
              </w:tabs>
              <w:ind w:right="-94"/>
              <w:jc w:val="center"/>
              <w:rPr>
                <w:sz w:val="20"/>
                <w:szCs w:val="20"/>
              </w:rPr>
            </w:pPr>
            <w:r w:rsidRPr="000A2249">
              <w:rPr>
                <w:i/>
                <w:iCs/>
                <w:sz w:val="20"/>
                <w:szCs w:val="20"/>
              </w:rPr>
              <w:t xml:space="preserve">d=0.01, </w:t>
            </w:r>
            <w:r w:rsidR="00C71C48" w:rsidRPr="000A2249">
              <w:rPr>
                <w:iCs/>
                <w:sz w:val="20"/>
                <w:szCs w:val="20"/>
              </w:rPr>
              <w:fldChar w:fldCharType="begin"/>
            </w:r>
            <w:r w:rsidRPr="000A2249">
              <w:rPr>
                <w:iCs/>
                <w:sz w:val="20"/>
                <w:szCs w:val="20"/>
              </w:rPr>
              <w:instrText xml:space="preserve"> QUOTE </w:instrText>
            </w:r>
            <w:r w:rsidR="00062866" w:rsidRPr="00C71C48">
              <w:pict>
                <v:shape id="_x0000_i1059" type="#_x0000_t75" style="width:33.2pt;height:11.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02784&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202784&quot;&gt;&lt;m:oMathPara&gt;&lt;m:oMath&gt;&lt;m:r&gt;&lt;w:rPr&gt;&lt;w:rFonts w:ascii=&quot;Cambria Math&quot; w:h-ansi=&quot;Cambria Math&quot; w:cs=&quot;Times New Roman&quot;/&gt;&lt;wx:font wx:val=&quot;Cambria Math&quot;/&gt;&lt;w:i/&gt;&lt;w:sz w:val=&quot;20&quot;/&gt;&lt;w:sz-cs w:val=&quot;20&quot;/&gt;&lt;/w:rPr&gt;&lt;m:t&gt;âˆ†&lt;/m:t&gt;&lt;/m:r&gt;&lt;m:sSub&gt;&lt;m:sSubPr&gt;&lt;m:ctrlPr&gt;&lt;w:rPr&gt;&lt;w:rFonts w:ascii=&quot;Cambria Math&quot; w:h-ansi=&quot;Cambria Math&quot; w:cs=&quot;Times New Roman&quot;/&gt;&lt;wx:font wx:val=&quot;Cambria Math&quot;/&gt;&lt;w:i/&gt;&lt;w:i-cs/&gt;&lt;w:sz w:val=&quot;20&quot;/&gt;&lt;w:sz-cs w:val=&quot;20&quot;/&gt;&lt;/w:rPr&gt;&lt;/m:ctrlPr&gt;&lt;/m:sSubPr&gt;&lt;m:e&gt;&lt;m:r&gt;&lt;w:rPr&gt;&lt;w:rFonts w:ascii=&quot;Cambria Math&quot; w:h-ansi=&quot;Cambria Math&quot; w:cs=&quot;Times New Roman&quot;/&gt;&lt;wx:font wx:val=&quot;Cambria Math&quot;/&gt;&lt;w:i/&gt;&lt;w:sz w:val=&quot;20&quot;/&gt;&lt;w:sz-cs w:val=&quot;20&quot;/&gt;&lt;/w:rPr&gt;&lt;m:t&gt;R&lt;/m:t&gt;&lt;/m:r&gt;&lt;/m:e&gt;&lt;m:sub&gt;&lt;m:r&gt;&lt;w:rPr&gt;&lt;w:rFonts w:ascii=&quot;Cambria Math&quot; w:h-ansi=&quot;Cambria Math&quot; w:cs=&quot;Times New Roman&quot;/&gt;&lt;wx:font wx:val=&quot;Cambria Math&quot;/&gt;&lt;w:i/&gt;&lt;w:sz w:val=&quot;20&quot;/&gt;&lt;w:sz-cs w:val=&quot;20&quot;/&gt;&lt;/w:rPr&gt;&lt;m:t&gt;view&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74" o:title="" chromakey="white"/>
                </v:shape>
              </w:pict>
            </w:r>
            <w:r w:rsidRPr="000A2249">
              <w:rPr>
                <w:iCs/>
                <w:sz w:val="20"/>
                <w:szCs w:val="20"/>
              </w:rPr>
              <w:instrText xml:space="preserve"> </w:instrText>
            </w:r>
            <w:r w:rsidR="00C71C48" w:rsidRPr="000A2249">
              <w:rPr>
                <w:iCs/>
                <w:sz w:val="20"/>
                <w:szCs w:val="20"/>
              </w:rPr>
              <w:fldChar w:fldCharType="separate"/>
            </w:r>
            <m:oMath>
              <m:r>
                <w:rPr>
                  <w:rFonts w:asciiTheme="majorBidi" w:hAnsiTheme="majorBidi" w:cstheme="majorBidi"/>
                  <w:sz w:val="22"/>
                  <w:szCs w:val="22"/>
                </w:rPr>
                <m:t>∆</m:t>
              </m:r>
              <m:sSub>
                <m:sSubPr>
                  <m:ctrlPr>
                    <w:rPr>
                      <w:rFonts w:ascii="Cambria Math" w:hAnsiTheme="majorBidi" w:cstheme="majorBidi"/>
                      <w:i/>
                      <w:sz w:val="22"/>
                      <w:szCs w:val="22"/>
                    </w:rPr>
                  </m:ctrlPr>
                </m:sSubPr>
                <m:e>
                  <m:r>
                    <w:rPr>
                      <w:rFonts w:ascii="Cambria Math" w:hAnsi="Cambria Math" w:cstheme="majorBidi"/>
                      <w:sz w:val="22"/>
                      <w:szCs w:val="22"/>
                    </w:rPr>
                    <m:t>R</m:t>
                  </m:r>
                </m:e>
                <m:sub>
                  <m:r>
                    <w:rPr>
                      <w:rFonts w:ascii="Cambria Math" w:hAnsi="Cambria Math" w:cstheme="majorBidi"/>
                      <w:sz w:val="22"/>
                      <w:szCs w:val="22"/>
                    </w:rPr>
                    <m:t>view</m:t>
                  </m:r>
                </m:sub>
              </m:sSub>
            </m:oMath>
            <w:r w:rsidR="00C71C48" w:rsidRPr="000A2249">
              <w:rPr>
                <w:iCs/>
                <w:sz w:val="20"/>
                <w:szCs w:val="20"/>
              </w:rPr>
              <w:fldChar w:fldCharType="end"/>
            </w:r>
            <w:r w:rsidRPr="000A2249">
              <w:rPr>
                <w:i/>
                <w:iCs/>
                <w:sz w:val="20"/>
                <w:szCs w:val="20"/>
              </w:rPr>
              <w:t>= 0.01,</w:t>
            </w:r>
            <w:r w:rsidR="005D23EA">
              <w:rPr>
                <w:i/>
                <w:iCs/>
                <w:sz w:val="20"/>
                <w:szCs w:val="20"/>
              </w:rPr>
              <w:t xml:space="preserve">        </w:t>
            </w:r>
            <w:r w:rsidRPr="005D23EA">
              <w:rPr>
                <w:i/>
                <w:iCs/>
                <w:sz w:val="20"/>
                <w:szCs w:val="20"/>
              </w:rPr>
              <w:t>FPS =39.</w:t>
            </w:r>
          </w:p>
        </w:tc>
        <w:tc>
          <w:tcPr>
            <w:tcW w:w="2985" w:type="dxa"/>
          </w:tcPr>
          <w:p w:rsidR="007C36A0" w:rsidRPr="000A2249" w:rsidRDefault="005D23EA" w:rsidP="005D23EA">
            <w:pPr>
              <w:pStyle w:val="En-tte"/>
              <w:tabs>
                <w:tab w:val="clear" w:pos="4536"/>
                <w:tab w:val="clear" w:pos="9072"/>
              </w:tabs>
              <w:jc w:val="center"/>
              <w:rPr>
                <w:sz w:val="20"/>
                <w:szCs w:val="20"/>
              </w:rPr>
            </w:pPr>
            <w:r w:rsidRPr="00C71C48">
              <w:rPr>
                <w:noProof/>
                <w:sz w:val="20"/>
                <w:szCs w:val="20"/>
              </w:rPr>
              <w:pict>
                <v:shape id="Image 36" o:spid="_x0000_i1060" type="#_x0000_t75" alt="d01FPS42.jpg" style="width:138.35pt;height:107.7pt;visibility:visible">
                  <v:imagedata r:id="rId75" o:title=""/>
                </v:shape>
              </w:pict>
            </w:r>
          </w:p>
          <w:p w:rsidR="007C36A0" w:rsidRPr="000A2249" w:rsidRDefault="007C36A0" w:rsidP="005D23EA">
            <w:pPr>
              <w:pStyle w:val="En-tte"/>
              <w:numPr>
                <w:ilvl w:val="0"/>
                <w:numId w:val="9"/>
              </w:numPr>
              <w:tabs>
                <w:tab w:val="clear" w:pos="4536"/>
                <w:tab w:val="clear" w:pos="9072"/>
              </w:tabs>
              <w:rPr>
                <w:sz w:val="20"/>
                <w:szCs w:val="20"/>
              </w:rPr>
            </w:pPr>
            <w:r w:rsidRPr="000A2249">
              <w:rPr>
                <w:i/>
                <w:iCs/>
                <w:sz w:val="20"/>
                <w:szCs w:val="20"/>
              </w:rPr>
              <w:t xml:space="preserve">d=0.1, </w:t>
            </w:r>
            <w:r w:rsidR="00C71C48" w:rsidRPr="000A2249">
              <w:rPr>
                <w:iCs/>
                <w:sz w:val="20"/>
                <w:szCs w:val="20"/>
              </w:rPr>
              <w:fldChar w:fldCharType="begin"/>
            </w:r>
            <w:r w:rsidRPr="000A2249">
              <w:rPr>
                <w:iCs/>
                <w:sz w:val="20"/>
                <w:szCs w:val="20"/>
              </w:rPr>
              <w:instrText xml:space="preserve"> QUOTE </w:instrText>
            </w:r>
            <w:r w:rsidR="00062866" w:rsidRPr="00C71C48">
              <w:pict>
                <v:shape id="_x0000_i1061" type="#_x0000_t75" style="width:33.2pt;height:11.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0016C&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A0016C&quot;&gt;&lt;m:oMathPara&gt;&lt;m:oMath&gt;&lt;m:r&gt;&lt;w:rPr&gt;&lt;w:rFonts w:ascii=&quot;Cambria Math&quot; w:h-ansi=&quot;Cambria Math&quot; w:cs=&quot;Times New Roman&quot;/&gt;&lt;wx:font wx:val=&quot;Cambria Math&quot;/&gt;&lt;w:i/&gt;&lt;w:sz w:val=&quot;20&quot;/&gt;&lt;w:sz-cs w:val=&quot;20&quot;/&gt;&lt;/w:rPr&gt;&lt;m:t&gt;âˆ†&lt;/m:t&gt;&lt;/m:r&gt;&lt;m:sSub&gt;&lt;m:sSubPr&gt;&lt;m:ctrlPr&gt;&lt;w:rPr&gt;&lt;w:rFonts w:ascii=&quot;Cambria Math&quot; w:h-ansi=&quot;Cambria Math&quot; w:cs=&quot;Times New Roman&quot;/&gt;&lt;wx:font wx:val=&quot;Cambria Math&quot;/&gt;&lt;w:i/&gt;&lt;w:i-cs/&gt;&lt;w:sz w:val=&quot;20&quot;/&gt;&lt;w:sz-cs w:val=&quot;20&quot;/&gt;&lt;/w:rPr&gt;&lt;/m:ctrlPr&gt;&lt;/m:sSubPr&gt;&lt;m:e&gt;&lt;m:r&gt;&lt;w:rPr&gt;&lt;w:rFonts w:ascii=&quot;Cambria Math&quot; w:h-ansi=&quot;Cambria Math&quot; w:cs=&quot;Times New Roman&quot;/&gt;&lt;wx:font wx:val=&quot;Cambria Math&quot;/&gt;&lt;w:i/&gt;&lt;w:sz w:val=&quot;20&quot;/&gt;&lt;w:sz-cs w:val=&quot;20&quot;/&gt;&lt;/w:rPr&gt;&lt;m:t&gt;R&lt;/m:t&gt;&lt;/m:r&gt;&lt;/m:e&gt;&lt;m:sub&gt;&lt;m:r&gt;&lt;w:rPr&gt;&lt;w:rFonts w:ascii=&quot;Cambria Math&quot; w:h-ansi=&quot;Cambria Math&quot; w:cs=&quot;Times New Roman&quot;/&gt;&lt;wx:font wx:val=&quot;Cambria Math&quot;/&gt;&lt;w:i/&gt;&lt;w:sz w:val=&quot;20&quot;/&gt;&lt;w:sz-cs w:val=&quot;20&quot;/&gt;&lt;/w:rPr&gt;&lt;m:t&gt;view&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74" o:title="" chromakey="white"/>
                </v:shape>
              </w:pict>
            </w:r>
            <w:r w:rsidRPr="000A2249">
              <w:rPr>
                <w:iCs/>
                <w:sz w:val="20"/>
                <w:szCs w:val="20"/>
              </w:rPr>
              <w:instrText xml:space="preserve"> </w:instrText>
            </w:r>
            <w:r w:rsidR="00C71C48" w:rsidRPr="000A2249">
              <w:rPr>
                <w:iCs/>
                <w:sz w:val="20"/>
                <w:szCs w:val="20"/>
              </w:rPr>
              <w:fldChar w:fldCharType="separate"/>
            </w:r>
            <m:oMath>
              <m:r>
                <w:rPr>
                  <w:rFonts w:asciiTheme="majorBidi" w:hAnsiTheme="majorBidi" w:cstheme="majorBidi"/>
                  <w:sz w:val="22"/>
                  <w:szCs w:val="22"/>
                </w:rPr>
                <m:t>∆</m:t>
              </m:r>
              <m:sSub>
                <m:sSubPr>
                  <m:ctrlPr>
                    <w:rPr>
                      <w:rFonts w:ascii="Cambria Math" w:hAnsiTheme="majorBidi" w:cstheme="majorBidi"/>
                      <w:i/>
                      <w:sz w:val="22"/>
                      <w:szCs w:val="22"/>
                    </w:rPr>
                  </m:ctrlPr>
                </m:sSubPr>
                <m:e>
                  <m:r>
                    <w:rPr>
                      <w:rFonts w:ascii="Cambria Math" w:hAnsi="Cambria Math" w:cstheme="majorBidi"/>
                      <w:sz w:val="22"/>
                      <w:szCs w:val="22"/>
                    </w:rPr>
                    <m:t>R</m:t>
                  </m:r>
                </m:e>
                <m:sub>
                  <m:r>
                    <w:rPr>
                      <w:rFonts w:ascii="Cambria Math" w:hAnsi="Cambria Math" w:cstheme="majorBidi"/>
                      <w:sz w:val="22"/>
                      <w:szCs w:val="22"/>
                    </w:rPr>
                    <m:t>view</m:t>
                  </m:r>
                </m:sub>
              </m:sSub>
            </m:oMath>
            <w:r w:rsidR="00C71C48" w:rsidRPr="000A2249">
              <w:rPr>
                <w:iCs/>
                <w:sz w:val="20"/>
                <w:szCs w:val="20"/>
              </w:rPr>
              <w:fldChar w:fldCharType="end"/>
            </w:r>
            <w:r w:rsidRPr="000A2249">
              <w:rPr>
                <w:i/>
                <w:iCs/>
                <w:sz w:val="20"/>
                <w:szCs w:val="20"/>
              </w:rPr>
              <w:t>= 0.01,        FPS =42.</w:t>
            </w:r>
          </w:p>
        </w:tc>
        <w:tc>
          <w:tcPr>
            <w:tcW w:w="3032" w:type="dxa"/>
          </w:tcPr>
          <w:p w:rsidR="005D23EA" w:rsidRDefault="005D23EA" w:rsidP="005D23EA">
            <w:pPr>
              <w:pStyle w:val="En-tte"/>
              <w:jc w:val="center"/>
              <w:rPr>
                <w:noProof/>
                <w:sz w:val="20"/>
                <w:szCs w:val="20"/>
              </w:rPr>
            </w:pPr>
            <w:r w:rsidRPr="00C71C48">
              <w:rPr>
                <w:noProof/>
                <w:sz w:val="20"/>
                <w:szCs w:val="20"/>
              </w:rPr>
              <w:pict>
                <v:shape id="Image 37" o:spid="_x0000_i1062" type="#_x0000_t75" alt="d1FPS61.jpg" style="width:138.35pt;height:107.7pt;visibility:visible">
                  <v:imagedata r:id="rId76" o:title=""/>
                </v:shape>
              </w:pict>
            </w:r>
          </w:p>
          <w:p w:rsidR="007C36A0" w:rsidRPr="000A2249" w:rsidRDefault="005D23EA" w:rsidP="008D2EF4">
            <w:pPr>
              <w:pStyle w:val="En-tte"/>
              <w:numPr>
                <w:ilvl w:val="0"/>
                <w:numId w:val="9"/>
              </w:numPr>
              <w:tabs>
                <w:tab w:val="clear" w:pos="4536"/>
                <w:tab w:val="clear" w:pos="9072"/>
              </w:tabs>
              <w:ind w:right="-108"/>
              <w:rPr>
                <w:sz w:val="20"/>
                <w:szCs w:val="20"/>
              </w:rPr>
            </w:pPr>
            <w:r>
              <w:rPr>
                <w:noProof/>
                <w:sz w:val="20"/>
                <w:szCs w:val="20"/>
              </w:rPr>
              <w:t>d</w:t>
            </w:r>
            <w:r w:rsidR="007C36A0" w:rsidRPr="000A2249">
              <w:rPr>
                <w:i/>
                <w:iCs/>
                <w:sz w:val="20"/>
                <w:szCs w:val="20"/>
              </w:rPr>
              <w:t xml:space="preserve">=1, </w:t>
            </w:r>
            <m:oMath>
              <m:r>
                <w:rPr>
                  <w:rFonts w:asciiTheme="majorBidi" w:hAnsiTheme="majorBidi" w:cstheme="majorBidi"/>
                  <w:sz w:val="22"/>
                  <w:szCs w:val="22"/>
                </w:rPr>
                <m:t>∆</m:t>
              </m:r>
              <m:sSub>
                <m:sSubPr>
                  <m:ctrlPr>
                    <w:rPr>
                      <w:rFonts w:ascii="Cambria Math" w:hAnsiTheme="majorBidi" w:cstheme="majorBidi"/>
                      <w:i/>
                      <w:sz w:val="22"/>
                      <w:szCs w:val="22"/>
                    </w:rPr>
                  </m:ctrlPr>
                </m:sSubPr>
                <m:e>
                  <m:r>
                    <w:rPr>
                      <w:rFonts w:ascii="Cambria Math" w:hAnsi="Cambria Math" w:cstheme="majorBidi"/>
                      <w:sz w:val="22"/>
                      <w:szCs w:val="22"/>
                    </w:rPr>
                    <m:t>R</m:t>
                  </m:r>
                </m:e>
                <m:sub>
                  <m:r>
                    <w:rPr>
                      <w:rFonts w:ascii="Cambria Math" w:hAnsi="Cambria Math" w:cstheme="majorBidi"/>
                      <w:sz w:val="22"/>
                      <w:szCs w:val="22"/>
                    </w:rPr>
                    <m:t>view</m:t>
                  </m:r>
                </m:sub>
              </m:sSub>
            </m:oMath>
            <w:r w:rsidR="007C36A0" w:rsidRPr="000A2249">
              <w:rPr>
                <w:i/>
                <w:iCs/>
                <w:sz w:val="20"/>
                <w:szCs w:val="20"/>
              </w:rPr>
              <w:t>= 0.01,</w:t>
            </w:r>
            <w:r>
              <w:rPr>
                <w:i/>
                <w:iCs/>
                <w:sz w:val="20"/>
                <w:szCs w:val="20"/>
              </w:rPr>
              <w:t xml:space="preserve">             </w:t>
            </w:r>
            <w:r w:rsidR="007C36A0" w:rsidRPr="000A2249">
              <w:rPr>
                <w:i/>
                <w:iCs/>
                <w:sz w:val="20"/>
                <w:szCs w:val="20"/>
              </w:rPr>
              <w:t>FPS =61.</w:t>
            </w:r>
          </w:p>
        </w:tc>
      </w:tr>
    </w:tbl>
    <w:p w:rsidR="007C36A0" w:rsidRDefault="007C36A0" w:rsidP="00196654">
      <w:pPr>
        <w:spacing w:before="240"/>
        <w:ind w:firstLine="360"/>
        <w:jc w:val="center"/>
        <w:rPr>
          <w:i/>
          <w:iCs/>
          <w:sz w:val="20"/>
          <w:szCs w:val="20"/>
        </w:rPr>
      </w:pPr>
      <w:r w:rsidRPr="00A27C4B">
        <w:rPr>
          <w:b/>
          <w:bCs/>
          <w:i/>
          <w:iCs/>
          <w:sz w:val="20"/>
          <w:szCs w:val="20"/>
        </w:rPr>
        <w:t xml:space="preserve">Figure 13 : </w:t>
      </w:r>
      <w:r w:rsidRPr="00A27C4B">
        <w:rPr>
          <w:i/>
          <w:iCs/>
          <w:sz w:val="20"/>
          <w:szCs w:val="20"/>
        </w:rPr>
        <w:t>Rendu volumique utilisant le ray casting sans modèle de Blinn-P</w:t>
      </w:r>
      <w:r>
        <w:rPr>
          <w:i/>
          <w:iCs/>
          <w:sz w:val="20"/>
          <w:szCs w:val="20"/>
        </w:rPr>
        <w:t xml:space="preserve">hong, avec variation du facteur </w:t>
      </w:r>
      <w:r w:rsidRPr="00A27C4B">
        <w:rPr>
          <w:i/>
          <w:iCs/>
          <w:sz w:val="20"/>
          <w:szCs w:val="20"/>
        </w:rPr>
        <w:t>de densité d,</w:t>
      </w:r>
      <w:r w:rsidRPr="00A27C4B">
        <w:rPr>
          <w:sz w:val="20"/>
          <w:szCs w:val="20"/>
        </w:rPr>
        <w:t xml:space="preserve"> (</w:t>
      </w:r>
      <w:r>
        <w:rPr>
          <w:i/>
          <w:iCs/>
          <w:sz w:val="20"/>
          <w:szCs w:val="20"/>
        </w:rPr>
        <w:t>une coupe faciale de type CT</w:t>
      </w:r>
      <w:r w:rsidRPr="00A27C4B">
        <w:rPr>
          <w:i/>
          <w:iCs/>
          <w:sz w:val="20"/>
          <w:szCs w:val="20"/>
        </w:rPr>
        <w:t>  de la taille 128×128×112).</w:t>
      </w:r>
    </w:p>
    <w:p w:rsidR="007C36A0" w:rsidRDefault="007C36A0" w:rsidP="00196654">
      <w:pPr>
        <w:spacing w:before="240"/>
        <w:ind w:firstLine="360"/>
        <w:jc w:val="both"/>
        <w:rPr>
          <w:sz w:val="22"/>
          <w:szCs w:val="22"/>
        </w:rPr>
      </w:pPr>
      <w:r>
        <w:rPr>
          <w:sz w:val="22"/>
          <w:szCs w:val="22"/>
        </w:rPr>
        <w:t xml:space="preserve">Dans le cas de l’image </w:t>
      </w:r>
      <w:r>
        <w:rPr>
          <w:i/>
          <w:iCs/>
          <w:sz w:val="22"/>
          <w:szCs w:val="22"/>
        </w:rPr>
        <w:t xml:space="preserve">13(a) </w:t>
      </w:r>
      <w:r w:rsidRPr="00A27C4B">
        <w:rPr>
          <w:sz w:val="22"/>
          <w:szCs w:val="22"/>
        </w:rPr>
        <w:t xml:space="preserve">avec un facteur de </w:t>
      </w:r>
      <w:r w:rsidRPr="00A27C4B">
        <w:rPr>
          <w:i/>
          <w:iCs/>
          <w:sz w:val="22"/>
          <w:szCs w:val="22"/>
        </w:rPr>
        <w:t>d =0.01</w:t>
      </w:r>
      <w:r>
        <w:rPr>
          <w:sz w:val="22"/>
          <w:szCs w:val="22"/>
        </w:rPr>
        <w:t xml:space="preserve"> le volume est transparent, ce qui permet de voir à l’intérieur du volume. Dans le cas des images </w:t>
      </w:r>
      <w:r>
        <w:rPr>
          <w:i/>
          <w:iCs/>
          <w:sz w:val="22"/>
          <w:szCs w:val="22"/>
        </w:rPr>
        <w:t>13(b)</w:t>
      </w:r>
      <w:r>
        <w:rPr>
          <w:sz w:val="22"/>
          <w:szCs w:val="22"/>
        </w:rPr>
        <w:t xml:space="preserve"> avec un facteur de </w:t>
      </w:r>
      <w:r w:rsidRPr="00A27C4B">
        <w:rPr>
          <w:i/>
          <w:iCs/>
          <w:sz w:val="22"/>
          <w:szCs w:val="22"/>
        </w:rPr>
        <w:t>d=</w:t>
      </w:r>
      <w:r>
        <w:rPr>
          <w:i/>
          <w:iCs/>
          <w:sz w:val="22"/>
          <w:szCs w:val="22"/>
        </w:rPr>
        <w:t>0.</w:t>
      </w:r>
      <w:r w:rsidRPr="00A27C4B">
        <w:rPr>
          <w:i/>
          <w:iCs/>
          <w:sz w:val="22"/>
          <w:szCs w:val="22"/>
        </w:rPr>
        <w:t>1</w:t>
      </w:r>
      <w:r>
        <w:rPr>
          <w:sz w:val="22"/>
          <w:szCs w:val="22"/>
        </w:rPr>
        <w:t xml:space="preserve"> le volume est plus au moins transparent et pour l’image</w:t>
      </w:r>
      <w:r w:rsidR="00676BDE">
        <w:rPr>
          <w:sz w:val="22"/>
          <w:szCs w:val="22"/>
        </w:rPr>
        <w:t xml:space="preserve"> </w:t>
      </w:r>
      <w:r>
        <w:rPr>
          <w:i/>
          <w:iCs/>
          <w:sz w:val="22"/>
          <w:szCs w:val="22"/>
        </w:rPr>
        <w:t>13(c)</w:t>
      </w:r>
      <w:r>
        <w:rPr>
          <w:sz w:val="22"/>
          <w:szCs w:val="22"/>
        </w:rPr>
        <w:t xml:space="preserve"> pour un facteur  </w:t>
      </w:r>
      <w:r>
        <w:rPr>
          <w:i/>
          <w:iCs/>
          <w:sz w:val="22"/>
          <w:szCs w:val="22"/>
        </w:rPr>
        <w:t>d=1</w:t>
      </w:r>
      <w:r>
        <w:rPr>
          <w:sz w:val="22"/>
          <w:szCs w:val="22"/>
        </w:rPr>
        <w:t xml:space="preserve"> le volume est totalement opaque et ne permet pas de voir le contenu du volume. Dans ces trois cas de figure</w:t>
      </w:r>
      <w:r w:rsidR="00676BDE">
        <w:rPr>
          <w:sz w:val="22"/>
          <w:szCs w:val="22"/>
        </w:rPr>
        <w:t>,</w:t>
      </w:r>
      <w:r>
        <w:rPr>
          <w:sz w:val="22"/>
          <w:szCs w:val="22"/>
        </w:rPr>
        <w:t xml:space="preserve"> les temps d’affichage sont assez élevés.</w:t>
      </w:r>
    </w:p>
    <w:p w:rsidR="007C36A0" w:rsidRDefault="007C36A0" w:rsidP="008D2EF4">
      <w:pPr>
        <w:spacing w:before="240"/>
        <w:ind w:firstLine="360"/>
        <w:jc w:val="both"/>
        <w:rPr>
          <w:sz w:val="22"/>
          <w:szCs w:val="22"/>
        </w:rPr>
      </w:pPr>
      <w:r>
        <w:rPr>
          <w:sz w:val="22"/>
          <w:szCs w:val="22"/>
        </w:rPr>
        <w:t xml:space="preserve">Nous constatons sur les images </w:t>
      </w:r>
      <w:r>
        <w:rPr>
          <w:i/>
          <w:iCs/>
          <w:sz w:val="22"/>
          <w:szCs w:val="22"/>
        </w:rPr>
        <w:t xml:space="preserve">13(a), 13(b) et 13(c), </w:t>
      </w:r>
      <w:r>
        <w:rPr>
          <w:sz w:val="22"/>
          <w:szCs w:val="22"/>
        </w:rPr>
        <w:t xml:space="preserve">que pour un pas d’échantillonnage </w:t>
      </w:r>
      <w:r w:rsidR="00C71C48" w:rsidRPr="000A2249">
        <w:rPr>
          <w:sz w:val="22"/>
          <w:szCs w:val="22"/>
        </w:rPr>
        <w:fldChar w:fldCharType="begin"/>
      </w:r>
      <w:r w:rsidRPr="000A2249">
        <w:rPr>
          <w:sz w:val="22"/>
          <w:szCs w:val="22"/>
        </w:rPr>
        <w:instrText xml:space="preserve"> QUOTE </w:instrText>
      </w:r>
      <w:r w:rsidR="00062866">
        <w:pict>
          <v:shape id="_x0000_i1063" type="#_x0000_t75" style="width:33.2pt;height:11.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C7134&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0C7134&quot;&gt;&lt;m:oMathPara&gt;&lt;m:oMath&gt;&lt;m:r&gt;&lt;w:rPr&gt;&lt;w:rFonts w:ascii=&quot;Cambria Math&quot; w:h-ansi=&quot;Cambria Math&quot; w:cs=&quot;Times New Roman&quot;/&gt;&lt;wx:font wx:val=&quot;Cambria Math&quot;/&gt;&lt;w:i/&gt;&lt;w:sz w:val=&quot;20&quot;/&gt;&lt;w:sz-cs w:val=&quot;20&quot;/&gt;&lt;/w:rPr&gt;&lt;m:t&gt;âˆ†&lt;/m:t&gt;&lt;/m:r&gt;&lt;m:sSub&gt;&lt;m:sSubPr&gt;&lt;m:ctrlPr&gt;&lt;w:rPr&gt;&lt;w:rFonts w:ascii=&quot;Cambria Math&quot; w:h-ansi=&quot;Cambria Math&quot; w:cs=&quot;Times New Roman&quot;/&gt;&lt;wx:font wx:val=&quot;Cambria Math&quot;/&gt;&lt;w:i/&gt;&lt;w:i-cs/&gt;&lt;w:sz w:val=&quot;20&quot;/&gt;&lt;w:sz-cs w:val=&quot;20&quot;/&gt;&lt;/w:rPr&gt;&lt;/m:ctrlPr&gt;&lt;/m:sSubPr&gt;&lt;m:e&gt;&lt;m:r&gt;&lt;w:rPr&gt;&lt;w:rFonts w:ascii=&quot;Cambria Math&quot; w:h-ansi=&quot;Cambria Math&quot; w:cs=&quot;Times New Roman&quot;/&gt;&lt;wx:font wx:val=&quot;Cambria Math&quot;/&gt;&lt;w:i/&gt;&lt;w:sz w:val=&quot;20&quot;/&gt;&lt;w:sz-cs w:val=&quot;20&quot;/&gt;&lt;/w:rPr&gt;&lt;m:t&gt;R&lt;/m:t&gt;&lt;/m:r&gt;&lt;/m:e&gt;&lt;m:sub&gt;&lt;m:r&gt;&lt;w:rPr&gt;&lt;w:rFonts w:ascii=&quot;Cambria Math&quot; w:h-ansi=&quot;Cambria Math&quot; w:cs=&quot;Times New Roman&quot;/&gt;&lt;wx:font wx:val=&quot;Cambria Math&quot;/&gt;&lt;w:i/&gt;&lt;w:sz w:val=&quot;20&quot;/&gt;&lt;w:sz-cs w:val=&quot;20&quot;/&gt;&lt;/w:rPr&gt;&lt;m:t&gt;view&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74" o:title="" chromakey="white"/>
          </v:shape>
        </w:pict>
      </w:r>
      <w:r w:rsidRPr="000A2249">
        <w:rPr>
          <w:sz w:val="22"/>
          <w:szCs w:val="22"/>
        </w:rPr>
        <w:instrText xml:space="preserve"> </w:instrText>
      </w:r>
      <w:r w:rsidR="00C71C48" w:rsidRPr="000A2249">
        <w:rPr>
          <w:sz w:val="22"/>
          <w:szCs w:val="22"/>
        </w:rPr>
        <w:fldChar w:fldCharType="separate"/>
      </w:r>
      <m:oMath>
        <m:r>
          <w:rPr>
            <w:rFonts w:asciiTheme="majorBidi" w:hAnsiTheme="majorBidi" w:cstheme="majorBidi"/>
            <w:sz w:val="22"/>
            <w:szCs w:val="22"/>
          </w:rPr>
          <m:t>∆</m:t>
        </m:r>
        <m:sSub>
          <m:sSubPr>
            <m:ctrlPr>
              <w:rPr>
                <w:rFonts w:ascii="Cambria Math" w:hAnsiTheme="majorBidi" w:cstheme="majorBidi"/>
                <w:i/>
                <w:sz w:val="22"/>
                <w:szCs w:val="22"/>
              </w:rPr>
            </m:ctrlPr>
          </m:sSubPr>
          <m:e>
            <m:r>
              <w:rPr>
                <w:rFonts w:ascii="Cambria Math" w:hAnsi="Cambria Math" w:cstheme="majorBidi"/>
                <w:sz w:val="22"/>
                <w:szCs w:val="22"/>
              </w:rPr>
              <m:t>R</m:t>
            </m:r>
          </m:e>
          <m:sub>
            <m:r>
              <w:rPr>
                <w:rFonts w:ascii="Cambria Math" w:hAnsi="Cambria Math" w:cstheme="majorBidi"/>
                <w:sz w:val="22"/>
                <w:szCs w:val="22"/>
              </w:rPr>
              <m:t>view</m:t>
            </m:r>
          </m:sub>
        </m:sSub>
      </m:oMath>
      <w:r w:rsidR="00C71C48" w:rsidRPr="000A2249">
        <w:rPr>
          <w:sz w:val="22"/>
          <w:szCs w:val="22"/>
        </w:rPr>
        <w:fldChar w:fldCharType="end"/>
      </w:r>
      <w:r>
        <w:rPr>
          <w:sz w:val="22"/>
          <w:szCs w:val="22"/>
        </w:rPr>
        <w:t xml:space="preserve"> fixé à </w:t>
      </w:r>
      <w:r w:rsidRPr="00A27C4B">
        <w:rPr>
          <w:i/>
          <w:iCs/>
          <w:sz w:val="22"/>
          <w:szCs w:val="22"/>
        </w:rPr>
        <w:t>0.01</w:t>
      </w:r>
      <w:r>
        <w:rPr>
          <w:sz w:val="22"/>
          <w:szCs w:val="22"/>
        </w:rPr>
        <w:t>, q</w:t>
      </w:r>
      <w:r w:rsidRPr="00A27C4B">
        <w:rPr>
          <w:sz w:val="22"/>
          <w:szCs w:val="22"/>
        </w:rPr>
        <w:t>ue</w:t>
      </w:r>
      <w:r>
        <w:rPr>
          <w:sz w:val="22"/>
          <w:szCs w:val="22"/>
        </w:rPr>
        <w:t xml:space="preserve"> le facteur de densité permet de faire varier la transparence du volume.</w:t>
      </w:r>
    </w:p>
    <w:p w:rsidR="007C36A0" w:rsidRDefault="008C436E" w:rsidP="008D2EF4">
      <w:pPr>
        <w:spacing w:before="240" w:after="240"/>
        <w:ind w:firstLine="360"/>
        <w:jc w:val="both"/>
        <w:rPr>
          <w:sz w:val="22"/>
          <w:szCs w:val="22"/>
        </w:rPr>
      </w:pPr>
      <w:r>
        <w:rPr>
          <w:sz w:val="22"/>
          <w:szCs w:val="22"/>
        </w:rPr>
        <w:br w:type="page"/>
      </w:r>
      <w:r w:rsidR="007C36A0" w:rsidRPr="00A27C4B">
        <w:rPr>
          <w:sz w:val="22"/>
          <w:szCs w:val="22"/>
        </w:rPr>
        <w:lastRenderedPageBreak/>
        <w:t xml:space="preserve">Les résultats de la figure </w:t>
      </w:r>
      <w:r w:rsidR="007C36A0">
        <w:rPr>
          <w:i/>
          <w:iCs/>
          <w:sz w:val="22"/>
          <w:szCs w:val="22"/>
        </w:rPr>
        <w:t>(14)</w:t>
      </w:r>
      <w:r w:rsidR="007C36A0" w:rsidRPr="00A27C4B">
        <w:rPr>
          <w:sz w:val="22"/>
          <w:szCs w:val="22"/>
        </w:rPr>
        <w:t xml:space="preserve"> sont données pour des valeurs du facteur de densité « </w:t>
      </w:r>
      <w:r w:rsidR="007C36A0" w:rsidRPr="00A27C4B">
        <w:rPr>
          <w:i/>
          <w:iCs/>
          <w:sz w:val="22"/>
          <w:szCs w:val="22"/>
        </w:rPr>
        <w:t>d »</w:t>
      </w:r>
      <w:r w:rsidR="007C36A0" w:rsidRPr="00A27C4B">
        <w:rPr>
          <w:sz w:val="22"/>
          <w:szCs w:val="22"/>
        </w:rPr>
        <w:t xml:space="preserve"> </w:t>
      </w:r>
      <w:r w:rsidR="007C36A0">
        <w:rPr>
          <w:sz w:val="22"/>
          <w:szCs w:val="22"/>
        </w:rPr>
        <w:t>constant correspond</w:t>
      </w:r>
      <w:r w:rsidR="00C1616C">
        <w:rPr>
          <w:sz w:val="22"/>
          <w:szCs w:val="22"/>
        </w:rPr>
        <w:t>a</w:t>
      </w:r>
      <w:r w:rsidR="007C36A0">
        <w:rPr>
          <w:sz w:val="22"/>
          <w:szCs w:val="22"/>
        </w:rPr>
        <w:t xml:space="preserve">nt à un milieu translucide </w:t>
      </w:r>
      <w:r w:rsidR="007C36A0" w:rsidRPr="00A27C4B">
        <w:rPr>
          <w:sz w:val="22"/>
          <w:szCs w:val="22"/>
        </w:rPr>
        <w:t>et pour des pas d’échantillonnage « </w:t>
      </w:r>
      <w:r w:rsidR="00C71C48" w:rsidRPr="000A2249">
        <w:rPr>
          <w:sz w:val="22"/>
          <w:szCs w:val="22"/>
        </w:rPr>
        <w:fldChar w:fldCharType="begin"/>
      </w:r>
      <w:r w:rsidR="007C36A0" w:rsidRPr="000A2249">
        <w:rPr>
          <w:sz w:val="22"/>
          <w:szCs w:val="22"/>
        </w:rPr>
        <w:instrText xml:space="preserve"> QUOTE </w:instrText>
      </w:r>
      <w:r w:rsidR="00062866">
        <w:pict>
          <v:shape id="_x0000_i1064" type="#_x0000_t75" style="width:36.3pt;height:11.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23BE&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1F23BE&quot;&gt;&lt;m:oMathPara&gt;&lt;m:oMath&gt;&lt;m:r&gt;&lt;w:rPr&gt;&lt;w:rFonts w:ascii=&quot;Cambria Math&quot; w:h-ansi=&quot;Times New Roman&quot; w:cs=&quot;Times New Roman&quot;/&gt;&lt;w:i/&gt;&lt;w:sz w:val=&quot;22&quot;/&gt;&lt;w:sz-cs w:val=&quot;22&quot;/&gt;&lt;/w:rPr&gt;&lt;m:t&gt;âˆ†&lt;/m:t&gt;&lt;/m:r&gt;&lt;m:sSub&gt;&lt;m:sSubPr&gt;&lt;m:ctrlPr&gt;&lt;w:rPr&gt;&lt;w:rFonts w:ascii=&quot;Cambria Math&quot; w:h-ansi=&quot;Times New Roman&quot; w:cs=&quot;Times New Roman&quot;/&gt;&lt;wx:font wx:val=&quot;Cambria Math&quot;/&gt;&lt;w:i/&gt;&lt;w:sz w:val=&quot;22&quot;/&gt;&lt;w:sz-cs w:val=&quot;22&quot;/&gt;&lt;/w:rPr&gt;&lt;/m:ctrlPr&gt;&lt;/m:sSubPr&gt;&lt;m:e&gt;&lt;m:r&gt;&lt;w:rPr&gt;&lt;w:rFonts w:ascii=&quot;Cambria Math&quot; w:h-ansi=&quot;Cambria Math&quot; w:cs=&quot;Times New Roman&quot;/&gt;&lt;wx:font wx:val=&quot;Cambria Math&quot;/&gt;&lt;w:i/&gt;&lt;w:sz w:val=&quot;22&quot;/&gt;&lt;w:sz-cs w:val=&quot;22&quot;/&gt;&lt;/w:rPr&gt;&lt;m:t&gt;R&lt;/m:t&gt;&lt;/m:r&gt;&lt;/m:e&gt;&lt;m:sub&gt;&lt;m:r&gt;&lt;w:rPr&gt;&lt;w:rFonts w:ascii=&quot;Cambria Math&quot; w:h-ansi=&quot;Cambria Math&quot; w:cs=&quot;Times New Roman&quot;/&gt;&lt;wx:font wx:val=&quot;Cambria Math&quot;/&gt;&lt;w:i/&gt;&lt;w:sz w:val=&quot;22&quot;/&gt;&lt;w:sz-cs w:val=&quot;22&quot;/&gt;&lt;/w:rPr&gt;&lt;m:t&gt;view&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77" o:title="" chromakey="white"/>
          </v:shape>
        </w:pict>
      </w:r>
      <w:r w:rsidR="007C36A0" w:rsidRPr="000A2249">
        <w:rPr>
          <w:sz w:val="22"/>
          <w:szCs w:val="22"/>
        </w:rPr>
        <w:instrText xml:space="preserve"> </w:instrText>
      </w:r>
      <w:r w:rsidR="00C71C48" w:rsidRPr="000A2249">
        <w:rPr>
          <w:sz w:val="22"/>
          <w:szCs w:val="22"/>
        </w:rPr>
        <w:fldChar w:fldCharType="separate"/>
      </w:r>
      <m:oMath>
        <m:r>
          <w:rPr>
            <w:rFonts w:asciiTheme="majorBidi" w:hAnsiTheme="majorBidi" w:cstheme="majorBidi"/>
            <w:sz w:val="22"/>
            <w:szCs w:val="22"/>
          </w:rPr>
          <m:t>∆</m:t>
        </m:r>
        <m:sSub>
          <m:sSubPr>
            <m:ctrlPr>
              <w:rPr>
                <w:rFonts w:ascii="Cambria Math" w:hAnsiTheme="majorBidi" w:cstheme="majorBidi"/>
                <w:i/>
                <w:sz w:val="22"/>
                <w:szCs w:val="22"/>
              </w:rPr>
            </m:ctrlPr>
          </m:sSubPr>
          <m:e>
            <m:r>
              <w:rPr>
                <w:rFonts w:ascii="Cambria Math" w:hAnsi="Cambria Math" w:cstheme="majorBidi"/>
                <w:sz w:val="22"/>
                <w:szCs w:val="22"/>
              </w:rPr>
              <m:t>R</m:t>
            </m:r>
          </m:e>
          <m:sub>
            <m:r>
              <w:rPr>
                <w:rFonts w:ascii="Cambria Math" w:hAnsi="Cambria Math" w:cstheme="majorBidi"/>
                <w:sz w:val="22"/>
                <w:szCs w:val="22"/>
              </w:rPr>
              <m:t>view</m:t>
            </m:r>
          </m:sub>
        </m:sSub>
      </m:oMath>
      <w:r w:rsidR="00C71C48" w:rsidRPr="000A2249">
        <w:rPr>
          <w:sz w:val="22"/>
          <w:szCs w:val="22"/>
        </w:rPr>
        <w:fldChar w:fldCharType="end"/>
      </w:r>
      <w:r w:rsidR="007C36A0" w:rsidRPr="00A27C4B">
        <w:rPr>
          <w:sz w:val="22"/>
          <w:szCs w:val="22"/>
        </w:rPr>
        <w:t xml:space="preserve"> » </w:t>
      </w:r>
      <w:r w:rsidR="007C36A0">
        <w:rPr>
          <w:sz w:val="22"/>
          <w:szCs w:val="22"/>
        </w:rPr>
        <w:t>variable</w:t>
      </w:r>
      <w:r w:rsidR="00C1616C">
        <w:rPr>
          <w:sz w:val="22"/>
          <w:szCs w:val="22"/>
        </w:rPr>
        <w:t>s</w:t>
      </w:r>
      <w:r w:rsidR="007C36A0" w:rsidRPr="00A27C4B">
        <w:rPr>
          <w:sz w:val="22"/>
          <w:szCs w:val="22"/>
        </w:rPr>
        <w:t xml:space="preserve"> le </w:t>
      </w:r>
      <w:r w:rsidR="001F4AF3">
        <w:rPr>
          <w:sz w:val="22"/>
          <w:szCs w:val="22"/>
        </w:rPr>
        <w:t>long du rayon de visualisation.</w:t>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059"/>
        <w:gridCol w:w="3058"/>
        <w:gridCol w:w="3058"/>
      </w:tblGrid>
      <w:tr w:rsidR="007C36A0" w:rsidTr="000A2249">
        <w:trPr>
          <w:trHeight w:val="2718"/>
        </w:trPr>
        <w:tc>
          <w:tcPr>
            <w:tcW w:w="3059" w:type="dxa"/>
          </w:tcPr>
          <w:p w:rsidR="007C36A0" w:rsidRPr="000A2249" w:rsidRDefault="00DD5ABF" w:rsidP="001F4AF3">
            <w:pPr>
              <w:pStyle w:val="En-tte"/>
              <w:tabs>
                <w:tab w:val="clear" w:pos="4536"/>
                <w:tab w:val="clear" w:pos="9072"/>
              </w:tabs>
              <w:jc w:val="center"/>
              <w:rPr>
                <w:noProof/>
                <w:sz w:val="20"/>
                <w:szCs w:val="20"/>
              </w:rPr>
            </w:pPr>
            <w:r w:rsidRPr="00C71C48">
              <w:rPr>
                <w:noProof/>
                <w:sz w:val="20"/>
                <w:szCs w:val="20"/>
              </w:rPr>
              <w:pict>
                <v:shape id="Image 49" o:spid="_x0000_i1065" type="#_x0000_t75" alt="d005FPS61.jpg" style="width:138.35pt;height:108.3pt;visibility:visible">
                  <v:imagedata r:id="rId78" o:title=""/>
                </v:shape>
              </w:pict>
            </w:r>
          </w:p>
          <w:p w:rsidR="007C36A0" w:rsidRPr="000A2249" w:rsidRDefault="0064214A" w:rsidP="001F4AF3">
            <w:pPr>
              <w:pStyle w:val="En-tte"/>
              <w:numPr>
                <w:ilvl w:val="0"/>
                <w:numId w:val="10"/>
              </w:numPr>
              <w:tabs>
                <w:tab w:val="clear" w:pos="4536"/>
                <w:tab w:val="clear" w:pos="9072"/>
              </w:tabs>
              <w:rPr>
                <w:noProof/>
                <w:sz w:val="20"/>
                <w:szCs w:val="20"/>
              </w:rPr>
            </w:pPr>
            <w:r>
              <w:rPr>
                <w:i/>
                <w:iCs/>
                <w:sz w:val="20"/>
                <w:szCs w:val="20"/>
              </w:rPr>
              <w:t xml:space="preserve"> </w:t>
            </w:r>
            <w:r w:rsidR="007C36A0" w:rsidRPr="000A2249">
              <w:rPr>
                <w:i/>
                <w:iCs/>
                <w:sz w:val="20"/>
                <w:szCs w:val="20"/>
              </w:rPr>
              <w:t xml:space="preserve">d=0.05, </w:t>
            </w:r>
            <w:r w:rsidR="00C71C48" w:rsidRPr="000A2249">
              <w:rPr>
                <w:iCs/>
                <w:sz w:val="20"/>
                <w:szCs w:val="20"/>
              </w:rPr>
              <w:fldChar w:fldCharType="begin"/>
            </w:r>
            <w:r w:rsidR="007C36A0" w:rsidRPr="000A2249">
              <w:rPr>
                <w:iCs/>
                <w:sz w:val="20"/>
                <w:szCs w:val="20"/>
              </w:rPr>
              <w:instrText xml:space="preserve"> QUOTE </w:instrText>
            </w:r>
            <w:r w:rsidR="00062866" w:rsidRPr="00C71C48">
              <w:pict>
                <v:shape id="_x0000_i1066" type="#_x0000_t75" style="width:33.2pt;height:11.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A25BF&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9A25BF&quot;&gt;&lt;m:oMathPara&gt;&lt;m:oMath&gt;&lt;m:r&gt;&lt;w:rPr&gt;&lt;w:rFonts w:ascii=&quot;Cambria Math&quot; w:h-ansi=&quot;Cambria Math&quot; w:cs=&quot;Times New Roman&quot;/&gt;&lt;wx:font wx:val=&quot;Cambria Math&quot;/&gt;&lt;w:i/&gt;&lt;w:sz w:val=&quot;20&quot;/&gt;&lt;w:sz-cs w:val=&quot;20&quot;/&gt;&lt;/w:rPr&gt;&lt;m:t&gt;âˆ†&lt;/m:t&gt;&lt;/m:r&gt;&lt;m:sSub&gt;&lt;m:sSubPr&gt;&lt;m:ctrlPr&gt;&lt;w:rPr&gt;&lt;w:rFonts w:ascii=&quot;Cambria Math&quot; w:h-ansi=&quot;Cambria Math&quot; w:cs=&quot;Times New Roman&quot;/&gt;&lt;wx:font wx:val=&quot;Cambria Math&quot;/&gt;&lt;w:i/&gt;&lt;w:i-cs/&gt;&lt;w:sz w:val=&quot;20&quot;/&gt;&lt;w:sz-cs w:val=&quot;20&quot;/&gt;&lt;/w:rPr&gt;&lt;/m:ctrlPr&gt;&lt;/m:sSubPr&gt;&lt;m:e&gt;&lt;m:r&gt;&lt;w:rPr&gt;&lt;w:rFonts w:ascii=&quot;Cambria Math&quot; w:h-ansi=&quot;Cambria Math&quot; w:cs=&quot;Times New Roman&quot;/&gt;&lt;wx:font wx:val=&quot;Cambria Math&quot;/&gt;&lt;w:i/&gt;&lt;w:sz w:val=&quot;20&quot;/&gt;&lt;w:sz-cs w:val=&quot;20&quot;/&gt;&lt;/w:rPr&gt;&lt;m:t&gt;R&lt;/m:t&gt;&lt;/m:r&gt;&lt;/m:e&gt;&lt;m:sub&gt;&lt;m:r&gt;&lt;w:rPr&gt;&lt;w:rFonts w:ascii=&quot;Cambria Math&quot; w:h-ansi=&quot;Cambria Math&quot; w:cs=&quot;Times New Roman&quot;/&gt;&lt;wx:font wx:val=&quot;Cambria Math&quot;/&gt;&lt;w:i/&gt;&lt;w:sz w:val=&quot;20&quot;/&gt;&lt;w:sz-cs w:val=&quot;20&quot;/&gt;&lt;/w:rPr&gt;&lt;m:t&gt;view&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74" o:title="" chromakey="white"/>
                </v:shape>
              </w:pict>
            </w:r>
            <w:r w:rsidR="007C36A0" w:rsidRPr="000A2249">
              <w:rPr>
                <w:iCs/>
                <w:sz w:val="20"/>
                <w:szCs w:val="20"/>
              </w:rPr>
              <w:instrText xml:space="preserve"> </w:instrText>
            </w:r>
            <w:r w:rsidR="00C71C48" w:rsidRPr="000A2249">
              <w:rPr>
                <w:iCs/>
                <w:sz w:val="20"/>
                <w:szCs w:val="20"/>
              </w:rPr>
              <w:fldChar w:fldCharType="separate"/>
            </w:r>
            <m:oMath>
              <m:r>
                <w:rPr>
                  <w:rFonts w:asciiTheme="majorBidi" w:hAnsiTheme="majorBidi" w:cstheme="majorBidi"/>
                  <w:sz w:val="22"/>
                  <w:szCs w:val="22"/>
                </w:rPr>
                <m:t>∆</m:t>
              </m:r>
              <m:sSub>
                <m:sSubPr>
                  <m:ctrlPr>
                    <w:rPr>
                      <w:rFonts w:ascii="Cambria Math" w:hAnsiTheme="majorBidi" w:cstheme="majorBidi"/>
                      <w:i/>
                      <w:sz w:val="22"/>
                      <w:szCs w:val="22"/>
                    </w:rPr>
                  </m:ctrlPr>
                </m:sSubPr>
                <m:e>
                  <m:r>
                    <w:rPr>
                      <w:rFonts w:ascii="Cambria Math" w:hAnsi="Cambria Math" w:cstheme="majorBidi"/>
                      <w:sz w:val="22"/>
                      <w:szCs w:val="22"/>
                    </w:rPr>
                    <m:t>R</m:t>
                  </m:r>
                </m:e>
                <m:sub>
                  <m:r>
                    <w:rPr>
                      <w:rFonts w:ascii="Cambria Math" w:hAnsi="Cambria Math" w:cstheme="majorBidi"/>
                      <w:sz w:val="22"/>
                      <w:szCs w:val="22"/>
                    </w:rPr>
                    <m:t>view</m:t>
                  </m:r>
                </m:sub>
              </m:sSub>
            </m:oMath>
            <w:r w:rsidR="00C71C48" w:rsidRPr="000A2249">
              <w:rPr>
                <w:iCs/>
                <w:sz w:val="20"/>
                <w:szCs w:val="20"/>
              </w:rPr>
              <w:fldChar w:fldCharType="end"/>
            </w:r>
            <w:r w:rsidR="007C36A0" w:rsidRPr="000A2249">
              <w:rPr>
                <w:i/>
                <w:iCs/>
                <w:sz w:val="20"/>
                <w:szCs w:val="20"/>
              </w:rPr>
              <w:t>= 0.045,    FPS =61.</w:t>
            </w:r>
          </w:p>
        </w:tc>
        <w:tc>
          <w:tcPr>
            <w:tcW w:w="3058" w:type="dxa"/>
          </w:tcPr>
          <w:p w:rsidR="007C36A0" w:rsidRPr="000A2249" w:rsidRDefault="00062866" w:rsidP="001F4AF3">
            <w:pPr>
              <w:pStyle w:val="En-tte"/>
              <w:tabs>
                <w:tab w:val="clear" w:pos="4536"/>
                <w:tab w:val="clear" w:pos="9072"/>
              </w:tabs>
              <w:jc w:val="center"/>
              <w:rPr>
                <w:noProof/>
                <w:sz w:val="20"/>
                <w:szCs w:val="20"/>
              </w:rPr>
            </w:pPr>
            <w:r w:rsidRPr="00C71C48">
              <w:rPr>
                <w:noProof/>
                <w:sz w:val="20"/>
                <w:szCs w:val="20"/>
              </w:rPr>
              <w:pict>
                <v:shape id="Image 50" o:spid="_x0000_i1067" type="#_x0000_t75" alt="R002FPS61.jpg" style="width:141.5pt;height:110.2pt;visibility:visible">
                  <v:imagedata r:id="rId79" o:title=""/>
                </v:shape>
              </w:pict>
            </w:r>
          </w:p>
          <w:p w:rsidR="007C36A0" w:rsidRPr="000A2249" w:rsidRDefault="0064214A" w:rsidP="001F4AF3">
            <w:pPr>
              <w:pStyle w:val="En-tte"/>
              <w:numPr>
                <w:ilvl w:val="0"/>
                <w:numId w:val="10"/>
              </w:numPr>
              <w:tabs>
                <w:tab w:val="clear" w:pos="4536"/>
                <w:tab w:val="clear" w:pos="9072"/>
              </w:tabs>
              <w:rPr>
                <w:noProof/>
                <w:sz w:val="20"/>
                <w:szCs w:val="20"/>
              </w:rPr>
            </w:pPr>
            <w:r>
              <w:rPr>
                <w:i/>
                <w:iCs/>
                <w:sz w:val="20"/>
                <w:szCs w:val="20"/>
              </w:rPr>
              <w:t xml:space="preserve"> </w:t>
            </w:r>
            <w:r w:rsidR="007C36A0" w:rsidRPr="000A2249">
              <w:rPr>
                <w:i/>
                <w:iCs/>
                <w:sz w:val="20"/>
                <w:szCs w:val="20"/>
              </w:rPr>
              <w:t xml:space="preserve">d=0.05, </w:t>
            </w:r>
            <w:r w:rsidR="00C71C48" w:rsidRPr="000A2249">
              <w:rPr>
                <w:iCs/>
                <w:sz w:val="20"/>
                <w:szCs w:val="20"/>
              </w:rPr>
              <w:fldChar w:fldCharType="begin"/>
            </w:r>
            <w:r w:rsidR="007C36A0" w:rsidRPr="000A2249">
              <w:rPr>
                <w:iCs/>
                <w:sz w:val="20"/>
                <w:szCs w:val="20"/>
              </w:rPr>
              <w:instrText xml:space="preserve"> QUOTE </w:instrText>
            </w:r>
            <w:r w:rsidR="00062866" w:rsidRPr="00C71C48">
              <w:pict>
                <v:shape id="_x0000_i1068" type="#_x0000_t75" style="width:33.2pt;height:11.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7697F&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A7697F&quot;&gt;&lt;m:oMathPara&gt;&lt;m:oMath&gt;&lt;m:r&gt;&lt;w:rPr&gt;&lt;w:rFonts w:ascii=&quot;Cambria Math&quot; w:h-ansi=&quot;Cambria Math&quot; w:cs=&quot;Times New Roman&quot;/&gt;&lt;wx:font wx:val=&quot;Cambria Math&quot;/&gt;&lt;w:i/&gt;&lt;w:sz w:val=&quot;20&quot;/&gt;&lt;w:sz-cs w:val=&quot;20&quot;/&gt;&lt;/w:rPr&gt;&lt;m:t&gt;âˆ†&lt;/m:t&gt;&lt;/m:r&gt;&lt;m:sSub&gt;&lt;m:sSubPr&gt;&lt;m:ctrlPr&gt;&lt;w:rPr&gt;&lt;w:rFonts w:ascii=&quot;Cambria Math&quot; w:h-ansi=&quot;Cambria Math&quot; w:cs=&quot;Times New Roman&quot;/&gt;&lt;wx:font wx:val=&quot;Cambria Math&quot;/&gt;&lt;w:i/&gt;&lt;w:i-cs/&gt;&lt;w:sz w:val=&quot;20&quot;/&gt;&lt;w:sz-cs w:val=&quot;20&quot;/&gt;&lt;/w:rPr&gt;&lt;/m:ctrlPr&gt;&lt;/m:sSubPr&gt;&lt;m:e&gt;&lt;m:r&gt;&lt;w:rPr&gt;&lt;w:rFonts w:ascii=&quot;Cambria Math&quot; w:h-ansi=&quot;Cambria Math&quot; w:cs=&quot;Times New Roman&quot;/&gt;&lt;wx:font wx:val=&quot;Cambria Math&quot;/&gt;&lt;w:i/&gt;&lt;w:sz w:val=&quot;20&quot;/&gt;&lt;w:sz-cs w:val=&quot;20&quot;/&gt;&lt;/w:rPr&gt;&lt;m:t&gt;R&lt;/m:t&gt;&lt;/m:r&gt;&lt;/m:e&gt;&lt;m:sub&gt;&lt;m:r&gt;&lt;w:rPr&gt;&lt;w:rFonts w:ascii=&quot;Cambria Math&quot; w:h-ansi=&quot;Cambria Math&quot; w:cs=&quot;Times New Roman&quot;/&gt;&lt;wx:font wx:val=&quot;Cambria Math&quot;/&gt;&lt;w:i/&gt;&lt;w:sz w:val=&quot;20&quot;/&gt;&lt;w:sz-cs w:val=&quot;20&quot;/&gt;&lt;/w:rPr&gt;&lt;m:t&gt;view&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74" o:title="" chromakey="white"/>
                </v:shape>
              </w:pict>
            </w:r>
            <w:r w:rsidR="007C36A0" w:rsidRPr="000A2249">
              <w:rPr>
                <w:iCs/>
                <w:sz w:val="20"/>
                <w:szCs w:val="20"/>
              </w:rPr>
              <w:instrText xml:space="preserve"> </w:instrText>
            </w:r>
            <w:r w:rsidR="00C71C48" w:rsidRPr="000A2249">
              <w:rPr>
                <w:iCs/>
                <w:sz w:val="20"/>
                <w:szCs w:val="20"/>
              </w:rPr>
              <w:fldChar w:fldCharType="separate"/>
            </w:r>
            <m:oMath>
              <m:r>
                <w:rPr>
                  <w:rFonts w:asciiTheme="majorBidi" w:hAnsiTheme="majorBidi" w:cstheme="majorBidi"/>
                  <w:sz w:val="22"/>
                  <w:szCs w:val="22"/>
                </w:rPr>
                <m:t>∆</m:t>
              </m:r>
              <m:sSub>
                <m:sSubPr>
                  <m:ctrlPr>
                    <w:rPr>
                      <w:rFonts w:ascii="Cambria Math" w:hAnsiTheme="majorBidi" w:cstheme="majorBidi"/>
                      <w:i/>
                      <w:sz w:val="22"/>
                      <w:szCs w:val="22"/>
                    </w:rPr>
                  </m:ctrlPr>
                </m:sSubPr>
                <m:e>
                  <m:r>
                    <w:rPr>
                      <w:rFonts w:ascii="Cambria Math" w:hAnsi="Cambria Math" w:cstheme="majorBidi"/>
                      <w:sz w:val="22"/>
                      <w:szCs w:val="22"/>
                    </w:rPr>
                    <m:t>R</m:t>
                  </m:r>
                </m:e>
                <m:sub>
                  <m:r>
                    <w:rPr>
                      <w:rFonts w:ascii="Cambria Math" w:hAnsi="Cambria Math" w:cstheme="majorBidi"/>
                      <w:sz w:val="22"/>
                      <w:szCs w:val="22"/>
                    </w:rPr>
                    <m:t>view</m:t>
                  </m:r>
                </m:sub>
              </m:sSub>
            </m:oMath>
            <w:r w:rsidR="00C71C48" w:rsidRPr="000A2249">
              <w:rPr>
                <w:iCs/>
                <w:sz w:val="20"/>
                <w:szCs w:val="20"/>
              </w:rPr>
              <w:fldChar w:fldCharType="end"/>
            </w:r>
            <w:r w:rsidR="007C36A0" w:rsidRPr="000A2249">
              <w:rPr>
                <w:i/>
                <w:iCs/>
                <w:sz w:val="20"/>
                <w:szCs w:val="20"/>
              </w:rPr>
              <w:t xml:space="preserve"> = 0.02,     FPS =61.</w:t>
            </w:r>
          </w:p>
        </w:tc>
        <w:tc>
          <w:tcPr>
            <w:tcW w:w="3058" w:type="dxa"/>
          </w:tcPr>
          <w:p w:rsidR="001F4AF3" w:rsidRDefault="00062866" w:rsidP="001F4AF3">
            <w:pPr>
              <w:pStyle w:val="En-tte"/>
              <w:jc w:val="center"/>
              <w:rPr>
                <w:noProof/>
              </w:rPr>
            </w:pPr>
            <w:r w:rsidRPr="00C71C48">
              <w:rPr>
                <w:noProof/>
              </w:rPr>
              <w:pict>
                <v:shape id="Image 52" o:spid="_x0000_i1069" type="#_x0000_t75" alt="R001FPS40.jpg" style="width:141.5pt;height:110.2pt;visibility:visible">
                  <v:imagedata r:id="rId80" o:title=""/>
                </v:shape>
              </w:pict>
            </w:r>
          </w:p>
          <w:p w:rsidR="007C36A0" w:rsidRPr="000A2249" w:rsidRDefault="007C36A0" w:rsidP="001F4AF3">
            <w:pPr>
              <w:pStyle w:val="En-tte"/>
              <w:numPr>
                <w:ilvl w:val="0"/>
                <w:numId w:val="10"/>
              </w:numPr>
              <w:tabs>
                <w:tab w:val="clear" w:pos="4536"/>
                <w:tab w:val="clear" w:pos="9072"/>
              </w:tabs>
              <w:jc w:val="center"/>
              <w:rPr>
                <w:noProof/>
              </w:rPr>
            </w:pPr>
            <w:r w:rsidRPr="000A2249">
              <w:rPr>
                <w:i/>
                <w:iCs/>
                <w:sz w:val="20"/>
                <w:szCs w:val="20"/>
              </w:rPr>
              <w:t xml:space="preserve">d=0.05, </w:t>
            </w:r>
            <w:r w:rsidR="00C71C48" w:rsidRPr="000A2249">
              <w:rPr>
                <w:iCs/>
                <w:sz w:val="20"/>
                <w:szCs w:val="20"/>
              </w:rPr>
              <w:fldChar w:fldCharType="begin"/>
            </w:r>
            <w:r w:rsidRPr="000A2249">
              <w:rPr>
                <w:iCs/>
                <w:sz w:val="20"/>
                <w:szCs w:val="20"/>
              </w:rPr>
              <w:instrText xml:space="preserve"> QUOTE </w:instrText>
            </w:r>
            <w:r w:rsidR="00062866" w:rsidRPr="00C71C48">
              <w:pict>
                <v:shape id="_x0000_i1070" type="#_x0000_t75" style="width:33.2pt;height:11.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5D77&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F05D77&quot;&gt;&lt;m:oMathPara&gt;&lt;m:oMath&gt;&lt;m:r&gt;&lt;w:rPr&gt;&lt;w:rFonts w:ascii=&quot;Cambria Math&quot; w:h-ansi=&quot;Cambria Math&quot; w:cs=&quot;Times New Roman&quot;/&gt;&lt;wx:font wx:val=&quot;Cambria Math&quot;/&gt;&lt;w:i/&gt;&lt;w:sz w:val=&quot;20&quot;/&gt;&lt;w:sz-cs w:val=&quot;20&quot;/&gt;&lt;/w:rPr&gt;&lt;m:t&gt;âˆ†&lt;/m:t&gt;&lt;/m:r&gt;&lt;m:sSub&gt;&lt;m:sSubPr&gt;&lt;m:ctrlPr&gt;&lt;w:rPr&gt;&lt;w:rFonts w:ascii=&quot;Cambria Math&quot; w:h-ansi=&quot;Cambria Math&quot; w:cs=&quot;Times New Roman&quot;/&gt;&lt;wx:font wx:val=&quot;Cambria Math&quot;/&gt;&lt;w:i/&gt;&lt;w:i-cs/&gt;&lt;w:sz w:val=&quot;20&quot;/&gt;&lt;w:sz-cs w:val=&quot;20&quot;/&gt;&lt;/w:rPr&gt;&lt;/m:ctrlPr&gt;&lt;/m:sSubPr&gt;&lt;m:e&gt;&lt;m:r&gt;&lt;w:rPr&gt;&lt;w:rFonts w:ascii=&quot;Cambria Math&quot; w:h-ansi=&quot;Cambria Math&quot; w:cs=&quot;Times New Roman&quot;/&gt;&lt;wx:font wx:val=&quot;Cambria Math&quot;/&gt;&lt;w:i/&gt;&lt;w:sz w:val=&quot;20&quot;/&gt;&lt;w:sz-cs w:val=&quot;20&quot;/&gt;&lt;/w:rPr&gt;&lt;m:t&gt;R&lt;/m:t&gt;&lt;/m:r&gt;&lt;/m:e&gt;&lt;m:sub&gt;&lt;m:r&gt;&lt;w:rPr&gt;&lt;w:rFonts w:ascii=&quot;Cambria Math&quot; w:h-ansi=&quot;Cambria Math&quot; w:cs=&quot;Times New Roman&quot;/&gt;&lt;wx:font wx:val=&quot;Cambria Math&quot;/&gt;&lt;w:i/&gt;&lt;w:sz w:val=&quot;20&quot;/&gt;&lt;w:sz-cs w:val=&quot;20&quot;/&gt;&lt;/w:rPr&gt;&lt;m:t&gt;view&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74" o:title="" chromakey="white"/>
                </v:shape>
              </w:pict>
            </w:r>
            <w:r w:rsidRPr="000A2249">
              <w:rPr>
                <w:iCs/>
                <w:sz w:val="20"/>
                <w:szCs w:val="20"/>
              </w:rPr>
              <w:instrText xml:space="preserve"> </w:instrText>
            </w:r>
            <w:r w:rsidR="00C71C48" w:rsidRPr="000A2249">
              <w:rPr>
                <w:iCs/>
                <w:sz w:val="20"/>
                <w:szCs w:val="20"/>
              </w:rPr>
              <w:fldChar w:fldCharType="separate"/>
            </w:r>
            <m:oMath>
              <m:r>
                <w:rPr>
                  <w:rFonts w:asciiTheme="majorBidi" w:hAnsiTheme="majorBidi" w:cstheme="majorBidi"/>
                  <w:sz w:val="22"/>
                  <w:szCs w:val="22"/>
                </w:rPr>
                <m:t>∆</m:t>
              </m:r>
              <m:sSub>
                <m:sSubPr>
                  <m:ctrlPr>
                    <w:rPr>
                      <w:rFonts w:ascii="Cambria Math" w:hAnsiTheme="majorBidi" w:cstheme="majorBidi"/>
                      <w:i/>
                      <w:sz w:val="22"/>
                      <w:szCs w:val="22"/>
                    </w:rPr>
                  </m:ctrlPr>
                </m:sSubPr>
                <m:e>
                  <m:r>
                    <w:rPr>
                      <w:rFonts w:ascii="Cambria Math" w:hAnsi="Cambria Math" w:cstheme="majorBidi"/>
                      <w:sz w:val="22"/>
                      <w:szCs w:val="22"/>
                    </w:rPr>
                    <m:t>R</m:t>
                  </m:r>
                </m:e>
                <m:sub>
                  <m:r>
                    <w:rPr>
                      <w:rFonts w:ascii="Cambria Math" w:hAnsi="Cambria Math" w:cstheme="majorBidi"/>
                      <w:sz w:val="22"/>
                      <w:szCs w:val="22"/>
                    </w:rPr>
                    <m:t>view</m:t>
                  </m:r>
                </m:sub>
              </m:sSub>
            </m:oMath>
            <w:r w:rsidR="00C71C48" w:rsidRPr="000A2249">
              <w:rPr>
                <w:iCs/>
                <w:sz w:val="20"/>
                <w:szCs w:val="20"/>
              </w:rPr>
              <w:fldChar w:fldCharType="end"/>
            </w:r>
            <w:r w:rsidRPr="000A2249">
              <w:rPr>
                <w:i/>
                <w:iCs/>
                <w:sz w:val="20"/>
                <w:szCs w:val="20"/>
              </w:rPr>
              <w:t xml:space="preserve"> = 0.01,     FPS =40.</w:t>
            </w:r>
          </w:p>
        </w:tc>
      </w:tr>
    </w:tbl>
    <w:p w:rsidR="007C36A0" w:rsidRDefault="007C36A0" w:rsidP="00196654">
      <w:pPr>
        <w:spacing w:before="240"/>
        <w:jc w:val="center"/>
        <w:rPr>
          <w:i/>
          <w:iCs/>
          <w:sz w:val="20"/>
          <w:szCs w:val="20"/>
        </w:rPr>
      </w:pPr>
      <w:r w:rsidRPr="00A27C4B">
        <w:rPr>
          <w:b/>
          <w:bCs/>
          <w:i/>
          <w:iCs/>
          <w:sz w:val="20"/>
          <w:szCs w:val="20"/>
        </w:rPr>
        <w:t xml:space="preserve">Figure </w:t>
      </w:r>
      <w:r>
        <w:rPr>
          <w:b/>
          <w:bCs/>
          <w:i/>
          <w:iCs/>
          <w:sz w:val="20"/>
          <w:szCs w:val="20"/>
        </w:rPr>
        <w:t>14</w:t>
      </w:r>
      <w:r w:rsidRPr="00A27C4B">
        <w:rPr>
          <w:b/>
          <w:bCs/>
          <w:i/>
          <w:iCs/>
          <w:sz w:val="20"/>
          <w:szCs w:val="20"/>
        </w:rPr>
        <w:t xml:space="preserve"> : </w:t>
      </w:r>
      <w:r w:rsidRPr="00A27C4B">
        <w:rPr>
          <w:i/>
          <w:iCs/>
          <w:sz w:val="20"/>
          <w:szCs w:val="20"/>
        </w:rPr>
        <w:t xml:space="preserve">Rendu avec le ray casting  sans modèle de Blinn-Phong avec variation du pas d’échantillonnage </w:t>
      </w:r>
      <w:r>
        <w:rPr>
          <w:i/>
          <w:iCs/>
          <w:sz w:val="20"/>
          <w:szCs w:val="20"/>
        </w:rPr>
        <w:t xml:space="preserve">    </w:t>
      </w:r>
      <w:r w:rsidRPr="00A27C4B">
        <w:rPr>
          <w:i/>
          <w:iCs/>
          <w:sz w:val="20"/>
          <w:szCs w:val="20"/>
        </w:rPr>
        <w:t xml:space="preserve">le long du rayon de visualisation, </w:t>
      </w:r>
      <w:r w:rsidRPr="00A27C4B">
        <w:rPr>
          <w:sz w:val="20"/>
          <w:szCs w:val="20"/>
        </w:rPr>
        <w:t>(</w:t>
      </w:r>
      <w:r w:rsidRPr="00A27C4B">
        <w:rPr>
          <w:i/>
          <w:iCs/>
          <w:sz w:val="20"/>
          <w:szCs w:val="20"/>
        </w:rPr>
        <w:t>Le volume de données  est une coupe faciale de type CT de la taille 128×128×112).</w:t>
      </w:r>
    </w:p>
    <w:p w:rsidR="007C36A0" w:rsidRDefault="007C36A0" w:rsidP="008D2EF4">
      <w:pPr>
        <w:spacing w:before="240"/>
        <w:ind w:firstLine="426"/>
        <w:jc w:val="both"/>
        <w:rPr>
          <w:sz w:val="22"/>
          <w:szCs w:val="22"/>
        </w:rPr>
      </w:pPr>
      <w:r>
        <w:rPr>
          <w:sz w:val="22"/>
          <w:szCs w:val="22"/>
        </w:rPr>
        <w:t xml:space="preserve">Dans le cas de l’image </w:t>
      </w:r>
      <w:r w:rsidRPr="00A27C4B">
        <w:rPr>
          <w:i/>
          <w:iCs/>
          <w:sz w:val="22"/>
          <w:szCs w:val="22"/>
        </w:rPr>
        <w:t>14(a)</w:t>
      </w:r>
      <w:r>
        <w:rPr>
          <w:sz w:val="22"/>
          <w:szCs w:val="22"/>
        </w:rPr>
        <w:t xml:space="preserve"> avec un pas d’échantillonnage </w:t>
      </w:r>
      <w:r w:rsidR="00C71C48" w:rsidRPr="000A2249">
        <w:rPr>
          <w:sz w:val="20"/>
          <w:szCs w:val="20"/>
        </w:rPr>
        <w:fldChar w:fldCharType="begin"/>
      </w:r>
      <w:r w:rsidRPr="000A2249">
        <w:rPr>
          <w:sz w:val="20"/>
          <w:szCs w:val="20"/>
        </w:rPr>
        <w:instrText xml:space="preserve"> QUOTE </w:instrText>
      </w:r>
      <w:r w:rsidR="00062866">
        <w:pict>
          <v:shape id="_x0000_i1071" type="#_x0000_t75" style="width:33.2pt;height:11.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B21FD&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CB21FD&quot;&gt;&lt;m:oMathPara&gt;&lt;m:oMath&gt;&lt;m:r&gt;&lt;w:rPr&gt;&lt;w:rFonts w:ascii=&quot;Cambria Math&quot; w:h-ansi=&quot;Cambria Math&quot; w:cs=&quot;Times New Roman&quot;/&gt;&lt;wx:font wx:val=&quot;Cambria Math&quot;/&gt;&lt;w:i/&gt;&lt;w:sz w:val=&quot;20&quot;/&gt;&lt;w:sz-cs w:val=&quot;20&quot;/&gt;&lt;/w:rPr&gt;&lt;m:t&gt;âˆ†&lt;/m:t&gt;&lt;/m:r&gt;&lt;m:sSub&gt;&lt;m:sSubPr&gt;&lt;m:ctrlPr&gt;&lt;w:rPr&gt;&lt;w:rFonts w:ascii=&quot;Cambria Math&quot; w:h-ansi=&quot;Cambria Math&quot; w:cs=&quot;Times New Roman&quot;/&gt;&lt;wx:font wx:val=&quot;Cambria Math&quot;/&gt;&lt;w:i/&gt;&lt;w:i-cs/&gt;&lt;w:sz w:val=&quot;20&quot;/&gt;&lt;w:sz-cs w:val=&quot;20&quot;/&gt;&lt;/w:rPr&gt;&lt;/m:ctrlPr&gt;&lt;/m:sSubPr&gt;&lt;m:e&gt;&lt;m:r&gt;&lt;w:rPr&gt;&lt;w:rFonts w:ascii=&quot;Cambria Math&quot; w:h-ansi=&quot;Cambria Math&quot; w:cs=&quot;Times New Roman&quot;/&gt;&lt;wx:font wx:val=&quot;Cambria Math&quot;/&gt;&lt;w:i/&gt;&lt;w:sz w:val=&quot;20&quot;/&gt;&lt;w:sz-cs w:val=&quot;20&quot;/&gt;&lt;/w:rPr&gt;&lt;m:t&gt;R&lt;/m:t&gt;&lt;/m:r&gt;&lt;/m:e&gt;&lt;m:sub&gt;&lt;m:r&gt;&lt;w:rPr&gt;&lt;w:rFonts w:ascii=&quot;Cambria Math&quot; w:h-ansi=&quot;Cambria Math&quot; w:cs=&quot;Times New Roman&quot;/&gt;&lt;wx:font wx:val=&quot;Cambria Math&quot;/&gt;&lt;w:i/&gt;&lt;w:sz w:val=&quot;20&quot;/&gt;&lt;w:sz-cs w:val=&quot;20&quot;/&gt;&lt;/w:rPr&gt;&lt;m:t&gt;view&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74" o:title="" chromakey="white"/>
          </v:shape>
        </w:pict>
      </w:r>
      <w:r w:rsidRPr="000A2249">
        <w:rPr>
          <w:sz w:val="20"/>
          <w:szCs w:val="20"/>
        </w:rPr>
        <w:instrText xml:space="preserve"> </w:instrText>
      </w:r>
      <w:r w:rsidR="00C71C48" w:rsidRPr="000A2249">
        <w:rPr>
          <w:sz w:val="20"/>
          <w:szCs w:val="20"/>
        </w:rPr>
        <w:fldChar w:fldCharType="separate"/>
      </w:r>
      <m:oMath>
        <m:r>
          <w:rPr>
            <w:rFonts w:asciiTheme="majorBidi" w:hAnsiTheme="majorBidi" w:cstheme="majorBidi"/>
            <w:sz w:val="22"/>
            <w:szCs w:val="22"/>
          </w:rPr>
          <m:t>∆</m:t>
        </m:r>
        <m:sSub>
          <m:sSubPr>
            <m:ctrlPr>
              <w:rPr>
                <w:rFonts w:ascii="Cambria Math" w:hAnsiTheme="majorBidi" w:cstheme="majorBidi"/>
                <w:i/>
                <w:sz w:val="22"/>
                <w:szCs w:val="22"/>
              </w:rPr>
            </m:ctrlPr>
          </m:sSubPr>
          <m:e>
            <m:r>
              <w:rPr>
                <w:rFonts w:ascii="Cambria Math" w:hAnsi="Cambria Math" w:cstheme="majorBidi"/>
                <w:sz w:val="22"/>
                <w:szCs w:val="22"/>
              </w:rPr>
              <m:t>R</m:t>
            </m:r>
          </m:e>
          <m:sub>
            <m:r>
              <w:rPr>
                <w:rFonts w:ascii="Cambria Math" w:hAnsi="Cambria Math" w:cstheme="majorBidi"/>
                <w:sz w:val="22"/>
                <w:szCs w:val="22"/>
              </w:rPr>
              <m:t>view</m:t>
            </m:r>
          </m:sub>
        </m:sSub>
      </m:oMath>
      <w:r w:rsidR="00C71C48" w:rsidRPr="000A2249">
        <w:rPr>
          <w:sz w:val="20"/>
          <w:szCs w:val="20"/>
        </w:rPr>
        <w:fldChar w:fldCharType="end"/>
      </w:r>
      <w:r>
        <w:rPr>
          <w:i/>
          <w:sz w:val="20"/>
          <w:szCs w:val="20"/>
        </w:rPr>
        <w:t>=0.045</w:t>
      </w:r>
      <w:r>
        <w:rPr>
          <w:sz w:val="22"/>
          <w:szCs w:val="22"/>
        </w:rPr>
        <w:t xml:space="preserve"> le volume est transparent mais des artéfacts </w:t>
      </w:r>
      <w:r w:rsidR="00DF08DB">
        <w:rPr>
          <w:sz w:val="22"/>
          <w:szCs w:val="22"/>
        </w:rPr>
        <w:t xml:space="preserve">apparaissent et sont </w:t>
      </w:r>
      <w:r>
        <w:rPr>
          <w:sz w:val="22"/>
          <w:szCs w:val="22"/>
        </w:rPr>
        <w:t>d</w:t>
      </w:r>
      <w:r w:rsidR="00DF08DB">
        <w:rPr>
          <w:sz w:val="22"/>
          <w:szCs w:val="22"/>
        </w:rPr>
        <w:t>u</w:t>
      </w:r>
      <w:r>
        <w:rPr>
          <w:sz w:val="22"/>
          <w:szCs w:val="22"/>
        </w:rPr>
        <w:t xml:space="preserve">s au nombre insuffisant d’échantillons entrant dans la composition de la couleur. Pour le cas de l’image </w:t>
      </w:r>
      <w:r w:rsidRPr="00A27C4B">
        <w:rPr>
          <w:i/>
          <w:iCs/>
          <w:sz w:val="22"/>
          <w:szCs w:val="22"/>
        </w:rPr>
        <w:t>14(b)</w:t>
      </w:r>
      <w:r>
        <w:rPr>
          <w:i/>
          <w:iCs/>
          <w:sz w:val="22"/>
          <w:szCs w:val="22"/>
        </w:rPr>
        <w:t>,</w:t>
      </w:r>
      <w:r>
        <w:rPr>
          <w:sz w:val="22"/>
          <w:szCs w:val="22"/>
        </w:rPr>
        <w:t xml:space="preserve"> avec</w:t>
      </w:r>
      <w:r w:rsidR="008D2EF4">
        <w:rPr>
          <w:sz w:val="22"/>
          <w:szCs w:val="22"/>
        </w:rPr>
        <w:t xml:space="preserve"> </w:t>
      </w:r>
      <w:r w:rsidR="00C71C48" w:rsidRPr="000A2249">
        <w:rPr>
          <w:iCs/>
          <w:sz w:val="22"/>
          <w:szCs w:val="22"/>
        </w:rPr>
        <w:fldChar w:fldCharType="begin"/>
      </w:r>
      <w:r w:rsidRPr="000A2249">
        <w:rPr>
          <w:iCs/>
          <w:sz w:val="22"/>
          <w:szCs w:val="22"/>
        </w:rPr>
        <w:instrText xml:space="preserve"> QUOTE </w:instrText>
      </w:r>
      <w:r w:rsidR="00062866">
        <w:pict>
          <v:shape id="_x0000_i1072" type="#_x0000_t75" style="width:36.3pt;height:11.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8615C&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D8615C&quot;&gt;&lt;m:oMathPara&gt;&lt;m:oMath&gt;&lt;m:r&gt;&lt;w:rPr&gt;&lt;w:rFonts w:ascii=&quot;Cambria Math&quot; w:h-ansi=&quot;Cambria Math&quot; w:cs=&quot;Times New Roman&quot;/&gt;&lt;wx:font wx:val=&quot;Cambria Math&quot;/&gt;&lt;w:i/&gt;&lt;w:sz w:val=&quot;22&quot;/&gt;&lt;w:sz-cs w:val=&quot;22&quot;/&gt;&lt;/w:rPr&gt;&lt;m:t&gt; &lt;/m:t&gt;&lt;/m:r&gt;&lt;m:r&gt;&lt;w:rPr&gt;&lt;w:rFonts w:ascii=&quot;Cambria Math&quot; w:h-ansi=&quot;Cambria Math&quot; w:cs=&quot;Times New Roman&quot;/&gt;&lt;wx:font wx:val=&quot;Cambria Math&quot;/&gt;&lt;w:i/&gt;&lt;w:sz w:val=&quot;20&quot;/&gt;&lt;w:sz-cs w:val=&quot;20&quot;/&gt;&lt;/w:rPr&gt;&lt;m:t&gt;âˆ†&lt;/m:t&gt;&lt;/m:r&gt;&lt;m:sSub&gt;&lt;m:sSubPr&gt;&lt;m:ctrlPr&gt;&lt;w:rPr&gt;&lt;w:rFonts w:ascii=&quot;Cambria Math&quot; w:h-ansi=&quot;Cambria Math&quot; w:cs=&quot;Times New Roman&quot;/&gt;&lt;wx:font wx:val=&quot;Cambria Math&quot;/&gt;&lt;w:i/&gt;&lt;w:i-cs/&gt;&lt;w:sz w:val=&quot;20&quot;/&gt;&lt;w:sz-cs w:val=&quot;20&quot;/&gt;&lt;/w:rPr&gt;&lt;/m:ctrlPr&gt;&lt;/m:sSubPr&gt;&lt;m:e&gt;&lt;m:r&gt;&lt;w:rPr&gt;&lt;w:rFonts w:ascii=&quot;Cambria Math&quot; w:h-ansi=&quot;Cambria Math&quot; w:cs=&quot;Times New Roman&quot;/&gt;&lt;wx:font wx:val=&quot;Cambria Math&quot;/&gt;&lt;w:i/&gt;&lt;w:sz w:val=&quot;20&quot;/&gt;&lt;w:sz-cs w:val=&quot;20&quot;/&gt;&lt;/w:rPr&gt;&lt;m:t&gt;R&lt;/m:t&gt;&lt;/m:r&gt;&lt;/m:e&gt;&lt;m:sub&gt;&lt;m:r&gt;&lt;w:rPr&gt;&lt;w:rFonts w:ascii=&quot;Cambria Math&quot; w:h-ansi=&quot;Cambria Math&quot; w:cs=&quot;Times New Roman&quot;/&gt;&lt;wx:font wx:val=&quot;Cambria Math&quot;/&gt;&lt;w:i/&gt;&lt;w:sz w:val=&quot;20&quot;/&gt;&lt;w:sz-cs w:val=&quot;20&quot;/&gt;&lt;/w:rPr&gt;&lt;m:t&gt;view&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81" o:title="" chromakey="white"/>
          </v:shape>
        </w:pict>
      </w:r>
      <w:r w:rsidRPr="000A2249">
        <w:rPr>
          <w:iCs/>
          <w:sz w:val="22"/>
          <w:szCs w:val="22"/>
        </w:rPr>
        <w:instrText xml:space="preserve"> </w:instrText>
      </w:r>
      <w:r w:rsidR="00C71C48" w:rsidRPr="000A2249">
        <w:rPr>
          <w:iCs/>
          <w:sz w:val="22"/>
          <w:szCs w:val="22"/>
        </w:rPr>
        <w:fldChar w:fldCharType="separate"/>
      </w:r>
      <m:oMath>
        <m:r>
          <w:rPr>
            <w:rFonts w:asciiTheme="majorBidi" w:hAnsiTheme="majorBidi" w:cstheme="majorBidi"/>
            <w:sz w:val="22"/>
            <w:szCs w:val="22"/>
          </w:rPr>
          <m:t>∆</m:t>
        </m:r>
        <m:sSub>
          <m:sSubPr>
            <m:ctrlPr>
              <w:rPr>
                <w:rFonts w:ascii="Cambria Math" w:hAnsiTheme="majorBidi" w:cstheme="majorBidi"/>
                <w:i/>
                <w:sz w:val="22"/>
                <w:szCs w:val="22"/>
              </w:rPr>
            </m:ctrlPr>
          </m:sSubPr>
          <m:e>
            <m:r>
              <w:rPr>
                <w:rFonts w:ascii="Cambria Math" w:hAnsi="Cambria Math" w:cstheme="majorBidi"/>
                <w:sz w:val="22"/>
                <w:szCs w:val="22"/>
              </w:rPr>
              <m:t>R</m:t>
            </m:r>
          </m:e>
          <m:sub>
            <m:r>
              <w:rPr>
                <w:rFonts w:ascii="Cambria Math" w:hAnsi="Cambria Math" w:cstheme="majorBidi"/>
                <w:sz w:val="22"/>
                <w:szCs w:val="22"/>
              </w:rPr>
              <m:t>view</m:t>
            </m:r>
          </m:sub>
        </m:sSub>
      </m:oMath>
      <w:r w:rsidR="00C71C48" w:rsidRPr="000A2249">
        <w:rPr>
          <w:iCs/>
          <w:sz w:val="22"/>
          <w:szCs w:val="22"/>
        </w:rPr>
        <w:fldChar w:fldCharType="end"/>
      </w:r>
      <w:r w:rsidRPr="00A27C4B">
        <w:rPr>
          <w:i/>
          <w:iCs/>
          <w:sz w:val="22"/>
          <w:szCs w:val="22"/>
        </w:rPr>
        <w:t>= 0.02</w:t>
      </w:r>
      <w:r>
        <w:rPr>
          <w:i/>
          <w:iCs/>
          <w:sz w:val="22"/>
          <w:szCs w:val="22"/>
        </w:rPr>
        <w:t>,</w:t>
      </w:r>
      <w:r>
        <w:rPr>
          <w:sz w:val="22"/>
          <w:szCs w:val="22"/>
        </w:rPr>
        <w:t xml:space="preserve"> le volume est transparent et ne contient p</w:t>
      </w:r>
      <w:r w:rsidR="00DF08DB">
        <w:rPr>
          <w:sz w:val="22"/>
          <w:szCs w:val="22"/>
        </w:rPr>
        <w:t>lus</w:t>
      </w:r>
      <w:r>
        <w:rPr>
          <w:sz w:val="22"/>
          <w:szCs w:val="22"/>
        </w:rPr>
        <w:t xml:space="preserve"> d’artéfact</w:t>
      </w:r>
      <w:r w:rsidR="00C27228">
        <w:rPr>
          <w:sz w:val="22"/>
          <w:szCs w:val="22"/>
        </w:rPr>
        <w:t>.</w:t>
      </w:r>
      <w:r>
        <w:rPr>
          <w:sz w:val="22"/>
          <w:szCs w:val="22"/>
        </w:rPr>
        <w:t xml:space="preserve"> Dans ce cas</w:t>
      </w:r>
      <w:r w:rsidR="00C27228">
        <w:rPr>
          <w:sz w:val="22"/>
          <w:szCs w:val="22"/>
        </w:rPr>
        <w:t>,</w:t>
      </w:r>
      <w:r>
        <w:rPr>
          <w:sz w:val="22"/>
          <w:szCs w:val="22"/>
        </w:rPr>
        <w:t xml:space="preserve"> le nombre d’échantillons est bien adapté pour cette densité</w:t>
      </w:r>
      <w:r w:rsidR="00DF08DB">
        <w:rPr>
          <w:sz w:val="22"/>
          <w:szCs w:val="22"/>
        </w:rPr>
        <w:t xml:space="preserve">, selon le </w:t>
      </w:r>
      <w:r w:rsidR="00C27228">
        <w:rPr>
          <w:sz w:val="22"/>
          <w:szCs w:val="22"/>
        </w:rPr>
        <w:t>t</w:t>
      </w:r>
      <w:r w:rsidR="00DF08DB">
        <w:rPr>
          <w:sz w:val="22"/>
          <w:szCs w:val="22"/>
        </w:rPr>
        <w:t>héorème de Shannon</w:t>
      </w:r>
      <w:r>
        <w:rPr>
          <w:sz w:val="22"/>
          <w:szCs w:val="22"/>
        </w:rPr>
        <w:t xml:space="preserve">. Pour le cas de l’image </w:t>
      </w:r>
      <w:r w:rsidRPr="00A27C4B">
        <w:rPr>
          <w:i/>
          <w:iCs/>
          <w:sz w:val="22"/>
          <w:szCs w:val="22"/>
        </w:rPr>
        <w:t xml:space="preserve">14(c) </w:t>
      </w:r>
      <w:r>
        <w:rPr>
          <w:sz w:val="22"/>
          <w:szCs w:val="22"/>
        </w:rPr>
        <w:t xml:space="preserve">avec </w:t>
      </w:r>
      <w:r w:rsidR="00C71C48" w:rsidRPr="000A2249">
        <w:rPr>
          <w:sz w:val="20"/>
          <w:szCs w:val="20"/>
        </w:rPr>
        <w:fldChar w:fldCharType="begin"/>
      </w:r>
      <w:r w:rsidRPr="000A2249">
        <w:rPr>
          <w:sz w:val="20"/>
          <w:szCs w:val="20"/>
        </w:rPr>
        <w:instrText xml:space="preserve"> QUOTE </w:instrText>
      </w:r>
      <w:r w:rsidR="00062866">
        <w:pict>
          <v:shape id="_x0000_i1073" type="#_x0000_t75" style="width:33.2pt;height:11.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7390C&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67390C&quot;&gt;&lt;m:oMathPara&gt;&lt;m:oMath&gt;&lt;m:r&gt;&lt;w:rPr&gt;&lt;w:rFonts w:ascii=&quot;Cambria Math&quot; w:h-ansi=&quot;Cambria Math&quot; w:cs=&quot;Times New Roman&quot;/&gt;&lt;wx:font wx:val=&quot;Cambria Math&quot;/&gt;&lt;w:i/&gt;&lt;w:sz w:val=&quot;20&quot;/&gt;&lt;w:sz-cs w:val=&quot;20&quot;/&gt;&lt;/w:rPr&gt;&lt;m:t&gt;âˆ†&lt;/m:t&gt;&lt;/m:r&gt;&lt;m:sSub&gt;&lt;m:sSubPr&gt;&lt;m:ctrlPr&gt;&lt;w:rPr&gt;&lt;w:rFonts w:ascii=&quot;Cambria Math&quot; w:h-ansi=&quot;Cambria Math&quot; w:cs=&quot;Times New Roman&quot;/&gt;&lt;wx:font wx:val=&quot;Cambria Math&quot;/&gt;&lt;w:i/&gt;&lt;w:i-cs/&gt;&lt;w:sz w:val=&quot;20&quot;/&gt;&lt;w:sz-cs w:val=&quot;20&quot;/&gt;&lt;/w:rPr&gt;&lt;/m:ctrlPr&gt;&lt;/m:sSubPr&gt;&lt;m:e&gt;&lt;m:r&gt;&lt;w:rPr&gt;&lt;w:rFonts w:ascii=&quot;Cambria Math&quot; w:h-ansi=&quot;Cambria Math&quot; w:cs=&quot;Times New Roman&quot;/&gt;&lt;wx:font wx:val=&quot;Cambria Math&quot;/&gt;&lt;w:i/&gt;&lt;w:sz w:val=&quot;20&quot;/&gt;&lt;w:sz-cs w:val=&quot;20&quot;/&gt;&lt;/w:rPr&gt;&lt;m:t&gt;R&lt;/m:t&gt;&lt;/m:r&gt;&lt;/m:e&gt;&lt;m:sub&gt;&lt;m:r&gt;&lt;w:rPr&gt;&lt;w:rFonts w:ascii=&quot;Cambria Math&quot; w:h-ansi=&quot;Cambria Math&quot; w:cs=&quot;Times New Roman&quot;/&gt;&lt;wx:font wx:val=&quot;Cambria Math&quot;/&gt;&lt;w:i/&gt;&lt;w:sz w:val=&quot;20&quot;/&gt;&lt;w:sz-cs w:val=&quot;20&quot;/&gt;&lt;/w:rPr&gt;&lt;m:t&gt;view&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74" o:title="" chromakey="white"/>
          </v:shape>
        </w:pict>
      </w:r>
      <w:r w:rsidRPr="000A2249">
        <w:rPr>
          <w:sz w:val="20"/>
          <w:szCs w:val="20"/>
        </w:rPr>
        <w:instrText xml:space="preserve"> </w:instrText>
      </w:r>
      <w:r w:rsidR="00C71C48" w:rsidRPr="000A2249">
        <w:rPr>
          <w:sz w:val="20"/>
          <w:szCs w:val="20"/>
        </w:rPr>
        <w:fldChar w:fldCharType="separate"/>
      </w:r>
      <m:oMath>
        <m:r>
          <w:rPr>
            <w:rFonts w:asciiTheme="majorBidi" w:hAnsiTheme="majorBidi" w:cstheme="majorBidi"/>
            <w:sz w:val="22"/>
            <w:szCs w:val="22"/>
          </w:rPr>
          <m:t>∆</m:t>
        </m:r>
        <m:sSub>
          <m:sSubPr>
            <m:ctrlPr>
              <w:rPr>
                <w:rFonts w:ascii="Cambria Math" w:hAnsiTheme="majorBidi" w:cstheme="majorBidi"/>
                <w:i/>
                <w:sz w:val="22"/>
                <w:szCs w:val="22"/>
              </w:rPr>
            </m:ctrlPr>
          </m:sSubPr>
          <m:e>
            <m:r>
              <w:rPr>
                <w:rFonts w:ascii="Cambria Math" w:hAnsi="Cambria Math" w:cstheme="majorBidi"/>
                <w:sz w:val="22"/>
                <w:szCs w:val="22"/>
              </w:rPr>
              <m:t>R</m:t>
            </m:r>
          </m:e>
          <m:sub>
            <m:r>
              <w:rPr>
                <w:rFonts w:ascii="Cambria Math" w:hAnsi="Cambria Math" w:cstheme="majorBidi"/>
                <w:sz w:val="22"/>
                <w:szCs w:val="22"/>
              </w:rPr>
              <m:t>view</m:t>
            </m:r>
          </m:sub>
        </m:sSub>
      </m:oMath>
      <w:r w:rsidR="00C71C48" w:rsidRPr="000A2249">
        <w:rPr>
          <w:sz w:val="20"/>
          <w:szCs w:val="20"/>
        </w:rPr>
        <w:fldChar w:fldCharType="end"/>
      </w:r>
      <w:r w:rsidRPr="00A27C4B">
        <w:rPr>
          <w:i/>
          <w:sz w:val="20"/>
          <w:szCs w:val="20"/>
        </w:rPr>
        <w:t>=</w:t>
      </w:r>
      <w:r w:rsidRPr="00A27C4B">
        <w:rPr>
          <w:i/>
          <w:sz w:val="22"/>
          <w:szCs w:val="22"/>
        </w:rPr>
        <w:t xml:space="preserve"> 0.0</w:t>
      </w:r>
      <w:r>
        <w:rPr>
          <w:i/>
          <w:sz w:val="22"/>
          <w:szCs w:val="22"/>
        </w:rPr>
        <w:t>1</w:t>
      </w:r>
      <w:r>
        <w:rPr>
          <w:sz w:val="22"/>
          <w:szCs w:val="22"/>
        </w:rPr>
        <w:t xml:space="preserve"> le volume est plus au moins opaque, ce qui est d</w:t>
      </w:r>
      <w:r w:rsidR="00DF08DB">
        <w:rPr>
          <w:sz w:val="22"/>
          <w:szCs w:val="22"/>
        </w:rPr>
        <w:t>û</w:t>
      </w:r>
      <w:r>
        <w:rPr>
          <w:sz w:val="22"/>
          <w:szCs w:val="22"/>
        </w:rPr>
        <w:t xml:space="preserve"> à un nombre trop élevé d’échantillons entrant dans la composition de la couleur.</w:t>
      </w:r>
    </w:p>
    <w:p w:rsidR="007C36A0" w:rsidRDefault="007C36A0" w:rsidP="008D2EF4">
      <w:pPr>
        <w:spacing w:before="240"/>
        <w:ind w:firstLine="426"/>
        <w:jc w:val="both"/>
        <w:rPr>
          <w:sz w:val="22"/>
          <w:szCs w:val="22"/>
        </w:rPr>
      </w:pPr>
      <w:r>
        <w:rPr>
          <w:sz w:val="22"/>
          <w:szCs w:val="22"/>
        </w:rPr>
        <w:t xml:space="preserve">Nous constatons sur les images </w:t>
      </w:r>
      <w:r>
        <w:rPr>
          <w:i/>
          <w:iCs/>
          <w:sz w:val="22"/>
          <w:szCs w:val="22"/>
        </w:rPr>
        <w:t xml:space="preserve">14(a), 14(b) et 14(c), que </w:t>
      </w:r>
      <w:r>
        <w:rPr>
          <w:sz w:val="22"/>
          <w:szCs w:val="22"/>
        </w:rPr>
        <w:t>pour un facteur de densité fixe correspond</w:t>
      </w:r>
      <w:r w:rsidR="00C27228">
        <w:rPr>
          <w:sz w:val="22"/>
          <w:szCs w:val="22"/>
        </w:rPr>
        <w:t>a</w:t>
      </w:r>
      <w:r>
        <w:rPr>
          <w:sz w:val="22"/>
          <w:szCs w:val="22"/>
        </w:rPr>
        <w:t xml:space="preserve">nt à un milieu transparent </w:t>
      </w:r>
      <w:r>
        <w:rPr>
          <w:i/>
          <w:iCs/>
          <w:sz w:val="22"/>
          <w:szCs w:val="22"/>
        </w:rPr>
        <w:t xml:space="preserve">d= 0.05 </w:t>
      </w:r>
      <w:r w:rsidRPr="00A27C4B">
        <w:rPr>
          <w:sz w:val="22"/>
          <w:szCs w:val="22"/>
        </w:rPr>
        <w:t>et pour des pas d’échantillonnage</w:t>
      </w:r>
      <w:r>
        <w:rPr>
          <w:i/>
          <w:iCs/>
          <w:sz w:val="22"/>
          <w:szCs w:val="22"/>
        </w:rPr>
        <w:t xml:space="preserve"> </w:t>
      </w:r>
      <w:r w:rsidR="00C71C48" w:rsidRPr="000A2249">
        <w:rPr>
          <w:sz w:val="22"/>
          <w:szCs w:val="22"/>
        </w:rPr>
        <w:fldChar w:fldCharType="begin"/>
      </w:r>
      <w:r w:rsidRPr="000A2249">
        <w:rPr>
          <w:sz w:val="22"/>
          <w:szCs w:val="22"/>
        </w:rPr>
        <w:instrText xml:space="preserve"> QUOTE </w:instrText>
      </w:r>
      <w:r w:rsidR="00062866">
        <w:pict>
          <v:shape id="_x0000_i1074" type="#_x0000_t75" style="width:33.2pt;height:11.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2301&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942301&quot;&gt;&lt;m:oMathPara&gt;&lt;m:oMath&gt;&lt;m:r&gt;&lt;w:rPr&gt;&lt;w:rFonts w:ascii=&quot;Cambria Math&quot; w:h-ansi=&quot;Cambria Math&quot; w:cs=&quot;Times New Roman&quot;/&gt;&lt;wx:font wx:val=&quot;Cambria Math&quot;/&gt;&lt;w:i/&gt;&lt;w:sz w:val=&quot;20&quot;/&gt;&lt;w:sz-cs w:val=&quot;20&quot;/&gt;&lt;/w:rPr&gt;&lt;m:t&gt;âˆ†&lt;/m:t&gt;&lt;/m:r&gt;&lt;m:sSub&gt;&lt;m:sSubPr&gt;&lt;m:ctrlPr&gt;&lt;w:rPr&gt;&lt;w:rFonts w:ascii=&quot;Cambria Math&quot; w:h-ansi=&quot;Cambria Math&quot; w:cs=&quot;Times New Roman&quot;/&gt;&lt;wx:font wx:val=&quot;Cambria Math&quot;/&gt;&lt;w:i/&gt;&lt;w:i-cs/&gt;&lt;w:sz w:val=&quot;20&quot;/&gt;&lt;w:sz-cs w:val=&quot;20&quot;/&gt;&lt;/w:rPr&gt;&lt;/m:ctrlPr&gt;&lt;/m:sSubPr&gt;&lt;m:e&gt;&lt;m:r&gt;&lt;w:rPr&gt;&lt;w:rFonts w:ascii=&quot;Cambria Math&quot; w:h-ansi=&quot;Cambria Math&quot; w:cs=&quot;Times New Roman&quot;/&gt;&lt;wx:font wx:val=&quot;Cambria Math&quot;/&gt;&lt;w:i/&gt;&lt;w:sz w:val=&quot;20&quot;/&gt;&lt;w:sz-cs w:val=&quot;20&quot;/&gt;&lt;/w:rPr&gt;&lt;m:t&gt;R&lt;/m:t&gt;&lt;/m:r&gt;&lt;/m:e&gt;&lt;m:sub&gt;&lt;m:r&gt;&lt;w:rPr&gt;&lt;w:rFonts w:ascii=&quot;Cambria Math&quot; w:h-ansi=&quot;Cambria Math&quot; w:cs=&quot;Times New Roman&quot;/&gt;&lt;wx:font wx:val=&quot;Cambria Math&quot;/&gt;&lt;w:i/&gt;&lt;w:sz w:val=&quot;20&quot;/&gt;&lt;w:sz-cs w:val=&quot;20&quot;/&gt;&lt;/w:rPr&gt;&lt;m:t&gt;view&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74" o:title="" chromakey="white"/>
          </v:shape>
        </w:pict>
      </w:r>
      <w:r w:rsidRPr="000A2249">
        <w:rPr>
          <w:sz w:val="22"/>
          <w:szCs w:val="22"/>
        </w:rPr>
        <w:instrText xml:space="preserve"> </w:instrText>
      </w:r>
      <w:r w:rsidR="00C71C48" w:rsidRPr="000A2249">
        <w:rPr>
          <w:sz w:val="22"/>
          <w:szCs w:val="22"/>
        </w:rPr>
        <w:fldChar w:fldCharType="separate"/>
      </w:r>
      <m:oMath>
        <m:r>
          <w:rPr>
            <w:rFonts w:asciiTheme="majorBidi" w:hAnsiTheme="majorBidi" w:cstheme="majorBidi"/>
            <w:sz w:val="22"/>
            <w:szCs w:val="22"/>
          </w:rPr>
          <m:t>∆</m:t>
        </m:r>
        <m:sSub>
          <m:sSubPr>
            <m:ctrlPr>
              <w:rPr>
                <w:rFonts w:ascii="Cambria Math" w:hAnsiTheme="majorBidi" w:cstheme="majorBidi"/>
                <w:i/>
                <w:sz w:val="22"/>
                <w:szCs w:val="22"/>
              </w:rPr>
            </m:ctrlPr>
          </m:sSubPr>
          <m:e>
            <m:r>
              <w:rPr>
                <w:rFonts w:ascii="Cambria Math" w:hAnsi="Cambria Math" w:cstheme="majorBidi"/>
                <w:sz w:val="22"/>
                <w:szCs w:val="22"/>
              </w:rPr>
              <m:t>R</m:t>
            </m:r>
          </m:e>
          <m:sub>
            <m:r>
              <w:rPr>
                <w:rFonts w:ascii="Cambria Math" w:hAnsi="Cambria Math" w:cstheme="majorBidi"/>
                <w:sz w:val="22"/>
                <w:szCs w:val="22"/>
              </w:rPr>
              <m:t>view</m:t>
            </m:r>
          </m:sub>
        </m:sSub>
      </m:oMath>
      <w:r w:rsidR="00C71C48" w:rsidRPr="000A2249">
        <w:rPr>
          <w:sz w:val="22"/>
          <w:szCs w:val="22"/>
        </w:rPr>
        <w:fldChar w:fldCharType="end"/>
      </w:r>
      <w:r>
        <w:rPr>
          <w:sz w:val="22"/>
          <w:szCs w:val="22"/>
        </w:rPr>
        <w:t xml:space="preserve"> différents</w:t>
      </w:r>
      <w:r w:rsidR="00C27228">
        <w:rPr>
          <w:sz w:val="22"/>
          <w:szCs w:val="22"/>
        </w:rPr>
        <w:t>,</w:t>
      </w:r>
      <w:r>
        <w:rPr>
          <w:sz w:val="22"/>
          <w:szCs w:val="22"/>
        </w:rPr>
        <w:t xml:space="preserve"> le volume de donné</w:t>
      </w:r>
      <w:r w:rsidR="00C27228">
        <w:rPr>
          <w:sz w:val="22"/>
          <w:szCs w:val="22"/>
        </w:rPr>
        <w:t>es</w:t>
      </w:r>
      <w:r>
        <w:rPr>
          <w:sz w:val="22"/>
          <w:szCs w:val="22"/>
        </w:rPr>
        <w:t xml:space="preserve"> devient plus </w:t>
      </w:r>
      <w:r w:rsidR="00C27228">
        <w:rPr>
          <w:sz w:val="22"/>
          <w:szCs w:val="22"/>
        </w:rPr>
        <w:t>ou</w:t>
      </w:r>
      <w:r>
        <w:rPr>
          <w:sz w:val="22"/>
          <w:szCs w:val="22"/>
        </w:rPr>
        <w:t xml:space="preserve"> moins opaque pour un nombre d’échantillons élevés. Ce qui fausse la visualisation des données.</w:t>
      </w:r>
    </w:p>
    <w:p w:rsidR="007C36A0" w:rsidRDefault="007C36A0" w:rsidP="00196654">
      <w:pPr>
        <w:spacing w:before="240"/>
        <w:ind w:firstLine="426"/>
        <w:jc w:val="both"/>
        <w:rPr>
          <w:sz w:val="22"/>
          <w:szCs w:val="22"/>
        </w:rPr>
      </w:pPr>
      <w:r>
        <w:rPr>
          <w:sz w:val="22"/>
          <w:szCs w:val="22"/>
        </w:rPr>
        <w:t xml:space="preserve">Les résultats des figures </w:t>
      </w:r>
      <w:r>
        <w:rPr>
          <w:i/>
          <w:iCs/>
          <w:sz w:val="22"/>
          <w:szCs w:val="22"/>
        </w:rPr>
        <w:t>(13)</w:t>
      </w:r>
      <w:r>
        <w:rPr>
          <w:sz w:val="22"/>
          <w:szCs w:val="22"/>
        </w:rPr>
        <w:t xml:space="preserve"> et </w:t>
      </w:r>
      <w:r w:rsidRPr="00127128">
        <w:rPr>
          <w:i/>
          <w:iCs/>
          <w:sz w:val="22"/>
          <w:szCs w:val="22"/>
        </w:rPr>
        <w:t>(14)</w:t>
      </w:r>
      <w:r>
        <w:rPr>
          <w:sz w:val="22"/>
          <w:szCs w:val="22"/>
        </w:rPr>
        <w:t xml:space="preserve"> permettent de conclure que lorsque nous voudrons visualiser correctement les données nous aurons à choisir un pas d’échantillonnage adapté</w:t>
      </w:r>
      <w:r w:rsidR="00C27228">
        <w:rPr>
          <w:sz w:val="22"/>
          <w:szCs w:val="22"/>
        </w:rPr>
        <w:t>,</w:t>
      </w:r>
      <w:r>
        <w:rPr>
          <w:sz w:val="22"/>
          <w:szCs w:val="22"/>
        </w:rPr>
        <w:t xml:space="preserve"> selon la densité utilisée. </w:t>
      </w:r>
    </w:p>
    <w:p w:rsidR="007C36A0" w:rsidRDefault="007C36A0" w:rsidP="00196654">
      <w:pPr>
        <w:pStyle w:val="Paragraphedeliste"/>
        <w:numPr>
          <w:ilvl w:val="0"/>
          <w:numId w:val="12"/>
        </w:numPr>
        <w:spacing w:before="240" w:after="240"/>
        <w:jc w:val="both"/>
        <w:rPr>
          <w:b/>
          <w:bCs/>
          <w:sz w:val="22"/>
          <w:szCs w:val="22"/>
          <w:u w:val="single"/>
        </w:rPr>
      </w:pPr>
      <w:r w:rsidRPr="00845E43">
        <w:rPr>
          <w:b/>
          <w:bCs/>
          <w:sz w:val="22"/>
          <w:szCs w:val="22"/>
          <w:u w:val="single"/>
        </w:rPr>
        <w:t>Avec illumination :</w:t>
      </w:r>
    </w:p>
    <w:p w:rsidR="007C36A0" w:rsidRPr="00660A50" w:rsidRDefault="007C36A0" w:rsidP="008D2EF4">
      <w:pPr>
        <w:spacing w:before="240" w:after="240"/>
        <w:ind w:firstLine="360"/>
        <w:jc w:val="both"/>
        <w:rPr>
          <w:sz w:val="22"/>
          <w:szCs w:val="22"/>
        </w:rPr>
      </w:pPr>
      <w:r>
        <w:rPr>
          <w:sz w:val="22"/>
          <w:szCs w:val="22"/>
        </w:rPr>
        <w:t>Nous utilisons une source de lumière blanche avec une intensité moyenne située à une position</w:t>
      </w:r>
      <w:r w:rsidR="00C71C48" w:rsidRPr="000A2249">
        <w:rPr>
          <w:sz w:val="22"/>
          <w:szCs w:val="22"/>
        </w:rPr>
        <w:fldChar w:fldCharType="begin"/>
      </w:r>
      <w:r w:rsidRPr="000A2249">
        <w:rPr>
          <w:sz w:val="22"/>
          <w:szCs w:val="22"/>
        </w:rPr>
        <w:instrText xml:space="preserve"> QUOTE </w:instrText>
      </w:r>
      <w:r w:rsidR="00062866">
        <w:pict>
          <v:shape id="_x0000_i1075" type="#_x0000_t75" style="width:52.6pt;height:1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72330&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C72330&quot;&gt;&lt;m:oMathPara&gt;&lt;m:oMath&gt;&lt;m:r&gt;&lt;w:rPr&gt;&lt;w:rFonts w:ascii=&quot;Cambria Math&quot; w:h-ansi=&quot;Cambria Math&quot; w:cs=&quot;Times New Roman&quot;/&gt;&lt;wx:font wx:val=&quot;Cambria Math&quot;/&gt;&lt;w:i/&gt;&lt;w:sz w:val=&quot;22&quot;/&gt;&lt;w:sz-cs w:val=&quot;22&quot;/&gt;&lt;/w:rPr&gt;&lt;m:t&gt; &lt;/m:t&gt;&lt;/m:r&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Pos&lt;/m:t&gt;&lt;/m:r&gt;&lt;/m:e&gt;&lt;m:sub&gt;&lt;m:r&gt;&lt;w:rPr&gt;&lt;w:rFonts w:ascii=&quot;Cambria Math&quot; w:h-ansi=&quot;Cambria Math&quot; w:cs=&quot;Times New Roman&quot;/&gt;&lt;wx:font wx:val=&quot;Cambria Math&quot;/&gt;&lt;w:i/&gt;&lt;/w:rPr&gt;&lt;m:t&gt; Linght&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82" o:title="" chromakey="white"/>
          </v:shape>
        </w:pict>
      </w:r>
      <w:r w:rsidRPr="000A2249">
        <w:rPr>
          <w:sz w:val="22"/>
          <w:szCs w:val="22"/>
        </w:rPr>
        <w:instrText xml:space="preserve"> </w:instrText>
      </w:r>
      <w:r w:rsidR="00C71C48" w:rsidRPr="000A2249">
        <w:rPr>
          <w:sz w:val="22"/>
          <w:szCs w:val="22"/>
        </w:rPr>
        <w:fldChar w:fldCharType="separate"/>
      </w:r>
      <m:oMath>
        <m:r>
          <w:rPr>
            <w:rFonts w:ascii="Cambria Math" w:hAnsiTheme="majorBidi" w:cstheme="majorBidi"/>
            <w:sz w:val="22"/>
            <w:szCs w:val="22"/>
          </w:rPr>
          <m:t xml:space="preserve"> </m:t>
        </m:r>
        <m:sSub>
          <m:sSubPr>
            <m:ctrlPr>
              <w:rPr>
                <w:rFonts w:ascii="Cambria Math" w:hAnsiTheme="majorBidi" w:cstheme="majorBidi"/>
                <w:i/>
                <w:sz w:val="22"/>
                <w:szCs w:val="22"/>
              </w:rPr>
            </m:ctrlPr>
          </m:sSubPr>
          <m:e>
            <m:r>
              <w:rPr>
                <w:rFonts w:ascii="Cambria Math" w:hAnsi="Cambria Math" w:cstheme="majorBidi"/>
                <w:sz w:val="22"/>
                <w:szCs w:val="22"/>
              </w:rPr>
              <m:t>Pos</m:t>
            </m:r>
          </m:e>
          <m:sub>
            <m:r>
              <w:rPr>
                <w:rFonts w:ascii="Cambria Math" w:hAnsiTheme="majorBidi" w:cstheme="majorBidi"/>
                <w:sz w:val="22"/>
                <w:szCs w:val="22"/>
              </w:rPr>
              <m:t xml:space="preserve"> </m:t>
            </m:r>
            <m:r>
              <w:rPr>
                <w:rFonts w:ascii="Cambria Math" w:hAnsi="Cambria Math" w:cstheme="majorBidi"/>
                <w:sz w:val="22"/>
                <w:szCs w:val="22"/>
              </w:rPr>
              <m:t>Ling</m:t>
            </m:r>
            <m:r>
              <w:rPr>
                <w:rFonts w:asciiTheme="majorBidi" w:hAnsi="Cambria Math" w:cstheme="majorBidi"/>
                <w:sz w:val="22"/>
                <w:szCs w:val="22"/>
              </w:rPr>
              <m:t>h</m:t>
            </m:r>
            <m:r>
              <w:rPr>
                <w:rFonts w:ascii="Cambria Math" w:hAnsi="Cambria Math" w:cstheme="majorBidi"/>
                <w:sz w:val="22"/>
                <w:szCs w:val="22"/>
              </w:rPr>
              <m:t>t</m:t>
            </m:r>
          </m:sub>
        </m:sSub>
      </m:oMath>
      <w:r w:rsidR="00C71C48" w:rsidRPr="000A2249">
        <w:rPr>
          <w:sz w:val="22"/>
          <w:szCs w:val="22"/>
        </w:rPr>
        <w:fldChar w:fldCharType="end"/>
      </w:r>
      <w:r>
        <w:rPr>
          <w:sz w:val="22"/>
          <w:szCs w:val="22"/>
        </w:rPr>
        <w:t xml:space="preserve">. Nous </w:t>
      </w:r>
      <w:r w:rsidR="008F380C">
        <w:rPr>
          <w:sz w:val="22"/>
          <w:szCs w:val="22"/>
        </w:rPr>
        <w:t xml:space="preserve">évaluons la quantité de lumière </w:t>
      </w:r>
      <w:r w:rsidR="00B84CFB">
        <w:rPr>
          <w:sz w:val="22"/>
          <w:szCs w:val="22"/>
        </w:rPr>
        <w:t xml:space="preserve">émise par notre objet et </w:t>
      </w:r>
      <w:r w:rsidR="008F380C">
        <w:rPr>
          <w:sz w:val="22"/>
          <w:szCs w:val="22"/>
        </w:rPr>
        <w:t>que re</w:t>
      </w:r>
      <w:r w:rsidR="00B84CFB">
        <w:rPr>
          <w:sz w:val="22"/>
          <w:szCs w:val="22"/>
        </w:rPr>
        <w:t>cevra</w:t>
      </w:r>
      <w:r w:rsidR="008F380C">
        <w:rPr>
          <w:sz w:val="22"/>
          <w:szCs w:val="22"/>
        </w:rPr>
        <w:t xml:space="preserve"> l’observateur</w:t>
      </w:r>
      <w:r>
        <w:rPr>
          <w:sz w:val="22"/>
          <w:szCs w:val="22"/>
        </w:rPr>
        <w:t xml:space="preserve">, </w:t>
      </w:r>
      <w:r w:rsidR="00B84CFB">
        <w:rPr>
          <w:sz w:val="22"/>
          <w:szCs w:val="22"/>
        </w:rPr>
        <w:t xml:space="preserve">selon </w:t>
      </w:r>
      <w:r>
        <w:rPr>
          <w:sz w:val="22"/>
          <w:szCs w:val="22"/>
        </w:rPr>
        <w:t xml:space="preserve">l’équation </w:t>
      </w:r>
      <w:r w:rsidRPr="00A27C4B">
        <w:rPr>
          <w:i/>
          <w:iCs/>
          <w:sz w:val="22"/>
          <w:szCs w:val="22"/>
        </w:rPr>
        <w:t>(14)</w:t>
      </w:r>
      <w:r>
        <w:rPr>
          <w:sz w:val="22"/>
          <w:szCs w:val="22"/>
        </w:rPr>
        <w:t>,</w:t>
      </w:r>
      <w:r w:rsidR="00B84CFB">
        <w:rPr>
          <w:sz w:val="22"/>
          <w:szCs w:val="22"/>
        </w:rPr>
        <w:t xml:space="preserve"> réduite aux deux termes diffus </w:t>
      </w:r>
      <w:r w:rsidR="00B84CFB" w:rsidRPr="000A2249">
        <w:rPr>
          <w:sz w:val="22"/>
          <w:szCs w:val="22"/>
        </w:rPr>
        <w:fldChar w:fldCharType="begin"/>
      </w:r>
      <w:r w:rsidR="00B84CFB" w:rsidRPr="000A2249">
        <w:rPr>
          <w:sz w:val="22"/>
          <w:szCs w:val="22"/>
        </w:rPr>
        <w:instrText xml:space="preserve"> QUOTE </w:instrText>
      </w:r>
      <w:r w:rsidR="00B84CFB">
        <w:pict>
          <v:shape id="_x0000_i1076" type="#_x0000_t75" style="width:33.8pt;height:1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0391&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B20391&quot;&gt;&lt;m:oMathPara&gt;&lt;m:oMath&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I&lt;/m:t&gt;&lt;/m:r&gt;&lt;/m:e&gt;&lt;m:sub&gt;&lt;m:r&gt;&lt;w:rPr&gt;&lt;w:rFonts w:ascii=&quot;Cambria Math&quot; w:h-ansi=&quot;Cambria Math&quot; w:cs=&quot;Times New Roman&quot;/&gt;&lt;wx:font wx:val=&quot;Cambria Math&quot;/&gt;&lt;w:i/&gt;&lt;/w:rPr&gt;&lt;m:t&gt;difuse&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83" o:title="" chromakey="white"/>
          </v:shape>
        </w:pict>
      </w:r>
      <w:r w:rsidR="00B84CFB" w:rsidRPr="000A2249">
        <w:rPr>
          <w:sz w:val="22"/>
          <w:szCs w:val="22"/>
        </w:rPr>
        <w:instrText xml:space="preserve"> </w:instrText>
      </w:r>
      <w:r w:rsidR="00B84CFB" w:rsidRPr="000A2249">
        <w:rPr>
          <w:sz w:val="22"/>
          <w:szCs w:val="22"/>
        </w:rPr>
        <w:fldChar w:fldCharType="separate"/>
      </w:r>
      <m:oMath>
        <m:sSub>
          <m:sSubPr>
            <m:ctrlPr>
              <w:rPr>
                <w:rFonts w:ascii="Cambria Math" w:hAnsiTheme="majorBidi" w:cstheme="majorBidi"/>
                <w:i/>
                <w:sz w:val="22"/>
                <w:szCs w:val="22"/>
              </w:rPr>
            </m:ctrlPr>
          </m:sSubPr>
          <m:e>
            <m:r>
              <w:rPr>
                <w:rFonts w:ascii="Cambria Math" w:hAnsi="Cambria Math" w:cstheme="majorBidi"/>
                <w:sz w:val="22"/>
                <w:szCs w:val="22"/>
              </w:rPr>
              <m:t>I</m:t>
            </m:r>
          </m:e>
          <m:sub>
            <m:r>
              <w:rPr>
                <w:rFonts w:ascii="Cambria Math" w:hAnsi="Cambria Math" w:cstheme="majorBidi"/>
                <w:sz w:val="22"/>
                <w:szCs w:val="22"/>
              </w:rPr>
              <m:t>difuse</m:t>
            </m:r>
          </m:sub>
        </m:sSub>
      </m:oMath>
      <w:r w:rsidR="00B84CFB" w:rsidRPr="000A2249">
        <w:rPr>
          <w:sz w:val="22"/>
          <w:szCs w:val="22"/>
        </w:rPr>
        <w:fldChar w:fldCharType="end"/>
      </w:r>
      <w:r w:rsidR="00B84CFB">
        <w:rPr>
          <w:sz w:val="22"/>
          <w:szCs w:val="22"/>
        </w:rPr>
        <w:t>et spéculaire</w:t>
      </w:r>
      <w:r w:rsidR="00B84CFB" w:rsidRPr="000A2249">
        <w:rPr>
          <w:sz w:val="22"/>
          <w:szCs w:val="22"/>
        </w:rPr>
        <w:fldChar w:fldCharType="begin"/>
      </w:r>
      <w:r w:rsidR="00B84CFB" w:rsidRPr="000A2249">
        <w:rPr>
          <w:sz w:val="22"/>
          <w:szCs w:val="22"/>
        </w:rPr>
        <w:instrText xml:space="preserve"> QUOTE </w:instrText>
      </w:r>
      <w:r w:rsidR="00B84CFB">
        <w:pict>
          <v:shape id="_x0000_i1077" type="#_x0000_t75" style="width:52.6pt;height:1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57C5&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EF57C5&quot;&gt;&lt;m:oMathPara&gt;&lt;m:oMath&gt;&lt;m:r&gt;&lt;w:rPr&gt;&lt;w:rFonts w:ascii=&quot;Cambria Math&quot; w:h-ansi=&quot;Cambria Math&quot; w:cs=&quot;Times New Roman&quot;/&gt;&lt;wx:font wx:val=&quot;Cambria Math&quot;/&gt;&lt;w:i/&gt;&lt;w:sz w:val=&quot;22&quot;/&gt;&lt;w:sz-cs w:val=&quot;22&quot;/&gt;&lt;/w:rPr&gt;&lt;m:t&gt; &lt;/m:t&gt;&lt;/m:r&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I&lt;/m:t&gt;&lt;/m:r&gt;&lt;/m:e&gt;&lt;m:sub&gt;&lt;m:r&gt;&lt;w:rPr&gt;&lt;w:rFonts w:ascii=&quot;Cambria Math&quot; w:h-ansi=&quot;Cambria Math&quot; w:cs=&quot;Times New Roman&quot;/&gt;&lt;wx:font wx:val=&quot;Cambria Math&quot;/&gt;&lt;w:i/&gt;&lt;/w:rPr&gt;&lt;m:t&gt;sp?©culaire&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84" o:title="" chromakey="white"/>
          </v:shape>
        </w:pict>
      </w:r>
      <w:r w:rsidR="00B84CFB" w:rsidRPr="000A2249">
        <w:rPr>
          <w:sz w:val="22"/>
          <w:szCs w:val="22"/>
        </w:rPr>
        <w:instrText xml:space="preserve"> </w:instrText>
      </w:r>
      <w:r w:rsidR="00B84CFB" w:rsidRPr="000A2249">
        <w:rPr>
          <w:sz w:val="22"/>
          <w:szCs w:val="22"/>
        </w:rPr>
        <w:fldChar w:fldCharType="separate"/>
      </w:r>
      <m:oMath>
        <m:sSub>
          <m:sSubPr>
            <m:ctrlPr>
              <w:rPr>
                <w:rFonts w:ascii="Cambria Math" w:hAnsiTheme="majorBidi" w:cstheme="majorBidi"/>
                <w:i/>
                <w:sz w:val="22"/>
                <w:szCs w:val="22"/>
              </w:rPr>
            </m:ctrlPr>
          </m:sSubPr>
          <m:e>
            <m:r>
              <w:rPr>
                <w:rFonts w:ascii="Cambria Math" w:hAnsi="Cambria Math" w:cstheme="majorBidi"/>
                <w:sz w:val="22"/>
                <w:szCs w:val="22"/>
              </w:rPr>
              <m:t xml:space="preserve"> </m:t>
            </m:r>
            <m:r>
              <w:rPr>
                <w:rFonts w:ascii="Cambria Math" w:hAnsi="Cambria Math" w:cstheme="majorBidi"/>
                <w:sz w:val="22"/>
                <w:szCs w:val="22"/>
              </w:rPr>
              <m:t>I</m:t>
            </m:r>
          </m:e>
          <m:sub>
            <m:r>
              <w:rPr>
                <w:rFonts w:ascii="Cambria Math" w:hAnsi="Cambria Math" w:cstheme="majorBidi"/>
                <w:sz w:val="22"/>
                <w:szCs w:val="22"/>
              </w:rPr>
              <m:t>spéculair</m:t>
            </m:r>
          </m:sub>
        </m:sSub>
      </m:oMath>
      <w:r w:rsidR="00B84CFB" w:rsidRPr="000A2249">
        <w:rPr>
          <w:sz w:val="22"/>
          <w:szCs w:val="22"/>
        </w:rPr>
        <w:fldChar w:fldCharType="end"/>
      </w:r>
      <w:r w:rsidR="00B84CFB">
        <w:rPr>
          <w:sz w:val="22"/>
          <w:szCs w:val="22"/>
        </w:rPr>
        <w:t xml:space="preserve">, </w:t>
      </w:r>
      <w:r w:rsidR="00F575E6">
        <w:rPr>
          <w:sz w:val="22"/>
          <w:szCs w:val="22"/>
        </w:rPr>
        <w:t>et</w:t>
      </w:r>
      <w:r>
        <w:rPr>
          <w:sz w:val="22"/>
          <w:szCs w:val="22"/>
        </w:rPr>
        <w:t xml:space="preserve"> l’algorithme implanté dans le fragment </w:t>
      </w:r>
      <w:proofErr w:type="spellStart"/>
      <w:r>
        <w:rPr>
          <w:sz w:val="22"/>
          <w:szCs w:val="22"/>
        </w:rPr>
        <w:t>shader</w:t>
      </w:r>
      <w:proofErr w:type="spellEnd"/>
      <w:r w:rsidR="00F575E6">
        <w:rPr>
          <w:sz w:val="22"/>
          <w:szCs w:val="22"/>
        </w:rPr>
        <w:t>,</w:t>
      </w:r>
      <w:r>
        <w:rPr>
          <w:sz w:val="22"/>
          <w:szCs w:val="22"/>
        </w:rPr>
        <w:t xml:space="preserve"> est détaill</w:t>
      </w:r>
      <w:r w:rsidR="00DF08DB">
        <w:rPr>
          <w:sz w:val="22"/>
          <w:szCs w:val="22"/>
        </w:rPr>
        <w:t>é</w:t>
      </w:r>
      <w:r>
        <w:rPr>
          <w:sz w:val="22"/>
          <w:szCs w:val="22"/>
        </w:rPr>
        <w:t xml:space="preserve"> </w:t>
      </w:r>
      <w:r w:rsidR="00DF08DB">
        <w:rPr>
          <w:i/>
          <w:iCs/>
          <w:sz w:val="22"/>
          <w:szCs w:val="22"/>
        </w:rPr>
        <w:t xml:space="preserve"> au paragraphe </w:t>
      </w:r>
      <w:r>
        <w:rPr>
          <w:i/>
          <w:iCs/>
          <w:sz w:val="22"/>
          <w:szCs w:val="22"/>
        </w:rPr>
        <w:t>10</w:t>
      </w:r>
      <w:r w:rsidRPr="00FA11E9">
        <w:rPr>
          <w:i/>
          <w:iCs/>
          <w:sz w:val="22"/>
          <w:szCs w:val="22"/>
        </w:rPr>
        <w:t>.3</w:t>
      </w:r>
      <w:r w:rsidR="00F575E6">
        <w:rPr>
          <w:sz w:val="22"/>
          <w:szCs w:val="22"/>
        </w:rPr>
        <w:t>. Puis n</w:t>
      </w:r>
      <w:r>
        <w:rPr>
          <w:sz w:val="22"/>
          <w:szCs w:val="22"/>
        </w:rPr>
        <w:t>ous calculons l</w:t>
      </w:r>
      <w:r w:rsidR="00DF08DB">
        <w:rPr>
          <w:sz w:val="22"/>
          <w:szCs w:val="22"/>
        </w:rPr>
        <w:t>’accumulation</w:t>
      </w:r>
      <w:r>
        <w:rPr>
          <w:sz w:val="22"/>
          <w:szCs w:val="22"/>
        </w:rPr>
        <w:t xml:space="preserve"> de couleur toujours d’avant en arrière</w:t>
      </w:r>
      <w:r w:rsidR="008F380C">
        <w:rPr>
          <w:sz w:val="22"/>
          <w:szCs w:val="22"/>
        </w:rPr>
        <w:t xml:space="preserve"> (front-to-back)</w:t>
      </w:r>
      <w:r>
        <w:rPr>
          <w:sz w:val="22"/>
          <w:szCs w:val="22"/>
        </w:rPr>
        <w:t>.</w:t>
      </w:r>
    </w:p>
    <w:p w:rsidR="007C36A0" w:rsidRPr="003F3F44" w:rsidRDefault="00DF08DB" w:rsidP="008D2EF4">
      <w:pPr>
        <w:spacing w:before="240" w:after="240"/>
        <w:ind w:firstLine="360"/>
        <w:jc w:val="both"/>
        <w:rPr>
          <w:sz w:val="22"/>
          <w:szCs w:val="22"/>
        </w:rPr>
      </w:pPr>
      <w:r>
        <w:rPr>
          <w:sz w:val="22"/>
          <w:szCs w:val="22"/>
        </w:rPr>
        <w:t xml:space="preserve">En </w:t>
      </w:r>
      <w:r w:rsidR="007C36A0">
        <w:rPr>
          <w:sz w:val="22"/>
          <w:szCs w:val="22"/>
        </w:rPr>
        <w:t xml:space="preserve">figure </w:t>
      </w:r>
      <w:r w:rsidR="007C36A0">
        <w:rPr>
          <w:i/>
          <w:iCs/>
          <w:sz w:val="22"/>
          <w:szCs w:val="22"/>
        </w:rPr>
        <w:t>15</w:t>
      </w:r>
      <w:r w:rsidR="007C36A0">
        <w:rPr>
          <w:sz w:val="22"/>
          <w:szCs w:val="22"/>
        </w:rPr>
        <w:t xml:space="preserve">, la source est orientée dans la même direction que la direction de visualisation, pour un pas d’échantillonnage  </w:t>
      </w:r>
      <w:r w:rsidR="00C71C48" w:rsidRPr="000A2249">
        <w:rPr>
          <w:sz w:val="22"/>
          <w:szCs w:val="22"/>
        </w:rPr>
        <w:fldChar w:fldCharType="begin"/>
      </w:r>
      <w:r w:rsidR="007C36A0" w:rsidRPr="000A2249">
        <w:rPr>
          <w:sz w:val="22"/>
          <w:szCs w:val="22"/>
        </w:rPr>
        <w:instrText xml:space="preserve"> QUOTE </w:instrText>
      </w:r>
      <w:r w:rsidR="00062866">
        <w:pict>
          <v:shape id="_x0000_i1078" type="#_x0000_t75" style="width:36.3pt;height:11.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50BFB&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350BFB&quot;&gt;&lt;m:oMathPara&gt;&lt;m:oMath&gt;&lt;m:r&gt;&lt;w:rPr&gt;&lt;w:rFonts w:ascii=&quot;Cambria Math&quot; w:h-ansi=&quot;Cambria Math&quot; w:cs=&quot;Times New Roman&quot;/&gt;&lt;wx:font wx:val=&quot;Cambria Math&quot;/&gt;&lt;w:i/&gt;&lt;w:sz w:val=&quot;22&quot;/&gt;&lt;w:sz-cs w:val=&quot;22&quot;/&gt;&lt;/w:rPr&gt;&lt;m:t&gt;âˆ†&lt;/m:t&gt;&lt;/m:r&gt;&lt;m:sSub&gt;&lt;m:sSubPr&gt;&lt;m:ctrlPr&gt;&lt;w:rPr&gt;&lt;w:rFonts w:ascii=&quot;Cambria Math&quot; w:h-ansi=&quot;Cambria Math&quot; w:cs=&quot;Times New Roman&quot;/&gt;&lt;wx:font wx:val=&quot;Cambria Math&quot;/&gt;&lt;w:i/&gt;&lt;w:sz w:val=&quot;22&quot;/&gt;&lt;w:sz-cs w:val=&quot;22&quot;/&gt;&lt;/w:rPr&gt;&lt;/m:ctrlPr&gt;&lt;/m:sSubPr&gt;&lt;m:e&gt;&lt;m:r&gt;&lt;w:rPr&gt;&lt;w:rFonts w:ascii=&quot;Cambria Math&quot; w:h-ansi=&quot;Cambria Math&quot; w:cs=&quot;Times New Roman&quot;/&gt;&lt;wx:font wx:val=&quot;Cambria Math&quot;/&gt;&lt;w:i/&gt;&lt;w:sz w:val=&quot;22&quot;/&gt;&lt;w:sz-cs w:val=&quot;22&quot;/&gt;&lt;/w:rPr&gt;&lt;m:t&gt;R&lt;/m:t&gt;&lt;/m:r&gt;&lt;/m:e&gt;&lt;m:sub&gt;&lt;m:r&gt;&lt;w:rPr&gt;&lt;w:rFonts w:ascii=&quot;Cambria Math&quot; w:h-ansi=&quot;Cambria Math&quot; w:cs=&quot;Times New Roman&quot;/&gt;&lt;wx:font wx:val=&quot;Cambria Math&quot;/&gt;&lt;w:i/&gt;&lt;w:sz w:val=&quot;22&quot;/&gt;&lt;w:sz-cs w:val=&quot;22&quot;/&gt;&lt;/w:rPr&gt;&lt;m:t&gt;view&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77" o:title="" chromakey="white"/>
          </v:shape>
        </w:pict>
      </w:r>
      <w:r w:rsidR="007C36A0" w:rsidRPr="000A2249">
        <w:rPr>
          <w:sz w:val="22"/>
          <w:szCs w:val="22"/>
        </w:rPr>
        <w:instrText xml:space="preserve"> </w:instrText>
      </w:r>
      <w:r w:rsidR="00C71C48" w:rsidRPr="000A2249">
        <w:rPr>
          <w:sz w:val="22"/>
          <w:szCs w:val="22"/>
        </w:rPr>
        <w:fldChar w:fldCharType="separate"/>
      </w:r>
      <m:oMath>
        <m:r>
          <w:rPr>
            <w:rFonts w:asciiTheme="majorBidi" w:hAnsiTheme="majorBidi" w:cstheme="majorBidi"/>
            <w:sz w:val="22"/>
            <w:szCs w:val="22"/>
          </w:rPr>
          <m:t>∆</m:t>
        </m:r>
        <m:sSub>
          <m:sSubPr>
            <m:ctrlPr>
              <w:rPr>
                <w:rFonts w:ascii="Cambria Math" w:hAnsiTheme="majorBidi" w:cstheme="majorBidi"/>
                <w:i/>
                <w:sz w:val="22"/>
                <w:szCs w:val="22"/>
              </w:rPr>
            </m:ctrlPr>
          </m:sSubPr>
          <m:e>
            <m:r>
              <w:rPr>
                <w:rFonts w:ascii="Cambria Math" w:hAnsi="Cambria Math" w:cstheme="majorBidi"/>
                <w:sz w:val="22"/>
                <w:szCs w:val="22"/>
              </w:rPr>
              <m:t>R</m:t>
            </m:r>
          </m:e>
          <m:sub>
            <m:r>
              <w:rPr>
                <w:rFonts w:ascii="Cambria Math" w:hAnsi="Cambria Math" w:cstheme="majorBidi"/>
                <w:sz w:val="22"/>
                <w:szCs w:val="22"/>
              </w:rPr>
              <m:t>view</m:t>
            </m:r>
          </m:sub>
        </m:sSub>
      </m:oMath>
      <w:r w:rsidR="00C71C48" w:rsidRPr="000A2249">
        <w:rPr>
          <w:sz w:val="22"/>
          <w:szCs w:val="22"/>
        </w:rPr>
        <w:fldChar w:fldCharType="end"/>
      </w:r>
      <w:r w:rsidR="007C36A0" w:rsidRPr="00F153D5">
        <w:rPr>
          <w:i/>
          <w:sz w:val="22"/>
          <w:szCs w:val="22"/>
        </w:rPr>
        <w:t xml:space="preserve">= 0.02 </w:t>
      </w:r>
      <w:r w:rsidR="007C36A0">
        <w:rPr>
          <w:iCs/>
          <w:sz w:val="22"/>
          <w:szCs w:val="22"/>
        </w:rPr>
        <w:t xml:space="preserve">et pour un facteur de densité </w:t>
      </w:r>
      <w:r w:rsidR="007C36A0">
        <w:rPr>
          <w:i/>
          <w:sz w:val="22"/>
          <w:szCs w:val="22"/>
        </w:rPr>
        <w:t xml:space="preserve">d=1. </w:t>
      </w:r>
      <w:r w:rsidR="007C36A0">
        <w:rPr>
          <w:iCs/>
          <w:sz w:val="22"/>
          <w:szCs w:val="22"/>
        </w:rPr>
        <w:t>L</w:t>
      </w:r>
      <w:r w:rsidR="007C36A0">
        <w:rPr>
          <w:sz w:val="22"/>
          <w:szCs w:val="22"/>
        </w:rPr>
        <w:t xml:space="preserve">’image </w:t>
      </w:r>
      <w:r w:rsidR="007C36A0" w:rsidRPr="003F3F44">
        <w:rPr>
          <w:i/>
          <w:iCs/>
          <w:sz w:val="22"/>
          <w:szCs w:val="22"/>
        </w:rPr>
        <w:t>15</w:t>
      </w:r>
      <w:r w:rsidR="008F380C">
        <w:rPr>
          <w:i/>
          <w:iCs/>
          <w:sz w:val="22"/>
          <w:szCs w:val="22"/>
        </w:rPr>
        <w:t>(</w:t>
      </w:r>
      <w:r w:rsidR="007C36A0" w:rsidRPr="003F3F44">
        <w:rPr>
          <w:i/>
          <w:iCs/>
          <w:sz w:val="22"/>
          <w:szCs w:val="22"/>
        </w:rPr>
        <w:t>a</w:t>
      </w:r>
      <w:r w:rsidR="008F380C">
        <w:rPr>
          <w:i/>
          <w:iCs/>
          <w:sz w:val="22"/>
          <w:szCs w:val="22"/>
        </w:rPr>
        <w:t>)</w:t>
      </w:r>
      <w:r w:rsidR="007C36A0">
        <w:rPr>
          <w:sz w:val="22"/>
          <w:szCs w:val="22"/>
        </w:rPr>
        <w:t xml:space="preserve"> est donnée en tenant compte uniquement </w:t>
      </w:r>
      <w:r>
        <w:rPr>
          <w:sz w:val="22"/>
          <w:szCs w:val="22"/>
        </w:rPr>
        <w:t xml:space="preserve">du </w:t>
      </w:r>
      <w:r w:rsidR="007C36A0">
        <w:rPr>
          <w:sz w:val="22"/>
          <w:szCs w:val="22"/>
        </w:rPr>
        <w:t>terme diffus</w:t>
      </w:r>
      <w:r>
        <w:rPr>
          <w:sz w:val="22"/>
          <w:szCs w:val="22"/>
        </w:rPr>
        <w:t>,</w:t>
      </w:r>
      <w:r w:rsidR="007C36A0">
        <w:rPr>
          <w:sz w:val="22"/>
          <w:szCs w:val="22"/>
        </w:rPr>
        <w:t xml:space="preserve"> et l’image </w:t>
      </w:r>
      <w:r w:rsidR="007C36A0" w:rsidRPr="006C0F13">
        <w:rPr>
          <w:i/>
          <w:iCs/>
          <w:sz w:val="22"/>
          <w:szCs w:val="22"/>
        </w:rPr>
        <w:t>15(b)</w:t>
      </w:r>
      <w:r w:rsidR="007C36A0">
        <w:rPr>
          <w:sz w:val="22"/>
          <w:szCs w:val="22"/>
        </w:rPr>
        <w:t xml:space="preserve"> est donnée en tenant compte </w:t>
      </w:r>
      <w:r>
        <w:rPr>
          <w:sz w:val="22"/>
          <w:szCs w:val="22"/>
        </w:rPr>
        <w:t xml:space="preserve">aussi bien </w:t>
      </w:r>
      <w:r w:rsidR="007C36A0">
        <w:rPr>
          <w:sz w:val="22"/>
          <w:szCs w:val="22"/>
        </w:rPr>
        <w:t xml:space="preserve">du terme diffus </w:t>
      </w:r>
      <w:r>
        <w:rPr>
          <w:sz w:val="22"/>
          <w:szCs w:val="22"/>
        </w:rPr>
        <w:t>que</w:t>
      </w:r>
      <w:r w:rsidR="007C36A0">
        <w:rPr>
          <w:sz w:val="22"/>
          <w:szCs w:val="22"/>
        </w:rPr>
        <w:t xml:space="preserve"> du terme spéculaire. Nous constatons à travers ces images que le volume est bien visible et qu</w:t>
      </w:r>
      <w:r>
        <w:rPr>
          <w:sz w:val="22"/>
          <w:szCs w:val="22"/>
        </w:rPr>
        <w:t>e l</w:t>
      </w:r>
      <w:r w:rsidR="007C36A0">
        <w:rPr>
          <w:sz w:val="22"/>
          <w:szCs w:val="22"/>
        </w:rPr>
        <w:t xml:space="preserve">’on distingue bien les caractéristiques des surfaces. Et que l’ajout du terme spéculaire donne un aspect plus net et </w:t>
      </w:r>
      <w:r>
        <w:rPr>
          <w:sz w:val="22"/>
          <w:szCs w:val="22"/>
        </w:rPr>
        <w:t xml:space="preserve">plus </w:t>
      </w:r>
      <w:r w:rsidR="007C36A0">
        <w:rPr>
          <w:sz w:val="22"/>
          <w:szCs w:val="22"/>
        </w:rPr>
        <w:t>lisse à la surface.</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590"/>
        <w:gridCol w:w="4590"/>
      </w:tblGrid>
      <w:tr w:rsidR="007C36A0" w:rsidRPr="00AC1A3B" w:rsidTr="000A2249">
        <w:trPr>
          <w:trHeight w:val="2815"/>
          <w:jc w:val="center"/>
        </w:trPr>
        <w:tc>
          <w:tcPr>
            <w:tcW w:w="4590" w:type="dxa"/>
            <w:tcBorders>
              <w:right w:val="single" w:sz="4" w:space="0" w:color="auto"/>
            </w:tcBorders>
          </w:tcPr>
          <w:p w:rsidR="007C36A0" w:rsidRPr="000A2249" w:rsidRDefault="00062866" w:rsidP="000A2249">
            <w:pPr>
              <w:pStyle w:val="En-tte"/>
              <w:tabs>
                <w:tab w:val="clear" w:pos="4536"/>
                <w:tab w:val="clear" w:pos="9072"/>
              </w:tabs>
              <w:jc w:val="center"/>
              <w:rPr>
                <w:i/>
                <w:sz w:val="20"/>
                <w:szCs w:val="20"/>
              </w:rPr>
            </w:pPr>
            <w:r w:rsidRPr="00C71C48">
              <w:rPr>
                <w:i/>
                <w:noProof/>
                <w:sz w:val="20"/>
                <w:szCs w:val="20"/>
              </w:rPr>
              <w:lastRenderedPageBreak/>
              <w:pict>
                <v:shape id="Image 0" o:spid="_x0000_i1079" type="#_x0000_t75" alt="figure 01 Ka03kd05.jpg" style="width:211.6pt;height:165.9pt;visibility:visible">
                  <v:imagedata r:id="rId85" o:title=""/>
                </v:shape>
              </w:pict>
            </w:r>
          </w:p>
          <w:p w:rsidR="007C36A0" w:rsidRPr="000A2249" w:rsidRDefault="007C36A0" w:rsidP="000A2249">
            <w:pPr>
              <w:pStyle w:val="En-tte"/>
              <w:numPr>
                <w:ilvl w:val="0"/>
                <w:numId w:val="11"/>
              </w:numPr>
              <w:tabs>
                <w:tab w:val="clear" w:pos="4536"/>
                <w:tab w:val="clear" w:pos="9072"/>
              </w:tabs>
              <w:ind w:left="340" w:hanging="340"/>
              <w:jc w:val="center"/>
              <w:rPr>
                <w:i/>
                <w:sz w:val="20"/>
                <w:szCs w:val="20"/>
              </w:rPr>
            </w:pPr>
            <w:r w:rsidRPr="000A2249">
              <w:rPr>
                <w:i/>
                <w:sz w:val="20"/>
                <w:szCs w:val="20"/>
              </w:rPr>
              <w:t>Avec uniquement terme diffuse</w:t>
            </w:r>
          </w:p>
        </w:tc>
        <w:tc>
          <w:tcPr>
            <w:tcW w:w="4590" w:type="dxa"/>
            <w:tcBorders>
              <w:left w:val="single" w:sz="4" w:space="0" w:color="auto"/>
            </w:tcBorders>
          </w:tcPr>
          <w:p w:rsidR="007C36A0" w:rsidRPr="000A2249" w:rsidRDefault="00062866" w:rsidP="000A2249">
            <w:pPr>
              <w:pStyle w:val="En-tte"/>
              <w:tabs>
                <w:tab w:val="clear" w:pos="4536"/>
                <w:tab w:val="clear" w:pos="9072"/>
              </w:tabs>
              <w:jc w:val="center"/>
              <w:rPr>
                <w:i/>
                <w:sz w:val="20"/>
                <w:szCs w:val="20"/>
                <w:lang w:val="en-US"/>
              </w:rPr>
            </w:pPr>
            <w:r w:rsidRPr="00C71C48">
              <w:rPr>
                <w:i/>
                <w:noProof/>
                <w:sz w:val="20"/>
                <w:szCs w:val="20"/>
              </w:rPr>
              <w:pict>
                <v:shape id="_x0000_i1080" type="#_x0000_t75" alt="figure 01 ka03kd05ks06n100.jpg" style="width:211.6pt;height:165.9pt;visibility:visible">
                  <v:imagedata r:id="rId86" o:title=""/>
                </v:shape>
              </w:pict>
            </w:r>
          </w:p>
          <w:p w:rsidR="007C36A0" w:rsidRPr="000A2249" w:rsidRDefault="007C36A0" w:rsidP="000A2249">
            <w:pPr>
              <w:pStyle w:val="En-tte"/>
              <w:numPr>
                <w:ilvl w:val="0"/>
                <w:numId w:val="11"/>
              </w:numPr>
              <w:tabs>
                <w:tab w:val="clear" w:pos="4536"/>
                <w:tab w:val="clear" w:pos="9072"/>
              </w:tabs>
              <w:ind w:left="340" w:hanging="340"/>
              <w:jc w:val="center"/>
              <w:rPr>
                <w:i/>
                <w:sz w:val="20"/>
                <w:szCs w:val="20"/>
              </w:rPr>
            </w:pPr>
            <w:r w:rsidRPr="000A2249">
              <w:rPr>
                <w:i/>
                <w:sz w:val="20"/>
                <w:szCs w:val="20"/>
              </w:rPr>
              <w:t xml:space="preserve">Avec le terme diffus et spéculaire </w:t>
            </w:r>
          </w:p>
        </w:tc>
      </w:tr>
    </w:tbl>
    <w:p w:rsidR="007C36A0" w:rsidRPr="0096184E" w:rsidRDefault="007C36A0" w:rsidP="00196654">
      <w:pPr>
        <w:pStyle w:val="En-tte"/>
        <w:spacing w:after="240"/>
        <w:jc w:val="center"/>
        <w:rPr>
          <w:i/>
          <w:iCs/>
          <w:sz w:val="20"/>
          <w:szCs w:val="20"/>
        </w:rPr>
      </w:pPr>
      <w:r w:rsidRPr="0096184E">
        <w:rPr>
          <w:b/>
          <w:bCs/>
          <w:i/>
          <w:iCs/>
          <w:sz w:val="20"/>
          <w:szCs w:val="20"/>
        </w:rPr>
        <w:t xml:space="preserve">Figure 15 : </w:t>
      </w:r>
      <w:r w:rsidRPr="0096184E">
        <w:rPr>
          <w:i/>
          <w:iCs/>
          <w:sz w:val="20"/>
          <w:szCs w:val="20"/>
        </w:rPr>
        <w:t>Résultats avec application du  modèle de Blinn-Phong, (Le volume de données est un cr</w:t>
      </w:r>
      <w:r w:rsidR="00107B02">
        <w:rPr>
          <w:i/>
          <w:iCs/>
          <w:sz w:val="20"/>
          <w:szCs w:val="20"/>
        </w:rPr>
        <w:t>â</w:t>
      </w:r>
      <w:r w:rsidRPr="0096184E">
        <w:rPr>
          <w:i/>
          <w:iCs/>
          <w:sz w:val="20"/>
          <w:szCs w:val="20"/>
        </w:rPr>
        <w:t>ne humain de type CT de la taille 256×256×256).</w:t>
      </w:r>
    </w:p>
    <w:p w:rsidR="007C36A0" w:rsidRPr="0096184E" w:rsidRDefault="007C36A0" w:rsidP="008D2EF4">
      <w:pPr>
        <w:pStyle w:val="En-tte"/>
        <w:spacing w:after="240"/>
        <w:rPr>
          <w:sz w:val="22"/>
          <w:szCs w:val="22"/>
        </w:rPr>
      </w:pPr>
      <w:r w:rsidRPr="0096184E">
        <w:rPr>
          <w:sz w:val="22"/>
          <w:szCs w:val="22"/>
        </w:rPr>
        <w:t xml:space="preserve">Les résultats de la figure </w:t>
      </w:r>
      <w:r w:rsidRPr="0096184E">
        <w:rPr>
          <w:i/>
          <w:iCs/>
          <w:sz w:val="22"/>
          <w:szCs w:val="22"/>
        </w:rPr>
        <w:t>(16)</w:t>
      </w:r>
      <w:r>
        <w:rPr>
          <w:sz w:val="22"/>
          <w:szCs w:val="22"/>
        </w:rPr>
        <w:t xml:space="preserve"> sont donnés avec les mêmes considérations que pour l’image </w:t>
      </w:r>
      <w:r w:rsidRPr="0096184E">
        <w:rPr>
          <w:i/>
          <w:iCs/>
          <w:sz w:val="22"/>
          <w:szCs w:val="22"/>
        </w:rPr>
        <w:t>15 (b)</w:t>
      </w:r>
      <w:r>
        <w:rPr>
          <w:sz w:val="22"/>
          <w:szCs w:val="22"/>
        </w:rPr>
        <w:t xml:space="preserve">, c'est-à-dire pour un facteur de densité </w:t>
      </w:r>
      <w:r w:rsidRPr="00840093">
        <w:rPr>
          <w:i/>
          <w:iCs/>
          <w:sz w:val="22"/>
          <w:szCs w:val="22"/>
        </w:rPr>
        <w:t>d=1</w:t>
      </w:r>
      <w:r>
        <w:rPr>
          <w:sz w:val="22"/>
          <w:szCs w:val="22"/>
        </w:rPr>
        <w:t xml:space="preserve"> un pas d’échantillonnage</w:t>
      </w:r>
      <w:r w:rsidR="00382729">
        <w:rPr>
          <w:sz w:val="22"/>
          <w:szCs w:val="22"/>
        </w:rPr>
        <w:t xml:space="preserve"> </w:t>
      </w:r>
      <w:r w:rsidR="00C71C48" w:rsidRPr="000A2249">
        <w:rPr>
          <w:iCs/>
          <w:sz w:val="22"/>
          <w:szCs w:val="22"/>
        </w:rPr>
        <w:fldChar w:fldCharType="begin"/>
      </w:r>
      <w:r w:rsidRPr="000A2249">
        <w:rPr>
          <w:iCs/>
          <w:sz w:val="22"/>
          <w:szCs w:val="22"/>
        </w:rPr>
        <w:instrText xml:space="preserve"> QUOTE </w:instrText>
      </w:r>
      <w:r w:rsidR="00062866">
        <w:pict>
          <v:shape id="_x0000_i1081" type="#_x0000_t75" style="width:36.3pt;height:11.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70C91&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670C91&quot;&gt;&lt;m:oMathPara&gt;&lt;m:oMath&gt;&lt;m:r&gt;&lt;w:rPr&gt;&lt;w:rFonts w:ascii=&quot;Cambria Math&quot; w:h-ansi=&quot;Cambria Math&quot; w:cs=&quot;Times New Roman&quot;/&gt;&lt;wx:font wx:val=&quot;Cambria Math&quot;/&gt;&lt;w:i/&gt;&lt;w:sz w:val=&quot;22&quot;/&gt;&lt;w:sz-cs w:val=&quot;22&quot;/&gt;&lt;/w:rPr&gt;&lt;m:t&gt;âˆ†&lt;/m:t&gt;&lt;/m:r&gt;&lt;m:sSub&gt;&lt;m:sSubPr&gt;&lt;m:ctrlPr&gt;&lt;w:rPr&gt;&lt;w:rFonts w:ascii=&quot;Cambria Math&quot; w:h-ansi=&quot;Cambria Math&quot; w:cs=&quot;Times New Roman&quot;/&gt;&lt;wx:font wx:val=&quot;Cambria Math&quot;/&gt;&lt;w:i/&gt;&lt;w:sz w:val=&quot;22&quot;/&gt;&lt;w:sz-cs w:val=&quot;22&quot;/&gt;&lt;/w:rPr&gt;&lt;/m:ctrlPr&gt;&lt;/m:sSubPr&gt;&lt;m:e&gt;&lt;m:r&gt;&lt;w:rPr&gt;&lt;w:rFonts w:ascii=&quot;Cambria Math&quot; w:h-ansi=&quot;Cambria Math&quot; w:cs=&quot;Times New Roman&quot;/&gt;&lt;wx:font wx:val=&quot;Cambria Math&quot;/&gt;&lt;w:i/&gt;&lt;w:sz w:val=&quot;22&quot;/&gt;&lt;w:sz-cs w:val=&quot;22&quot;/&gt;&lt;/w:rPr&gt;&lt;m:t&gt;R&lt;/m:t&gt;&lt;/m:r&gt;&lt;/m:e&gt;&lt;m:sub&gt;&lt;m:r&gt;&lt;w:rPr&gt;&lt;w:rFonts w:ascii=&quot;Cambria Math&quot; w:h-ansi=&quot;Cambria Math&quot; w:cs=&quot;Times New Roman&quot;/&gt;&lt;wx:font wx:val=&quot;Cambria Math&quot;/&gt;&lt;w:i/&gt;&lt;w:sz w:val=&quot;22&quot;/&gt;&lt;w:sz-cs w:val=&quot;22&quot;/&gt;&lt;/w:rPr&gt;&lt;m:t&gt;view&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77" o:title="" chromakey="white"/>
          </v:shape>
        </w:pict>
      </w:r>
      <w:r w:rsidRPr="000A2249">
        <w:rPr>
          <w:iCs/>
          <w:sz w:val="22"/>
          <w:szCs w:val="22"/>
        </w:rPr>
        <w:instrText xml:space="preserve"> </w:instrText>
      </w:r>
      <w:r w:rsidR="00C71C48" w:rsidRPr="000A2249">
        <w:rPr>
          <w:iCs/>
          <w:sz w:val="22"/>
          <w:szCs w:val="22"/>
        </w:rPr>
        <w:fldChar w:fldCharType="separate"/>
      </w:r>
      <m:oMath>
        <m:r>
          <w:rPr>
            <w:rFonts w:asciiTheme="majorBidi" w:hAnsiTheme="majorBidi" w:cstheme="majorBidi"/>
            <w:sz w:val="22"/>
            <w:szCs w:val="22"/>
          </w:rPr>
          <m:t>∆</m:t>
        </m:r>
        <m:sSub>
          <m:sSubPr>
            <m:ctrlPr>
              <w:rPr>
                <w:rFonts w:ascii="Cambria Math" w:hAnsiTheme="majorBidi" w:cstheme="majorBidi"/>
                <w:i/>
                <w:sz w:val="22"/>
                <w:szCs w:val="22"/>
              </w:rPr>
            </m:ctrlPr>
          </m:sSubPr>
          <m:e>
            <m:r>
              <w:rPr>
                <w:rFonts w:ascii="Cambria Math" w:hAnsi="Cambria Math" w:cstheme="majorBidi"/>
                <w:sz w:val="22"/>
                <w:szCs w:val="22"/>
              </w:rPr>
              <m:t>R</m:t>
            </m:r>
          </m:e>
          <m:sub>
            <m:r>
              <w:rPr>
                <w:rFonts w:ascii="Cambria Math" w:hAnsi="Cambria Math" w:cstheme="majorBidi"/>
                <w:sz w:val="22"/>
                <w:szCs w:val="22"/>
              </w:rPr>
              <m:t>view</m:t>
            </m:r>
          </m:sub>
        </m:sSub>
      </m:oMath>
      <w:r w:rsidR="00C71C48" w:rsidRPr="000A2249">
        <w:rPr>
          <w:iCs/>
          <w:sz w:val="22"/>
          <w:szCs w:val="22"/>
        </w:rPr>
        <w:fldChar w:fldCharType="end"/>
      </w:r>
      <w:r w:rsidRPr="00840093">
        <w:rPr>
          <w:i/>
          <w:iCs/>
          <w:sz w:val="22"/>
          <w:szCs w:val="22"/>
        </w:rPr>
        <w:t xml:space="preserve"> = 0.02</w:t>
      </w:r>
      <w:r>
        <w:rPr>
          <w:sz w:val="22"/>
          <w:szCs w:val="22"/>
        </w:rPr>
        <w:t xml:space="preserve"> et une source de lumière orienté</w:t>
      </w:r>
      <w:r w:rsidR="00107B02">
        <w:rPr>
          <w:sz w:val="22"/>
          <w:szCs w:val="22"/>
        </w:rPr>
        <w:t>e</w:t>
      </w:r>
      <w:r>
        <w:rPr>
          <w:sz w:val="22"/>
          <w:szCs w:val="22"/>
        </w:rPr>
        <w:t xml:space="preserve"> dans la même direction que la direction de visualisation. Le modèle de Blinn-Phong est calculé en tenant compte des deux termes diffus et spéculaire et en faisant vari</w:t>
      </w:r>
      <w:r w:rsidR="00107B02">
        <w:rPr>
          <w:sz w:val="22"/>
          <w:szCs w:val="22"/>
        </w:rPr>
        <w:t>er</w:t>
      </w:r>
      <w:r>
        <w:rPr>
          <w:sz w:val="22"/>
          <w:szCs w:val="22"/>
        </w:rPr>
        <w:t xml:space="preserve"> le facteur de brillance </w:t>
      </w:r>
      <w:r>
        <w:rPr>
          <w:i/>
          <w:iCs/>
          <w:sz w:val="22"/>
          <w:szCs w:val="22"/>
        </w:rPr>
        <w:t xml:space="preserve">n </w:t>
      </w:r>
      <w:r w:rsidR="00382729">
        <w:rPr>
          <w:sz w:val="22"/>
          <w:szCs w:val="22"/>
        </w:rPr>
        <w:t>(</w:t>
      </w:r>
      <w:proofErr w:type="spellStart"/>
      <w:r w:rsidR="00382729" w:rsidRPr="00382729">
        <w:rPr>
          <w:i/>
          <w:iCs/>
          <w:sz w:val="22"/>
          <w:szCs w:val="22"/>
        </w:rPr>
        <w:t>S</w:t>
      </w:r>
      <w:r w:rsidRPr="00382729">
        <w:rPr>
          <w:i/>
          <w:iCs/>
          <w:sz w:val="22"/>
          <w:szCs w:val="22"/>
        </w:rPr>
        <w:t>hininess</w:t>
      </w:r>
      <w:proofErr w:type="spellEnd"/>
      <w:r>
        <w:rPr>
          <w:sz w:val="22"/>
          <w:szCs w:val="22"/>
        </w:rPr>
        <w:t>) du terme spéculaire</w:t>
      </w:r>
      <w:r w:rsidR="00107B02">
        <w:rPr>
          <w:i/>
          <w:iCs/>
          <w:sz w:val="22"/>
          <w:szCs w:val="22"/>
        </w:rPr>
        <w:t xml:space="preserve"> (paragraphe </w:t>
      </w:r>
      <w:r w:rsidRPr="00840093">
        <w:rPr>
          <w:i/>
          <w:iCs/>
          <w:sz w:val="22"/>
          <w:szCs w:val="22"/>
        </w:rPr>
        <w:t>1</w:t>
      </w:r>
      <w:r w:rsidR="00B92A5E">
        <w:rPr>
          <w:i/>
          <w:iCs/>
          <w:sz w:val="22"/>
          <w:szCs w:val="22"/>
        </w:rPr>
        <w:t>0</w:t>
      </w:r>
      <w:r w:rsidRPr="00840093">
        <w:rPr>
          <w:i/>
          <w:iCs/>
          <w:sz w:val="22"/>
          <w:szCs w:val="22"/>
        </w:rPr>
        <w:t>.3</w:t>
      </w:r>
      <w:r w:rsidR="00107B02">
        <w:rPr>
          <w:i/>
          <w:iCs/>
          <w:sz w:val="22"/>
          <w:szCs w:val="22"/>
        </w:rPr>
        <w:t>)</w:t>
      </w:r>
      <w:r>
        <w:rPr>
          <w:sz w:val="22"/>
          <w:szCs w:val="22"/>
        </w:rPr>
        <w:t>.</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590"/>
        <w:gridCol w:w="4590"/>
      </w:tblGrid>
      <w:tr w:rsidR="007C36A0" w:rsidRPr="00B5316C" w:rsidTr="000A2249">
        <w:trPr>
          <w:trHeight w:val="3724"/>
          <w:jc w:val="center"/>
        </w:trPr>
        <w:tc>
          <w:tcPr>
            <w:tcW w:w="4590" w:type="dxa"/>
            <w:tcBorders>
              <w:bottom w:val="single" w:sz="4" w:space="0" w:color="auto"/>
            </w:tcBorders>
          </w:tcPr>
          <w:p w:rsidR="007C36A0" w:rsidRPr="000A2249" w:rsidRDefault="00062866" w:rsidP="000A2249">
            <w:pPr>
              <w:pStyle w:val="En-tte"/>
              <w:tabs>
                <w:tab w:val="clear" w:pos="4536"/>
                <w:tab w:val="clear" w:pos="9072"/>
              </w:tabs>
              <w:jc w:val="center"/>
              <w:rPr>
                <w:i/>
                <w:sz w:val="20"/>
                <w:szCs w:val="20"/>
              </w:rPr>
            </w:pPr>
            <w:r w:rsidRPr="00C71C48">
              <w:rPr>
                <w:i/>
                <w:noProof/>
                <w:sz w:val="20"/>
                <w:szCs w:val="20"/>
              </w:rPr>
              <w:pict>
                <v:shape id="_x0000_i1082" type="#_x0000_t75" alt="figure 01 ka03kd05ks06n24.jpg" style="width:194.1pt;height:154pt;visibility:visible">
                  <v:imagedata r:id="rId87" o:title=""/>
                </v:shape>
              </w:pict>
            </w:r>
          </w:p>
          <w:p w:rsidR="007C36A0" w:rsidRPr="000A2249" w:rsidRDefault="007C36A0" w:rsidP="000A2249">
            <w:pPr>
              <w:pStyle w:val="En-tte"/>
              <w:numPr>
                <w:ilvl w:val="0"/>
                <w:numId w:val="13"/>
              </w:numPr>
              <w:tabs>
                <w:tab w:val="clear" w:pos="4536"/>
                <w:tab w:val="clear" w:pos="9072"/>
              </w:tabs>
              <w:jc w:val="center"/>
              <w:rPr>
                <w:i/>
                <w:noProof/>
                <w:sz w:val="20"/>
                <w:szCs w:val="20"/>
              </w:rPr>
            </w:pPr>
            <w:r w:rsidRPr="000A2249">
              <w:rPr>
                <w:i/>
                <w:sz w:val="20"/>
                <w:szCs w:val="20"/>
              </w:rPr>
              <w:t>n=24.</w:t>
            </w:r>
          </w:p>
        </w:tc>
        <w:tc>
          <w:tcPr>
            <w:tcW w:w="4590" w:type="dxa"/>
            <w:tcBorders>
              <w:bottom w:val="single" w:sz="4" w:space="0" w:color="auto"/>
            </w:tcBorders>
          </w:tcPr>
          <w:p w:rsidR="007C36A0" w:rsidRPr="000A2249" w:rsidRDefault="00062866" w:rsidP="000A2249">
            <w:pPr>
              <w:pStyle w:val="En-tte"/>
              <w:tabs>
                <w:tab w:val="clear" w:pos="4536"/>
                <w:tab w:val="clear" w:pos="9072"/>
              </w:tabs>
              <w:jc w:val="center"/>
              <w:rPr>
                <w:i/>
                <w:sz w:val="20"/>
                <w:szCs w:val="20"/>
              </w:rPr>
            </w:pPr>
            <w:r w:rsidRPr="00C71C48">
              <w:rPr>
                <w:i/>
                <w:noProof/>
                <w:sz w:val="20"/>
                <w:szCs w:val="20"/>
              </w:rPr>
              <w:pict>
                <v:shape id="Image 3" o:spid="_x0000_i1083" type="#_x0000_t75" alt="figure 01 ka03kd05ks06n64.jpg" style="width:192.85pt;height:151.5pt;visibility:visible">
                  <v:imagedata r:id="rId88" o:title=""/>
                </v:shape>
              </w:pict>
            </w:r>
          </w:p>
          <w:p w:rsidR="007C36A0" w:rsidRPr="000A2249" w:rsidRDefault="007C36A0" w:rsidP="000A2249">
            <w:pPr>
              <w:pStyle w:val="En-tte"/>
              <w:numPr>
                <w:ilvl w:val="0"/>
                <w:numId w:val="13"/>
              </w:numPr>
              <w:tabs>
                <w:tab w:val="clear" w:pos="4536"/>
                <w:tab w:val="clear" w:pos="9072"/>
              </w:tabs>
              <w:jc w:val="center"/>
              <w:rPr>
                <w:i/>
                <w:noProof/>
                <w:sz w:val="20"/>
                <w:szCs w:val="20"/>
              </w:rPr>
            </w:pPr>
            <w:r w:rsidRPr="000A2249">
              <w:rPr>
                <w:i/>
                <w:sz w:val="20"/>
                <w:szCs w:val="20"/>
              </w:rPr>
              <w:t>n=64.</w:t>
            </w:r>
          </w:p>
        </w:tc>
      </w:tr>
      <w:tr w:rsidR="007C36A0" w:rsidRPr="00B5316C" w:rsidTr="000A2249">
        <w:trPr>
          <w:trHeight w:val="415"/>
          <w:jc w:val="center"/>
        </w:trPr>
        <w:tc>
          <w:tcPr>
            <w:tcW w:w="9180" w:type="dxa"/>
            <w:gridSpan w:val="2"/>
            <w:tcBorders>
              <w:top w:val="single" w:sz="4" w:space="0" w:color="auto"/>
            </w:tcBorders>
          </w:tcPr>
          <w:p w:rsidR="007C36A0" w:rsidRPr="000A2249" w:rsidRDefault="00062866" w:rsidP="000A2249">
            <w:pPr>
              <w:pStyle w:val="En-tte"/>
              <w:tabs>
                <w:tab w:val="clear" w:pos="4536"/>
                <w:tab w:val="clear" w:pos="9072"/>
              </w:tabs>
              <w:jc w:val="center"/>
              <w:rPr>
                <w:i/>
                <w:sz w:val="20"/>
                <w:szCs w:val="20"/>
              </w:rPr>
            </w:pPr>
            <w:r w:rsidRPr="00C71C48">
              <w:rPr>
                <w:i/>
                <w:noProof/>
                <w:sz w:val="20"/>
                <w:szCs w:val="20"/>
              </w:rPr>
              <w:pict>
                <v:shape id="Image 7" o:spid="_x0000_i1084" type="#_x0000_t75" alt="figure 01 ka03kd05ks06n82.jpg" style="width:209.75pt;height:165.3pt;visibility:visible">
                  <v:imagedata r:id="rId89" o:title=""/>
                </v:shape>
              </w:pict>
            </w:r>
          </w:p>
          <w:p w:rsidR="007C36A0" w:rsidRPr="000A2249" w:rsidRDefault="007C36A0" w:rsidP="000A2249">
            <w:pPr>
              <w:pStyle w:val="En-tte"/>
              <w:numPr>
                <w:ilvl w:val="0"/>
                <w:numId w:val="13"/>
              </w:numPr>
              <w:tabs>
                <w:tab w:val="clear" w:pos="4536"/>
                <w:tab w:val="clear" w:pos="9072"/>
              </w:tabs>
              <w:jc w:val="center"/>
              <w:rPr>
                <w:i/>
                <w:noProof/>
                <w:sz w:val="20"/>
                <w:szCs w:val="20"/>
              </w:rPr>
            </w:pPr>
            <w:r w:rsidRPr="000A2249">
              <w:rPr>
                <w:i/>
                <w:sz w:val="20"/>
                <w:szCs w:val="20"/>
              </w:rPr>
              <w:t>n=82.</w:t>
            </w:r>
          </w:p>
        </w:tc>
      </w:tr>
    </w:tbl>
    <w:p w:rsidR="007C36A0" w:rsidRDefault="007C36A0" w:rsidP="00A073F1">
      <w:pPr>
        <w:spacing w:before="240"/>
        <w:ind w:firstLine="426"/>
        <w:jc w:val="center"/>
        <w:rPr>
          <w:i/>
          <w:iCs/>
          <w:sz w:val="20"/>
          <w:szCs w:val="20"/>
        </w:rPr>
      </w:pPr>
      <w:r w:rsidRPr="00840093">
        <w:rPr>
          <w:b/>
          <w:bCs/>
          <w:i/>
          <w:iCs/>
          <w:sz w:val="20"/>
          <w:szCs w:val="20"/>
        </w:rPr>
        <w:t xml:space="preserve">Figure 16 : </w:t>
      </w:r>
      <w:r w:rsidRPr="00840093">
        <w:rPr>
          <w:i/>
          <w:iCs/>
          <w:sz w:val="20"/>
          <w:szCs w:val="20"/>
        </w:rPr>
        <w:t>Résultats pour différente</w:t>
      </w:r>
      <w:r w:rsidR="00A073F1">
        <w:rPr>
          <w:i/>
          <w:iCs/>
          <w:sz w:val="20"/>
          <w:szCs w:val="20"/>
        </w:rPr>
        <w:t>s</w:t>
      </w:r>
      <w:r w:rsidRPr="00840093">
        <w:rPr>
          <w:i/>
          <w:iCs/>
          <w:sz w:val="20"/>
          <w:szCs w:val="20"/>
        </w:rPr>
        <w:t xml:space="preserve"> valeur</w:t>
      </w:r>
      <w:r w:rsidR="00A073F1">
        <w:rPr>
          <w:i/>
          <w:iCs/>
          <w:sz w:val="20"/>
          <w:szCs w:val="20"/>
        </w:rPr>
        <w:t xml:space="preserve">s </w:t>
      </w:r>
      <w:r w:rsidRPr="00840093">
        <w:rPr>
          <w:i/>
          <w:iCs/>
          <w:sz w:val="20"/>
          <w:szCs w:val="20"/>
        </w:rPr>
        <w:t xml:space="preserve"> du </w:t>
      </w:r>
      <w:proofErr w:type="spellStart"/>
      <w:proofErr w:type="gramStart"/>
      <w:r w:rsidRPr="00840093">
        <w:rPr>
          <w:i/>
          <w:iCs/>
          <w:sz w:val="20"/>
          <w:szCs w:val="20"/>
        </w:rPr>
        <w:t>shininess</w:t>
      </w:r>
      <w:proofErr w:type="spellEnd"/>
      <w:r w:rsidRPr="00840093">
        <w:rPr>
          <w:i/>
          <w:iCs/>
          <w:sz w:val="20"/>
          <w:szCs w:val="20"/>
        </w:rPr>
        <w:t xml:space="preserve"> </w:t>
      </w:r>
      <w:proofErr w:type="gramEnd"/>
      <w:r w:rsidR="00C71C48" w:rsidRPr="000A2249">
        <w:rPr>
          <w:iCs/>
          <w:sz w:val="20"/>
          <w:szCs w:val="20"/>
        </w:rPr>
        <w:fldChar w:fldCharType="begin"/>
      </w:r>
      <w:r w:rsidRPr="000A2249">
        <w:rPr>
          <w:iCs/>
          <w:sz w:val="20"/>
          <w:szCs w:val="20"/>
        </w:rPr>
        <w:instrText xml:space="preserve"> QUOTE </w:instrText>
      </w:r>
      <w:r w:rsidR="00062866">
        <w:pict>
          <v:shape id="_x0000_i1085" type="#_x0000_t75" style="width:10pt;height:11.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478BA&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A478BA&quot;&gt;&lt;m:oMathPara&gt;&lt;m:oMath&gt;&lt;m:r&gt;&lt;w:rPr&gt;&lt;w:rFonts w:ascii=&quot;Cambria Math&quot; w:h-ansi=&quot;Cambria Math&quot; w:cs=&quot;Times New Roman&quot;/&gt;&lt;wx:font wx:val=&quot;Cambria Math&quot;/&gt;&lt;w:i/&gt;&lt;w:sz w:val=&quot;20&quot;/&gt;&lt;w:sz-cs w:val=&quot;20&quot;/&gt;&lt;/w:rPr&gt;&lt;m:t&gt;n&lt;/m:t&gt;&lt;/m:r&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90" o:title="" chromakey="white"/>
          </v:shape>
        </w:pict>
      </w:r>
      <w:r w:rsidRPr="000A2249">
        <w:rPr>
          <w:iCs/>
          <w:sz w:val="20"/>
          <w:szCs w:val="20"/>
        </w:rPr>
        <w:instrText xml:space="preserve"> </w:instrText>
      </w:r>
      <w:r w:rsidR="00C71C48" w:rsidRPr="000A2249">
        <w:rPr>
          <w:iCs/>
          <w:sz w:val="20"/>
          <w:szCs w:val="20"/>
        </w:rPr>
        <w:fldChar w:fldCharType="separate"/>
      </w:r>
      <w:r w:rsidR="00062866">
        <w:pict>
          <v:shape id="_x0000_i1086" type="#_x0000_t75" style="width:9.4pt;height:11.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478BA&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A478BA&quot;&gt;&lt;m:oMathPara&gt;&lt;m:oMath&gt;&lt;m:r&gt;&lt;w:rPr&gt;&lt;w:rFonts w:ascii=&quot;Cambria Math&quot; w:h-ansi=&quot;Cambria Math&quot; w:cs=&quot;Times New Roman&quot;/&gt;&lt;wx:font wx:val=&quot;Cambria Math&quot;/&gt;&lt;w:i/&gt;&lt;w:sz w:val=&quot;20&quot;/&gt;&lt;w:sz-cs w:val=&quot;20&quot;/&gt;&lt;/w:rPr&gt;&lt;m:t&gt;n&lt;/m:t&gt;&lt;/m:r&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90" o:title="" chromakey="white"/>
          </v:shape>
        </w:pict>
      </w:r>
      <w:r w:rsidR="00C71C48" w:rsidRPr="000A2249">
        <w:rPr>
          <w:iCs/>
          <w:sz w:val="20"/>
          <w:szCs w:val="20"/>
        </w:rPr>
        <w:fldChar w:fldCharType="end"/>
      </w:r>
      <w:r w:rsidRPr="00840093">
        <w:rPr>
          <w:i/>
          <w:iCs/>
          <w:sz w:val="20"/>
          <w:szCs w:val="20"/>
        </w:rPr>
        <w:t>. (Le volume de données est un cr</w:t>
      </w:r>
      <w:r w:rsidR="00A073F1">
        <w:rPr>
          <w:i/>
          <w:iCs/>
          <w:sz w:val="20"/>
          <w:szCs w:val="20"/>
        </w:rPr>
        <w:t>â</w:t>
      </w:r>
      <w:r w:rsidRPr="00840093">
        <w:rPr>
          <w:i/>
          <w:iCs/>
          <w:sz w:val="20"/>
          <w:szCs w:val="20"/>
        </w:rPr>
        <w:t>ne humain de type CT de la taille 256×256×256).</w:t>
      </w:r>
    </w:p>
    <w:p w:rsidR="007C36A0" w:rsidRDefault="007C36A0" w:rsidP="00196654">
      <w:pPr>
        <w:spacing w:before="240" w:after="240"/>
        <w:ind w:firstLine="426"/>
        <w:jc w:val="both"/>
        <w:rPr>
          <w:sz w:val="22"/>
          <w:szCs w:val="22"/>
        </w:rPr>
      </w:pPr>
      <w:r>
        <w:rPr>
          <w:sz w:val="22"/>
          <w:szCs w:val="22"/>
        </w:rPr>
        <w:lastRenderedPageBreak/>
        <w:t xml:space="preserve">Dans le cas de l’image </w:t>
      </w:r>
      <w:r w:rsidRPr="00325FDF">
        <w:rPr>
          <w:i/>
          <w:iCs/>
          <w:sz w:val="22"/>
          <w:szCs w:val="22"/>
        </w:rPr>
        <w:t>16(a)</w:t>
      </w:r>
      <w:r>
        <w:rPr>
          <w:sz w:val="22"/>
          <w:szCs w:val="22"/>
        </w:rPr>
        <w:t xml:space="preserve"> avec un facteur de brillance </w:t>
      </w:r>
      <w:r w:rsidRPr="00325FDF">
        <w:rPr>
          <w:i/>
          <w:iCs/>
          <w:sz w:val="22"/>
          <w:szCs w:val="22"/>
        </w:rPr>
        <w:t>n</w:t>
      </w:r>
      <w:r>
        <w:rPr>
          <w:sz w:val="22"/>
          <w:szCs w:val="22"/>
        </w:rPr>
        <w:t xml:space="preserve"> = 24 on constate que la surface brillante occupe une grande surface  que celle occupé</w:t>
      </w:r>
      <w:r w:rsidR="00B92A5E">
        <w:rPr>
          <w:sz w:val="22"/>
          <w:szCs w:val="22"/>
        </w:rPr>
        <w:t>e</w:t>
      </w:r>
      <w:r>
        <w:rPr>
          <w:sz w:val="22"/>
          <w:szCs w:val="22"/>
        </w:rPr>
        <w:t xml:space="preserve"> dans les cas des figure </w:t>
      </w:r>
      <w:r w:rsidRPr="001C47E0">
        <w:rPr>
          <w:i/>
          <w:iCs/>
          <w:sz w:val="22"/>
          <w:szCs w:val="22"/>
        </w:rPr>
        <w:t>16(b)</w:t>
      </w:r>
      <w:r w:rsidRPr="001C47E0">
        <w:rPr>
          <w:sz w:val="22"/>
          <w:szCs w:val="22"/>
        </w:rPr>
        <w:t xml:space="preserve"> </w:t>
      </w:r>
      <w:r>
        <w:rPr>
          <w:sz w:val="22"/>
          <w:szCs w:val="22"/>
        </w:rPr>
        <w:t xml:space="preserve">avec un facteur de brillance </w:t>
      </w:r>
      <w:r w:rsidRPr="00325FDF">
        <w:rPr>
          <w:i/>
          <w:iCs/>
          <w:sz w:val="22"/>
          <w:szCs w:val="22"/>
        </w:rPr>
        <w:t>n</w:t>
      </w:r>
      <w:r>
        <w:rPr>
          <w:sz w:val="22"/>
          <w:szCs w:val="22"/>
        </w:rPr>
        <w:t xml:space="preserve"> = 64 et </w:t>
      </w:r>
      <w:r w:rsidRPr="001C47E0">
        <w:rPr>
          <w:i/>
          <w:iCs/>
          <w:sz w:val="22"/>
          <w:szCs w:val="22"/>
        </w:rPr>
        <w:t>16(c)</w:t>
      </w:r>
      <w:r>
        <w:rPr>
          <w:sz w:val="22"/>
          <w:szCs w:val="22"/>
        </w:rPr>
        <w:t xml:space="preserve"> avec un facteur de brillance </w:t>
      </w:r>
      <w:r w:rsidRPr="00325FDF">
        <w:rPr>
          <w:i/>
          <w:iCs/>
          <w:sz w:val="22"/>
          <w:szCs w:val="22"/>
        </w:rPr>
        <w:t>n</w:t>
      </w:r>
      <w:r>
        <w:rPr>
          <w:sz w:val="22"/>
          <w:szCs w:val="22"/>
        </w:rPr>
        <w:t xml:space="preserve"> = 82. Dans ce dernier cas l’image </w:t>
      </w:r>
      <w:r w:rsidRPr="001C47E0">
        <w:rPr>
          <w:i/>
          <w:iCs/>
          <w:sz w:val="22"/>
          <w:szCs w:val="22"/>
        </w:rPr>
        <w:t>16(c)</w:t>
      </w:r>
      <w:r>
        <w:rPr>
          <w:i/>
          <w:iCs/>
          <w:sz w:val="22"/>
          <w:szCs w:val="22"/>
        </w:rPr>
        <w:t xml:space="preserve"> </w:t>
      </w:r>
      <w:r w:rsidRPr="001C47E0">
        <w:rPr>
          <w:sz w:val="22"/>
          <w:szCs w:val="22"/>
        </w:rPr>
        <w:t>dont le facteur est élevé la surface de brillance est très concentrée</w:t>
      </w:r>
      <w:r>
        <w:rPr>
          <w:sz w:val="22"/>
          <w:szCs w:val="22"/>
        </w:rPr>
        <w:t>.</w:t>
      </w:r>
    </w:p>
    <w:p w:rsidR="007C36A0" w:rsidRDefault="00C71C48" w:rsidP="00B574CA">
      <w:pPr>
        <w:spacing w:before="240" w:after="240"/>
        <w:jc w:val="center"/>
        <w:rPr>
          <w:sz w:val="22"/>
          <w:szCs w:val="22"/>
        </w:rPr>
      </w:pPr>
      <w:r w:rsidRPr="00C71C48">
        <w:rPr>
          <w:noProof/>
        </w:rPr>
        <w:pict>
          <v:shapetype id="_x0000_t32" coordsize="21600,21600" o:spt="32" o:oned="t" path="m,l21600,21600e" filled="f">
            <v:path arrowok="t" fillok="f" o:connecttype="none"/>
            <o:lock v:ext="edit" shapetype="t"/>
          </v:shapetype>
          <v:shape id="_x0000_s1034" type="#_x0000_t32" style="position:absolute;left:0;text-align:left;margin-left:166pt;margin-top:125.8pt;width:48.3pt;height:37.95pt;flip:y;z-index:251664384" o:connectortype="straight" strokecolor="red" strokeweight="1.5pt">
            <v:stroke endarrow="block"/>
          </v:shape>
        </w:pict>
      </w:r>
      <w:r w:rsidRPr="00C71C48">
        <w:rPr>
          <w:noProof/>
        </w:rPr>
        <w:pict>
          <v:shape id="_x0000_s1035" type="#_x0000_t32" style="position:absolute;left:0;text-align:left;margin-left:252.45pt;margin-top:113.8pt;width:58.3pt;height:17.3pt;flip:x y;z-index:251663360" o:connectortype="straight" strokecolor="blue" strokeweight="1.5pt">
            <v:stroke endarrow="block"/>
          </v:shape>
        </w:pict>
      </w:r>
      <w:r w:rsidR="00062866">
        <w:rPr>
          <w:noProof/>
        </w:rPr>
        <w:pict>
          <v:shape id="Image 20" o:spid="_x0000_i1087" type="#_x0000_t75" alt="fig03 150505.jpg" style="width:275.5pt;height:222.9pt;visibility:visible">
            <v:imagedata r:id="rId91" o:title=""/>
          </v:shape>
        </w:pict>
      </w:r>
    </w:p>
    <w:p w:rsidR="007C36A0" w:rsidRDefault="007C36A0" w:rsidP="00B574CA">
      <w:pPr>
        <w:spacing w:before="240" w:after="240"/>
        <w:jc w:val="center"/>
        <w:rPr>
          <w:sz w:val="22"/>
          <w:szCs w:val="22"/>
        </w:rPr>
      </w:pPr>
      <w:r w:rsidRPr="002823A6">
        <w:rPr>
          <w:b/>
          <w:bCs/>
          <w:i/>
          <w:iCs/>
          <w:sz w:val="20"/>
          <w:szCs w:val="20"/>
        </w:rPr>
        <w:t xml:space="preserve">Figure 17 : </w:t>
      </w:r>
      <w:r w:rsidRPr="002823A6">
        <w:rPr>
          <w:i/>
          <w:iCs/>
          <w:sz w:val="20"/>
          <w:szCs w:val="20"/>
        </w:rPr>
        <w:t>Résultat</w:t>
      </w:r>
      <w:r>
        <w:rPr>
          <w:i/>
          <w:iCs/>
          <w:sz w:val="20"/>
          <w:szCs w:val="20"/>
        </w:rPr>
        <w:t xml:space="preserve"> avec une </w:t>
      </w:r>
      <w:r w:rsidRPr="002823A6">
        <w:rPr>
          <w:i/>
          <w:iCs/>
          <w:sz w:val="20"/>
          <w:szCs w:val="20"/>
        </w:rPr>
        <w:t xml:space="preserve"> source de lumière</w:t>
      </w:r>
      <w:r>
        <w:rPr>
          <w:i/>
          <w:iCs/>
          <w:sz w:val="20"/>
          <w:szCs w:val="20"/>
        </w:rPr>
        <w:t xml:space="preserve"> à droite</w:t>
      </w:r>
    </w:p>
    <w:p w:rsidR="007C36A0" w:rsidRDefault="007C36A0" w:rsidP="00FB376B">
      <w:pPr>
        <w:spacing w:before="240" w:after="240"/>
        <w:ind w:firstLine="426"/>
        <w:jc w:val="both"/>
        <w:rPr>
          <w:sz w:val="22"/>
          <w:szCs w:val="22"/>
        </w:rPr>
      </w:pPr>
      <w:r>
        <w:rPr>
          <w:sz w:val="22"/>
          <w:szCs w:val="22"/>
        </w:rPr>
        <w:t xml:space="preserve">Le résultat de la figure </w:t>
      </w:r>
      <w:r w:rsidRPr="00396675">
        <w:rPr>
          <w:i/>
          <w:iCs/>
          <w:sz w:val="22"/>
          <w:szCs w:val="22"/>
        </w:rPr>
        <w:t>(17)</w:t>
      </w:r>
      <w:r>
        <w:rPr>
          <w:sz w:val="22"/>
          <w:szCs w:val="22"/>
        </w:rPr>
        <w:t xml:space="preserve"> est donné en faisant varier uniquement la position de la source de lumière. Nous constatons que les surfaces orientées directement à la source de lumière sont correctement éclairées (</w:t>
      </w:r>
      <w:r w:rsidRPr="00483067">
        <w:rPr>
          <w:i/>
          <w:iCs/>
          <w:sz w:val="22"/>
          <w:szCs w:val="22"/>
        </w:rPr>
        <w:t xml:space="preserve">indiqué par la </w:t>
      </w:r>
      <w:r>
        <w:rPr>
          <w:i/>
          <w:iCs/>
          <w:sz w:val="22"/>
          <w:szCs w:val="22"/>
        </w:rPr>
        <w:t>flè</w:t>
      </w:r>
      <w:r w:rsidRPr="00483067">
        <w:rPr>
          <w:i/>
          <w:iCs/>
          <w:sz w:val="22"/>
          <w:szCs w:val="22"/>
        </w:rPr>
        <w:t xml:space="preserve">che </w:t>
      </w:r>
      <w:r w:rsidR="00FB376B">
        <w:rPr>
          <w:i/>
          <w:iCs/>
          <w:sz w:val="22"/>
          <w:szCs w:val="22"/>
        </w:rPr>
        <w:t>bleue</w:t>
      </w:r>
      <w:r>
        <w:rPr>
          <w:sz w:val="22"/>
          <w:szCs w:val="22"/>
        </w:rPr>
        <w:t>) et que dans le cas des surfaces opposées à la source de lumière sont ombragé</w:t>
      </w:r>
      <w:r w:rsidR="00FB376B">
        <w:rPr>
          <w:sz w:val="22"/>
          <w:szCs w:val="22"/>
        </w:rPr>
        <w:t>es</w:t>
      </w:r>
      <w:r>
        <w:rPr>
          <w:sz w:val="22"/>
          <w:szCs w:val="22"/>
        </w:rPr>
        <w:t xml:space="preserve"> (</w:t>
      </w:r>
      <w:r w:rsidRPr="001D05AC">
        <w:rPr>
          <w:i/>
          <w:iCs/>
          <w:sz w:val="22"/>
          <w:szCs w:val="22"/>
        </w:rPr>
        <w:t xml:space="preserve">indiqué par </w:t>
      </w:r>
      <w:r>
        <w:rPr>
          <w:i/>
          <w:iCs/>
          <w:sz w:val="22"/>
          <w:szCs w:val="22"/>
        </w:rPr>
        <w:t>la</w:t>
      </w:r>
      <w:r w:rsidRPr="001D05AC">
        <w:rPr>
          <w:i/>
          <w:iCs/>
          <w:sz w:val="22"/>
          <w:szCs w:val="22"/>
        </w:rPr>
        <w:t xml:space="preserve"> </w:t>
      </w:r>
      <w:r>
        <w:rPr>
          <w:i/>
          <w:iCs/>
          <w:sz w:val="22"/>
          <w:szCs w:val="22"/>
        </w:rPr>
        <w:t>flè</w:t>
      </w:r>
      <w:r w:rsidRPr="001D05AC">
        <w:rPr>
          <w:i/>
          <w:iCs/>
          <w:sz w:val="22"/>
          <w:szCs w:val="22"/>
        </w:rPr>
        <w:t xml:space="preserve">che </w:t>
      </w:r>
      <w:r w:rsidR="00382729">
        <w:rPr>
          <w:i/>
          <w:iCs/>
          <w:sz w:val="22"/>
          <w:szCs w:val="22"/>
        </w:rPr>
        <w:t>roug</w:t>
      </w:r>
      <w:r w:rsidRPr="001D05AC">
        <w:rPr>
          <w:i/>
          <w:iCs/>
          <w:sz w:val="22"/>
          <w:szCs w:val="22"/>
        </w:rPr>
        <w:t>e</w:t>
      </w:r>
      <w:r>
        <w:rPr>
          <w:sz w:val="22"/>
          <w:szCs w:val="22"/>
        </w:rPr>
        <w:t xml:space="preserve">). </w:t>
      </w:r>
    </w:p>
    <w:p w:rsidR="007C36A0" w:rsidRDefault="00C71C48" w:rsidP="00C17BC2">
      <w:pPr>
        <w:pStyle w:val="En-tte"/>
        <w:tabs>
          <w:tab w:val="clear" w:pos="4536"/>
          <w:tab w:val="clear" w:pos="9072"/>
        </w:tabs>
        <w:spacing w:before="240" w:after="240"/>
        <w:jc w:val="center"/>
      </w:pPr>
      <w:r>
        <w:rPr>
          <w:noProof/>
        </w:rPr>
        <w:pict>
          <v:shape id="_x0000_s1036" type="#_x0000_t32" style="position:absolute;left:0;text-align:left;margin-left:176.55pt;margin-top:53.25pt;width:48.95pt;height:24.45pt;z-index:251661312" o:connectortype="straight" strokecolor="yellow" strokeweight="1.5pt">
            <v:stroke endarrow="block"/>
          </v:shape>
        </w:pict>
      </w:r>
      <w:r>
        <w:rPr>
          <w:noProof/>
        </w:rPr>
        <w:pict>
          <v:shape id="_x0000_s1037" type="#_x0000_t32" style="position:absolute;left:0;text-align:left;margin-left:269.05pt;margin-top:110.35pt;width:22.05pt;height:47.2pt;flip:x y;z-index:251662336" o:connectortype="straight" strokecolor="yellow" strokeweight="1.5pt">
            <v:stroke endarrow="block"/>
          </v:shape>
        </w:pict>
      </w:r>
      <w:r w:rsidR="00062866">
        <w:rPr>
          <w:noProof/>
        </w:rPr>
        <w:pict>
          <v:shape id="Image 56" o:spid="_x0000_i1088" type="#_x0000_t75" alt="fig05 150505.jpg" style="width:273.6pt;height:234.8pt;visibility:visible">
            <v:imagedata r:id="rId92" o:title=""/>
          </v:shape>
        </w:pict>
      </w:r>
    </w:p>
    <w:p w:rsidR="007C36A0" w:rsidRPr="005D23EA" w:rsidRDefault="007C36A0" w:rsidP="00C17BC2">
      <w:pPr>
        <w:spacing w:before="240"/>
        <w:jc w:val="center"/>
        <w:rPr>
          <w:i/>
          <w:iCs/>
          <w:sz w:val="20"/>
          <w:szCs w:val="20"/>
        </w:rPr>
      </w:pPr>
      <w:r w:rsidRPr="005D23EA">
        <w:rPr>
          <w:b/>
          <w:bCs/>
          <w:i/>
          <w:iCs/>
          <w:sz w:val="20"/>
          <w:szCs w:val="20"/>
        </w:rPr>
        <w:t>Figure 18 :</w:t>
      </w:r>
      <w:r w:rsidRPr="005D23EA">
        <w:rPr>
          <w:i/>
          <w:iCs/>
          <w:sz w:val="20"/>
          <w:szCs w:val="20"/>
        </w:rPr>
        <w:t xml:space="preserve"> résultats obtenus en variant l’angle de vu</w:t>
      </w:r>
      <w:r w:rsidR="00CB2338" w:rsidRPr="005D23EA">
        <w:rPr>
          <w:i/>
          <w:iCs/>
          <w:sz w:val="20"/>
          <w:szCs w:val="20"/>
        </w:rPr>
        <w:t>e</w:t>
      </w:r>
      <w:r w:rsidRPr="005D23EA">
        <w:rPr>
          <w:i/>
          <w:iCs/>
          <w:sz w:val="20"/>
          <w:szCs w:val="20"/>
        </w:rPr>
        <w:t>.</w:t>
      </w:r>
    </w:p>
    <w:p w:rsidR="007C36A0" w:rsidRDefault="007C36A0" w:rsidP="009138E3">
      <w:pPr>
        <w:pStyle w:val="En-tte"/>
        <w:tabs>
          <w:tab w:val="clear" w:pos="4536"/>
          <w:tab w:val="clear" w:pos="9072"/>
        </w:tabs>
        <w:spacing w:before="240" w:after="240"/>
        <w:jc w:val="both"/>
        <w:rPr>
          <w:sz w:val="22"/>
          <w:szCs w:val="22"/>
        </w:rPr>
      </w:pPr>
      <w:r>
        <w:rPr>
          <w:sz w:val="22"/>
          <w:szCs w:val="22"/>
        </w:rPr>
        <w:tab/>
        <w:t xml:space="preserve">Le résultat de la figure </w:t>
      </w:r>
      <w:r w:rsidRPr="00102B04">
        <w:rPr>
          <w:i/>
          <w:iCs/>
          <w:sz w:val="22"/>
          <w:szCs w:val="22"/>
        </w:rPr>
        <w:t>(</w:t>
      </w:r>
      <w:r w:rsidRPr="002F5195">
        <w:rPr>
          <w:i/>
          <w:iCs/>
          <w:sz w:val="22"/>
          <w:szCs w:val="22"/>
        </w:rPr>
        <w:t>18</w:t>
      </w:r>
      <w:r>
        <w:rPr>
          <w:i/>
          <w:iCs/>
          <w:sz w:val="22"/>
          <w:szCs w:val="22"/>
        </w:rPr>
        <w:t>)</w:t>
      </w:r>
      <w:r>
        <w:rPr>
          <w:sz w:val="22"/>
          <w:szCs w:val="22"/>
        </w:rPr>
        <w:t xml:space="preserve"> est donné en variant l’angle de vu</w:t>
      </w:r>
      <w:r w:rsidR="00CB2338">
        <w:rPr>
          <w:sz w:val="22"/>
          <w:szCs w:val="22"/>
        </w:rPr>
        <w:t>e</w:t>
      </w:r>
      <w:r>
        <w:rPr>
          <w:sz w:val="22"/>
          <w:szCs w:val="22"/>
        </w:rPr>
        <w:t>, nous constatons que les surfaces orientées vers la source de lumière mais qui se trouve</w:t>
      </w:r>
      <w:r w:rsidR="00CB2338">
        <w:rPr>
          <w:sz w:val="22"/>
          <w:szCs w:val="22"/>
        </w:rPr>
        <w:t>nt</w:t>
      </w:r>
      <w:r>
        <w:rPr>
          <w:sz w:val="22"/>
          <w:szCs w:val="22"/>
        </w:rPr>
        <w:t xml:space="preserve"> derrière des surface</w:t>
      </w:r>
      <w:r w:rsidR="00CB2338">
        <w:rPr>
          <w:sz w:val="22"/>
          <w:szCs w:val="22"/>
        </w:rPr>
        <w:t>s</w:t>
      </w:r>
      <w:r>
        <w:rPr>
          <w:sz w:val="22"/>
          <w:szCs w:val="22"/>
        </w:rPr>
        <w:t xml:space="preserve"> qui font obstacle </w:t>
      </w:r>
      <w:r>
        <w:rPr>
          <w:sz w:val="22"/>
          <w:szCs w:val="22"/>
        </w:rPr>
        <w:lastRenderedPageBreak/>
        <w:t>à la lumière sont aussi éclairées (</w:t>
      </w:r>
      <w:r w:rsidRPr="00000525">
        <w:rPr>
          <w:i/>
          <w:iCs/>
          <w:sz w:val="22"/>
          <w:szCs w:val="22"/>
        </w:rPr>
        <w:t>indiqué avec les flèches jaune</w:t>
      </w:r>
      <w:r>
        <w:rPr>
          <w:i/>
          <w:iCs/>
          <w:sz w:val="22"/>
          <w:szCs w:val="22"/>
        </w:rPr>
        <w:t>s</w:t>
      </w:r>
      <w:r>
        <w:rPr>
          <w:sz w:val="22"/>
          <w:szCs w:val="22"/>
        </w:rPr>
        <w:t>). Ce qui signifie que le ray casting ne prend pas en compte les ombres portées.</w:t>
      </w:r>
    </w:p>
    <w:p w:rsidR="007C36A0" w:rsidRPr="008B0EC5" w:rsidRDefault="007C36A0" w:rsidP="008D2EF4">
      <w:pPr>
        <w:spacing w:before="240" w:after="240"/>
        <w:ind w:firstLine="426"/>
        <w:jc w:val="both"/>
        <w:rPr>
          <w:sz w:val="22"/>
          <w:szCs w:val="22"/>
        </w:rPr>
      </w:pPr>
      <w:r>
        <w:rPr>
          <w:sz w:val="22"/>
          <w:szCs w:val="22"/>
        </w:rPr>
        <w:t xml:space="preserve">Les résultats de la figure </w:t>
      </w:r>
      <w:r w:rsidRPr="008B0EC5">
        <w:rPr>
          <w:i/>
          <w:iCs/>
          <w:sz w:val="22"/>
          <w:szCs w:val="22"/>
        </w:rPr>
        <w:t>(19)</w:t>
      </w:r>
      <w:r>
        <w:rPr>
          <w:sz w:val="22"/>
          <w:szCs w:val="22"/>
        </w:rPr>
        <w:t xml:space="preserve"> sont donnés pour des valeurs différentes de pas </w:t>
      </w:r>
      <w:proofErr w:type="gramStart"/>
      <w:r w:rsidR="008D2EF4">
        <w:rPr>
          <w:sz w:val="22"/>
          <w:szCs w:val="22"/>
        </w:rPr>
        <w:t xml:space="preserve">d’échantillonnage </w:t>
      </w:r>
      <w:proofErr w:type="gramEnd"/>
      <w:r w:rsidR="00C71C48" w:rsidRPr="000A2249">
        <w:rPr>
          <w:sz w:val="22"/>
          <w:szCs w:val="22"/>
        </w:rPr>
        <w:fldChar w:fldCharType="begin"/>
      </w:r>
      <w:r w:rsidRPr="000A2249">
        <w:rPr>
          <w:sz w:val="22"/>
          <w:szCs w:val="22"/>
        </w:rPr>
        <w:instrText xml:space="preserve"> QUOTE </w:instrText>
      </w:r>
      <w:r w:rsidR="00062866">
        <w:pict>
          <v:shape id="_x0000_i1089" type="#_x0000_t75" style="width:38.8pt;height:11.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4387B&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B4387B&quot;&gt;&lt;m:oMathPara&gt;&lt;m:oMath&gt;&lt;m:r&gt;&lt;w:rPr&gt;&lt;w:rFonts w:ascii=&quot;Cambria Math&quot; w:h-ansi=&quot;Cambria Math&quot; w:cs=&quot;Times New Roman&quot;/&gt;&lt;wx:font wx:val=&quot;Cambria Math&quot;/&gt;&lt;w:i/&gt;&lt;w:sz w:val=&quot;22&quot;/&gt;&lt;w:sz-cs w:val=&quot;22&quot;/&gt;&lt;/w:rPr&gt;&lt;m:t&gt; &lt;/m:t&gt;&lt;/m:r&gt;&lt;m:r&gt;&lt;w:rPr&gt;&lt;w:rFonts w:ascii=&quot;Cambria Math&quot; w:h-ansi=&quot;Cambria Math&quot; w:cs=&quot;Times New Roman&quot;/&gt;&lt;wx:font wx:val=&quot;Cambria Math&quot;/&gt;&lt;w:i/&gt;&lt;/w:rPr&gt;&lt;m:t&gt;âˆ†&lt;/m:t&gt;&lt;/m:r&gt;&lt;m:sSub&gt;&lt;m:sSubPr&gt;&lt;m:ctrlPr&gt;&lt;w:rPr&gt;&lt;w:rFonts w:ascii=&quot;Cambria Math&quot; w:h-ansi=&quot;Cambria Math&quot; w:cs=&quot;Times New Roman&quot;/&gt;&lt;wx:font wx:val=&quot;Cambria Math&quot;/&gt;&lt;w:i/&gt;&lt;w:i-cs/&gt;&lt;/w:rPr&gt;&lt;/m:ctrlPr&gt;&lt;/m:sSubPr&gt;&lt;m:e&gt;&lt;m:r&gt;&lt;w:rPr&gt;&lt;w:rFonts w:ascii=&quot;Cambria Math&quot; w:h-ansi=&quot;Cambria Math&quot; w:cs=&quot;Times New Roman&quot;/&gt;&lt;wx:font wx:val=&quot;Cambria Math&quot;/&gt;&lt;w:i/&gt;&lt;/w:rPr&gt;&lt;m:t&gt;R&lt;/m:t&gt;&lt;/m:r&gt;&lt;/m:e&gt;&lt;m:sub&gt;&lt;m:r&gt;&lt;w:rPr&gt;&lt;w:rFonts w:ascii=&quot;Cambria Math&quot; w:h-ansi=&quot;Cambria Math&quot; w:cs=&quot;Times New Roman&quot;/&gt;&lt;wx:font wx:val=&quot;Cambria Math&quot;/&gt;&lt;w:i/&gt;&lt;/w:rPr&gt;&lt;m:t&gt;view&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93" o:title="" chromakey="white"/>
          </v:shape>
        </w:pict>
      </w:r>
      <w:r w:rsidRPr="000A2249">
        <w:rPr>
          <w:sz w:val="22"/>
          <w:szCs w:val="22"/>
        </w:rPr>
        <w:instrText xml:space="preserve"> </w:instrText>
      </w:r>
      <w:r w:rsidR="00C71C48" w:rsidRPr="000A2249">
        <w:rPr>
          <w:sz w:val="22"/>
          <w:szCs w:val="22"/>
        </w:rPr>
        <w:fldChar w:fldCharType="separate"/>
      </w:r>
      <m:oMath>
        <m:r>
          <w:rPr>
            <w:rFonts w:asciiTheme="majorBidi" w:hAnsiTheme="majorBidi" w:cstheme="majorBidi"/>
            <w:sz w:val="22"/>
            <w:szCs w:val="22"/>
          </w:rPr>
          <m:t>∆</m:t>
        </m:r>
        <m:sSub>
          <m:sSubPr>
            <m:ctrlPr>
              <w:rPr>
                <w:rFonts w:ascii="Cambria Math" w:hAnsiTheme="majorBidi" w:cstheme="majorBidi"/>
                <w:i/>
                <w:sz w:val="22"/>
                <w:szCs w:val="22"/>
              </w:rPr>
            </m:ctrlPr>
          </m:sSubPr>
          <m:e>
            <m:r>
              <w:rPr>
                <w:rFonts w:ascii="Cambria Math" w:hAnsi="Cambria Math" w:cstheme="majorBidi"/>
                <w:sz w:val="22"/>
                <w:szCs w:val="22"/>
              </w:rPr>
              <m:t>R</m:t>
            </m:r>
          </m:e>
          <m:sub>
            <m:r>
              <w:rPr>
                <w:rFonts w:ascii="Cambria Math" w:hAnsi="Cambria Math" w:cstheme="majorBidi"/>
                <w:sz w:val="22"/>
                <w:szCs w:val="22"/>
              </w:rPr>
              <m:t>view</m:t>
            </m:r>
          </m:sub>
        </m:sSub>
      </m:oMath>
      <w:r w:rsidR="00C71C48" w:rsidRPr="000A2249">
        <w:rPr>
          <w:sz w:val="22"/>
          <w:szCs w:val="22"/>
        </w:rPr>
        <w:fldChar w:fldCharType="end"/>
      </w:r>
      <w:r>
        <w:rPr>
          <w:sz w:val="22"/>
          <w:szCs w:val="22"/>
        </w:rPr>
        <w:t xml:space="preserve">. Nous pouvons voir clairement sur l’image </w:t>
      </w:r>
      <w:r w:rsidRPr="008B0EC5">
        <w:rPr>
          <w:i/>
          <w:iCs/>
          <w:sz w:val="22"/>
          <w:szCs w:val="22"/>
        </w:rPr>
        <w:t>19(a)</w:t>
      </w:r>
      <w:r>
        <w:rPr>
          <w:sz w:val="22"/>
          <w:szCs w:val="22"/>
        </w:rPr>
        <w:t xml:space="preserve"> les artéfacts qui sont du</w:t>
      </w:r>
      <w:r w:rsidR="00CB2338">
        <w:rPr>
          <w:sz w:val="22"/>
          <w:szCs w:val="22"/>
        </w:rPr>
        <w:t>s</w:t>
      </w:r>
      <w:r>
        <w:rPr>
          <w:sz w:val="22"/>
          <w:szCs w:val="22"/>
        </w:rPr>
        <w:t xml:space="preserve"> à un nombre insuffisant d’échantillon</w:t>
      </w:r>
      <w:r w:rsidR="00CB2338">
        <w:rPr>
          <w:sz w:val="22"/>
          <w:szCs w:val="22"/>
        </w:rPr>
        <w:t>s</w:t>
      </w:r>
      <w:r>
        <w:rPr>
          <w:sz w:val="22"/>
          <w:szCs w:val="22"/>
        </w:rPr>
        <w:t xml:space="preserve"> dans le calcul de la composition de couleur et que le temps de rendu est plus au moins élevé</w:t>
      </w:r>
      <w:r w:rsidR="00CB2338">
        <w:rPr>
          <w:sz w:val="22"/>
          <w:szCs w:val="22"/>
        </w:rPr>
        <w:t>. P</w:t>
      </w:r>
      <w:r>
        <w:rPr>
          <w:sz w:val="22"/>
          <w:szCs w:val="22"/>
        </w:rPr>
        <w:t xml:space="preserve">our un pas d’échantillonnage élevé de l’image </w:t>
      </w:r>
      <w:r w:rsidRPr="00E15A97">
        <w:rPr>
          <w:i/>
          <w:iCs/>
          <w:sz w:val="22"/>
          <w:szCs w:val="22"/>
        </w:rPr>
        <w:t>19(b)</w:t>
      </w:r>
      <w:r>
        <w:rPr>
          <w:sz w:val="22"/>
          <w:szCs w:val="22"/>
        </w:rPr>
        <w:t xml:space="preserve"> la qualité de l’image est nettement plus bonne e</w:t>
      </w:r>
      <w:r w:rsidR="00CB2338">
        <w:rPr>
          <w:sz w:val="22"/>
          <w:szCs w:val="22"/>
        </w:rPr>
        <w:t>t</w:t>
      </w:r>
      <w:r>
        <w:rPr>
          <w:sz w:val="22"/>
          <w:szCs w:val="22"/>
        </w:rPr>
        <w:t xml:space="preserve"> la surface est bien lisse mais avec un temps de rendu assez faible.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938"/>
      </w:tblGrid>
      <w:tr w:rsidR="007C36A0" w:rsidTr="000A2249">
        <w:trPr>
          <w:trHeight w:val="2748"/>
          <w:jc w:val="center"/>
        </w:trPr>
        <w:tc>
          <w:tcPr>
            <w:tcW w:w="7938" w:type="dxa"/>
          </w:tcPr>
          <w:p w:rsidR="007C36A0" w:rsidRPr="000A2249" w:rsidRDefault="00C71C48" w:rsidP="000A2249">
            <w:pPr>
              <w:pStyle w:val="En-tte"/>
              <w:tabs>
                <w:tab w:val="clear" w:pos="4536"/>
                <w:tab w:val="clear" w:pos="9072"/>
              </w:tabs>
              <w:spacing w:before="240" w:after="240"/>
              <w:jc w:val="center"/>
            </w:pPr>
            <w:r>
              <w:rPr>
                <w:noProof/>
              </w:rPr>
              <w:pict>
                <v:rect id="_x0000_s1038" style="position:absolute;left:0;text-align:left;margin-left:67.95pt;margin-top:44.65pt;width:42.75pt;height:50.95pt;z-index:251653120" filled="f" strokecolor="#c00000">
                  <v:stroke dashstyle="dash"/>
                </v:rect>
              </w:pict>
            </w:r>
            <w:r w:rsidR="00062866" w:rsidRPr="00C71C48">
              <w:rPr>
                <w:noProof/>
              </w:rPr>
              <w:pict>
                <v:shape id="Image 41" o:spid="_x0000_i1090" type="#_x0000_t75" alt="fig3 31FPS 00122.jpg" style="width:141.5pt;height:110.2pt;visibility:visible">
                  <v:imagedata r:id="rId94" o:title=""/>
                </v:shape>
              </w:pict>
            </w:r>
            <w:r w:rsidR="007C36A0" w:rsidRPr="000A2249">
              <w:t xml:space="preserve">         </w:t>
            </w:r>
            <w:r w:rsidR="00062866" w:rsidRPr="00C71C48">
              <w:rPr>
                <w:noProof/>
              </w:rPr>
              <w:pict>
                <v:shape id="Image 44" o:spid="_x0000_i1091" type="#_x0000_t75" alt="zoom31FPS.jpg" style="width:102.7pt;height:113.3pt;visibility:visible">
                  <v:imagedata r:id="rId95" o:title=""/>
                </v:shape>
              </w:pict>
            </w:r>
          </w:p>
          <w:p w:rsidR="007C36A0" w:rsidRPr="000A2249" w:rsidRDefault="00C71C48" w:rsidP="000A2249">
            <w:pPr>
              <w:pStyle w:val="En-tte"/>
              <w:numPr>
                <w:ilvl w:val="0"/>
                <w:numId w:val="16"/>
              </w:numPr>
              <w:tabs>
                <w:tab w:val="clear" w:pos="4536"/>
                <w:tab w:val="clear" w:pos="9072"/>
              </w:tabs>
              <w:spacing w:before="240" w:after="240"/>
              <w:jc w:val="center"/>
              <w:rPr>
                <w:b/>
                <w:bCs/>
                <w:i/>
                <w:iCs/>
                <w:sz w:val="20"/>
                <w:szCs w:val="20"/>
              </w:rPr>
            </w:pPr>
            <w:r w:rsidRPr="000A2249">
              <w:rPr>
                <w:iCs/>
                <w:sz w:val="20"/>
                <w:szCs w:val="20"/>
              </w:rPr>
              <w:fldChar w:fldCharType="begin"/>
            </w:r>
            <w:r w:rsidR="007C36A0" w:rsidRPr="000A2249">
              <w:rPr>
                <w:iCs/>
                <w:sz w:val="20"/>
                <w:szCs w:val="20"/>
              </w:rPr>
              <w:instrText xml:space="preserve"> QUOTE </w:instrText>
            </w:r>
            <w:r w:rsidR="00062866" w:rsidRPr="00C71C48">
              <w:pict>
                <v:shape id="_x0000_i1092" type="#_x0000_t75" style="width:78.9pt;height:11.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166E&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55166E&quot;&gt;&lt;m:oMathPara&gt;&lt;m:oMath&gt;&lt;m:r&gt;&lt;w:rPr&gt;&lt;w:rFonts w:ascii=&quot;Cambria Math&quot; w:h-ansi=&quot;Cambria Math&quot; w:cs=&quot;Times New Roman&quot;/&gt;&lt;wx:font wx:val=&quot;Cambria Math&quot;/&gt;&lt;w:i/&gt;&lt;w:sz w:val=&quot;20&quot;/&gt;&lt;w:sz-cs w:val=&quot;20&quot;/&gt;&lt;/w:rPr&gt;&lt;m:t&gt;âˆ†&lt;/m:t&gt;&lt;/m:r&gt;&lt;m:sSub&gt;&lt;m:sSubPr&gt;&lt;m:ctrlPr&gt;&lt;w:rPr&gt;&lt;w:rFonts w:ascii=&quot;Cambria Math&quot; w:h-ansi=&quot;Cambria Math&quot; w:cs=&quot;Times New Roman&quot;/&gt;&lt;wx:font wx:val=&quot;Cambria Math&quot;/&gt;&lt;w:i/&gt;&lt;w:i-cs/&gt;&lt;w:sz w:val=&quot;20&quot;/&gt;&lt;w:sz-cs w:val=&quot;20&quot;/&gt;&lt;/w:rPr&gt;&lt;/m:ctrlPr&gt;&lt;/m:sSubPr&gt;&lt;m:e&gt;&lt;m:r&gt;&lt;w:rPr&gt;&lt;w:rFonts w:ascii=&quot;Cambria Math&quot; w:h-ansi=&quot;Cambria Math&quot; w:cs=&quot;Times New Roman&quot;/&gt;&lt;wx:font wx:val=&quot;Cambria Math&quot;/&gt;&lt;w:i/&gt;&lt;w:sz w:val=&quot;20&quot;/&gt;&lt;w:sz-cs w:val=&quot;20&quot;/&gt;&lt;/w:rPr&gt;&lt;m:t&gt;R&lt;/m:t&gt;&lt;/m:r&gt;&lt;/m:e&gt;&lt;m:sub&gt;&lt;m:r&gt;&lt;w:rPr&gt;&lt;w:rFonts w:ascii=&quot;Cambria Math&quot; w:h-ansi=&quot;Cambria Math&quot; w:cs=&quot;Times New Roman&quot;/&gt;&lt;wx:font wx:val=&quot;Cambria Math&quot;/&gt;&lt;w:i/&gt;&lt;w:sz w:val=&quot;20&quot;/&gt;&lt;w:sz-cs w:val=&quot;20&quot;/&gt;&lt;/w:rPr&gt;&lt;m:t&gt;view&lt;/m:t&gt;&lt;/m:r&gt;&lt;/m:sub&gt;&lt;/m:sSub&gt;&lt;m:r&gt;&lt;w:rPr&gt;&lt;w:rFonts w:ascii=&quot;Cambria Math&quot; w:fareast=&quot;Times New Roman&quot; w:h-ansi=&quot;Cambria Math&quot; w:cs=&quot;Times New Roman&quot;/&gt;&lt;wx:font wx:val=&quot;Cambria Math&quot;/&gt;&lt;w:i/&gt;&lt;w:sz w:val=&quot;20&quot;/&gt;&lt;w:sz-cs w:val=&quot;20&quot;/&gt;&lt;/w:rPr&gt;&lt;m:t&gt;=0.0122&lt;/m:t&gt;&lt;/m:r&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96" o:title="" chromakey="white"/>
                </v:shape>
              </w:pict>
            </w:r>
            <w:r w:rsidR="007C36A0" w:rsidRPr="000A2249">
              <w:rPr>
                <w:iCs/>
                <w:sz w:val="20"/>
                <w:szCs w:val="20"/>
              </w:rPr>
              <w:instrText xml:space="preserve"> </w:instrText>
            </w:r>
            <w:r w:rsidRPr="000A2249">
              <w:rPr>
                <w:iCs/>
                <w:sz w:val="20"/>
                <w:szCs w:val="20"/>
              </w:rPr>
              <w:fldChar w:fldCharType="separate"/>
            </w:r>
            <m:oMath>
              <m:r>
                <w:rPr>
                  <w:rFonts w:ascii="Cambria Math" w:hAnsi="Cambria Math" w:cstheme="majorBidi"/>
                  <w:sz w:val="22"/>
                  <w:szCs w:val="22"/>
                </w:rPr>
                <m:t>∆</m:t>
              </m:r>
              <m:sSub>
                <m:sSubPr>
                  <m:ctrlPr>
                    <w:rPr>
                      <w:rFonts w:ascii="Cambria Math" w:hAnsi="Cambria Math" w:cstheme="majorBidi"/>
                      <w:i/>
                      <w:iCs/>
                      <w:sz w:val="22"/>
                      <w:szCs w:val="22"/>
                    </w:rPr>
                  </m:ctrlPr>
                </m:sSubPr>
                <m:e>
                  <m:r>
                    <w:rPr>
                      <w:rFonts w:ascii="Cambria Math" w:hAnsi="Cambria Math" w:cstheme="majorBidi"/>
                      <w:sz w:val="22"/>
                      <w:szCs w:val="22"/>
                    </w:rPr>
                    <m:t>R</m:t>
                  </m:r>
                </m:e>
                <m:sub>
                  <m:r>
                    <w:rPr>
                      <w:rFonts w:ascii="Cambria Math" w:hAnsi="Cambria Math" w:cstheme="majorBidi"/>
                      <w:sz w:val="22"/>
                      <w:szCs w:val="22"/>
                    </w:rPr>
                    <m:t>view</m:t>
                  </m:r>
                </m:sub>
              </m:sSub>
              <m:r>
                <w:rPr>
                  <w:rFonts w:ascii="Cambria Math" w:eastAsiaTheme="minorEastAsia" w:hAnsi="Cambria Math" w:cstheme="majorBidi"/>
                  <w:sz w:val="22"/>
                  <w:szCs w:val="22"/>
                </w:rPr>
                <m:t>=0.0122</m:t>
              </m:r>
            </m:oMath>
            <w:r w:rsidRPr="000A2249">
              <w:rPr>
                <w:iCs/>
                <w:sz w:val="20"/>
                <w:szCs w:val="20"/>
              </w:rPr>
              <w:fldChar w:fldCharType="end"/>
            </w:r>
            <w:r w:rsidR="007C36A0" w:rsidRPr="000A2249">
              <w:rPr>
                <w:i/>
                <w:iCs/>
                <w:sz w:val="20"/>
                <w:szCs w:val="20"/>
              </w:rPr>
              <w:t>, FPS =31.</w:t>
            </w:r>
          </w:p>
        </w:tc>
      </w:tr>
      <w:tr w:rsidR="007C36A0" w:rsidTr="000A2249">
        <w:trPr>
          <w:trHeight w:val="2748"/>
          <w:jc w:val="center"/>
        </w:trPr>
        <w:tc>
          <w:tcPr>
            <w:tcW w:w="7938" w:type="dxa"/>
          </w:tcPr>
          <w:p w:rsidR="007C36A0" w:rsidRPr="000A2249" w:rsidRDefault="00C71C48" w:rsidP="000A2249">
            <w:pPr>
              <w:pStyle w:val="En-tte"/>
              <w:tabs>
                <w:tab w:val="clear" w:pos="4536"/>
                <w:tab w:val="clear" w:pos="9072"/>
              </w:tabs>
              <w:spacing w:before="240" w:after="240"/>
              <w:jc w:val="center"/>
              <w:rPr>
                <w:i/>
                <w:iCs/>
                <w:sz w:val="20"/>
                <w:szCs w:val="20"/>
              </w:rPr>
            </w:pPr>
            <w:r w:rsidRPr="00C71C48">
              <w:rPr>
                <w:noProof/>
              </w:rPr>
              <w:pict>
                <v:rect id="_x0000_s1039" style="position:absolute;left:0;text-align:left;margin-left:57.75pt;margin-top:46.85pt;width:44.1pt;height:46.2pt;z-index:251654144;mso-position-horizontal-relative:text;mso-position-vertical-relative:text" filled="f" strokecolor="#c00000">
                  <v:stroke dashstyle="dash"/>
                </v:rect>
              </w:pict>
            </w:r>
            <w:r w:rsidR="00062866" w:rsidRPr="00C71C48">
              <w:rPr>
                <w:i/>
                <w:noProof/>
                <w:sz w:val="20"/>
                <w:szCs w:val="20"/>
              </w:rPr>
              <w:pict>
                <v:shape id="Image 40" o:spid="_x0000_i1093" type="#_x0000_t75" alt="fig03 12FPS 0.jpg" style="width:141.5pt;height:110.2pt;visibility:visible">
                  <v:imagedata r:id="rId97" o:title=""/>
                </v:shape>
              </w:pict>
            </w:r>
            <w:r w:rsidR="007C36A0" w:rsidRPr="000A2249">
              <w:rPr>
                <w:i/>
                <w:iCs/>
                <w:sz w:val="20"/>
                <w:szCs w:val="20"/>
              </w:rPr>
              <w:t xml:space="preserve">         </w:t>
            </w:r>
            <w:r w:rsidR="00062866" w:rsidRPr="00C71C48">
              <w:rPr>
                <w:i/>
                <w:noProof/>
                <w:sz w:val="20"/>
                <w:szCs w:val="20"/>
              </w:rPr>
              <w:pict>
                <v:shape id="Image 42" o:spid="_x0000_i1094" type="#_x0000_t75" alt="zoom12FPS.jpg" style="width:121.45pt;height:110.8pt;visibility:visible">
                  <v:imagedata r:id="rId98" o:title=""/>
                </v:shape>
              </w:pict>
            </w:r>
          </w:p>
          <w:p w:rsidR="007C36A0" w:rsidRPr="000A2249" w:rsidRDefault="00C71C48" w:rsidP="000A2249">
            <w:pPr>
              <w:pStyle w:val="En-tte"/>
              <w:numPr>
                <w:ilvl w:val="0"/>
                <w:numId w:val="16"/>
              </w:numPr>
              <w:tabs>
                <w:tab w:val="clear" w:pos="4536"/>
                <w:tab w:val="clear" w:pos="9072"/>
              </w:tabs>
              <w:spacing w:before="240" w:after="240"/>
              <w:jc w:val="center"/>
              <w:rPr>
                <w:i/>
                <w:iCs/>
                <w:sz w:val="20"/>
                <w:szCs w:val="20"/>
              </w:rPr>
            </w:pPr>
            <w:r w:rsidRPr="000A2249">
              <w:rPr>
                <w:iCs/>
              </w:rPr>
              <w:fldChar w:fldCharType="begin"/>
            </w:r>
            <w:r w:rsidR="007C36A0" w:rsidRPr="000A2249">
              <w:rPr>
                <w:iCs/>
              </w:rPr>
              <w:instrText xml:space="preserve"> QUOTE </w:instrText>
            </w:r>
            <w:r w:rsidR="00062866" w:rsidRPr="00C71C48">
              <w:pict>
                <v:shape id="_x0000_i1095" type="#_x0000_t75" style="width:85.75pt;height:11.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A76A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4A76A9&quot;&gt;&lt;m:oMathPara&gt;&lt;m:oMath&gt;&lt;m:r&gt;&lt;w:rPr&gt;&lt;w:rFonts w:ascii=&quot;Cambria Math&quot; w:h-ansi=&quot;Cambria Math&quot; w:cs=&quot;Times New Roman&quot;/&gt;&lt;wx:font wx:val=&quot;Cambria Math&quot;/&gt;&lt;w:i/&gt;&lt;w:sz w:val=&quot;22&quot;/&gt;&lt;w:sz-cs w:val=&quot;22&quot;/&gt;&lt;/w:rPr&gt;&lt;m:t&gt;âˆ†&lt;/m:t&gt;&lt;/m:r&gt;&lt;m:sSub&gt;&lt;m:sSubPr&gt;&lt;m:ctrlPr&gt;&lt;w:rPr&gt;&lt;w:rFonts w:ascii=&quot;Cambria Math&quot; w:h-ansi=&quot;Cambria Math&quot; w:cs=&quot;Times New Roman&quot;/&gt;&lt;wx:font wx:val=&quot;Cambria Math&quot;/&gt;&lt;w:i/&gt;&lt;w:i-cs/&gt;&lt;/w:rPr&gt;&lt;/m:ctrlPr&gt;&lt;/m:sSubPr&gt;&lt;m:e&gt;&lt;m:r&gt;&lt;w:rPr&gt;&lt;w:rFonts w:ascii=&quot;Cambria Math&quot; w:h-ansi=&quot;Cambria Math&quot; w:cs=&quot;Times New Roman&quot;/&gt;&lt;wx:font wx:val=&quot;Cambria Math&quot;/&gt;&lt;w:i/&gt;&lt;/w:rPr&gt;&lt;m:t&gt;R&lt;/m:t&gt;&lt;/m:r&gt;&lt;/m:e&gt;&lt;m:sub&gt;&lt;m:r&gt;&lt;w:rPr&gt;&lt;w:rFonts w:ascii=&quot;Cambria Math&quot; w:h-ansi=&quot;Cambria Math&quot; w:cs=&quot;Times New Roman&quot;/&gt;&lt;wx:font wx:val=&quot;Cambria Math&quot;/&gt;&lt;w:i/&gt;&lt;/w:rPr&gt;&lt;m:t&gt;view&lt;/m:t&gt;&lt;/m:r&gt;&lt;/m:sub&gt;&lt;/m:sSub&gt;&lt;m:r&gt;&lt;w:rPr&gt;&lt;w:rFonts w:ascii=&quot;Cambria Math&quot; w:fareast=&quot;Times New Roman&quot; w:h-ansi=&quot;Cambria Math&quot; w:cs=&quot;Times New Roman&quot;/&gt;&lt;wx:font wx:val=&quot;Cambria Math&quot;/&gt;&lt;w:i/&gt;&lt;/w:rPr&gt;&lt;m:t&gt;=0,0038&lt;/m:t&gt;&lt;/m:r&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99" o:title="" chromakey="white"/>
                </v:shape>
              </w:pict>
            </w:r>
            <w:r w:rsidR="007C36A0" w:rsidRPr="000A2249">
              <w:rPr>
                <w:iCs/>
              </w:rPr>
              <w:instrText xml:space="preserve"> </w:instrText>
            </w:r>
            <w:r w:rsidRPr="000A2249">
              <w:rPr>
                <w:iCs/>
              </w:rPr>
              <w:fldChar w:fldCharType="separate"/>
            </w:r>
            <m:oMath>
              <m:r>
                <w:rPr>
                  <w:rFonts w:ascii="Cambria Math" w:hAnsi="Cambria Math" w:cstheme="majorBidi"/>
                  <w:sz w:val="22"/>
                  <w:szCs w:val="22"/>
                </w:rPr>
                <m:t>∆</m:t>
              </m:r>
              <m:sSub>
                <m:sSubPr>
                  <m:ctrlPr>
                    <w:rPr>
                      <w:rFonts w:ascii="Cambria Math" w:hAnsi="Cambria Math" w:cstheme="majorBidi"/>
                      <w:i/>
                      <w:iCs/>
                      <w:sz w:val="22"/>
                      <w:szCs w:val="22"/>
                    </w:rPr>
                  </m:ctrlPr>
                </m:sSubPr>
                <m:e>
                  <m:r>
                    <w:rPr>
                      <w:rFonts w:ascii="Cambria Math" w:hAnsi="Cambria Math" w:cstheme="majorBidi"/>
                      <w:sz w:val="22"/>
                      <w:szCs w:val="22"/>
                    </w:rPr>
                    <m:t>R</m:t>
                  </m:r>
                </m:e>
                <m:sub>
                  <m:r>
                    <w:rPr>
                      <w:rFonts w:ascii="Cambria Math" w:hAnsi="Cambria Math" w:cstheme="majorBidi"/>
                      <w:sz w:val="22"/>
                      <w:szCs w:val="22"/>
                    </w:rPr>
                    <m:t>view</m:t>
                  </m:r>
                </m:sub>
              </m:sSub>
              <m:r>
                <w:rPr>
                  <w:rFonts w:ascii="Cambria Math" w:eastAsiaTheme="minorEastAsia" w:hAnsi="Cambria Math" w:cstheme="majorBidi"/>
                  <w:sz w:val="22"/>
                  <w:szCs w:val="22"/>
                </w:rPr>
                <m:t>=0,0038</m:t>
              </m:r>
            </m:oMath>
            <w:r w:rsidRPr="000A2249">
              <w:rPr>
                <w:iCs/>
              </w:rPr>
              <w:fldChar w:fldCharType="end"/>
            </w:r>
            <w:r w:rsidR="007C36A0" w:rsidRPr="000A2249">
              <w:rPr>
                <w:i/>
                <w:iCs/>
                <w:sz w:val="22"/>
                <w:szCs w:val="22"/>
              </w:rPr>
              <w:t>, FPS=12.</w:t>
            </w:r>
          </w:p>
        </w:tc>
      </w:tr>
    </w:tbl>
    <w:p w:rsidR="007C36A0" w:rsidRPr="00491124" w:rsidRDefault="007C36A0" w:rsidP="008D2EF4">
      <w:pPr>
        <w:spacing w:before="240"/>
        <w:ind w:firstLine="426"/>
        <w:jc w:val="center"/>
        <w:rPr>
          <w:i/>
          <w:iCs/>
          <w:sz w:val="20"/>
          <w:szCs w:val="20"/>
        </w:rPr>
      </w:pPr>
      <w:r w:rsidRPr="00491124">
        <w:rPr>
          <w:b/>
          <w:bCs/>
          <w:i/>
          <w:iCs/>
          <w:sz w:val="20"/>
          <w:szCs w:val="20"/>
        </w:rPr>
        <w:t>Figure 19 :</w:t>
      </w:r>
      <w:r w:rsidRPr="00491124">
        <w:rPr>
          <w:i/>
          <w:iCs/>
          <w:sz w:val="20"/>
          <w:szCs w:val="20"/>
        </w:rPr>
        <w:t xml:space="preserve"> Résultats avec la variation du pas </w:t>
      </w:r>
      <w:proofErr w:type="gramStart"/>
      <w:r w:rsidRPr="00491124">
        <w:rPr>
          <w:i/>
          <w:iCs/>
          <w:sz w:val="20"/>
          <w:szCs w:val="20"/>
        </w:rPr>
        <w:t>d’échantillonnage</w:t>
      </w:r>
      <w:r w:rsidR="008D2EF4">
        <w:rPr>
          <w:i/>
          <w:iCs/>
          <w:sz w:val="20"/>
          <w:szCs w:val="20"/>
        </w:rPr>
        <w:t xml:space="preserve"> </w:t>
      </w:r>
      <w:proofErr w:type="gramEnd"/>
      <w:r w:rsidR="00C71C48" w:rsidRPr="000A2249">
        <w:rPr>
          <w:iCs/>
          <w:sz w:val="20"/>
          <w:szCs w:val="20"/>
        </w:rPr>
        <w:fldChar w:fldCharType="begin"/>
      </w:r>
      <w:r w:rsidRPr="000A2249">
        <w:rPr>
          <w:iCs/>
          <w:sz w:val="20"/>
          <w:szCs w:val="20"/>
        </w:rPr>
        <w:instrText xml:space="preserve"> QUOTE </w:instrText>
      </w:r>
      <w:r w:rsidR="00062866">
        <w:pict>
          <v:shape id="_x0000_i1096" type="#_x0000_t75" style="width:35.05pt;height:11.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80173&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E80173&quot;&gt;&lt;m:oMathPara&gt;&lt;m:oMath&gt;&lt;m:r&gt;&lt;w:rPr&gt;&lt;w:rFonts w:ascii=&quot;Cambria Math&quot; w:h-ansi=&quot;Cambria Math&quot; w:cs=&quot;Times New Roman&quot;/&gt;&lt;wx:font wx:val=&quot;Cambria Math&quot;/&gt;&lt;w:i/&gt;&lt;w:sz w:val=&quot;20&quot;/&gt;&lt;w:sz-cs w:val=&quot;20&quot;/&gt;&lt;/w:rPr&gt;&lt;m:t&gt; âˆ†&lt;/m:t&gt;&lt;/m:r&gt;&lt;m:sSub&gt;&lt;m:sSubPr&gt;&lt;m:ctrlPr&gt;&lt;w:rPr&gt;&lt;w:rFonts w:ascii=&quot;Cambria Math&quot; w:h-ansi=&quot;Cambria Math&quot; w:cs=&quot;Times New Roman&quot;/&gt;&lt;wx:font wx:val=&quot;Cambria Math&quot;/&gt;&lt;w:i/&gt;&lt;w:i-cs/&gt;&lt;w:sz w:val=&quot;20&quot;/&gt;&lt;w:sz-cs w:val=&quot;20&quot;/&gt;&lt;/w:rPr&gt;&lt;/m:ctrlPr&gt;&lt;/m:sSubPr&gt;&lt;m:e&gt;&lt;m:r&gt;&lt;w:rPr&gt;&lt;w:rFonts w:ascii=&quot;Cambria Math&quot; w:h-ansi=&quot;Cambria Math&quot; w:cs=&quot;Times New Roman&quot;/&gt;&lt;wx:font wx:val=&quot;Cambria Math&quot;/&gt;&lt;w:i/&gt;&lt;w:sz w:val=&quot;20&quot;/&gt;&lt;w:sz-cs w:val=&quot;20&quot;/&gt;&lt;/w:rPr&gt;&lt;m:t&gt;R&lt;/m:t&gt;&lt;/m:r&gt;&lt;/m:e&gt;&lt;m:sub&gt;&lt;m:r&gt;&lt;w:rPr&gt;&lt;w:rFonts w:ascii=&quot;Cambria Math&quot; w:h-ansi=&quot;Cambria Math&quot; w:cs=&quot;Times New Roman&quot;/&gt;&lt;wx:font wx:val=&quot;Cambria Math&quot;/&gt;&lt;w:i/&gt;&lt;w:sz w:val=&quot;20&quot;/&gt;&lt;w:sz-cs w:val=&quot;20&quot;/&gt;&lt;/w:rPr&gt;&lt;m:t&gt;view&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100" o:title="" chromakey="white"/>
          </v:shape>
        </w:pict>
      </w:r>
      <w:r w:rsidRPr="000A2249">
        <w:rPr>
          <w:iCs/>
          <w:sz w:val="20"/>
          <w:szCs w:val="20"/>
        </w:rPr>
        <w:instrText xml:space="preserve"> </w:instrText>
      </w:r>
      <w:r w:rsidR="00C71C48" w:rsidRPr="000A2249">
        <w:rPr>
          <w:iCs/>
          <w:sz w:val="20"/>
          <w:szCs w:val="20"/>
        </w:rPr>
        <w:fldChar w:fldCharType="separate"/>
      </w:r>
      <m:oMath>
        <m:r>
          <w:rPr>
            <w:rFonts w:ascii="Cambria Math" w:hAnsi="Cambria Math" w:cstheme="majorBidi"/>
            <w:sz w:val="22"/>
            <w:szCs w:val="22"/>
          </w:rPr>
          <m:t>∆</m:t>
        </m:r>
        <m:sSub>
          <m:sSubPr>
            <m:ctrlPr>
              <w:rPr>
                <w:rFonts w:ascii="Cambria Math" w:hAnsi="Cambria Math" w:cstheme="majorBidi"/>
                <w:i/>
                <w:iCs/>
                <w:sz w:val="22"/>
                <w:szCs w:val="22"/>
              </w:rPr>
            </m:ctrlPr>
          </m:sSubPr>
          <m:e>
            <m:r>
              <w:rPr>
                <w:rFonts w:ascii="Cambria Math" w:hAnsi="Cambria Math" w:cstheme="majorBidi"/>
                <w:sz w:val="22"/>
                <w:szCs w:val="22"/>
              </w:rPr>
              <m:t>R</m:t>
            </m:r>
          </m:e>
          <m:sub>
            <m:r>
              <w:rPr>
                <w:rFonts w:ascii="Cambria Math" w:hAnsi="Cambria Math" w:cstheme="majorBidi"/>
                <w:sz w:val="22"/>
                <w:szCs w:val="22"/>
              </w:rPr>
              <m:t>view</m:t>
            </m:r>
          </m:sub>
        </m:sSub>
      </m:oMath>
      <w:r w:rsidR="00C71C48" w:rsidRPr="000A2249">
        <w:rPr>
          <w:iCs/>
          <w:sz w:val="20"/>
          <w:szCs w:val="20"/>
        </w:rPr>
        <w:fldChar w:fldCharType="end"/>
      </w:r>
      <w:r w:rsidRPr="00491124">
        <w:rPr>
          <w:i/>
          <w:iCs/>
          <w:sz w:val="20"/>
          <w:szCs w:val="20"/>
        </w:rPr>
        <w:t>.</w:t>
      </w:r>
    </w:p>
    <w:p w:rsidR="007C36A0" w:rsidRDefault="007C36A0" w:rsidP="001E4EA7">
      <w:pPr>
        <w:spacing w:before="240"/>
        <w:ind w:firstLine="426"/>
        <w:jc w:val="both"/>
        <w:rPr>
          <w:sz w:val="22"/>
          <w:szCs w:val="22"/>
        </w:rPr>
      </w:pPr>
      <w:r>
        <w:rPr>
          <w:sz w:val="22"/>
          <w:szCs w:val="22"/>
        </w:rPr>
        <w:t>A ce stade on peut dire que le ray casting donne de meilleur</w:t>
      </w:r>
      <w:r w:rsidR="001E4EA7">
        <w:rPr>
          <w:sz w:val="22"/>
          <w:szCs w:val="22"/>
        </w:rPr>
        <w:t>s</w:t>
      </w:r>
      <w:r>
        <w:rPr>
          <w:sz w:val="22"/>
          <w:szCs w:val="22"/>
        </w:rPr>
        <w:t xml:space="preserve"> résultats en utilisant une source de lumière pour la visualisation des données avec une meilleure appréciation des détails des surfaces. Et que le temps de rendu est fortement lié au pas d’échantillonnage considéré. Tout</w:t>
      </w:r>
      <w:r w:rsidR="001E4EA7">
        <w:rPr>
          <w:sz w:val="22"/>
          <w:szCs w:val="22"/>
        </w:rPr>
        <w:t>e</w:t>
      </w:r>
      <w:r>
        <w:rPr>
          <w:sz w:val="22"/>
          <w:szCs w:val="22"/>
        </w:rPr>
        <w:t>fois le ray casting reste à lui seul insuffisant pour avoir une visualisation correcte car il ne prend pas en compte les ombres portées et reste bien utile pour un volume de données simple ne comprenant pas des zones occlu</w:t>
      </w:r>
      <w:r w:rsidR="001E4EA7">
        <w:rPr>
          <w:sz w:val="22"/>
          <w:szCs w:val="22"/>
        </w:rPr>
        <w:t>s</w:t>
      </w:r>
      <w:r>
        <w:rPr>
          <w:sz w:val="22"/>
          <w:szCs w:val="22"/>
        </w:rPr>
        <w:t>e</w:t>
      </w:r>
      <w:r w:rsidR="001E4EA7">
        <w:rPr>
          <w:sz w:val="22"/>
          <w:szCs w:val="22"/>
        </w:rPr>
        <w:t>s</w:t>
      </w:r>
      <w:r>
        <w:rPr>
          <w:sz w:val="22"/>
          <w:szCs w:val="22"/>
        </w:rPr>
        <w:t xml:space="preserve"> par d’autre</w:t>
      </w:r>
      <w:r w:rsidR="001E4EA7">
        <w:rPr>
          <w:sz w:val="22"/>
          <w:szCs w:val="22"/>
        </w:rPr>
        <w:t>s</w:t>
      </w:r>
      <w:r w:rsidR="005D23EA">
        <w:rPr>
          <w:sz w:val="22"/>
          <w:szCs w:val="22"/>
        </w:rPr>
        <w:t>.</w:t>
      </w:r>
    </w:p>
    <w:p w:rsidR="007C36A0" w:rsidRPr="00A27C4B" w:rsidRDefault="007C36A0" w:rsidP="00196654">
      <w:pPr>
        <w:pStyle w:val="Paragraphedeliste"/>
        <w:numPr>
          <w:ilvl w:val="1"/>
          <w:numId w:val="2"/>
        </w:numPr>
        <w:spacing w:before="240"/>
        <w:ind w:left="567" w:hanging="567"/>
        <w:jc w:val="both"/>
        <w:rPr>
          <w:b/>
          <w:bCs/>
          <w:sz w:val="22"/>
          <w:szCs w:val="22"/>
        </w:rPr>
      </w:pPr>
      <w:r>
        <w:rPr>
          <w:b/>
          <w:bCs/>
          <w:sz w:val="22"/>
          <w:szCs w:val="22"/>
        </w:rPr>
        <w:t>Résultats du ray casting avec calcul d’ombr</w:t>
      </w:r>
      <w:r w:rsidR="001E4EA7">
        <w:rPr>
          <w:b/>
          <w:bCs/>
          <w:sz w:val="22"/>
          <w:szCs w:val="22"/>
        </w:rPr>
        <w:t>age</w:t>
      </w:r>
      <w:r>
        <w:rPr>
          <w:b/>
          <w:bCs/>
          <w:sz w:val="22"/>
          <w:szCs w:val="22"/>
        </w:rPr>
        <w:t xml:space="preserve"> porté</w:t>
      </w:r>
    </w:p>
    <w:p w:rsidR="007C36A0" w:rsidRDefault="007C36A0" w:rsidP="001E4EA7">
      <w:pPr>
        <w:spacing w:before="240"/>
        <w:ind w:firstLine="426"/>
        <w:jc w:val="both"/>
        <w:rPr>
          <w:sz w:val="22"/>
          <w:szCs w:val="22"/>
        </w:rPr>
      </w:pPr>
      <w:r>
        <w:rPr>
          <w:sz w:val="22"/>
          <w:szCs w:val="22"/>
        </w:rPr>
        <w:t>Nous considérerons dans cette partie que la source de lumière subit une atténuation lorsqu’elle traverse le volume</w:t>
      </w:r>
      <w:r w:rsidR="001E4EA7">
        <w:rPr>
          <w:sz w:val="22"/>
          <w:szCs w:val="22"/>
        </w:rPr>
        <w:t>,</w:t>
      </w:r>
      <w:r>
        <w:rPr>
          <w:sz w:val="22"/>
          <w:szCs w:val="22"/>
        </w:rPr>
        <w:t xml:space="preserve"> calculé par l’équation </w:t>
      </w:r>
      <w:r w:rsidRPr="00A94B10">
        <w:rPr>
          <w:i/>
          <w:iCs/>
          <w:sz w:val="22"/>
          <w:szCs w:val="22"/>
        </w:rPr>
        <w:t>(8)</w:t>
      </w:r>
      <w:r>
        <w:rPr>
          <w:sz w:val="22"/>
          <w:szCs w:val="22"/>
        </w:rPr>
        <w:t>. Ce qui revient donc à faire une sommation de l’opacité le long du vecteur de lumière pour un certain nombre d’échantillon</w:t>
      </w:r>
      <w:r w:rsidR="001E4EA7">
        <w:rPr>
          <w:sz w:val="22"/>
          <w:szCs w:val="22"/>
        </w:rPr>
        <w:t>s</w:t>
      </w:r>
      <w:r>
        <w:rPr>
          <w:sz w:val="22"/>
          <w:szCs w:val="22"/>
        </w:rPr>
        <w:t>.</w:t>
      </w:r>
    </w:p>
    <w:p w:rsidR="007C36A0" w:rsidRPr="00AE7737" w:rsidRDefault="007C36A0" w:rsidP="00196654">
      <w:pPr>
        <w:spacing w:before="240"/>
        <w:ind w:firstLine="426"/>
        <w:jc w:val="both"/>
        <w:rPr>
          <w:sz w:val="22"/>
          <w:szCs w:val="22"/>
        </w:rPr>
      </w:pPr>
      <w:r w:rsidRPr="00AE7737">
        <w:rPr>
          <w:sz w:val="22"/>
          <w:szCs w:val="22"/>
        </w:rPr>
        <w:t xml:space="preserve">Les résultats de la figure </w:t>
      </w:r>
      <w:r w:rsidRPr="00AE7737">
        <w:rPr>
          <w:i/>
          <w:iCs/>
          <w:sz w:val="22"/>
          <w:szCs w:val="22"/>
        </w:rPr>
        <w:t>(20)</w:t>
      </w:r>
      <w:r w:rsidRPr="00AE7737">
        <w:rPr>
          <w:sz w:val="22"/>
          <w:szCs w:val="22"/>
        </w:rPr>
        <w:t xml:space="preserve"> sont donnés en faisant varier à la fois l’angle de vue et la disposition de la source de lumière. Les images </w:t>
      </w:r>
      <w:r w:rsidRPr="00AE7737">
        <w:rPr>
          <w:i/>
          <w:iCs/>
          <w:sz w:val="22"/>
          <w:szCs w:val="22"/>
        </w:rPr>
        <w:t>20(a)</w:t>
      </w:r>
      <w:r w:rsidRPr="00AE7737">
        <w:rPr>
          <w:sz w:val="22"/>
          <w:szCs w:val="22"/>
        </w:rPr>
        <w:t xml:space="preserve"> et </w:t>
      </w:r>
      <w:r w:rsidRPr="00AE7737">
        <w:rPr>
          <w:i/>
          <w:iCs/>
          <w:sz w:val="22"/>
          <w:szCs w:val="22"/>
        </w:rPr>
        <w:t>20(b)</w:t>
      </w:r>
      <w:r w:rsidRPr="00AE7737">
        <w:rPr>
          <w:sz w:val="22"/>
          <w:szCs w:val="22"/>
        </w:rPr>
        <w:t xml:space="preserve"> sont les résultats obtenus dans la première partie avec le ray casting simple. Les images </w:t>
      </w:r>
      <w:r w:rsidRPr="00AE7737">
        <w:rPr>
          <w:i/>
          <w:iCs/>
          <w:sz w:val="22"/>
          <w:szCs w:val="22"/>
        </w:rPr>
        <w:t>20(a.1)</w:t>
      </w:r>
      <w:r w:rsidRPr="00AE7737">
        <w:rPr>
          <w:sz w:val="22"/>
          <w:szCs w:val="22"/>
        </w:rPr>
        <w:t xml:space="preserve"> et </w:t>
      </w:r>
      <w:r w:rsidRPr="00AE7737">
        <w:rPr>
          <w:i/>
          <w:iCs/>
          <w:sz w:val="22"/>
          <w:szCs w:val="22"/>
        </w:rPr>
        <w:t>20(b.1)</w:t>
      </w:r>
      <w:r w:rsidRPr="00AE7737">
        <w:rPr>
          <w:sz w:val="22"/>
          <w:szCs w:val="22"/>
        </w:rPr>
        <w:t xml:space="preserve"> sont les résultats obtenus </w:t>
      </w:r>
      <w:r w:rsidR="001E4EA7">
        <w:rPr>
          <w:sz w:val="22"/>
          <w:szCs w:val="22"/>
        </w:rPr>
        <w:t xml:space="preserve">en </w:t>
      </w:r>
      <w:r w:rsidRPr="00AE7737">
        <w:rPr>
          <w:sz w:val="22"/>
          <w:szCs w:val="22"/>
        </w:rPr>
        <w:t xml:space="preserve">considérant le ray casting avec ombrage. Les images </w:t>
      </w:r>
      <w:r w:rsidRPr="00AE7737">
        <w:rPr>
          <w:i/>
          <w:iCs/>
          <w:sz w:val="22"/>
          <w:szCs w:val="22"/>
        </w:rPr>
        <w:t>20(a.2)</w:t>
      </w:r>
      <w:r w:rsidRPr="00AE7737">
        <w:rPr>
          <w:sz w:val="22"/>
          <w:szCs w:val="22"/>
        </w:rPr>
        <w:t xml:space="preserve"> et </w:t>
      </w:r>
      <w:r w:rsidRPr="00AE7737">
        <w:rPr>
          <w:i/>
          <w:iCs/>
          <w:sz w:val="22"/>
          <w:szCs w:val="22"/>
        </w:rPr>
        <w:t>20(b.2)</w:t>
      </w:r>
      <w:r w:rsidRPr="00AE7737">
        <w:rPr>
          <w:sz w:val="22"/>
          <w:szCs w:val="22"/>
        </w:rPr>
        <w:t xml:space="preserve"> sont un zoom de la  zone encadrée en rouge.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227"/>
        <w:gridCol w:w="3260"/>
        <w:gridCol w:w="2693"/>
      </w:tblGrid>
      <w:tr w:rsidR="007C36A0" w:rsidRPr="00D07804" w:rsidTr="0088697A">
        <w:trPr>
          <w:trHeight w:val="3077"/>
          <w:jc w:val="center"/>
        </w:trPr>
        <w:tc>
          <w:tcPr>
            <w:tcW w:w="3227" w:type="dxa"/>
          </w:tcPr>
          <w:p w:rsidR="007C36A0" w:rsidRDefault="00062866" w:rsidP="0088697A">
            <w:pPr>
              <w:pStyle w:val="En-tte"/>
              <w:tabs>
                <w:tab w:val="clear" w:pos="4536"/>
                <w:tab w:val="clear" w:pos="9072"/>
              </w:tabs>
              <w:spacing w:before="240" w:after="240"/>
              <w:jc w:val="center"/>
              <w:rPr>
                <w:sz w:val="20"/>
                <w:szCs w:val="20"/>
              </w:rPr>
            </w:pPr>
            <w:r w:rsidRPr="00C71C48">
              <w:rPr>
                <w:noProof/>
                <w:sz w:val="20"/>
                <w:szCs w:val="20"/>
              </w:rPr>
              <w:lastRenderedPageBreak/>
              <w:pict>
                <v:shape id="Image 78" o:spid="_x0000_i1097" type="#_x0000_t75" alt="fig10 sans sahdow.jpg" style="width:141.5pt;height:110.2pt;visibility:visible">
                  <v:imagedata r:id="rId101" o:title=""/>
                </v:shape>
              </w:pict>
            </w:r>
          </w:p>
          <w:p w:rsidR="0088697A" w:rsidRPr="0088697A" w:rsidRDefault="0088697A" w:rsidP="0088697A">
            <w:pPr>
              <w:pStyle w:val="En-tte"/>
              <w:numPr>
                <w:ilvl w:val="0"/>
                <w:numId w:val="25"/>
              </w:numPr>
              <w:tabs>
                <w:tab w:val="clear" w:pos="4536"/>
                <w:tab w:val="clear" w:pos="9072"/>
              </w:tabs>
              <w:spacing w:before="240" w:after="240"/>
              <w:jc w:val="center"/>
              <w:rPr>
                <w:b/>
                <w:bCs/>
                <w:sz w:val="20"/>
                <w:szCs w:val="20"/>
              </w:rPr>
            </w:pPr>
          </w:p>
        </w:tc>
        <w:tc>
          <w:tcPr>
            <w:tcW w:w="3260" w:type="dxa"/>
          </w:tcPr>
          <w:p w:rsidR="007C36A0" w:rsidRDefault="00C71C48" w:rsidP="0088697A">
            <w:pPr>
              <w:pStyle w:val="En-tte"/>
              <w:tabs>
                <w:tab w:val="clear" w:pos="4536"/>
                <w:tab w:val="clear" w:pos="9072"/>
              </w:tabs>
              <w:spacing w:before="240" w:after="240"/>
              <w:jc w:val="center"/>
              <w:rPr>
                <w:b/>
                <w:bCs/>
                <w:i/>
                <w:iCs/>
                <w:sz w:val="20"/>
                <w:szCs w:val="20"/>
              </w:rPr>
            </w:pPr>
            <w:r w:rsidRPr="00C71C48">
              <w:rPr>
                <w:noProof/>
              </w:rPr>
              <w:pict>
                <v:rect id="_x0000_s1040" style="position:absolute;left:0;text-align:left;margin-left:44.75pt;margin-top:23.95pt;width:42.1pt;height:45.5pt;z-index:251657216;mso-position-horizontal-relative:text;mso-position-vertical-relative:text" filled="f" strokecolor="#c00000">
                  <v:stroke dashstyle="dash"/>
                </v:rect>
              </w:pict>
            </w:r>
            <w:r w:rsidR="00062866" w:rsidRPr="00C71C48">
              <w:rPr>
                <w:b/>
                <w:i/>
                <w:noProof/>
                <w:color w:val="FF0000"/>
                <w:sz w:val="20"/>
                <w:szCs w:val="20"/>
              </w:rPr>
              <w:pict>
                <v:shape id="Image 79" o:spid="_x0000_i1098" type="#_x0000_t75" alt="fig10 shadow.jpg" style="width:141.5pt;height:110.2pt;visibility:visible">
                  <v:imagedata r:id="rId102" o:title=""/>
                </v:shape>
              </w:pict>
            </w:r>
            <w:r w:rsidR="007C36A0" w:rsidRPr="000A2249">
              <w:rPr>
                <w:b/>
                <w:bCs/>
                <w:i/>
                <w:iCs/>
                <w:sz w:val="20"/>
                <w:szCs w:val="20"/>
              </w:rPr>
              <w:t xml:space="preserve"> </w:t>
            </w:r>
          </w:p>
          <w:p w:rsidR="0088697A" w:rsidRPr="000A2249" w:rsidRDefault="0088697A" w:rsidP="0088697A">
            <w:pPr>
              <w:pStyle w:val="En-tte"/>
              <w:tabs>
                <w:tab w:val="clear" w:pos="4536"/>
                <w:tab w:val="clear" w:pos="9072"/>
              </w:tabs>
              <w:spacing w:before="240" w:after="240"/>
              <w:jc w:val="center"/>
              <w:rPr>
                <w:b/>
                <w:bCs/>
                <w:i/>
                <w:iCs/>
                <w:sz w:val="20"/>
                <w:szCs w:val="20"/>
              </w:rPr>
            </w:pPr>
            <w:r>
              <w:rPr>
                <w:b/>
                <w:bCs/>
                <w:i/>
                <w:iCs/>
                <w:sz w:val="20"/>
                <w:szCs w:val="20"/>
              </w:rPr>
              <w:t xml:space="preserve">(a.1) </w:t>
            </w:r>
          </w:p>
        </w:tc>
        <w:tc>
          <w:tcPr>
            <w:tcW w:w="2693" w:type="dxa"/>
          </w:tcPr>
          <w:p w:rsidR="007C36A0" w:rsidRDefault="00062866" w:rsidP="0088697A">
            <w:pPr>
              <w:pStyle w:val="En-tte"/>
              <w:tabs>
                <w:tab w:val="clear" w:pos="4536"/>
                <w:tab w:val="clear" w:pos="9072"/>
              </w:tabs>
              <w:spacing w:before="240" w:after="240"/>
              <w:jc w:val="center"/>
              <w:rPr>
                <w:b/>
                <w:bCs/>
                <w:i/>
                <w:iCs/>
                <w:sz w:val="20"/>
                <w:szCs w:val="20"/>
              </w:rPr>
            </w:pPr>
            <w:r w:rsidRPr="00C71C48">
              <w:rPr>
                <w:b/>
                <w:i/>
                <w:noProof/>
                <w:sz w:val="20"/>
                <w:szCs w:val="20"/>
              </w:rPr>
              <w:pict>
                <v:shape id="Image 80" o:spid="_x0000_i1099" type="#_x0000_t75" alt="zoom fig10shadow.jpg" style="width:105.8pt;height:111.45pt;visibility:visible">
                  <v:imagedata r:id="rId103" o:title=""/>
                </v:shape>
              </w:pict>
            </w:r>
          </w:p>
          <w:p w:rsidR="0088697A" w:rsidRPr="000A2249" w:rsidRDefault="0088697A" w:rsidP="0088697A">
            <w:pPr>
              <w:pStyle w:val="En-tte"/>
              <w:tabs>
                <w:tab w:val="clear" w:pos="4536"/>
                <w:tab w:val="clear" w:pos="9072"/>
              </w:tabs>
              <w:spacing w:before="240" w:after="240"/>
              <w:jc w:val="center"/>
              <w:rPr>
                <w:b/>
                <w:bCs/>
                <w:i/>
                <w:iCs/>
                <w:sz w:val="20"/>
                <w:szCs w:val="20"/>
              </w:rPr>
            </w:pPr>
            <w:r>
              <w:rPr>
                <w:b/>
                <w:bCs/>
                <w:i/>
                <w:iCs/>
                <w:sz w:val="20"/>
                <w:szCs w:val="20"/>
              </w:rPr>
              <w:t>(a.2)</w:t>
            </w:r>
          </w:p>
        </w:tc>
      </w:tr>
      <w:tr w:rsidR="007C36A0" w:rsidRPr="00D07804" w:rsidTr="0088697A">
        <w:trPr>
          <w:trHeight w:val="2995"/>
          <w:jc w:val="center"/>
        </w:trPr>
        <w:tc>
          <w:tcPr>
            <w:tcW w:w="3227" w:type="dxa"/>
            <w:tcBorders>
              <w:top w:val="single" w:sz="4" w:space="0" w:color="auto"/>
            </w:tcBorders>
          </w:tcPr>
          <w:p w:rsidR="007C36A0" w:rsidRPr="000A2249" w:rsidRDefault="00C71C48" w:rsidP="00F43783">
            <w:pPr>
              <w:pStyle w:val="En-tte"/>
              <w:tabs>
                <w:tab w:val="clear" w:pos="4536"/>
                <w:tab w:val="clear" w:pos="9072"/>
              </w:tabs>
              <w:spacing w:before="240" w:after="240"/>
              <w:rPr>
                <w:i/>
                <w:iCs/>
                <w:noProof/>
                <w:sz w:val="20"/>
                <w:szCs w:val="20"/>
              </w:rPr>
            </w:pPr>
            <w:r w:rsidRPr="00C71C48">
              <w:rPr>
                <w:noProof/>
              </w:rPr>
              <w:pict>
                <v:rect id="_x0000_s1041" style="position:absolute;margin-left:77.85pt;margin-top:29.25pt;width:46.75pt;height:88.35pt;z-index:251656192;mso-position-horizontal-relative:text;mso-position-vertical-relative:text" filled="f" strokecolor="#c00000">
                  <v:stroke dashstyle="dash"/>
                </v:rect>
              </w:pict>
            </w:r>
            <w:r w:rsidR="00062866" w:rsidRPr="00C71C48">
              <w:rPr>
                <w:i/>
                <w:noProof/>
                <w:sz w:val="20"/>
                <w:szCs w:val="20"/>
              </w:rPr>
              <w:pict>
                <v:shape id="Image 68" o:spid="_x0000_i1100" type="#_x0000_t75" alt="FPS24P150505.jpg" style="width:141.5pt;height:110.8pt;visibility:visible">
                  <v:imagedata r:id="rId104" o:title=""/>
                </v:shape>
              </w:pict>
            </w:r>
          </w:p>
          <w:p w:rsidR="007C36A0" w:rsidRPr="000A2249" w:rsidRDefault="007C36A0" w:rsidP="0088697A">
            <w:pPr>
              <w:pStyle w:val="En-tte"/>
              <w:numPr>
                <w:ilvl w:val="0"/>
                <w:numId w:val="25"/>
              </w:numPr>
              <w:tabs>
                <w:tab w:val="clear" w:pos="4536"/>
                <w:tab w:val="clear" w:pos="9072"/>
              </w:tabs>
              <w:spacing w:before="240" w:after="240"/>
              <w:ind w:right="-108"/>
              <w:jc w:val="center"/>
              <w:rPr>
                <w:i/>
                <w:iCs/>
                <w:noProof/>
                <w:sz w:val="20"/>
                <w:szCs w:val="20"/>
              </w:rPr>
            </w:pPr>
          </w:p>
        </w:tc>
        <w:tc>
          <w:tcPr>
            <w:tcW w:w="3260" w:type="dxa"/>
            <w:tcBorders>
              <w:top w:val="single" w:sz="4" w:space="0" w:color="auto"/>
            </w:tcBorders>
          </w:tcPr>
          <w:p w:rsidR="007C36A0" w:rsidRDefault="00C71C48" w:rsidP="0088697A">
            <w:pPr>
              <w:pStyle w:val="En-tte"/>
              <w:tabs>
                <w:tab w:val="clear" w:pos="4536"/>
                <w:tab w:val="clear" w:pos="9072"/>
              </w:tabs>
              <w:spacing w:before="240" w:after="240"/>
              <w:rPr>
                <w:i/>
                <w:iCs/>
                <w:noProof/>
                <w:sz w:val="20"/>
                <w:szCs w:val="20"/>
              </w:rPr>
            </w:pPr>
            <w:r w:rsidRPr="00C71C48">
              <w:rPr>
                <w:noProof/>
              </w:rPr>
              <w:pict>
                <v:rect id="_x0000_s1042" style="position:absolute;margin-left:72.3pt;margin-top:33.35pt;width:46.75pt;height:88.35pt;z-index:251655168;mso-position-horizontal-relative:text;mso-position-vertical-relative:text" filled="f" strokecolor="#c00000">
                  <v:stroke dashstyle="dash"/>
                </v:rect>
              </w:pict>
            </w:r>
            <w:r w:rsidR="00062866" w:rsidRPr="00C71C48">
              <w:rPr>
                <w:i/>
                <w:noProof/>
                <w:sz w:val="20"/>
                <w:szCs w:val="20"/>
              </w:rPr>
              <w:pict>
                <v:shape id="Image 66" o:spid="_x0000_i1101" type="#_x0000_t75" alt="FPS1P150505.jpg" style="width:143.35pt;height:113.3pt;visibility:visible">
                  <v:imagedata r:id="rId105" o:title=""/>
                </v:shape>
              </w:pict>
            </w:r>
          </w:p>
          <w:p w:rsidR="0088697A" w:rsidRPr="0088697A" w:rsidRDefault="0088697A" w:rsidP="0088697A">
            <w:pPr>
              <w:pStyle w:val="En-tte"/>
              <w:tabs>
                <w:tab w:val="clear" w:pos="4536"/>
                <w:tab w:val="clear" w:pos="9072"/>
              </w:tabs>
              <w:spacing w:before="240" w:after="240"/>
              <w:jc w:val="center"/>
              <w:rPr>
                <w:b/>
                <w:bCs/>
                <w:i/>
                <w:iCs/>
                <w:noProof/>
                <w:sz w:val="20"/>
                <w:szCs w:val="20"/>
              </w:rPr>
            </w:pPr>
            <w:r w:rsidRPr="0088697A">
              <w:rPr>
                <w:b/>
                <w:bCs/>
                <w:i/>
                <w:iCs/>
                <w:noProof/>
                <w:sz w:val="20"/>
                <w:szCs w:val="20"/>
              </w:rPr>
              <w:t>(b.1)</w:t>
            </w:r>
          </w:p>
        </w:tc>
        <w:tc>
          <w:tcPr>
            <w:tcW w:w="2693" w:type="dxa"/>
            <w:tcBorders>
              <w:top w:val="single" w:sz="4" w:space="0" w:color="auto"/>
            </w:tcBorders>
          </w:tcPr>
          <w:p w:rsidR="007C36A0" w:rsidRDefault="00062866" w:rsidP="0088697A">
            <w:pPr>
              <w:pStyle w:val="En-tte"/>
              <w:tabs>
                <w:tab w:val="clear" w:pos="4536"/>
                <w:tab w:val="clear" w:pos="9072"/>
              </w:tabs>
              <w:spacing w:before="240" w:after="240"/>
              <w:jc w:val="center"/>
              <w:rPr>
                <w:i/>
                <w:iCs/>
                <w:noProof/>
                <w:sz w:val="20"/>
                <w:szCs w:val="20"/>
              </w:rPr>
            </w:pPr>
            <w:r w:rsidRPr="00C71C48">
              <w:rPr>
                <w:i/>
                <w:noProof/>
                <w:sz w:val="20"/>
                <w:szCs w:val="20"/>
              </w:rPr>
              <w:pict>
                <v:shape id="Image 89" o:spid="_x0000_i1102" type="#_x0000_t75" alt="Zoom3.jpg" style="width:68.25pt;height:111.45pt;visibility:visible">
                  <v:imagedata r:id="rId106" o:title=""/>
                </v:shape>
              </w:pict>
            </w:r>
          </w:p>
          <w:p w:rsidR="0088697A" w:rsidRPr="0088697A" w:rsidRDefault="0088697A" w:rsidP="0088697A">
            <w:pPr>
              <w:pStyle w:val="En-tte"/>
              <w:tabs>
                <w:tab w:val="clear" w:pos="4536"/>
                <w:tab w:val="clear" w:pos="9072"/>
              </w:tabs>
              <w:spacing w:before="240" w:after="240"/>
              <w:jc w:val="center"/>
              <w:rPr>
                <w:b/>
                <w:bCs/>
                <w:i/>
                <w:iCs/>
                <w:noProof/>
                <w:sz w:val="20"/>
                <w:szCs w:val="20"/>
              </w:rPr>
            </w:pPr>
            <w:r>
              <w:rPr>
                <w:b/>
                <w:bCs/>
                <w:i/>
                <w:iCs/>
                <w:noProof/>
                <w:sz w:val="20"/>
                <w:szCs w:val="20"/>
              </w:rPr>
              <w:t>(b.2)</w:t>
            </w:r>
          </w:p>
        </w:tc>
      </w:tr>
    </w:tbl>
    <w:p w:rsidR="007C36A0" w:rsidRDefault="007C36A0" w:rsidP="00F46401">
      <w:pPr>
        <w:spacing w:before="240"/>
        <w:jc w:val="center"/>
        <w:rPr>
          <w:i/>
          <w:iCs/>
          <w:sz w:val="20"/>
          <w:szCs w:val="20"/>
        </w:rPr>
      </w:pPr>
      <w:r>
        <w:rPr>
          <w:b/>
          <w:bCs/>
          <w:i/>
          <w:iCs/>
          <w:sz w:val="20"/>
          <w:szCs w:val="20"/>
        </w:rPr>
        <w:t>Figure 20</w:t>
      </w:r>
      <w:r w:rsidRPr="00AE7737">
        <w:rPr>
          <w:b/>
          <w:bCs/>
          <w:i/>
          <w:iCs/>
          <w:sz w:val="20"/>
          <w:szCs w:val="20"/>
        </w:rPr>
        <w:t xml:space="preserve"> : </w:t>
      </w:r>
      <w:r w:rsidRPr="00AE7737">
        <w:rPr>
          <w:i/>
          <w:iCs/>
          <w:sz w:val="20"/>
          <w:szCs w:val="20"/>
        </w:rPr>
        <w:t>Résultat</w:t>
      </w:r>
      <w:r>
        <w:rPr>
          <w:i/>
          <w:iCs/>
          <w:sz w:val="20"/>
          <w:szCs w:val="20"/>
        </w:rPr>
        <w:t xml:space="preserve">s du ray casting </w:t>
      </w:r>
      <w:r w:rsidRPr="00AE7737">
        <w:rPr>
          <w:i/>
          <w:iCs/>
          <w:sz w:val="20"/>
          <w:szCs w:val="20"/>
        </w:rPr>
        <w:t xml:space="preserve"> </w:t>
      </w:r>
      <w:r>
        <w:rPr>
          <w:i/>
          <w:iCs/>
          <w:sz w:val="20"/>
          <w:szCs w:val="20"/>
        </w:rPr>
        <w:t>obtenu</w:t>
      </w:r>
      <w:r w:rsidR="00F46401">
        <w:rPr>
          <w:i/>
          <w:iCs/>
          <w:sz w:val="20"/>
          <w:szCs w:val="20"/>
        </w:rPr>
        <w:t>s</w:t>
      </w:r>
      <w:r>
        <w:rPr>
          <w:i/>
          <w:iCs/>
          <w:sz w:val="20"/>
          <w:szCs w:val="20"/>
        </w:rPr>
        <w:t xml:space="preserve"> pour un modèle de Blinn-Phong,  avec et sans</w:t>
      </w:r>
      <w:r w:rsidRPr="00AE7737">
        <w:rPr>
          <w:i/>
          <w:iCs/>
          <w:sz w:val="20"/>
          <w:szCs w:val="20"/>
        </w:rPr>
        <w:t xml:space="preserve"> </w:t>
      </w:r>
      <w:r>
        <w:rPr>
          <w:i/>
          <w:iCs/>
          <w:sz w:val="20"/>
          <w:szCs w:val="20"/>
        </w:rPr>
        <w:t>calcul d’ombr</w:t>
      </w:r>
      <w:r w:rsidR="00F46401">
        <w:rPr>
          <w:i/>
          <w:iCs/>
          <w:sz w:val="20"/>
          <w:szCs w:val="20"/>
        </w:rPr>
        <w:t>age</w:t>
      </w:r>
      <w:r w:rsidRPr="00AE7737">
        <w:rPr>
          <w:i/>
          <w:iCs/>
          <w:sz w:val="20"/>
          <w:szCs w:val="20"/>
        </w:rPr>
        <w:t xml:space="preserve"> pour différente</w:t>
      </w:r>
      <w:r w:rsidR="00F46401">
        <w:rPr>
          <w:i/>
          <w:iCs/>
          <w:sz w:val="20"/>
          <w:szCs w:val="20"/>
        </w:rPr>
        <w:t>s</w:t>
      </w:r>
      <w:r w:rsidRPr="00AE7737">
        <w:rPr>
          <w:i/>
          <w:iCs/>
          <w:sz w:val="20"/>
          <w:szCs w:val="20"/>
        </w:rPr>
        <w:t xml:space="preserve"> position</w:t>
      </w:r>
      <w:r w:rsidR="00F46401">
        <w:rPr>
          <w:i/>
          <w:iCs/>
          <w:sz w:val="20"/>
          <w:szCs w:val="20"/>
        </w:rPr>
        <w:t>s</w:t>
      </w:r>
      <w:r w:rsidRPr="00AE7737">
        <w:rPr>
          <w:i/>
          <w:iCs/>
          <w:sz w:val="20"/>
          <w:szCs w:val="20"/>
        </w:rPr>
        <w:t xml:space="preserve"> de la source de lumière et d’angle</w:t>
      </w:r>
      <w:r w:rsidR="00F46401">
        <w:rPr>
          <w:i/>
          <w:iCs/>
          <w:sz w:val="20"/>
          <w:szCs w:val="20"/>
        </w:rPr>
        <w:t>s</w:t>
      </w:r>
      <w:r w:rsidRPr="00AE7737">
        <w:rPr>
          <w:i/>
          <w:iCs/>
          <w:sz w:val="20"/>
          <w:szCs w:val="20"/>
        </w:rPr>
        <w:t xml:space="preserve"> de vue</w:t>
      </w:r>
      <w:r w:rsidR="00F46401">
        <w:rPr>
          <w:i/>
          <w:iCs/>
          <w:sz w:val="20"/>
          <w:szCs w:val="20"/>
        </w:rPr>
        <w:t>,</w:t>
      </w:r>
      <w:r w:rsidRPr="00AE7737">
        <w:rPr>
          <w:i/>
          <w:iCs/>
          <w:sz w:val="20"/>
          <w:szCs w:val="20"/>
        </w:rPr>
        <w:t xml:space="preserve"> l’image de droite est un zoom de la zone encadrée en rouge dans le cas du </w:t>
      </w:r>
      <w:proofErr w:type="spellStart"/>
      <w:r w:rsidRPr="00AE7737">
        <w:rPr>
          <w:i/>
          <w:iCs/>
          <w:sz w:val="20"/>
          <w:szCs w:val="20"/>
        </w:rPr>
        <w:t>shadow</w:t>
      </w:r>
      <w:proofErr w:type="spellEnd"/>
      <w:r w:rsidRPr="00AE7737">
        <w:rPr>
          <w:i/>
          <w:iCs/>
          <w:sz w:val="20"/>
          <w:szCs w:val="20"/>
        </w:rPr>
        <w:t>. (Le volume de données  une coupe faciale type CT de la taille 128×128×112).</w:t>
      </w:r>
    </w:p>
    <w:p w:rsidR="007C36A0" w:rsidRDefault="007C36A0" w:rsidP="00196654">
      <w:pPr>
        <w:spacing w:before="240" w:after="240"/>
        <w:ind w:firstLine="426"/>
        <w:jc w:val="both"/>
        <w:rPr>
          <w:sz w:val="22"/>
          <w:szCs w:val="22"/>
        </w:rPr>
      </w:pPr>
      <w:r>
        <w:rPr>
          <w:sz w:val="22"/>
          <w:szCs w:val="22"/>
        </w:rPr>
        <w:t xml:space="preserve">Comme nous le constatons à travers les images </w:t>
      </w:r>
      <w:r w:rsidRPr="00AE7737">
        <w:rPr>
          <w:i/>
          <w:iCs/>
          <w:sz w:val="22"/>
          <w:szCs w:val="22"/>
        </w:rPr>
        <w:t>20(a.1)</w:t>
      </w:r>
      <w:r w:rsidRPr="00AE7737">
        <w:rPr>
          <w:sz w:val="22"/>
          <w:szCs w:val="22"/>
        </w:rPr>
        <w:t xml:space="preserve"> et </w:t>
      </w:r>
      <w:r w:rsidRPr="00AE7737">
        <w:rPr>
          <w:i/>
          <w:iCs/>
          <w:sz w:val="22"/>
          <w:szCs w:val="22"/>
        </w:rPr>
        <w:t>20(b.1)</w:t>
      </w:r>
      <w:r w:rsidR="00CA61EC">
        <w:rPr>
          <w:sz w:val="22"/>
          <w:szCs w:val="22"/>
        </w:rPr>
        <w:t xml:space="preserve">, </w:t>
      </w:r>
      <w:r w:rsidRPr="00F9250A">
        <w:rPr>
          <w:sz w:val="22"/>
          <w:szCs w:val="22"/>
        </w:rPr>
        <w:t>les ombre</w:t>
      </w:r>
      <w:r>
        <w:rPr>
          <w:sz w:val="22"/>
          <w:szCs w:val="22"/>
        </w:rPr>
        <w:t>s</w:t>
      </w:r>
      <w:r w:rsidRPr="00F9250A">
        <w:rPr>
          <w:sz w:val="22"/>
          <w:szCs w:val="22"/>
        </w:rPr>
        <w:t xml:space="preserve"> portées sont bien pris</w:t>
      </w:r>
      <w:r w:rsidR="00CA61EC">
        <w:rPr>
          <w:sz w:val="22"/>
          <w:szCs w:val="22"/>
        </w:rPr>
        <w:t>es</w:t>
      </w:r>
      <w:r w:rsidRPr="00F9250A">
        <w:rPr>
          <w:sz w:val="22"/>
          <w:szCs w:val="22"/>
        </w:rPr>
        <w:t xml:space="preserve"> en compte par l’algorithme du ray casting</w:t>
      </w:r>
      <w:r>
        <w:rPr>
          <w:sz w:val="22"/>
          <w:szCs w:val="22"/>
        </w:rPr>
        <w:t xml:space="preserve"> avec l’ajout de l’atténuation de la source de lumière en pénétrant le volume. Nous pouvons voir sur les images de zoom  </w:t>
      </w:r>
      <w:r w:rsidRPr="00AE7737">
        <w:rPr>
          <w:i/>
          <w:iCs/>
          <w:sz w:val="22"/>
          <w:szCs w:val="22"/>
        </w:rPr>
        <w:t>20(a.</w:t>
      </w:r>
      <w:r>
        <w:rPr>
          <w:i/>
          <w:iCs/>
          <w:sz w:val="22"/>
          <w:szCs w:val="22"/>
        </w:rPr>
        <w:t>2</w:t>
      </w:r>
      <w:r w:rsidRPr="00AE7737">
        <w:rPr>
          <w:i/>
          <w:iCs/>
          <w:sz w:val="22"/>
          <w:szCs w:val="22"/>
        </w:rPr>
        <w:t>)</w:t>
      </w:r>
      <w:r w:rsidRPr="00AE7737">
        <w:rPr>
          <w:sz w:val="22"/>
          <w:szCs w:val="22"/>
        </w:rPr>
        <w:t xml:space="preserve"> et </w:t>
      </w:r>
      <w:r w:rsidRPr="00AE7737">
        <w:rPr>
          <w:i/>
          <w:iCs/>
          <w:sz w:val="22"/>
          <w:szCs w:val="22"/>
        </w:rPr>
        <w:t>20(b.</w:t>
      </w:r>
      <w:r>
        <w:rPr>
          <w:i/>
          <w:iCs/>
          <w:sz w:val="22"/>
          <w:szCs w:val="22"/>
        </w:rPr>
        <w:t>2</w:t>
      </w:r>
      <w:r w:rsidRPr="00AE7737">
        <w:rPr>
          <w:i/>
          <w:iCs/>
          <w:sz w:val="22"/>
          <w:szCs w:val="22"/>
        </w:rPr>
        <w:t>)</w:t>
      </w:r>
      <w:r>
        <w:rPr>
          <w:sz w:val="22"/>
          <w:szCs w:val="22"/>
        </w:rPr>
        <w:t xml:space="preserve"> que l’ombre s’étale correctement selon l’angle d’incidence de la source de lumière.</w:t>
      </w:r>
    </w:p>
    <w:p w:rsidR="007C36A0" w:rsidRDefault="007C36A0" w:rsidP="008D2EF4">
      <w:pPr>
        <w:spacing w:before="240"/>
        <w:ind w:firstLine="426"/>
        <w:jc w:val="both"/>
        <w:rPr>
          <w:sz w:val="22"/>
          <w:szCs w:val="22"/>
        </w:rPr>
      </w:pPr>
      <w:r>
        <w:rPr>
          <w:sz w:val="22"/>
          <w:szCs w:val="22"/>
        </w:rPr>
        <w:t xml:space="preserve">Les résultats de la figure </w:t>
      </w:r>
      <w:r w:rsidRPr="00E7638C">
        <w:rPr>
          <w:i/>
          <w:iCs/>
          <w:sz w:val="22"/>
          <w:szCs w:val="22"/>
        </w:rPr>
        <w:t>(21)</w:t>
      </w:r>
      <w:r>
        <w:rPr>
          <w:sz w:val="22"/>
          <w:szCs w:val="22"/>
        </w:rPr>
        <w:t xml:space="preserve"> sont donnés pour des pas d’échantillonnages le long du rayon de lumière </w:t>
      </w:r>
      <w:r w:rsidR="00C71C48" w:rsidRPr="000A2249">
        <w:fldChar w:fldCharType="begin"/>
      </w:r>
      <w:r w:rsidRPr="000A2249">
        <w:instrText xml:space="preserve"> QUOTE </w:instrText>
      </w:r>
      <w:r w:rsidR="00062866">
        <w:pict>
          <v:shape id="_x0000_i1103" type="#_x0000_t75" style="width:48.2pt;height:11.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2386&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1C2386&quot;&gt;&lt;m:oMathPara&gt;&lt;m:oMath&gt;&lt;m:r&gt;&lt;w:rPr&gt;&lt;w:rFonts w:ascii=&quot;Cambria Math&quot; w:h-ansi=&quot;Cambria Math&quot; w:cs=&quot;Times New Roman&quot;/&gt;&lt;wx:font wx:val=&quot;Cambria Math&quot;/&gt;&lt;w:i/&gt;&lt;/w:rPr&gt;&lt;m:t&gt;âˆ†&lt;/m:t&gt;&lt;/m:r&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R&lt;/m:t&gt;&lt;/m:r&gt;&lt;/m:e&gt;&lt;m:sub&gt;&lt;m:r&gt;&lt;w:rPr&gt;&lt;w:rFonts w:ascii=&quot;Cambria Math&quot; w:h-ansi=&quot;Cambria Math&quot; w:cs=&quot;Times New Roman&quot;/&gt;&lt;wx:font wx:val=&quot;Cambria Math&quot;/&gt;&lt;w:i/&gt;&lt;/w:rPr&gt;&lt;m:t&gt;shadow&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107" o:title="" chromakey="white"/>
          </v:shape>
        </w:pict>
      </w:r>
      <w:r w:rsidRPr="000A2249">
        <w:instrText xml:space="preserve"> </w:instrText>
      </w:r>
      <w:r w:rsidR="00C71C48" w:rsidRPr="000A2249">
        <w:fldChar w:fldCharType="separate"/>
      </w:r>
      <m:oMath>
        <m:r>
          <w:rPr>
            <w:rFonts w:ascii="Cambria Math" w:hAnsi="Cambria Math" w:cstheme="majorBidi"/>
            <w:sz w:val="22"/>
            <w:szCs w:val="22"/>
          </w:rPr>
          <m:t>∆</m:t>
        </m:r>
        <m:sSub>
          <m:sSubPr>
            <m:ctrlPr>
              <w:rPr>
                <w:rFonts w:ascii="Cambria Math" w:hAnsi="Cambria Math" w:cstheme="majorBidi"/>
                <w:i/>
                <w:iCs/>
                <w:sz w:val="22"/>
                <w:szCs w:val="22"/>
              </w:rPr>
            </m:ctrlPr>
          </m:sSubPr>
          <m:e>
            <m:r>
              <w:rPr>
                <w:rFonts w:ascii="Cambria Math" w:hAnsi="Cambria Math" w:cstheme="majorBidi"/>
                <w:sz w:val="22"/>
                <w:szCs w:val="22"/>
              </w:rPr>
              <m:t>R</m:t>
            </m:r>
          </m:e>
          <m:sub>
            <m:r>
              <w:rPr>
                <w:rFonts w:ascii="Cambria Math" w:hAnsi="Cambria Math" w:cstheme="majorBidi"/>
                <w:sz w:val="22"/>
                <w:szCs w:val="22"/>
              </w:rPr>
              <m:t>shadow</m:t>
            </m:r>
          </m:sub>
        </m:sSub>
      </m:oMath>
      <w:r w:rsidR="00C71C48" w:rsidRPr="000A2249">
        <w:fldChar w:fldCharType="end"/>
      </w:r>
      <w:r>
        <w:t xml:space="preserve"> </w:t>
      </w:r>
      <w:r>
        <w:rPr>
          <w:sz w:val="22"/>
          <w:szCs w:val="22"/>
        </w:rPr>
        <w:t xml:space="preserve">variable. </w:t>
      </w:r>
    </w:p>
    <w:p w:rsidR="007C36A0" w:rsidRPr="00DE1128" w:rsidRDefault="007C36A0" w:rsidP="008D2EF4">
      <w:pPr>
        <w:spacing w:before="240"/>
        <w:ind w:firstLine="426"/>
        <w:jc w:val="both"/>
        <w:rPr>
          <w:sz w:val="22"/>
          <w:szCs w:val="22"/>
        </w:rPr>
      </w:pPr>
      <w:r>
        <w:rPr>
          <w:sz w:val="22"/>
          <w:szCs w:val="22"/>
        </w:rPr>
        <w:t xml:space="preserve">Dans l’image 21(a) pour un pas d’échantillonnage </w:t>
      </w:r>
      <m:oMath>
        <m:r>
          <w:rPr>
            <w:rFonts w:ascii="Cambria Math" w:hAnsi="Cambria Math" w:cstheme="majorBidi"/>
            <w:sz w:val="22"/>
            <w:szCs w:val="22"/>
          </w:rPr>
          <m:t>∆</m:t>
        </m:r>
        <m:sSub>
          <m:sSubPr>
            <m:ctrlPr>
              <w:rPr>
                <w:rFonts w:ascii="Cambria Math" w:hAnsi="Cambria Math" w:cstheme="majorBidi"/>
                <w:i/>
                <w:iCs/>
                <w:sz w:val="22"/>
                <w:szCs w:val="22"/>
              </w:rPr>
            </m:ctrlPr>
          </m:sSubPr>
          <m:e>
            <m:r>
              <w:rPr>
                <w:rFonts w:ascii="Cambria Math" w:hAnsi="Cambria Math" w:cstheme="majorBidi"/>
                <w:sz w:val="22"/>
                <w:szCs w:val="22"/>
              </w:rPr>
              <m:t>R</m:t>
            </m:r>
          </m:e>
          <m:sub>
            <m:r>
              <w:rPr>
                <w:rFonts w:ascii="Cambria Math" w:hAnsi="Cambria Math" w:cstheme="majorBidi"/>
                <w:sz w:val="22"/>
                <w:szCs w:val="22"/>
              </w:rPr>
              <m:t>shadow</m:t>
            </m:r>
          </m:sub>
        </m:sSub>
      </m:oMath>
      <w:r>
        <w:rPr>
          <w:iCs/>
        </w:rPr>
        <w:t xml:space="preserve">=0.034, </w:t>
      </w:r>
      <w:r w:rsidRPr="00491877">
        <w:rPr>
          <w:sz w:val="22"/>
          <w:szCs w:val="22"/>
        </w:rPr>
        <w:t>des artéfacts se v</w:t>
      </w:r>
      <w:r w:rsidR="00356F3C">
        <w:rPr>
          <w:sz w:val="22"/>
          <w:szCs w:val="22"/>
        </w:rPr>
        <w:t>oient</w:t>
      </w:r>
      <w:r w:rsidR="00814FAA">
        <w:rPr>
          <w:sz w:val="22"/>
          <w:szCs w:val="22"/>
        </w:rPr>
        <w:t xml:space="preserve"> </w:t>
      </w:r>
      <w:r w:rsidRPr="00DE1128">
        <w:rPr>
          <w:sz w:val="22"/>
          <w:szCs w:val="22"/>
        </w:rPr>
        <w:t xml:space="preserve">clairement sur la zone d’ombre </w:t>
      </w:r>
    </w:p>
    <w:p w:rsidR="007C36A0" w:rsidRPr="00DE1128" w:rsidRDefault="007C36A0" w:rsidP="008D2EF4">
      <w:pPr>
        <w:spacing w:before="240"/>
        <w:ind w:firstLine="426"/>
        <w:jc w:val="both"/>
        <w:rPr>
          <w:sz w:val="22"/>
          <w:szCs w:val="22"/>
        </w:rPr>
      </w:pPr>
      <w:r w:rsidRPr="00DE1128">
        <w:rPr>
          <w:sz w:val="22"/>
          <w:szCs w:val="22"/>
        </w:rPr>
        <w:t>Dans l’image 21(b) pour un</w:t>
      </w:r>
      <w:r>
        <w:rPr>
          <w:iCs/>
        </w:rPr>
        <w:t xml:space="preserve"> </w:t>
      </w:r>
      <w:r w:rsidR="00C71C48" w:rsidRPr="000A2249">
        <w:rPr>
          <w:iCs/>
        </w:rPr>
        <w:fldChar w:fldCharType="begin"/>
      </w:r>
      <w:r w:rsidRPr="000A2249">
        <w:rPr>
          <w:iCs/>
        </w:rPr>
        <w:instrText xml:space="preserve"> QUOTE </w:instrText>
      </w:r>
      <w:r w:rsidR="00062866">
        <w:pict>
          <v:shape id="_x0000_i1104" type="#_x0000_t75" style="width:50.7pt;height:11.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447BD&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2447BD&quot;&gt;&lt;m:oMathPara&gt;&lt;m:oMath&gt;&lt;m:r&gt;&lt;w:rPr&gt;&lt;w:rFonts w:ascii=&quot;Cambria Math&quot; w:h-ansi=&quot;Cambria Math&quot; w:cs=&quot;Times New Roman&quot;/&gt;&lt;wx:font wx:val=&quot;Cambria Math&quot;/&gt;&lt;w:i/&gt;&lt;w:sz w:val=&quot;22&quot;/&gt;&lt;w:sz-cs w:val=&quot;22&quot;/&gt;&lt;/w:rPr&gt;&lt;m:t&gt; &lt;/m:t&gt;&lt;/m:r&gt;&lt;m:r&gt;&lt;w:rPr&gt;&lt;w:rFonts w:ascii=&quot;Cambria Math&quot; w:h-ansi=&quot;Cambria Math&quot; w:cs=&quot;Times New Roman&quot;/&gt;&lt;wx:font wx:val=&quot;Cambria Math&quot;/&gt;&lt;w:i/&gt;&lt;/w:rPr&gt;&lt;m:t&gt;âˆ†&lt;/m:t&gt;&lt;/m:r&gt;&lt;m:sSub&gt;&lt;m:sSubPr&gt;&lt;m:ctrlPr&gt;&lt;w:rPr&gt;&lt;w:rFonts w:ascii=&quot;Cambria Math&quot; w:h-ansi=&quot;Cambria Math&quot; w:cs=&quot;Times New Roman&quot;/&gt;&lt;wx:font wx:val=&quot;Cambria Math&quot;/&gt;&lt;w:i/&gt;&lt;w:i-cs/&gt;&lt;/w:rPr&gt;&lt;/m:ctrlPr&gt;&lt;/m:sSubPr&gt;&lt;m:e&gt;&lt;m:r&gt;&lt;w:rPr&gt;&lt;w:rFonts w:ascii=&quot;Cambria Math&quot; w:h-ansi=&quot;Cambria Math&quot; w:cs=&quot;Times New Roman&quot;/&gt;&lt;wx:font wx:val=&quot;Cambria Math&quot;/&gt;&lt;w:i/&gt;&lt;/w:rPr&gt;&lt;m:t&gt;R&lt;/m:t&gt;&lt;/m:r&gt;&lt;/m:e&gt;&lt;m:sub&gt;&lt;m:r&gt;&lt;w:rPr&gt;&lt;w:rFonts w:ascii=&quot;Cambria Math&quot; w:h-ansi=&quot;Cambria Math&quot; w:cs=&quot;Times New Roman&quot;/&gt;&lt;wx:font wx:val=&quot;Cambria Math&quot;/&gt;&lt;w:i/&gt;&lt;/w:rPr&gt;&lt;m:t&gt;shadow&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108" o:title="" chromakey="white"/>
          </v:shape>
        </w:pict>
      </w:r>
      <w:r w:rsidRPr="000A2249">
        <w:rPr>
          <w:iCs/>
        </w:rPr>
        <w:instrText xml:space="preserve"> </w:instrText>
      </w:r>
      <w:r w:rsidR="00C71C48" w:rsidRPr="000A2249">
        <w:rPr>
          <w:iCs/>
        </w:rPr>
        <w:fldChar w:fldCharType="separate"/>
      </w:r>
      <m:oMath>
        <m:r>
          <w:rPr>
            <w:rFonts w:ascii="Cambria Math" w:hAnsi="Cambria Math" w:cstheme="majorBidi"/>
            <w:sz w:val="22"/>
            <w:szCs w:val="22"/>
          </w:rPr>
          <m:t>∆</m:t>
        </m:r>
        <m:sSub>
          <m:sSubPr>
            <m:ctrlPr>
              <w:rPr>
                <w:rFonts w:ascii="Cambria Math" w:hAnsi="Cambria Math" w:cstheme="majorBidi"/>
                <w:i/>
                <w:iCs/>
                <w:sz w:val="22"/>
                <w:szCs w:val="22"/>
              </w:rPr>
            </m:ctrlPr>
          </m:sSubPr>
          <m:e>
            <m:r>
              <w:rPr>
                <w:rFonts w:ascii="Cambria Math" w:hAnsi="Cambria Math" w:cstheme="majorBidi"/>
                <w:sz w:val="22"/>
                <w:szCs w:val="22"/>
              </w:rPr>
              <m:t>R</m:t>
            </m:r>
          </m:e>
          <m:sub>
            <m:r>
              <w:rPr>
                <w:rFonts w:ascii="Cambria Math" w:hAnsi="Cambria Math" w:cstheme="majorBidi"/>
                <w:sz w:val="22"/>
                <w:szCs w:val="22"/>
              </w:rPr>
              <m:t>shadow</m:t>
            </m:r>
          </m:sub>
        </m:sSub>
      </m:oMath>
      <w:r w:rsidR="00C71C48" w:rsidRPr="000A2249">
        <w:rPr>
          <w:iCs/>
        </w:rPr>
        <w:fldChar w:fldCharType="end"/>
      </w:r>
      <w:r>
        <w:rPr>
          <w:iCs/>
        </w:rPr>
        <w:t>=0.</w:t>
      </w:r>
      <w:r w:rsidRPr="00DE1128">
        <w:rPr>
          <w:sz w:val="22"/>
          <w:szCs w:val="22"/>
        </w:rPr>
        <w:t>023 l’ombre devient de plus en plus homogène alors que dans l’image 21(c) pour un</w:t>
      </w:r>
      <w:r>
        <w:rPr>
          <w:iCs/>
        </w:rPr>
        <w:t xml:space="preserve"> </w:t>
      </w:r>
      <w:r w:rsidR="00C71C48" w:rsidRPr="00DE1128">
        <w:rPr>
          <w:sz w:val="22"/>
          <w:szCs w:val="22"/>
        </w:rPr>
        <w:fldChar w:fldCharType="begin"/>
      </w:r>
      <w:r w:rsidRPr="00DE1128">
        <w:rPr>
          <w:sz w:val="22"/>
          <w:szCs w:val="22"/>
        </w:rPr>
        <w:instrText xml:space="preserve"> QUOTE </w:instrText>
      </w:r>
      <w:r w:rsidR="00062866" w:rsidRPr="00DE1128">
        <w:rPr>
          <w:sz w:val="22"/>
          <w:szCs w:val="22"/>
        </w:rPr>
        <w:pict>
          <v:shape id="_x0000_i1105" type="#_x0000_t75" style="width:50.7pt;height:11.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2AB8&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CF2AB8&quot;&gt;&lt;m:oMathPara&gt;&lt;m:oMath&gt;&lt;m:r&gt;&lt;w:rPr&gt;&lt;w:rFonts w:ascii=&quot;Cambria Math&quot; w:h-ansi=&quot;Cambria Math&quot; w:cs=&quot;Times New Roman&quot;/&gt;&lt;wx:font wx:val=&quot;Cambria Math&quot;/&gt;&lt;w:i/&gt;&lt;w:sz w:val=&quot;22&quot;/&gt;&lt;w:sz-cs w:val=&quot;22&quot;/&gt;&lt;/w:rPr&gt;&lt;m:t&gt; &lt;/m:t&gt;&lt;/m:r&gt;&lt;m:r&gt;&lt;w:rPr&gt;&lt;w:rFonts w:ascii=&quot;Cambria Math&quot; w:h-ansi=&quot;Cambria Math&quot; w:cs=&quot;Times New Roman&quot;/&gt;&lt;wx:font wx:val=&quot;Cambria Math&quot;/&gt;&lt;w:i/&gt;&lt;/w:rPr&gt;&lt;m:t&gt;âˆ†&lt;/m:t&gt;&lt;/m:r&gt;&lt;m:sSub&gt;&lt;m:sSubPr&gt;&lt;m:ctrlPr&gt;&lt;w:rPr&gt;&lt;w:rFonts w:ascii=&quot;Cambria Math&quot; w:h-ansi=&quot;Cambria Math&quot; w:cs=&quot;Times New Roman&quot;/&gt;&lt;wx:font wx:val=&quot;Cambria Math&quot;/&gt;&lt;w:i/&gt;&lt;w:i-cs/&gt;&lt;/w:rPr&gt;&lt;/m:ctrlPr&gt;&lt;/m:sSubPr&gt;&lt;m:e&gt;&lt;m:r&gt;&lt;w:rPr&gt;&lt;w:rFonts w:ascii=&quot;Cambria Math&quot; w:h-ansi=&quot;Cambria Math&quot; w:cs=&quot;Times New Roman&quot;/&gt;&lt;wx:font wx:val=&quot;Cambria Math&quot;/&gt;&lt;w:i/&gt;&lt;/w:rPr&gt;&lt;m:t&gt;R&lt;/m:t&gt;&lt;/m:r&gt;&lt;/m:e&gt;&lt;m:sub&gt;&lt;m:r&gt;&lt;w:rPr&gt;&lt;w:rFonts w:ascii=&quot;Cambria Math&quot; w:h-ansi=&quot;Cambria Math&quot; w:cs=&quot;Times New Roman&quot;/&gt;&lt;wx:font wx:val=&quot;Cambria Math&quot;/&gt;&lt;w:i/&gt;&lt;/w:rPr&gt;&lt;m:t&gt;shadow&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108" o:title="" chromakey="white"/>
          </v:shape>
        </w:pict>
      </w:r>
      <w:r w:rsidRPr="00DE1128">
        <w:rPr>
          <w:sz w:val="22"/>
          <w:szCs w:val="22"/>
        </w:rPr>
        <w:instrText xml:space="preserve"> </w:instrText>
      </w:r>
      <w:r w:rsidR="00C71C48" w:rsidRPr="00DE1128">
        <w:rPr>
          <w:sz w:val="22"/>
          <w:szCs w:val="22"/>
        </w:rPr>
        <w:fldChar w:fldCharType="separate"/>
      </w:r>
      <m:oMath>
        <m:r>
          <w:rPr>
            <w:rFonts w:ascii="Cambria Math" w:hAnsi="Cambria Math" w:cstheme="majorBidi"/>
            <w:sz w:val="22"/>
            <w:szCs w:val="22"/>
          </w:rPr>
          <m:t>∆</m:t>
        </m:r>
        <m:sSub>
          <m:sSubPr>
            <m:ctrlPr>
              <w:rPr>
                <w:rFonts w:ascii="Cambria Math" w:hAnsi="Cambria Math" w:cstheme="majorBidi"/>
                <w:i/>
                <w:iCs/>
                <w:sz w:val="22"/>
                <w:szCs w:val="22"/>
              </w:rPr>
            </m:ctrlPr>
          </m:sSubPr>
          <m:e>
            <m:r>
              <w:rPr>
                <w:rFonts w:ascii="Cambria Math" w:hAnsi="Cambria Math" w:cstheme="majorBidi"/>
                <w:sz w:val="22"/>
                <w:szCs w:val="22"/>
              </w:rPr>
              <m:t>R</m:t>
            </m:r>
          </m:e>
          <m:sub>
            <m:r>
              <w:rPr>
                <w:rFonts w:ascii="Cambria Math" w:hAnsi="Cambria Math" w:cstheme="majorBidi"/>
                <w:sz w:val="22"/>
                <w:szCs w:val="22"/>
              </w:rPr>
              <m:t>shadow</m:t>
            </m:r>
          </m:sub>
        </m:sSub>
      </m:oMath>
      <w:r w:rsidR="00C71C48" w:rsidRPr="00DE1128">
        <w:rPr>
          <w:sz w:val="22"/>
          <w:szCs w:val="22"/>
        </w:rPr>
        <w:fldChar w:fldCharType="end"/>
      </w:r>
      <w:r w:rsidRPr="00DE1128">
        <w:rPr>
          <w:sz w:val="22"/>
          <w:szCs w:val="22"/>
        </w:rPr>
        <w:t>=0.01 l’ombre est plus soft avec des contours bien lisse</w:t>
      </w:r>
      <w:r w:rsidR="00814FAA">
        <w:rPr>
          <w:sz w:val="22"/>
          <w:szCs w:val="22"/>
        </w:rPr>
        <w:t>s</w:t>
      </w:r>
      <w:r w:rsidRPr="00DE1128">
        <w:rPr>
          <w:sz w:val="22"/>
          <w:szCs w:val="22"/>
        </w:rPr>
        <w:t xml:space="preserve">. </w:t>
      </w:r>
    </w:p>
    <w:p w:rsidR="007C36A0" w:rsidRDefault="007C36A0" w:rsidP="008D2EF4">
      <w:pPr>
        <w:spacing w:before="240"/>
        <w:ind w:firstLine="426"/>
        <w:jc w:val="both"/>
        <w:rPr>
          <w:sz w:val="22"/>
          <w:szCs w:val="22"/>
        </w:rPr>
      </w:pPr>
      <w:r w:rsidRPr="00DE1128">
        <w:rPr>
          <w:sz w:val="22"/>
          <w:szCs w:val="22"/>
        </w:rPr>
        <w:t xml:space="preserve">Nous constatons que l’ombre devient de plus en plus soft quand le pas d’échantillonnage est élevé </w:t>
      </w:r>
      <w:r w:rsidRPr="00817DD3">
        <w:rPr>
          <w:iCs/>
        </w:rPr>
        <w:t>(</w:t>
      </w:r>
      <w:r w:rsidR="00C71C48" w:rsidRPr="000A2249">
        <w:fldChar w:fldCharType="begin"/>
      </w:r>
      <w:r w:rsidRPr="000A2249">
        <w:instrText xml:space="preserve"> QUOTE </w:instrText>
      </w:r>
      <w:r w:rsidR="00062866">
        <w:pict>
          <v:shape id="_x0000_i1106" type="#_x0000_t75" style="width:48.2pt;height:11.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565F6&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0565F6&quot;&gt;&lt;m:oMathPara&gt;&lt;m:oMath&gt;&lt;m:r&gt;&lt;w:rPr&gt;&lt;w:rFonts w:ascii=&quot;Cambria Math&quot; w:h-ansi=&quot;Cambria Math&quot; w:cs=&quot;Times New Roman&quot;/&gt;&lt;wx:font wx:val=&quot;Cambria Math&quot;/&gt;&lt;w:i/&gt;&lt;/w:rPr&gt;&lt;m:t&gt;âˆ†&lt;/m:t&gt;&lt;/m:r&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R&lt;/m:t&gt;&lt;/m:r&gt;&lt;/m:e&gt;&lt;m:sub&gt;&lt;m:r&gt;&lt;w:rPr&gt;&lt;w:rFonts w:ascii=&quot;Cambria Math&quot; w:h-ansi=&quot;Cambria Math&quot; w:cs=&quot;Times New Roman&quot;/&gt;&lt;wx:font wx:val=&quot;Cambria Math&quot;/&gt;&lt;w:i/&gt;&lt;/w:rPr&gt;&lt;m:t&gt;shadow&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107" o:title="" chromakey="white"/>
          </v:shape>
        </w:pict>
      </w:r>
      <w:r w:rsidRPr="000A2249">
        <w:instrText xml:space="preserve"> </w:instrText>
      </w:r>
      <w:r w:rsidR="00C71C48" w:rsidRPr="000A2249">
        <w:fldChar w:fldCharType="separate"/>
      </w:r>
      <m:oMath>
        <m:r>
          <w:rPr>
            <w:rFonts w:ascii="Cambria Math" w:hAnsi="Cambria Math" w:cstheme="majorBidi"/>
            <w:sz w:val="22"/>
            <w:szCs w:val="22"/>
          </w:rPr>
          <m:t>∆</m:t>
        </m:r>
        <m:sSub>
          <m:sSubPr>
            <m:ctrlPr>
              <w:rPr>
                <w:rFonts w:ascii="Cambria Math" w:hAnsi="Cambria Math" w:cstheme="majorBidi"/>
                <w:i/>
                <w:iCs/>
                <w:sz w:val="22"/>
                <w:szCs w:val="22"/>
              </w:rPr>
            </m:ctrlPr>
          </m:sSubPr>
          <m:e>
            <m:r>
              <w:rPr>
                <w:rFonts w:ascii="Cambria Math" w:hAnsi="Cambria Math" w:cstheme="majorBidi"/>
                <w:sz w:val="22"/>
                <w:szCs w:val="22"/>
              </w:rPr>
              <m:t>R</m:t>
            </m:r>
          </m:e>
          <m:sub>
            <m:r>
              <w:rPr>
                <w:rFonts w:ascii="Cambria Math" w:hAnsi="Cambria Math" w:cstheme="majorBidi"/>
                <w:sz w:val="22"/>
                <w:szCs w:val="22"/>
              </w:rPr>
              <m:t>shadow</m:t>
            </m:r>
          </m:sub>
        </m:sSub>
      </m:oMath>
      <w:r w:rsidR="00C71C48" w:rsidRPr="000A2249">
        <w:fldChar w:fldCharType="end"/>
      </w:r>
      <w:r w:rsidRPr="00817DD3">
        <w:t xml:space="preserve"> </w:t>
      </w:r>
      <w:r w:rsidRPr="0015269C">
        <w:rPr>
          <w:sz w:val="22"/>
          <w:szCs w:val="22"/>
        </w:rPr>
        <w:t xml:space="preserve">petit) et que pour des pas d’échantillonnage faible les artéfacts dus à cet échantillonnage deviennent de plus en plus visible et réduisent la qualité du rendu.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212"/>
      </w:tblGrid>
      <w:tr w:rsidR="007C36A0" w:rsidTr="000A2249">
        <w:trPr>
          <w:trHeight w:val="2994"/>
        </w:trPr>
        <w:tc>
          <w:tcPr>
            <w:tcW w:w="9212" w:type="dxa"/>
            <w:tcBorders>
              <w:bottom w:val="single" w:sz="4" w:space="0" w:color="auto"/>
            </w:tcBorders>
          </w:tcPr>
          <w:p w:rsidR="007C36A0" w:rsidRPr="000A2249" w:rsidRDefault="00C71C48" w:rsidP="000A2249">
            <w:pPr>
              <w:pStyle w:val="En-tte"/>
              <w:tabs>
                <w:tab w:val="clear" w:pos="4536"/>
                <w:tab w:val="clear" w:pos="9072"/>
              </w:tabs>
              <w:spacing w:before="240" w:after="240"/>
              <w:jc w:val="center"/>
              <w:rPr>
                <w:iCs/>
              </w:rPr>
            </w:pPr>
            <w:r w:rsidRPr="00C71C48">
              <w:rPr>
                <w:noProof/>
              </w:rPr>
              <w:lastRenderedPageBreak/>
              <w:pict>
                <v:rect id="_x0000_s1043" style="position:absolute;left:0;text-align:left;margin-left:148.65pt;margin-top:69.3pt;width:25.45pt;height:28.85pt;z-index:251658240" filled="f" strokecolor="#c00000">
                  <v:stroke dashstyle="dash"/>
                </v:rect>
              </w:pict>
            </w:r>
            <w:r w:rsidR="00062866" w:rsidRPr="00C71C48">
              <w:rPr>
                <w:noProof/>
              </w:rPr>
              <w:pict>
                <v:shape id="Image 11" o:spid="_x0000_i1107" type="#_x0000_t75" alt="infushadowstep02.jpg" style="width:141.5pt;height:110.2pt;visibility:visible">
                  <v:imagedata r:id="rId109" o:title=""/>
                </v:shape>
              </w:pict>
            </w:r>
            <w:r w:rsidR="007C36A0" w:rsidRPr="000A2249">
              <w:rPr>
                <w:iCs/>
                <w:sz w:val="22"/>
                <w:szCs w:val="22"/>
              </w:rPr>
              <w:t xml:space="preserve">               </w:t>
            </w:r>
            <w:r w:rsidR="00062866" w:rsidRPr="00C71C48">
              <w:rPr>
                <w:noProof/>
              </w:rPr>
              <w:pict>
                <v:shape id="_x0000_i1108" type="#_x0000_t75" alt="zoominf02.jpg" style="width:112.7pt;height:116.45pt;visibility:visible">
                  <v:imagedata r:id="rId110" o:title=""/>
                </v:shape>
              </w:pict>
            </w:r>
          </w:p>
          <w:p w:rsidR="007C36A0" w:rsidRPr="000A2249" w:rsidRDefault="00C71C48" w:rsidP="000A2249">
            <w:pPr>
              <w:pStyle w:val="En-tte"/>
              <w:numPr>
                <w:ilvl w:val="0"/>
                <w:numId w:val="20"/>
              </w:numPr>
              <w:tabs>
                <w:tab w:val="clear" w:pos="4536"/>
                <w:tab w:val="clear" w:pos="9072"/>
              </w:tabs>
              <w:spacing w:before="240" w:after="240"/>
              <w:jc w:val="center"/>
              <w:rPr>
                <w:i/>
              </w:rPr>
            </w:pPr>
            <w:r w:rsidRPr="000A2249">
              <w:fldChar w:fldCharType="begin"/>
            </w:r>
            <w:r w:rsidR="007C36A0" w:rsidRPr="000A2249">
              <w:instrText xml:space="preserve"> QUOTE </w:instrText>
            </w:r>
            <w:r w:rsidR="00062866" w:rsidRPr="00C71C48">
              <w:pict>
                <v:shape id="_x0000_i1109" type="#_x0000_t75" style="width:91.4pt;height:11.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27DD3&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227DD3&quot;&gt;&lt;m:oMathPara&gt;&lt;m:oMath&gt;&lt;m:r&gt;&lt;w:rPr&gt;&lt;w:rFonts w:ascii=&quot;Cambria Math&quot; w:h-ansi=&quot;Cambria Math&quot; w:cs=&quot;Times New Roman&quot;/&gt;&lt;wx:font wx:val=&quot;Cambria Math&quot;/&gt;&lt;w:i/&gt;&lt;w:sz w:val=&quot;22&quot;/&gt;&lt;w:sz-cs w:val=&quot;22&quot;/&gt;&lt;/w:rPr&gt;&lt;m:t&gt;âˆ†&lt;/m:t&gt;&lt;/m:r&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R&lt;/m:t&gt;&lt;/m:r&gt;&lt;/m:e&gt;&lt;m:sub&gt;&lt;m:r&gt;&lt;w:rPr&gt;&lt;w:rFonts w:ascii=&quot;Cambria Math&quot; w:h-ansi=&quot;Cambria Math&quot; w:cs=&quot;Times New Roman&quot;/&gt;&lt;wx:font wx:val=&quot;Cambria Math&quot;/&gt;&lt;w:i/&gt;&lt;/w:rPr&gt;&lt;m:t&gt;shadow&lt;/m:t&gt;&lt;/m:r&gt;&lt;/m:sub&gt;&lt;/m:sSub&gt;&lt;m:r&gt;&lt;w:rPr&gt;&lt;w:rFonts w:ascii=&quot;Cambria Math&quot; w:h-ansi=&quot;Cambria Math&quot; w:cs=&quot;Times New Roman&quot;/&gt;&lt;wx:font wx:val=&quot;Cambria Math&quot;/&gt;&lt;w:i/&gt;&lt;/w:rPr&gt;&lt;m:t&gt;=0.034&lt;/m:t&gt;&lt;/m:r&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111" o:title="" chromakey="white"/>
                </v:shape>
              </w:pict>
            </w:r>
            <w:r w:rsidR="007C36A0" w:rsidRPr="000A2249">
              <w:instrText xml:space="preserve"> </w:instrText>
            </w:r>
            <w:r w:rsidRPr="000A2249">
              <w:fldChar w:fldCharType="separate"/>
            </w:r>
            <m:oMath>
              <m:r>
                <w:rPr>
                  <w:rFonts w:ascii="Cambria Math" w:hAnsi="Cambria Math" w:cstheme="majorBidi"/>
                  <w:sz w:val="22"/>
                  <w:szCs w:val="22"/>
                </w:rPr>
                <m:t>∆</m:t>
              </m:r>
              <m:sSub>
                <m:sSubPr>
                  <m:ctrlPr>
                    <w:rPr>
                      <w:rFonts w:ascii="Cambria Math" w:hAnsi="Cambria Math" w:cstheme="majorBidi"/>
                      <w:i/>
                      <w:sz w:val="22"/>
                      <w:szCs w:val="22"/>
                    </w:rPr>
                  </m:ctrlPr>
                </m:sSubPr>
                <m:e>
                  <m:r>
                    <w:rPr>
                      <w:rFonts w:ascii="Cambria Math" w:hAnsi="Cambria Math" w:cstheme="majorBidi"/>
                      <w:sz w:val="22"/>
                      <w:szCs w:val="22"/>
                    </w:rPr>
                    <m:t>R</m:t>
                  </m:r>
                </m:e>
                <m:sub>
                  <m:r>
                    <w:rPr>
                      <w:rFonts w:ascii="Cambria Math" w:hAnsi="Cambria Math" w:cstheme="majorBidi"/>
                      <w:sz w:val="22"/>
                      <w:szCs w:val="22"/>
                    </w:rPr>
                    <m:t>shadow</m:t>
                  </m:r>
                </m:sub>
              </m:sSub>
              <m:r>
                <w:rPr>
                  <w:rFonts w:ascii="Cambria Math" w:hAnsi="Cambria Math" w:cstheme="majorBidi"/>
                  <w:sz w:val="22"/>
                  <w:szCs w:val="22"/>
                </w:rPr>
                <m:t>=0.034</m:t>
              </m:r>
            </m:oMath>
            <w:r w:rsidRPr="000A2249">
              <w:fldChar w:fldCharType="end"/>
            </w:r>
            <w:r w:rsidR="007C36A0" w:rsidRPr="000A2249">
              <w:rPr>
                <w:i/>
                <w:sz w:val="22"/>
                <w:szCs w:val="22"/>
              </w:rPr>
              <w:t>, FPS=3.</w:t>
            </w:r>
          </w:p>
        </w:tc>
      </w:tr>
      <w:tr w:rsidR="007C36A0" w:rsidTr="000A2249">
        <w:trPr>
          <w:trHeight w:val="3366"/>
        </w:trPr>
        <w:tc>
          <w:tcPr>
            <w:tcW w:w="9212" w:type="dxa"/>
            <w:tcBorders>
              <w:top w:val="single" w:sz="4" w:space="0" w:color="auto"/>
            </w:tcBorders>
          </w:tcPr>
          <w:p w:rsidR="007C36A0" w:rsidRPr="000A2249" w:rsidRDefault="00C71C48" w:rsidP="000A2249">
            <w:pPr>
              <w:pStyle w:val="En-tte"/>
              <w:tabs>
                <w:tab w:val="clear" w:pos="4536"/>
                <w:tab w:val="clear" w:pos="9072"/>
              </w:tabs>
              <w:spacing w:before="240" w:after="240"/>
              <w:jc w:val="center"/>
              <w:rPr>
                <w:iCs/>
              </w:rPr>
            </w:pPr>
            <w:r w:rsidRPr="00C71C48">
              <w:rPr>
                <w:noProof/>
              </w:rPr>
              <w:pict>
                <v:rect id="_x0000_s1044" style="position:absolute;left:0;text-align:left;margin-left:156.55pt;margin-top:77.9pt;width:27.45pt;height:30.2pt;z-index:251659264;mso-position-horizontal-relative:text;mso-position-vertical-relative:text" filled="f" strokecolor="#c00000">
                  <v:stroke dashstyle="dash"/>
                </v:rect>
              </w:pict>
            </w:r>
            <w:r w:rsidR="00062866" w:rsidRPr="00C71C48">
              <w:rPr>
                <w:noProof/>
              </w:rPr>
              <w:pict>
                <v:shape id="Image 9" o:spid="_x0000_i1110" type="#_x0000_t75" alt="infushadowstep01.jpg" style="width:141.5pt;height:110.2pt;visibility:visible">
                  <v:imagedata r:id="rId112" o:title=""/>
                </v:shape>
              </w:pict>
            </w:r>
            <w:r w:rsidR="007C36A0" w:rsidRPr="000A2249">
              <w:rPr>
                <w:iCs/>
                <w:sz w:val="22"/>
                <w:szCs w:val="22"/>
              </w:rPr>
              <w:t xml:space="preserve">              </w:t>
            </w:r>
            <w:r w:rsidR="00062866" w:rsidRPr="00C71C48">
              <w:rPr>
                <w:noProof/>
              </w:rPr>
              <w:pict>
                <v:shape id="Image 16" o:spid="_x0000_i1111" type="#_x0000_t75" alt="zoominf01.jpg" style="width:111.45pt;height:133.35pt;visibility:visible">
                  <v:imagedata r:id="rId113" o:title=""/>
                </v:shape>
              </w:pict>
            </w:r>
          </w:p>
          <w:p w:rsidR="007C36A0" w:rsidRPr="000A2249" w:rsidRDefault="00C71C48" w:rsidP="000A2249">
            <w:pPr>
              <w:pStyle w:val="En-tte"/>
              <w:numPr>
                <w:ilvl w:val="0"/>
                <w:numId w:val="20"/>
              </w:numPr>
              <w:tabs>
                <w:tab w:val="clear" w:pos="4536"/>
                <w:tab w:val="clear" w:pos="9072"/>
              </w:tabs>
              <w:spacing w:before="240" w:after="240"/>
              <w:jc w:val="center"/>
              <w:rPr>
                <w:iCs/>
              </w:rPr>
            </w:pPr>
            <w:r w:rsidRPr="000A2249">
              <w:fldChar w:fldCharType="begin"/>
            </w:r>
            <w:r w:rsidR="007C36A0" w:rsidRPr="000A2249">
              <w:instrText xml:space="preserve"> QUOTE </w:instrText>
            </w:r>
            <w:r w:rsidR="00062866" w:rsidRPr="00C71C48">
              <w:pict>
                <v:shape id="_x0000_i1112" type="#_x0000_t75" style="width:91.4pt;height:11.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37E49&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C37E49&quot;&gt;&lt;m:oMathPara&gt;&lt;m:oMath&gt;&lt;m:r&gt;&lt;w:rPr&gt;&lt;w:rFonts w:ascii=&quot;Cambria Math&quot; w:h-ansi=&quot;Cambria Math&quot; w:cs=&quot;Times New Roman&quot;/&gt;&lt;wx:font wx:val=&quot;Cambria Math&quot;/&gt;&lt;w:i/&gt;&lt;w:sz w:val=&quot;22&quot;/&gt;&lt;w:sz-cs w:val=&quot;22&quot;/&gt;&lt;/w:rPr&gt;&lt;m:t&gt;âˆ†&lt;/m:t&gt;&lt;/m:r&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R&lt;/m:t&gt;&lt;/m:r&gt;&lt;/m:e&gt;&lt;m:sub&gt;&lt;m:r&gt;&lt;w:rPr&gt;&lt;w:rFonts w:ascii=&quot;Cambria Math&quot; w:h-ansi=&quot;Cambria Math&quot; w:cs=&quot;Times New Roman&quot;/&gt;&lt;wx:font wx:val=&quot;Cambria Math&quot;/&gt;&lt;w:i/&gt;&lt;/w:rPr&gt;&lt;m:t&gt;shadow&lt;/m:t&gt;&lt;/m:r&gt;&lt;/m:sub&gt;&lt;/m:sSub&gt;&lt;m:r&gt;&lt;w:rPr&gt;&lt;w:rFonts w:ascii=&quot;Cambria Math&quot; w:h-ansi=&quot;Cambria Math&quot; w:cs=&quot;Times New Roman&quot;/&gt;&lt;wx:font wx:val=&quot;Cambria Math&quot;/&gt;&lt;w:i/&gt;&lt;/w:rPr&gt;&lt;m:t&gt;=0.023&lt;/m:t&gt;&lt;/m:r&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114" o:title="" chromakey="white"/>
                </v:shape>
              </w:pict>
            </w:r>
            <w:r w:rsidR="007C36A0" w:rsidRPr="000A2249">
              <w:instrText xml:space="preserve"> </w:instrText>
            </w:r>
            <w:r w:rsidRPr="000A2249">
              <w:fldChar w:fldCharType="separate"/>
            </w:r>
            <m:oMath>
              <m:r>
                <w:rPr>
                  <w:rFonts w:ascii="Cambria Math" w:hAnsi="Cambria Math" w:cstheme="majorBidi"/>
                  <w:sz w:val="22"/>
                  <w:szCs w:val="22"/>
                </w:rPr>
                <m:t>∆</m:t>
              </m:r>
              <m:sSub>
                <m:sSubPr>
                  <m:ctrlPr>
                    <w:rPr>
                      <w:rFonts w:ascii="Cambria Math" w:hAnsi="Cambria Math" w:cstheme="majorBidi"/>
                      <w:i/>
                      <w:sz w:val="22"/>
                      <w:szCs w:val="22"/>
                    </w:rPr>
                  </m:ctrlPr>
                </m:sSubPr>
                <m:e>
                  <m:r>
                    <w:rPr>
                      <w:rFonts w:ascii="Cambria Math" w:hAnsi="Cambria Math" w:cstheme="majorBidi"/>
                      <w:sz w:val="22"/>
                      <w:szCs w:val="22"/>
                    </w:rPr>
                    <m:t>R</m:t>
                  </m:r>
                </m:e>
                <m:sub>
                  <m:r>
                    <w:rPr>
                      <w:rFonts w:ascii="Cambria Math" w:hAnsi="Cambria Math" w:cstheme="majorBidi"/>
                      <w:sz w:val="22"/>
                      <w:szCs w:val="22"/>
                    </w:rPr>
                    <m:t>shadow</m:t>
                  </m:r>
                </m:sub>
              </m:sSub>
              <m:r>
                <w:rPr>
                  <w:rFonts w:ascii="Cambria Math" w:hAnsi="Cambria Math" w:cstheme="majorBidi"/>
                  <w:sz w:val="22"/>
                  <w:szCs w:val="22"/>
                </w:rPr>
                <m:t>=0.023</m:t>
              </m:r>
            </m:oMath>
            <w:r w:rsidRPr="000A2249">
              <w:fldChar w:fldCharType="end"/>
            </w:r>
            <w:r w:rsidR="007C36A0" w:rsidRPr="000A2249">
              <w:rPr>
                <w:i/>
                <w:sz w:val="22"/>
                <w:szCs w:val="22"/>
              </w:rPr>
              <w:t>, FPS=2.</w:t>
            </w:r>
          </w:p>
        </w:tc>
      </w:tr>
      <w:tr w:rsidR="007C36A0" w:rsidTr="000A2249">
        <w:tc>
          <w:tcPr>
            <w:tcW w:w="9212" w:type="dxa"/>
          </w:tcPr>
          <w:p w:rsidR="007C36A0" w:rsidRPr="000A2249" w:rsidRDefault="00C71C48" w:rsidP="000A2249">
            <w:pPr>
              <w:pStyle w:val="En-tte"/>
              <w:tabs>
                <w:tab w:val="clear" w:pos="4536"/>
                <w:tab w:val="clear" w:pos="9072"/>
              </w:tabs>
              <w:spacing w:before="240" w:after="240"/>
              <w:jc w:val="center"/>
              <w:rPr>
                <w:iCs/>
              </w:rPr>
            </w:pPr>
            <w:r w:rsidRPr="00C71C48">
              <w:rPr>
                <w:noProof/>
              </w:rPr>
              <w:pict>
                <v:rect id="_x0000_s1045" style="position:absolute;left:0;text-align:left;margin-left:141.1pt;margin-top:95.45pt;width:37.8pt;height:42.75pt;z-index:251660288;mso-position-horizontal-relative:text;mso-position-vertical-relative:text" filled="f" strokecolor="#c00000">
                  <v:stroke dashstyle="dash"/>
                </v:rect>
              </w:pict>
            </w:r>
            <w:r w:rsidR="00062866" w:rsidRPr="00C71C48">
              <w:rPr>
                <w:noProof/>
              </w:rPr>
              <w:pict>
                <v:shape id="Image 13" o:spid="_x0000_i1113" type="#_x0000_t75" alt="infushadowstep03.jpg" style="width:216.65pt;height:171.55pt;visibility:visible">
                  <v:imagedata r:id="rId115" o:title=""/>
                </v:shape>
              </w:pict>
            </w:r>
            <w:r w:rsidR="007C36A0" w:rsidRPr="000A2249">
              <w:rPr>
                <w:iCs/>
                <w:sz w:val="22"/>
                <w:szCs w:val="22"/>
              </w:rPr>
              <w:t xml:space="preserve">              </w:t>
            </w:r>
            <w:r w:rsidR="00062866" w:rsidRPr="00C71C48">
              <w:rPr>
                <w:noProof/>
              </w:rPr>
              <w:pict>
                <v:shape id="Image 18" o:spid="_x0000_i1114" type="#_x0000_t75" alt="zoominf03.jpg" style="width:111.45pt;height:116.45pt;visibility:visible">
                  <v:imagedata r:id="rId116" o:title=""/>
                </v:shape>
              </w:pict>
            </w:r>
          </w:p>
          <w:p w:rsidR="007C36A0" w:rsidRPr="000A2249" w:rsidRDefault="00C71C48" w:rsidP="000A2249">
            <w:pPr>
              <w:pStyle w:val="En-tte"/>
              <w:numPr>
                <w:ilvl w:val="0"/>
                <w:numId w:val="20"/>
              </w:numPr>
              <w:tabs>
                <w:tab w:val="clear" w:pos="4536"/>
                <w:tab w:val="clear" w:pos="9072"/>
              </w:tabs>
              <w:spacing w:before="240" w:after="240"/>
              <w:jc w:val="center"/>
              <w:rPr>
                <w:iCs/>
              </w:rPr>
            </w:pPr>
            <w:r w:rsidRPr="000A2249">
              <w:fldChar w:fldCharType="begin"/>
            </w:r>
            <w:r w:rsidR="007C36A0" w:rsidRPr="000A2249">
              <w:instrText xml:space="preserve"> QUOTE </w:instrText>
            </w:r>
            <w:r w:rsidR="00062866" w:rsidRPr="00C71C48">
              <w:pict>
                <v:shape id="_x0000_i1115" type="#_x0000_t75" style="width:85.75pt;height:11.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defaultTabStop w:val=&quot;709&quot;/&gt;&lt;w:hyphenationZone w:val=&quot;425&quot;/&gt;&lt;w:drawingGridHorizontalSpacing w:val=&quot;120&quot;/&gt;&lt;w:displayHorizontalDrawingGridEvery w:val=&quot;2&quot;/&gt;&lt;w:displayVertic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96654&quot;/&gt;&lt;wsp:rsid wsp:val=&quot;000267B3&quot;/&gt;&lt;wsp:rsid wsp:val=&quot;00046206&quot;/&gt;&lt;wsp:rsid wsp:val=&quot;00052E11&quot;/&gt;&lt;wsp:rsid wsp:val=&quot;000619DA&quot;/&gt;&lt;wsp:rsid wsp:val=&quot;00073477&quot;/&gt;&lt;wsp:rsid wsp:val=&quot;00080F0E&quot;/&gt;&lt;wsp:rsid wsp:val=&quot;00097C62&quot;/&gt;&lt;wsp:rsid wsp:val=&quot;000A2249&quot;/&gt;&lt;wsp:rsid wsp:val=&quot;000B16D4&quot;/&gt;&lt;wsp:rsid wsp:val=&quot;000B2AB2&quot;/&gt;&lt;wsp:rsid wsp:val=&quot;000F239D&quot;/&gt;&lt;wsp:rsid wsp:val=&quot;000F65DA&quot;/&gt;&lt;wsp:rsid wsp:val=&quot;000F6C75&quot;/&gt;&lt;wsp:rsid wsp:val=&quot;000F7C18&quot;/&gt;&lt;wsp:rsid wsp:val=&quot;001141BF&quot;/&gt;&lt;wsp:rsid wsp:val=&quot;001254A1&quot;/&gt;&lt;wsp:rsid wsp:val=&quot;00133400&quot;/&gt;&lt;wsp:rsid wsp:val=&quot;00135166&quot;/&gt;&lt;wsp:rsid wsp:val=&quot;00157BE0&quot;/&gt;&lt;wsp:rsid wsp:val=&quot;00162455&quot;/&gt;&lt;wsp:rsid wsp:val=&quot;0017658D&quot;/&gt;&lt;wsp:rsid wsp:val=&quot;00196654&quot;/&gt;&lt;wsp:rsid wsp:val=&quot;001A55C0&quot;/&gt;&lt;wsp:rsid wsp:val=&quot;001B623A&quot;/&gt;&lt;wsp:rsid wsp:val=&quot;001C7379&quot;/&gt;&lt;wsp:rsid wsp:val=&quot;001E3405&quot;/&gt;&lt;wsp:rsid wsp:val=&quot;001F68AE&quot;/&gt;&lt;wsp:rsid wsp:val=&quot;00233543&quot;/&gt;&lt;wsp:rsid wsp:val=&quot;00236740&quot;/&gt;&lt;wsp:rsid wsp:val=&quot;00251E83&quot;/&gt;&lt;wsp:rsid wsp:val=&quot;002700DF&quot;/&gt;&lt;wsp:rsid wsp:val=&quot;002773AE&quot;/&gt;&lt;wsp:rsid wsp:val=&quot;002838F3&quot;/&gt;&lt;wsp:rsid wsp:val=&quot;002A29E5&quot;/&gt;&lt;wsp:rsid wsp:val=&quot;002A49F0&quot;/&gt;&lt;wsp:rsid wsp:val=&quot;002B2A92&quot;/&gt;&lt;wsp:rsid wsp:val=&quot;002C0B5B&quot;/&gt;&lt;wsp:rsid wsp:val=&quot;002E6BE9&quot;/&gt;&lt;wsp:rsid wsp:val=&quot;002F3C35&quot;/&gt;&lt;wsp:rsid wsp:val=&quot;002F4D41&quot;/&gt;&lt;wsp:rsid wsp:val=&quot;002F5A75&quot;/&gt;&lt;wsp:rsid wsp:val=&quot;003016AB&quot;/&gt;&lt;wsp:rsid wsp:val=&quot;00327B78&quot;/&gt;&lt;wsp:rsid wsp:val=&quot;003349E8&quot;/&gt;&lt;wsp:rsid wsp:val=&quot;00341FBD&quot;/&gt;&lt;wsp:rsid wsp:val=&quot;003618E6&quot;/&gt;&lt;wsp:rsid wsp:val=&quot;00377981&quot;/&gt;&lt;wsp:rsid wsp:val=&quot;003937C4&quot;/&gt;&lt;wsp:rsid wsp:val=&quot;003A40E9&quot;/&gt;&lt;wsp:rsid wsp:val=&quot;003B4006&quot;/&gt;&lt;wsp:rsid wsp:val=&quot;003C4BB3&quot;/&gt;&lt;wsp:rsid wsp:val=&quot;003E2AFB&quot;/&gt;&lt;wsp:rsid wsp:val=&quot;003F566F&quot;/&gt;&lt;wsp:rsid wsp:val=&quot;003F5E7E&quot;/&gt;&lt;wsp:rsid wsp:val=&quot;003F7EFB&quot;/&gt;&lt;wsp:rsid wsp:val=&quot;004127DD&quot;/&gt;&lt;wsp:rsid wsp:val=&quot;004138BB&quot;/&gt;&lt;wsp:rsid wsp:val=&quot;004311D5&quot;/&gt;&lt;wsp:rsid wsp:val=&quot;004361CA&quot;/&gt;&lt;wsp:rsid wsp:val=&quot;004423D2&quot;/&gt;&lt;wsp:rsid wsp:val=&quot;00442761&quot;/&gt;&lt;wsp:rsid wsp:val=&quot;00450ECF&quot;/&gt;&lt;wsp:rsid wsp:val=&quot;00464114&quot;/&gt;&lt;wsp:rsid wsp:val=&quot;0048303A&quot;/&gt;&lt;wsp:rsid wsp:val=&quot;004853FF&quot;/&gt;&lt;wsp:rsid wsp:val=&quot;00493276&quot;/&gt;&lt;wsp:rsid wsp:val=&quot;004A2B3B&quot;/&gt;&lt;wsp:rsid wsp:val=&quot;004A74E9&quot;/&gt;&lt;wsp:rsid wsp:val=&quot;004C72B1&quot;/&gt;&lt;wsp:rsid wsp:val=&quot;004D0179&quot;/&gt;&lt;wsp:rsid wsp:val=&quot;004F01F6&quot;/&gt;&lt;wsp:rsid wsp:val=&quot;004F6801&quot;/&gt;&lt;wsp:rsid wsp:val=&quot;00511A6A&quot;/&gt;&lt;wsp:rsid wsp:val=&quot;00514F07&quot;/&gt;&lt;wsp:rsid wsp:val=&quot;00530B37&quot;/&gt;&lt;wsp:rsid wsp:val=&quot;00531446&quot;/&gt;&lt;wsp:rsid wsp:val=&quot;005366D8&quot;/&gt;&lt;wsp:rsid wsp:val=&quot;00540E6D&quot;/&gt;&lt;wsp:rsid wsp:val=&quot;00542E91&quot;/&gt;&lt;wsp:rsid wsp:val=&quot;00546678&quot;/&gt;&lt;wsp:rsid wsp:val=&quot;0055674C&quot;/&gt;&lt;wsp:rsid wsp:val=&quot;00567F05&quot;/&gt;&lt;wsp:rsid wsp:val=&quot;005723AB&quot;/&gt;&lt;wsp:rsid wsp:val=&quot;00575239&quot;/&gt;&lt;wsp:rsid wsp:val=&quot;00575436&quot;/&gt;&lt;wsp:rsid wsp:val=&quot;00576AFC&quot;/&gt;&lt;wsp:rsid wsp:val=&quot;005C2408&quot;/&gt;&lt;wsp:rsid wsp:val=&quot;005E0257&quot;/&gt;&lt;wsp:rsid wsp:val=&quot;005E43D0&quot;/&gt;&lt;wsp:rsid wsp:val=&quot;005F02A9&quot;/&gt;&lt;wsp:rsid wsp:val=&quot;0060069F&quot;/&gt;&lt;wsp:rsid wsp:val=&quot;00603046&quot;/&gt;&lt;wsp:rsid wsp:val=&quot;0060472F&quot;/&gt;&lt;wsp:rsid wsp:val=&quot;0061661A&quot;/&gt;&lt;wsp:rsid wsp:val=&quot;00616D16&quot;/&gt;&lt;wsp:rsid wsp:val=&quot;0062122A&quot;/&gt;&lt;wsp:rsid wsp:val=&quot;00641954&quot;/&gt;&lt;wsp:rsid wsp:val=&quot;00646481&quot;/&gt;&lt;wsp:rsid wsp:val=&quot;00652382&quot;/&gt;&lt;wsp:rsid wsp:val=&quot;006666EF&quot;/&gt;&lt;wsp:rsid wsp:val=&quot;00694E4F&quot;/&gt;&lt;wsp:rsid wsp:val=&quot;006973FD&quot;/&gt;&lt;wsp:rsid wsp:val=&quot;006A193E&quot;/&gt;&lt;wsp:rsid wsp:val=&quot;006A447F&quot;/&gt;&lt;wsp:rsid wsp:val=&quot;006D723C&quot;/&gt;&lt;wsp:rsid wsp:val=&quot;006E553D&quot;/&gt;&lt;wsp:rsid wsp:val=&quot;006F24AE&quot;/&gt;&lt;wsp:rsid wsp:val=&quot;006F6057&quot;/&gt;&lt;wsp:rsid wsp:val=&quot;00703BA5&quot;/&gt;&lt;wsp:rsid wsp:val=&quot;0070663E&quot;/&gt;&lt;wsp:rsid wsp:val=&quot;007068CF&quot;/&gt;&lt;wsp:rsid wsp:val=&quot;0071099A&quot;/&gt;&lt;wsp:rsid wsp:val=&quot;00725E90&quot;/&gt;&lt;wsp:rsid wsp:val=&quot;00732B1E&quot;/&gt;&lt;wsp:rsid wsp:val=&quot;00736999&quot;/&gt;&lt;wsp:rsid wsp:val=&quot;00744222&quot;/&gt;&lt;wsp:rsid wsp:val=&quot;00746244&quot;/&gt;&lt;wsp:rsid wsp:val=&quot;007522A4&quot;/&gt;&lt;wsp:rsid wsp:val=&quot;00754845&quot;/&gt;&lt;wsp:rsid wsp:val=&quot;00763AA1&quot;/&gt;&lt;wsp:rsid wsp:val=&quot;00771490&quot;/&gt;&lt;wsp:rsid wsp:val=&quot;0078087A&quot;/&gt;&lt;wsp:rsid wsp:val=&quot;00791E05&quot;/&gt;&lt;wsp:rsid wsp:val=&quot;007922A2&quot;/&gt;&lt;wsp:rsid wsp:val=&quot;0079610B&quot;/&gt;&lt;wsp:rsid wsp:val=&quot;007A6738&quot;/&gt;&lt;wsp:rsid wsp:val=&quot;007B24C0&quot;/&gt;&lt;wsp:rsid wsp:val=&quot;007B5488&quot;/&gt;&lt;wsp:rsid wsp:val=&quot;007D12E7&quot;/&gt;&lt;wsp:rsid wsp:val=&quot;007D233B&quot;/&gt;&lt;wsp:rsid wsp:val=&quot;007E31C2&quot;/&gt;&lt;wsp:rsid wsp:val=&quot;007E39E5&quot;/&gt;&lt;wsp:rsid wsp:val=&quot;007E5A63&quot;/&gt;&lt;wsp:rsid wsp:val=&quot;007E6A14&quot;/&gt;&lt;wsp:rsid wsp:val=&quot;00800F03&quot;/&gt;&lt;wsp:rsid wsp:val=&quot;00803963&quot;/&gt;&lt;wsp:rsid wsp:val=&quot;00820016&quot;/&gt;&lt;wsp:rsid wsp:val=&quot;00821935&quot;/&gt;&lt;wsp:rsid wsp:val=&quot;008227E2&quot;/&gt;&lt;wsp:rsid wsp:val=&quot;0083008E&quot;/&gt;&lt;wsp:rsid wsp:val=&quot;00830AB6&quot;/&gt;&lt;wsp:rsid wsp:val=&quot;008345A6&quot;/&gt;&lt;wsp:rsid wsp:val=&quot;00847D5C&quot;/&gt;&lt;wsp:rsid wsp:val=&quot;00852F4C&quot;/&gt;&lt;wsp:rsid wsp:val=&quot;0085590F&quot;/&gt;&lt;wsp:rsid wsp:val=&quot;00855E47&quot;/&gt;&lt;wsp:rsid wsp:val=&quot;0087773B&quot;/&gt;&lt;wsp:rsid wsp:val=&quot;008911DC&quot;/&gt;&lt;wsp:rsid wsp:val=&quot;0089125E&quot;/&gt;&lt;wsp:rsid wsp:val=&quot;008966C1&quot;/&gt;&lt;wsp:rsid wsp:val=&quot;008B7361&quot;/&gt;&lt;wsp:rsid wsp:val=&quot;008B7F7E&quot;/&gt;&lt;wsp:rsid wsp:val=&quot;008C210C&quot;/&gt;&lt;wsp:rsid wsp:val=&quot;008C6EDE&quot;/&gt;&lt;wsp:rsid wsp:val=&quot;008D6155&quot;/&gt;&lt;wsp:rsid wsp:val=&quot;008D7100&quot;/&gt;&lt;wsp:rsid wsp:val=&quot;008E25B6&quot;/&gt;&lt;wsp:rsid wsp:val=&quot;0090586D&quot;/&gt;&lt;wsp:rsid wsp:val=&quot;009138E3&quot;/&gt;&lt;wsp:rsid wsp:val=&quot;00915A9F&quot;/&gt;&lt;wsp:rsid wsp:val=&quot;00916064&quot;/&gt;&lt;wsp:rsid wsp:val=&quot;009345A5&quot;/&gt;&lt;wsp:rsid wsp:val=&quot;00943C55&quot;/&gt;&lt;wsp:rsid wsp:val=&quot;00943D0B&quot;/&gt;&lt;wsp:rsid wsp:val=&quot;009557B0&quot;/&gt;&lt;wsp:rsid wsp:val=&quot;00960F12&quot;/&gt;&lt;wsp:rsid wsp:val=&quot;00966636&quot;/&gt;&lt;wsp:rsid wsp:val=&quot;00984B0F&quot;/&gt;&lt;wsp:rsid wsp:val=&quot;009869B2&quot;/&gt;&lt;wsp:rsid wsp:val=&quot;00987FB6&quot;/&gt;&lt;wsp:rsid wsp:val=&quot;00990AA4&quot;/&gt;&lt;wsp:rsid wsp:val=&quot;0099598C&quot;/&gt;&lt;wsp:rsid wsp:val=&quot;009D2BC0&quot;/&gt;&lt;wsp:rsid wsp:val=&quot;009D3BB0&quot;/&gt;&lt;wsp:rsid wsp:val=&quot;009F20A5&quot;/&gt;&lt;wsp:rsid wsp:val=&quot;009F3B32&quot;/&gt;&lt;wsp:rsid wsp:val=&quot;00A10EE0&quot;/&gt;&lt;wsp:rsid wsp:val=&quot;00A110B1&quot;/&gt;&lt;wsp:rsid wsp:val=&quot;00A22C43&quot;/&gt;&lt;wsp:rsid wsp:val=&quot;00A32777&quot;/&gt;&lt;wsp:rsid wsp:val=&quot;00A35FA8&quot;/&gt;&lt;wsp:rsid wsp:val=&quot;00A40562&quot;/&gt;&lt;wsp:rsid wsp:val=&quot;00A44394&quot;/&gt;&lt;wsp:rsid wsp:val=&quot;00A45316&quot;/&gt;&lt;wsp:rsid wsp:val=&quot;00A838F2&quot;/&gt;&lt;wsp:rsid wsp:val=&quot;00A85CC2&quot;/&gt;&lt;wsp:rsid wsp:val=&quot;00A86880&quot;/&gt;&lt;wsp:rsid wsp:val=&quot;00AA2AAC&quot;/&gt;&lt;wsp:rsid wsp:val=&quot;00AA52E7&quot;/&gt;&lt;wsp:rsid wsp:val=&quot;00AB3EB9&quot;/&gt;&lt;wsp:rsid wsp:val=&quot;00AB7EC7&quot;/&gt;&lt;wsp:rsid wsp:val=&quot;00AF026A&quot;/&gt;&lt;wsp:rsid wsp:val=&quot;00AF58C6&quot;/&gt;&lt;wsp:rsid wsp:val=&quot;00B04BCE&quot;/&gt;&lt;wsp:rsid wsp:val=&quot;00B10CA8&quot;/&gt;&lt;wsp:rsid wsp:val=&quot;00B15FA3&quot;/&gt;&lt;wsp:rsid wsp:val=&quot;00B17D6A&quot;/&gt;&lt;wsp:rsid wsp:val=&quot;00B21C85&quot;/&gt;&lt;wsp:rsid wsp:val=&quot;00B251E0&quot;/&gt;&lt;wsp:rsid wsp:val=&quot;00B27BB4&quot;/&gt;&lt;wsp:rsid wsp:val=&quot;00B37DDD&quot;/&gt;&lt;wsp:rsid wsp:val=&quot;00B41F82&quot;/&gt;&lt;wsp:rsid wsp:val=&quot;00B574CA&quot;/&gt;&lt;wsp:rsid wsp:val=&quot;00B57649&quot;/&gt;&lt;wsp:rsid wsp:val=&quot;00B74EB1&quot;/&gt;&lt;wsp:rsid wsp:val=&quot;00B834A6&quot;/&gt;&lt;wsp:rsid wsp:val=&quot;00BB38D6&quot;/&gt;&lt;wsp:rsid wsp:val=&quot;00BB73CE&quot;/&gt;&lt;wsp:rsid wsp:val=&quot;00BD71F7&quot;/&gt;&lt;wsp:rsid wsp:val=&quot;00BE557D&quot;/&gt;&lt;wsp:rsid wsp:val=&quot;00BF746A&quot;/&gt;&lt;wsp:rsid wsp:val=&quot;00C07DA1&quot;/&gt;&lt;wsp:rsid wsp:val=&quot;00C17BC2&quot;/&gt;&lt;wsp:rsid wsp:val=&quot;00C229FF&quot;/&gt;&lt;wsp:rsid wsp:val=&quot;00C274AD&quot;/&gt;&lt;wsp:rsid wsp:val=&quot;00C330CA&quot;/&gt;&lt;wsp:rsid wsp:val=&quot;00C41280&quot;/&gt;&lt;wsp:rsid wsp:val=&quot;00C47F9D&quot;/&gt;&lt;wsp:rsid wsp:val=&quot;00C61C0D&quot;/&gt;&lt;wsp:rsid wsp:val=&quot;00C67132&quot;/&gt;&lt;wsp:rsid wsp:val=&quot;00C679FB&quot;/&gt;&lt;wsp:rsid wsp:val=&quot;00C8294F&quot;/&gt;&lt;wsp:rsid wsp:val=&quot;00C94937&quot;/&gt;&lt;wsp:rsid wsp:val=&quot;00CB1DFC&quot;/&gt;&lt;wsp:rsid wsp:val=&quot;00CD3C10&quot;/&gt;&lt;wsp:rsid wsp:val=&quot;00CD47F8&quot;/&gt;&lt;wsp:rsid wsp:val=&quot;00CD4BB4&quot;/&gt;&lt;wsp:rsid wsp:val=&quot;00CE3FEC&quot;/&gt;&lt;wsp:rsid wsp:val=&quot;00CE444C&quot;/&gt;&lt;wsp:rsid wsp:val=&quot;00CE623F&quot;/&gt;&lt;wsp:rsid wsp:val=&quot;00CE6B64&quot;/&gt;&lt;wsp:rsid wsp:val=&quot;00CF4740&quot;/&gt;&lt;wsp:rsid wsp:val=&quot;00CF7C7C&quot;/&gt;&lt;wsp:rsid wsp:val=&quot;00D10B2A&quot;/&gt;&lt;wsp:rsid wsp:val=&quot;00D61F84&quot;/&gt;&lt;wsp:rsid wsp:val=&quot;00D75D24&quot;/&gt;&lt;wsp:rsid wsp:val=&quot;00D95B2B&quot;/&gt;&lt;wsp:rsid wsp:val=&quot;00D95CFD&quot;/&gt;&lt;wsp:rsid wsp:val=&quot;00DA00DE&quot;/&gt;&lt;wsp:rsid wsp:val=&quot;00DA1124&quot;/&gt;&lt;wsp:rsid wsp:val=&quot;00DA64B7&quot;/&gt;&lt;wsp:rsid wsp:val=&quot;00DB12E3&quot;/&gt;&lt;wsp:rsid wsp:val=&quot;00DB4AB3&quot;/&gt;&lt;wsp:rsid wsp:val=&quot;00DC3E99&quot;/&gt;&lt;wsp:rsid wsp:val=&quot;00DC7494&quot;/&gt;&lt;wsp:rsid wsp:val=&quot;00E015B9&quot;/&gt;&lt;wsp:rsid wsp:val=&quot;00E0210C&quot;/&gt;&lt;wsp:rsid wsp:val=&quot;00E1098F&quot;/&gt;&lt;wsp:rsid wsp:val=&quot;00E27594&quot;/&gt;&lt;wsp:rsid wsp:val=&quot;00E36F26&quot;/&gt;&lt;wsp:rsid wsp:val=&quot;00E40AB9&quot;/&gt;&lt;wsp:rsid wsp:val=&quot;00E44B3F&quot;/&gt;&lt;wsp:rsid wsp:val=&quot;00E55BC4&quot;/&gt;&lt;wsp:rsid wsp:val=&quot;00E6160E&quot;/&gt;&lt;wsp:rsid wsp:val=&quot;00E6531C&quot;/&gt;&lt;wsp:rsid wsp:val=&quot;00E7183F&quot;/&gt;&lt;wsp:rsid wsp:val=&quot;00E74F9E&quot;/&gt;&lt;wsp:rsid wsp:val=&quot;00EB0694&quot;/&gt;&lt;wsp:rsid wsp:val=&quot;00EB594E&quot;/&gt;&lt;wsp:rsid wsp:val=&quot;00EC0D98&quot;/&gt;&lt;wsp:rsid wsp:val=&quot;00EC1A54&quot;/&gt;&lt;wsp:rsid wsp:val=&quot;00EC20FE&quot;/&gt;&lt;wsp:rsid wsp:val=&quot;00EC3C80&quot;/&gt;&lt;wsp:rsid wsp:val=&quot;00EC3DED&quot;/&gt;&lt;wsp:rsid wsp:val=&quot;00ED0695&quot;/&gt;&lt;wsp:rsid wsp:val=&quot;00ED13D4&quot;/&gt;&lt;wsp:rsid wsp:val=&quot;00ED5482&quot;/&gt;&lt;wsp:rsid wsp:val=&quot;00EE5C16&quot;/&gt;&lt;wsp:rsid wsp:val=&quot;00EF7A6C&quot;/&gt;&lt;wsp:rsid wsp:val=&quot;00F0635F&quot;/&gt;&lt;wsp:rsid wsp:val=&quot;00F4559D&quot;/&gt;&lt;wsp:rsid wsp:val=&quot;00F60B31&quot;/&gt;&lt;wsp:rsid wsp:val=&quot;00F663AE&quot;/&gt;&lt;wsp:rsid wsp:val=&quot;00F74ED2&quot;/&gt;&lt;wsp:rsid wsp:val=&quot;00F75EE1&quot;/&gt;&lt;wsp:rsid wsp:val=&quot;00F83B17&quot;/&gt;&lt;wsp:rsid wsp:val=&quot;00F872FC&quot;/&gt;&lt;wsp:rsid wsp:val=&quot;00FA1DDA&quot;/&gt;&lt;wsp:rsid wsp:val=&quot;00FD1F5B&quot;/&gt;&lt;wsp:rsid wsp:val=&quot;00FD4FE2&quot;/&gt;&lt;wsp:rsid wsp:val=&quot;00FF6EAA&quot;/&gt;&lt;/wsp:rsids&gt;&lt;/w:docPr&gt;&lt;w:body&gt;&lt;w:p wsp:rsidR=&quot;00000000&quot; wsp:rsidRDefault=&quot;00097C62&quot;&gt;&lt;m:oMathPara&gt;&lt;m:oMath&gt;&lt;m:r&gt;&lt;w:rPr&gt;&lt;w:rFonts w:ascii=&quot;Cambria Math&quot; w:h-ansi=&quot;Cambria Math&quot; w:cs=&quot;Times New Roman&quot;/&gt;&lt;wx:font wx:val=&quot;Cambria Math&quot;/&gt;&lt;w:i/&gt;&lt;w:sz w:val=&quot;22&quot;/&gt;&lt;w:sz-cs w:val=&quot;22&quot;/&gt;&lt;/w:rPr&gt;&lt;m:t&gt;âˆ†&lt;/m:t&gt;&lt;/m:r&gt;&lt;m:sSub&gt;&lt;m:sSubPr&gt;&lt;m:ctrlPr&gt;&lt;w:rPr&gt;&lt;w:rFonts w:ascii=&quot;Cambria Math&quot; w:h-ansi=&quot;Cambria Math&quot; w:cs=&quot;Times New Roman&quot;/&gt;&lt;wx:font wx:val=&quot;Cambria Math&quot;/&gt;&lt;w:i/&gt;&lt;/w:rPr&gt;&lt;/m:ctrlPr&gt;&lt;/m:sSubPr&gt;&lt;m:e&gt;&lt;m:r&gt;&lt;w:rPr&gt;&lt;w:rFonts w:ascii=&quot;Cambria Math&quot; w:h-ansi=&quot;Cambria Math&quot; w:cs=&quot;Times New Roman&quot;/&gt;&lt;wx:font wx:val=&quot;Cambria Math&quot;/&gt;&lt;w:i/&gt;&lt;/w:rPr&gt;&lt;m:t&gt;R&lt;/m:t&gt;&lt;/m:r&gt;&lt;/m:e&gt;&lt;m:sub&gt;&lt;m:r&gt;&lt;w:rPr&gt;&lt;w:rFonts w:ascii=&quot;Cambria Math&quot; w:h-ansi=&quot;Cambria Math&quot; w:cs=&quot;Times New Roman&quot;/&gt;&lt;wx:font wx:val=&quot;Cambria Math&quot;/&gt;&lt;w:i/&gt;&lt;/w:rPr&gt;&lt;m:t&gt;shadow&lt;/m:t&gt;&lt;/m:r&gt;&lt;/m:sub&gt;&lt;/m:sSub&gt;&lt;m:r&gt;&lt;w:rPr&gt;&lt;w:rFonts w:ascii=&quot;Cambria Math&quot; w:h-ansi=&quot;Cambria Math&quot; w:cs=&quot;Times New Roman&quot;/&gt;&lt;wx:font wx:val=&quot;Cambria Math&quot;/&gt;&lt;w:i/&gt;&lt;/w:rPr&gt;&lt;m:t&gt;=0.01&lt;/m:t&gt;&lt;/m:r&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117" o:title="" chromakey="white"/>
                </v:shape>
              </w:pict>
            </w:r>
            <w:r w:rsidR="007C36A0" w:rsidRPr="000A2249">
              <w:instrText xml:space="preserve"> </w:instrText>
            </w:r>
            <w:r w:rsidRPr="000A2249">
              <w:fldChar w:fldCharType="separate"/>
            </w:r>
            <m:oMath>
              <m:r>
                <w:rPr>
                  <w:rFonts w:ascii="Cambria Math" w:hAnsi="Cambria Math" w:cstheme="majorBidi"/>
                  <w:sz w:val="22"/>
                  <w:szCs w:val="22"/>
                </w:rPr>
                <m:t>∆</m:t>
              </m:r>
              <m:sSub>
                <m:sSubPr>
                  <m:ctrlPr>
                    <w:rPr>
                      <w:rFonts w:ascii="Cambria Math" w:hAnsi="Cambria Math" w:cstheme="majorBidi"/>
                      <w:i/>
                      <w:sz w:val="22"/>
                      <w:szCs w:val="22"/>
                    </w:rPr>
                  </m:ctrlPr>
                </m:sSubPr>
                <m:e>
                  <m:r>
                    <w:rPr>
                      <w:rFonts w:ascii="Cambria Math" w:hAnsi="Cambria Math" w:cstheme="majorBidi"/>
                      <w:sz w:val="22"/>
                      <w:szCs w:val="22"/>
                    </w:rPr>
                    <m:t>R</m:t>
                  </m:r>
                </m:e>
                <m:sub>
                  <m:r>
                    <w:rPr>
                      <w:rFonts w:ascii="Cambria Math" w:hAnsi="Cambria Math" w:cstheme="majorBidi"/>
                      <w:sz w:val="22"/>
                      <w:szCs w:val="22"/>
                    </w:rPr>
                    <m:t>shadow</m:t>
                  </m:r>
                </m:sub>
              </m:sSub>
              <m:r>
                <w:rPr>
                  <w:rFonts w:ascii="Cambria Math" w:hAnsi="Cambria Math" w:cstheme="majorBidi"/>
                  <w:sz w:val="22"/>
                  <w:szCs w:val="22"/>
                </w:rPr>
                <m:t>=0.01</m:t>
              </m:r>
            </m:oMath>
            <w:r w:rsidRPr="000A2249">
              <w:fldChar w:fldCharType="end"/>
            </w:r>
            <w:r w:rsidR="007C36A0" w:rsidRPr="000A2249">
              <w:rPr>
                <w:i/>
                <w:sz w:val="22"/>
                <w:szCs w:val="22"/>
              </w:rPr>
              <w:t>, FPS=2.</w:t>
            </w:r>
          </w:p>
        </w:tc>
      </w:tr>
    </w:tbl>
    <w:p w:rsidR="007C36A0" w:rsidRDefault="007C36A0" w:rsidP="00196654">
      <w:pPr>
        <w:spacing w:before="240"/>
        <w:ind w:firstLine="426"/>
        <w:jc w:val="center"/>
        <w:rPr>
          <w:i/>
          <w:iCs/>
          <w:sz w:val="20"/>
          <w:szCs w:val="20"/>
        </w:rPr>
      </w:pPr>
      <w:r>
        <w:rPr>
          <w:b/>
          <w:bCs/>
          <w:i/>
          <w:iCs/>
          <w:sz w:val="20"/>
          <w:szCs w:val="20"/>
        </w:rPr>
        <w:t>Figure 21</w:t>
      </w:r>
      <w:r w:rsidRPr="00E7638C">
        <w:rPr>
          <w:b/>
          <w:bCs/>
          <w:i/>
          <w:iCs/>
          <w:sz w:val="20"/>
          <w:szCs w:val="20"/>
        </w:rPr>
        <w:t xml:space="preserve"> :</w:t>
      </w:r>
      <w:r w:rsidRPr="00E7638C">
        <w:rPr>
          <w:i/>
          <w:iCs/>
          <w:sz w:val="20"/>
          <w:szCs w:val="20"/>
        </w:rPr>
        <w:t xml:space="preserve"> Influence du pas d’échantillonnage le long du rayon d’ombre. (Le volume de données  une coupe faciale type CT de la taille 128×128×112).</w:t>
      </w:r>
    </w:p>
    <w:p w:rsidR="007C36A0" w:rsidRDefault="00370602" w:rsidP="0060472F">
      <w:pPr>
        <w:spacing w:before="240"/>
        <w:jc w:val="both"/>
        <w:rPr>
          <w:iCs/>
        </w:rPr>
      </w:pPr>
      <w:r>
        <w:rPr>
          <w:b/>
          <w:bCs/>
          <w:iCs/>
        </w:rPr>
        <w:br w:type="page"/>
      </w:r>
      <w:r w:rsidR="007C36A0" w:rsidRPr="0060472F">
        <w:rPr>
          <w:b/>
          <w:bCs/>
          <w:iCs/>
        </w:rPr>
        <w:lastRenderedPageBreak/>
        <w:t>Conclusion :</w:t>
      </w:r>
    </w:p>
    <w:p w:rsidR="007C36A0" w:rsidRPr="00A56FCD" w:rsidRDefault="007C36A0" w:rsidP="00814FAA">
      <w:pPr>
        <w:spacing w:before="240"/>
        <w:ind w:firstLine="426"/>
        <w:jc w:val="both"/>
        <w:rPr>
          <w:sz w:val="22"/>
          <w:szCs w:val="22"/>
        </w:rPr>
      </w:pPr>
      <w:r w:rsidRPr="00A56FCD">
        <w:rPr>
          <w:sz w:val="22"/>
          <w:szCs w:val="22"/>
        </w:rPr>
        <w:t>Dans ce travail nous avons pu implémenter et pu voir les avantages les particularités de l’implémentation du ray casting sur GPU. Bien que la programmation sur GPU soit assez particulière à appréhender car différente de la programmation classique, les résultats obtenus en terme de qualité de rendu et de temps sont très satisfaisants. Il nous a donc fallu apprendre à programm</w:t>
      </w:r>
      <w:r w:rsidR="00814FAA">
        <w:rPr>
          <w:sz w:val="22"/>
          <w:szCs w:val="22"/>
        </w:rPr>
        <w:t>er</w:t>
      </w:r>
      <w:r w:rsidRPr="00A56FCD">
        <w:rPr>
          <w:sz w:val="22"/>
          <w:szCs w:val="22"/>
        </w:rPr>
        <w:t xml:space="preserve"> avec GLSL</w:t>
      </w:r>
      <w:r w:rsidR="00814FAA">
        <w:rPr>
          <w:sz w:val="22"/>
          <w:szCs w:val="22"/>
        </w:rPr>
        <w:t>,</w:t>
      </w:r>
      <w:r w:rsidRPr="00A56FCD">
        <w:rPr>
          <w:sz w:val="22"/>
          <w:szCs w:val="22"/>
        </w:rPr>
        <w:t xml:space="preserve"> un langage de programmation propre au shader, puis par la suite faire une recherche bibliographique sur le rendu volumique qui nous a permis de dégag</w:t>
      </w:r>
      <w:r w:rsidR="00814FAA">
        <w:rPr>
          <w:sz w:val="22"/>
          <w:szCs w:val="22"/>
        </w:rPr>
        <w:t>er</w:t>
      </w:r>
      <w:r w:rsidRPr="00A56FCD">
        <w:rPr>
          <w:sz w:val="22"/>
          <w:szCs w:val="22"/>
        </w:rPr>
        <w:t xml:space="preserve"> une approche de rendu volumique sur laquelle travaill</w:t>
      </w:r>
      <w:r w:rsidR="00814FAA">
        <w:rPr>
          <w:sz w:val="22"/>
          <w:szCs w:val="22"/>
        </w:rPr>
        <w:t>er</w:t>
      </w:r>
      <w:r w:rsidRPr="00A56FCD">
        <w:rPr>
          <w:sz w:val="22"/>
          <w:szCs w:val="22"/>
        </w:rPr>
        <w:t xml:space="preserve"> qui est le ray casting. </w:t>
      </w:r>
    </w:p>
    <w:p w:rsidR="007C36A0" w:rsidRPr="00A56FCD" w:rsidRDefault="007C36A0" w:rsidP="00157BE0">
      <w:pPr>
        <w:spacing w:before="240"/>
        <w:ind w:firstLine="426"/>
        <w:jc w:val="both"/>
        <w:rPr>
          <w:sz w:val="22"/>
          <w:szCs w:val="22"/>
        </w:rPr>
      </w:pPr>
      <w:r w:rsidRPr="00A56FCD">
        <w:rPr>
          <w:sz w:val="22"/>
          <w:szCs w:val="22"/>
        </w:rPr>
        <w:t>Nous avons proposé une approche de ray casting avec laquelle les différents calculs de la géométrie analytique sont réalisé</w:t>
      </w:r>
      <w:r w:rsidR="00814FAA">
        <w:rPr>
          <w:sz w:val="22"/>
          <w:szCs w:val="22"/>
        </w:rPr>
        <w:t>s</w:t>
      </w:r>
      <w:r w:rsidRPr="00A56FCD">
        <w:rPr>
          <w:sz w:val="22"/>
          <w:szCs w:val="22"/>
        </w:rPr>
        <w:t xml:space="preserve"> au niveau du fragment shader. De plus, la considération du ray casting avec application d’un modèle d’illumination reproduit correctement les phénomènes de réflexion et de diffusion de la lumière. Cet algorithme permet d’éclairer les surfaces directement exposées à la source de lumière et d’ombrager les autres surfaces, mais ne tient pas compte des ombres portées, zones d’occlusion. Le ray casting à lui seul est très avantageux pour des volumes ne comprenant pas des surfaces d’occlusion, mais nécessite d’introduire le calcul d’ombr</w:t>
      </w:r>
      <w:r w:rsidR="00814FAA">
        <w:rPr>
          <w:sz w:val="22"/>
          <w:szCs w:val="22"/>
        </w:rPr>
        <w:t>age</w:t>
      </w:r>
      <w:r w:rsidRPr="00A56FCD">
        <w:rPr>
          <w:sz w:val="22"/>
          <w:szCs w:val="22"/>
        </w:rPr>
        <w:t xml:space="preserve"> pour des volumes avec des surfaces d’occlusion. </w:t>
      </w:r>
    </w:p>
    <w:p w:rsidR="007C36A0" w:rsidRPr="00A56FCD" w:rsidRDefault="007C36A0" w:rsidP="00157BE0">
      <w:pPr>
        <w:spacing w:before="240"/>
        <w:ind w:firstLine="426"/>
        <w:jc w:val="both"/>
        <w:rPr>
          <w:sz w:val="22"/>
          <w:szCs w:val="22"/>
        </w:rPr>
      </w:pPr>
      <w:r w:rsidRPr="00A56FCD">
        <w:rPr>
          <w:sz w:val="22"/>
          <w:szCs w:val="22"/>
        </w:rPr>
        <w:t>Notre approche avec la considération du calcul d’ombre portée permet de corriger ce manque. Le pas d’échantillonnage dans les deux directions de visualisation et de la source de lumière influe de manière considérable sur la qualité et la vitesse du rendu. D’où la nécessité de prendre un compromis entre pas d’échantillonnage et temps de rendu pour avoir une visualisation acceptable.</w:t>
      </w:r>
    </w:p>
    <w:p w:rsidR="007C36A0" w:rsidRPr="008C436E" w:rsidRDefault="007C36A0" w:rsidP="00062866">
      <w:pPr>
        <w:spacing w:before="240"/>
        <w:jc w:val="both"/>
        <w:rPr>
          <w:b/>
          <w:bCs/>
          <w:iCs/>
          <w:sz w:val="22"/>
          <w:szCs w:val="22"/>
          <w:lang w:val="en-US"/>
        </w:rPr>
      </w:pPr>
      <w:r w:rsidRPr="008C436E">
        <w:rPr>
          <w:b/>
          <w:bCs/>
          <w:iCs/>
          <w:sz w:val="22"/>
          <w:szCs w:val="22"/>
          <w:lang w:val="en-US"/>
        </w:rPr>
        <w:t xml:space="preserve">Références </w:t>
      </w:r>
      <w:r w:rsidR="00E2267F" w:rsidRPr="008C436E">
        <w:rPr>
          <w:b/>
          <w:bCs/>
          <w:iCs/>
          <w:sz w:val="22"/>
          <w:szCs w:val="22"/>
          <w:lang w:val="en-US"/>
        </w:rPr>
        <w:t>Bibliographiques:</w:t>
      </w:r>
    </w:p>
    <w:p w:rsidR="009A32FC" w:rsidRPr="008C436E" w:rsidRDefault="009A32FC" w:rsidP="008C436E">
      <w:pPr>
        <w:numPr>
          <w:ilvl w:val="0"/>
          <w:numId w:val="24"/>
        </w:numPr>
        <w:spacing w:before="240"/>
        <w:jc w:val="both"/>
        <w:rPr>
          <w:sz w:val="20"/>
          <w:szCs w:val="20"/>
          <w:lang w:val="en-GB"/>
        </w:rPr>
      </w:pPr>
      <w:r w:rsidRPr="008C436E">
        <w:rPr>
          <w:sz w:val="20"/>
          <w:szCs w:val="20"/>
          <w:lang w:val="en-GB"/>
        </w:rPr>
        <w:t>H</w:t>
      </w:r>
      <w:r w:rsidR="008C436E">
        <w:rPr>
          <w:sz w:val="20"/>
          <w:szCs w:val="20"/>
          <w:lang w:val="en-GB"/>
        </w:rPr>
        <w:t>.</w:t>
      </w:r>
      <w:r w:rsidRPr="008C436E">
        <w:rPr>
          <w:sz w:val="20"/>
          <w:szCs w:val="20"/>
          <w:lang w:val="en-GB"/>
        </w:rPr>
        <w:t xml:space="preserve"> Bentoumi, P</w:t>
      </w:r>
      <w:r w:rsidR="008C436E">
        <w:rPr>
          <w:sz w:val="20"/>
          <w:szCs w:val="20"/>
          <w:lang w:val="en-GB"/>
        </w:rPr>
        <w:t>.</w:t>
      </w:r>
      <w:r w:rsidRPr="008C436E">
        <w:rPr>
          <w:sz w:val="20"/>
          <w:szCs w:val="20"/>
          <w:lang w:val="en-GB"/>
        </w:rPr>
        <w:t xml:space="preserve"> Gautron, K</w:t>
      </w:r>
      <w:r w:rsidR="008C436E">
        <w:rPr>
          <w:sz w:val="20"/>
          <w:szCs w:val="20"/>
          <w:lang w:val="en-GB"/>
        </w:rPr>
        <w:t>.</w:t>
      </w:r>
      <w:r w:rsidRPr="008C436E">
        <w:rPr>
          <w:sz w:val="20"/>
          <w:szCs w:val="20"/>
          <w:lang w:val="en-GB"/>
        </w:rPr>
        <w:t xml:space="preserve"> Bouatouch : GPU-Based Volume Rendering for Medical Imagery, International Journal of Computer Systems Sciences and Engineering (IJCSSE) p 36-43 Vol.1 Num.1 2007, ISSN 1307-430X</w:t>
      </w:r>
    </w:p>
    <w:p w:rsidR="009A32FC" w:rsidRPr="008C436E" w:rsidRDefault="009A32FC" w:rsidP="008C436E">
      <w:pPr>
        <w:numPr>
          <w:ilvl w:val="0"/>
          <w:numId w:val="24"/>
        </w:numPr>
        <w:spacing w:before="240"/>
        <w:jc w:val="both"/>
        <w:rPr>
          <w:sz w:val="20"/>
          <w:szCs w:val="20"/>
        </w:rPr>
      </w:pPr>
      <w:r w:rsidRPr="008C436E">
        <w:rPr>
          <w:sz w:val="20"/>
          <w:szCs w:val="20"/>
        </w:rPr>
        <w:t>J. Blinn, Compositing: theory. Computer Graphics &amp; Applications, pages 83–87, 1994.</w:t>
      </w:r>
    </w:p>
    <w:p w:rsidR="009A32FC" w:rsidRPr="008C436E" w:rsidRDefault="009A32FC" w:rsidP="008C436E">
      <w:pPr>
        <w:numPr>
          <w:ilvl w:val="0"/>
          <w:numId w:val="24"/>
        </w:numPr>
        <w:spacing w:before="240"/>
        <w:jc w:val="both"/>
        <w:rPr>
          <w:sz w:val="20"/>
          <w:szCs w:val="20"/>
          <w:lang w:val="en-GB"/>
        </w:rPr>
      </w:pPr>
      <w:r w:rsidRPr="008C436E">
        <w:rPr>
          <w:sz w:val="20"/>
          <w:szCs w:val="20"/>
          <w:lang w:val="en-GB"/>
        </w:rPr>
        <w:t>B. Cabral, N. Cam, J. Foran, Accelerated volume rendering and tomographic reconstruction using texture mapping hardware, Proceedings of IEEE Symposium on Volume Visualization, pages 91- 98, 1994.</w:t>
      </w:r>
    </w:p>
    <w:p w:rsidR="009A32FC" w:rsidRPr="008C436E" w:rsidRDefault="009A32FC" w:rsidP="008C436E">
      <w:pPr>
        <w:numPr>
          <w:ilvl w:val="0"/>
          <w:numId w:val="24"/>
        </w:numPr>
        <w:spacing w:before="240"/>
        <w:jc w:val="both"/>
        <w:rPr>
          <w:sz w:val="20"/>
          <w:szCs w:val="20"/>
          <w:lang w:val="en-GB"/>
        </w:rPr>
      </w:pPr>
      <w:r w:rsidRPr="008C436E">
        <w:rPr>
          <w:sz w:val="20"/>
          <w:szCs w:val="20"/>
          <w:lang w:val="en-GB"/>
        </w:rPr>
        <w:t xml:space="preserve">T. Cullip </w:t>
      </w:r>
      <w:proofErr w:type="gramStart"/>
      <w:r w:rsidRPr="008C436E">
        <w:rPr>
          <w:sz w:val="20"/>
          <w:szCs w:val="20"/>
          <w:lang w:val="en-GB"/>
        </w:rPr>
        <w:t>et</w:t>
      </w:r>
      <w:proofErr w:type="gramEnd"/>
      <w:r w:rsidRPr="008C436E">
        <w:rPr>
          <w:sz w:val="20"/>
          <w:szCs w:val="20"/>
          <w:lang w:val="en-GB"/>
        </w:rPr>
        <w:t xml:space="preserve"> U. Neumann, Accelerating volume reconstruction with 3D texture mapping hardware, Technical Report TR93-027, Department of Computer Science, University of North Carolina, Chapel Hill, 1993.</w:t>
      </w:r>
    </w:p>
    <w:p w:rsidR="009A32FC" w:rsidRPr="008C436E" w:rsidRDefault="009A32FC" w:rsidP="008C436E">
      <w:pPr>
        <w:numPr>
          <w:ilvl w:val="0"/>
          <w:numId w:val="24"/>
        </w:numPr>
        <w:spacing w:before="240"/>
        <w:jc w:val="both"/>
        <w:rPr>
          <w:sz w:val="20"/>
          <w:szCs w:val="20"/>
          <w:lang w:val="en-GB"/>
        </w:rPr>
      </w:pPr>
      <w:r w:rsidRPr="008C436E">
        <w:rPr>
          <w:sz w:val="20"/>
          <w:szCs w:val="20"/>
          <w:lang w:val="en-GB"/>
        </w:rPr>
        <w:t xml:space="preserve">J. Danskin </w:t>
      </w:r>
      <w:proofErr w:type="gramStart"/>
      <w:r w:rsidRPr="008C436E">
        <w:rPr>
          <w:sz w:val="20"/>
          <w:szCs w:val="20"/>
          <w:lang w:val="en-GB"/>
        </w:rPr>
        <w:t>et</w:t>
      </w:r>
      <w:proofErr w:type="gramEnd"/>
      <w:r w:rsidRPr="008C436E">
        <w:rPr>
          <w:sz w:val="20"/>
          <w:szCs w:val="20"/>
          <w:lang w:val="en-GB"/>
        </w:rPr>
        <w:t xml:space="preserve"> P. Hanrahan, Fast algorithms for volume ray tracing, Workshop on Volume Visualization, édition A. Kaufman and W. L. Lorensen, pages 91–98, 1992.</w:t>
      </w:r>
    </w:p>
    <w:p w:rsidR="009A32FC" w:rsidRPr="008C436E" w:rsidRDefault="009A32FC" w:rsidP="008C436E">
      <w:pPr>
        <w:numPr>
          <w:ilvl w:val="0"/>
          <w:numId w:val="24"/>
        </w:numPr>
        <w:spacing w:before="240"/>
        <w:jc w:val="both"/>
        <w:rPr>
          <w:sz w:val="20"/>
          <w:szCs w:val="20"/>
          <w:lang w:val="en-GB"/>
        </w:rPr>
      </w:pPr>
      <w:r w:rsidRPr="008C436E">
        <w:rPr>
          <w:sz w:val="20"/>
          <w:szCs w:val="20"/>
        </w:rPr>
        <w:t xml:space="preserve">R. A. Drebin, L. Carpenter et P. Hanrahan. </w:t>
      </w:r>
      <w:r w:rsidRPr="008C436E">
        <w:rPr>
          <w:sz w:val="20"/>
          <w:szCs w:val="20"/>
          <w:lang w:val="en-GB"/>
        </w:rPr>
        <w:t>Volume rendering, Computer Graphics, pages 65–74, 1988.</w:t>
      </w:r>
    </w:p>
    <w:p w:rsidR="009A32FC" w:rsidRPr="008C436E" w:rsidRDefault="009A32FC" w:rsidP="008C436E">
      <w:pPr>
        <w:numPr>
          <w:ilvl w:val="0"/>
          <w:numId w:val="24"/>
        </w:numPr>
        <w:spacing w:before="240"/>
        <w:jc w:val="both"/>
        <w:rPr>
          <w:sz w:val="20"/>
          <w:szCs w:val="20"/>
          <w:lang w:val="en-GB"/>
        </w:rPr>
      </w:pPr>
      <w:r w:rsidRPr="008C436E">
        <w:rPr>
          <w:sz w:val="20"/>
          <w:szCs w:val="20"/>
          <w:lang w:val="en-GB"/>
        </w:rPr>
        <w:t>K. Engel, M. Hadwinger, J. M. Kniss, C. Rezk-Salama et D. Weiskopf, Real time volume graphics, A. K. Peters Ltd., 2006.</w:t>
      </w:r>
    </w:p>
    <w:p w:rsidR="009A32FC" w:rsidRPr="008C436E" w:rsidRDefault="009A32FC" w:rsidP="008C436E">
      <w:pPr>
        <w:numPr>
          <w:ilvl w:val="0"/>
          <w:numId w:val="24"/>
        </w:numPr>
        <w:spacing w:before="240"/>
        <w:jc w:val="both"/>
        <w:rPr>
          <w:sz w:val="20"/>
          <w:szCs w:val="20"/>
          <w:lang w:val="en-GB"/>
        </w:rPr>
      </w:pPr>
      <w:r w:rsidRPr="008C436E">
        <w:rPr>
          <w:sz w:val="20"/>
          <w:szCs w:val="20"/>
          <w:lang w:val="en-GB"/>
        </w:rPr>
        <w:t xml:space="preserve">J. T. Kajiya </w:t>
      </w:r>
      <w:proofErr w:type="gramStart"/>
      <w:r w:rsidRPr="008C436E">
        <w:rPr>
          <w:sz w:val="20"/>
          <w:szCs w:val="20"/>
          <w:lang w:val="en-GB"/>
        </w:rPr>
        <w:t>et</w:t>
      </w:r>
      <w:proofErr w:type="gramEnd"/>
      <w:r w:rsidRPr="008C436E">
        <w:rPr>
          <w:sz w:val="20"/>
          <w:szCs w:val="20"/>
          <w:lang w:val="en-GB"/>
        </w:rPr>
        <w:t xml:space="preserve"> B. P. V. Herzen, Ray tracing volume densities, In Computer Graphics, SIGGRAPH ’84 Proceedings, pages 165–174, 1984.</w:t>
      </w:r>
    </w:p>
    <w:p w:rsidR="009A32FC" w:rsidRPr="008C436E" w:rsidRDefault="009A32FC" w:rsidP="008C436E">
      <w:pPr>
        <w:numPr>
          <w:ilvl w:val="0"/>
          <w:numId w:val="24"/>
        </w:numPr>
        <w:spacing w:before="240"/>
        <w:jc w:val="both"/>
        <w:rPr>
          <w:sz w:val="20"/>
          <w:szCs w:val="20"/>
          <w:lang w:val="en-GB"/>
        </w:rPr>
      </w:pPr>
      <w:r w:rsidRPr="008C436E">
        <w:rPr>
          <w:sz w:val="20"/>
          <w:szCs w:val="20"/>
          <w:lang w:val="en-GB"/>
        </w:rPr>
        <w:t>J. Krüger, R. Westermann, Acceleration techniques for GPU-based volume rendering, IEEE Visualization, pages 287–292, 2003.</w:t>
      </w:r>
    </w:p>
    <w:p w:rsidR="009A32FC" w:rsidRPr="008C436E" w:rsidRDefault="009A32FC" w:rsidP="008C436E">
      <w:pPr>
        <w:numPr>
          <w:ilvl w:val="0"/>
          <w:numId w:val="24"/>
        </w:numPr>
        <w:spacing w:before="240"/>
        <w:jc w:val="both"/>
        <w:rPr>
          <w:sz w:val="20"/>
          <w:szCs w:val="20"/>
          <w:lang w:val="en-GB"/>
        </w:rPr>
      </w:pPr>
      <w:r w:rsidRPr="008C436E">
        <w:rPr>
          <w:sz w:val="20"/>
          <w:szCs w:val="20"/>
          <w:lang w:val="en-GB"/>
        </w:rPr>
        <w:t>P. Lacroute, Fast Volume Rendering Using a Shear-Warp Factorization of the Viewing Transform, PhD thesis, Stanford University, Departments of Electrical Engineering and Computer Science, 1995.</w:t>
      </w:r>
    </w:p>
    <w:p w:rsidR="009A32FC" w:rsidRPr="008C436E" w:rsidRDefault="009A32FC" w:rsidP="008C436E">
      <w:pPr>
        <w:numPr>
          <w:ilvl w:val="0"/>
          <w:numId w:val="24"/>
        </w:numPr>
        <w:spacing w:before="240"/>
        <w:jc w:val="both"/>
        <w:rPr>
          <w:sz w:val="20"/>
          <w:szCs w:val="20"/>
          <w:lang w:val="en-GB"/>
        </w:rPr>
      </w:pPr>
      <w:r w:rsidRPr="008C436E">
        <w:rPr>
          <w:sz w:val="20"/>
          <w:szCs w:val="20"/>
          <w:lang w:val="en-GB"/>
        </w:rPr>
        <w:lastRenderedPageBreak/>
        <w:t>M. Levoy, Display of Surfaces from Volume Data, Ph.D. dissertation, University of North Carolina at Chapel Hill, 1989.</w:t>
      </w:r>
    </w:p>
    <w:p w:rsidR="009A32FC" w:rsidRPr="008C436E" w:rsidRDefault="009A32FC" w:rsidP="008C436E">
      <w:pPr>
        <w:numPr>
          <w:ilvl w:val="0"/>
          <w:numId w:val="24"/>
        </w:numPr>
        <w:spacing w:before="240"/>
        <w:jc w:val="both"/>
        <w:rPr>
          <w:sz w:val="20"/>
          <w:szCs w:val="20"/>
          <w:lang w:val="en-GB"/>
        </w:rPr>
      </w:pPr>
      <w:r w:rsidRPr="008C436E">
        <w:rPr>
          <w:sz w:val="20"/>
          <w:szCs w:val="20"/>
          <w:lang w:val="en-GB"/>
        </w:rPr>
        <w:t xml:space="preserve">B. Lichtenbelt, R. Crane </w:t>
      </w:r>
      <w:proofErr w:type="gramStart"/>
      <w:r w:rsidRPr="008C436E">
        <w:rPr>
          <w:sz w:val="20"/>
          <w:szCs w:val="20"/>
          <w:lang w:val="en-GB"/>
        </w:rPr>
        <w:t>et</w:t>
      </w:r>
      <w:proofErr w:type="gramEnd"/>
      <w:r w:rsidRPr="008C436E">
        <w:rPr>
          <w:sz w:val="20"/>
          <w:szCs w:val="20"/>
          <w:lang w:val="en-GB"/>
        </w:rPr>
        <w:t xml:space="preserve"> S. Naqvi, Introduction to Volume Rendering. Los Angeles, Prentice Hall, 1998. </w:t>
      </w:r>
    </w:p>
    <w:p w:rsidR="009A32FC" w:rsidRPr="008C436E" w:rsidRDefault="009A32FC" w:rsidP="008C436E">
      <w:pPr>
        <w:numPr>
          <w:ilvl w:val="0"/>
          <w:numId w:val="24"/>
        </w:numPr>
        <w:spacing w:before="240"/>
        <w:jc w:val="both"/>
        <w:rPr>
          <w:sz w:val="20"/>
          <w:szCs w:val="20"/>
          <w:lang w:val="en-GB"/>
        </w:rPr>
      </w:pPr>
      <w:r w:rsidRPr="008C436E">
        <w:rPr>
          <w:sz w:val="20"/>
          <w:szCs w:val="20"/>
          <w:lang w:val="en-GB"/>
        </w:rPr>
        <w:t>N. Max, Optical models for direct volume rendering. IEEE Transactions on Visualization and Computer Graphics, pages 99–108, 1995.</w:t>
      </w:r>
    </w:p>
    <w:p w:rsidR="009A32FC" w:rsidRPr="008C436E" w:rsidRDefault="009A32FC" w:rsidP="008C436E">
      <w:pPr>
        <w:numPr>
          <w:ilvl w:val="0"/>
          <w:numId w:val="24"/>
        </w:numPr>
        <w:spacing w:before="240"/>
        <w:jc w:val="both"/>
        <w:rPr>
          <w:sz w:val="20"/>
          <w:szCs w:val="20"/>
          <w:lang w:val="en-GB"/>
        </w:rPr>
      </w:pPr>
      <w:r w:rsidRPr="008C436E">
        <w:rPr>
          <w:sz w:val="20"/>
          <w:szCs w:val="20"/>
          <w:lang w:val="en-GB"/>
        </w:rPr>
        <w:t>B. T. Phong. Illumination for computer generated pictures. Communications of the ACM, pages 311–317, 1975.</w:t>
      </w:r>
    </w:p>
    <w:p w:rsidR="009A32FC" w:rsidRPr="008C436E" w:rsidRDefault="009A32FC" w:rsidP="008C436E">
      <w:pPr>
        <w:numPr>
          <w:ilvl w:val="0"/>
          <w:numId w:val="24"/>
        </w:numPr>
        <w:spacing w:before="240"/>
        <w:jc w:val="both"/>
        <w:rPr>
          <w:sz w:val="20"/>
          <w:szCs w:val="20"/>
          <w:lang w:val="en-GB"/>
        </w:rPr>
      </w:pPr>
      <w:r w:rsidRPr="008C436E">
        <w:rPr>
          <w:sz w:val="20"/>
          <w:szCs w:val="20"/>
          <w:lang w:val="en-GB"/>
        </w:rPr>
        <w:t>C. Rezk-Salama, K. Engel, M. Bauer, G. Greiner et T. Ertl, Interactive volume rendering on standard PC graphics hardware using multi-textures and multi-stage rasterization, Proceedings of Graphics Hardware 2000, pages 109–118, 2000.</w:t>
      </w:r>
    </w:p>
    <w:p w:rsidR="009A32FC" w:rsidRPr="008C436E" w:rsidRDefault="009A32FC" w:rsidP="008C436E">
      <w:pPr>
        <w:numPr>
          <w:ilvl w:val="0"/>
          <w:numId w:val="24"/>
        </w:numPr>
        <w:spacing w:before="240"/>
        <w:jc w:val="both"/>
        <w:rPr>
          <w:sz w:val="20"/>
          <w:szCs w:val="20"/>
          <w:lang w:val="en-GB"/>
        </w:rPr>
      </w:pPr>
      <w:r w:rsidRPr="008C436E">
        <w:rPr>
          <w:sz w:val="20"/>
          <w:szCs w:val="20"/>
          <w:lang w:val="en-GB"/>
        </w:rPr>
        <w:t>R. J. Rost, OpenGL Shading Language, Addison Wesley Professional, January 25, 2006.</w:t>
      </w:r>
    </w:p>
    <w:p w:rsidR="009A32FC" w:rsidRPr="008C436E" w:rsidRDefault="009A32FC" w:rsidP="008C436E">
      <w:pPr>
        <w:numPr>
          <w:ilvl w:val="0"/>
          <w:numId w:val="24"/>
        </w:numPr>
        <w:spacing w:before="240"/>
        <w:jc w:val="both"/>
        <w:rPr>
          <w:sz w:val="20"/>
          <w:szCs w:val="20"/>
          <w:lang w:val="en-GB"/>
        </w:rPr>
      </w:pPr>
      <w:r w:rsidRPr="008C436E">
        <w:rPr>
          <w:sz w:val="20"/>
          <w:szCs w:val="20"/>
          <w:lang w:val="en-GB"/>
        </w:rPr>
        <w:t>P. Sabella, A rendering algorithm for visualizing 3D scalar fields, Computer Graphics (SIGGRAPH ’88 Proceedings), Vol. 22, Atlanta, pages 51–58, 1988.</w:t>
      </w:r>
    </w:p>
    <w:p w:rsidR="009A32FC" w:rsidRPr="008C436E" w:rsidRDefault="009A32FC" w:rsidP="008C436E">
      <w:pPr>
        <w:numPr>
          <w:ilvl w:val="0"/>
          <w:numId w:val="24"/>
        </w:numPr>
        <w:spacing w:before="240"/>
        <w:jc w:val="both"/>
        <w:rPr>
          <w:sz w:val="20"/>
          <w:szCs w:val="20"/>
          <w:lang w:val="en-GB"/>
        </w:rPr>
      </w:pPr>
      <w:r w:rsidRPr="008C436E">
        <w:rPr>
          <w:sz w:val="20"/>
          <w:szCs w:val="20"/>
          <w:lang w:val="en-GB"/>
        </w:rPr>
        <w:t xml:space="preserve">S. Stegmaier, M. Strengert, T. Klein </w:t>
      </w:r>
      <w:proofErr w:type="gramStart"/>
      <w:r w:rsidRPr="008C436E">
        <w:rPr>
          <w:sz w:val="20"/>
          <w:szCs w:val="20"/>
          <w:lang w:val="en-GB"/>
        </w:rPr>
        <w:t>et</w:t>
      </w:r>
      <w:proofErr w:type="gramEnd"/>
      <w:r w:rsidRPr="008C436E">
        <w:rPr>
          <w:sz w:val="20"/>
          <w:szCs w:val="20"/>
          <w:lang w:val="en-GB"/>
        </w:rPr>
        <w:t xml:space="preserve"> T. Ertl, A simple and flexible volume rendering framework for graphics-hardware based ray casting, Fourth International Workshop on Volume Graphics, pages 187–241, 2005.</w:t>
      </w:r>
    </w:p>
    <w:p w:rsidR="009A32FC" w:rsidRPr="008C436E" w:rsidRDefault="009A32FC" w:rsidP="008C436E">
      <w:pPr>
        <w:numPr>
          <w:ilvl w:val="0"/>
          <w:numId w:val="24"/>
        </w:numPr>
        <w:spacing w:before="240"/>
        <w:jc w:val="both"/>
        <w:rPr>
          <w:sz w:val="20"/>
          <w:szCs w:val="20"/>
          <w:lang w:val="en-GB"/>
        </w:rPr>
      </w:pPr>
      <w:r w:rsidRPr="008C436E">
        <w:rPr>
          <w:sz w:val="20"/>
          <w:szCs w:val="20"/>
          <w:lang w:val="en-GB"/>
        </w:rPr>
        <w:t>C. Upson, Jr. T. Faulhaber, D. Kamins, D. Laidlaw,D. Schlegel, J. Vroom, R. Gurwitz et V. A. Dam, The Application Visualization System: A computational environment for scientific visualization, IEEE Computer Graphics &amp; Applications, pages 30–42, 1989.</w:t>
      </w:r>
    </w:p>
    <w:p w:rsidR="008C436E" w:rsidRPr="008C436E" w:rsidRDefault="009A32FC" w:rsidP="008C436E">
      <w:pPr>
        <w:numPr>
          <w:ilvl w:val="0"/>
          <w:numId w:val="24"/>
        </w:numPr>
        <w:spacing w:before="240"/>
        <w:jc w:val="both"/>
        <w:rPr>
          <w:sz w:val="20"/>
          <w:szCs w:val="20"/>
          <w:lang w:val="en-GB"/>
        </w:rPr>
      </w:pPr>
      <w:r w:rsidRPr="008C436E">
        <w:rPr>
          <w:sz w:val="20"/>
          <w:szCs w:val="20"/>
          <w:lang w:val="en-GB"/>
        </w:rPr>
        <w:t>L. Westover, Interactive volume rendering, Chapel Hill Workshop on Volume Visualization, Chapel Hill, NC, pages 9–16, 1989.</w:t>
      </w:r>
    </w:p>
    <w:p w:rsidR="008C436E" w:rsidRPr="008C436E" w:rsidRDefault="009A32FC" w:rsidP="008C436E">
      <w:pPr>
        <w:numPr>
          <w:ilvl w:val="0"/>
          <w:numId w:val="24"/>
        </w:numPr>
        <w:spacing w:before="240"/>
        <w:jc w:val="both"/>
        <w:rPr>
          <w:sz w:val="20"/>
          <w:szCs w:val="20"/>
          <w:lang w:val="en-GB"/>
        </w:rPr>
      </w:pPr>
      <w:r w:rsidRPr="008C436E">
        <w:rPr>
          <w:sz w:val="20"/>
          <w:szCs w:val="20"/>
          <w:lang w:val="en-GB"/>
        </w:rPr>
        <w:t>http://</w:t>
      </w:r>
      <w:hyperlink r:id="rId118" w:history="1">
        <w:r w:rsidRPr="008C436E">
          <w:rPr>
            <w:sz w:val="20"/>
            <w:szCs w:val="20"/>
            <w:lang w:val="en-GB"/>
          </w:rPr>
          <w:t>www.lighthouse3d.com/opengl/glsl/</w:t>
        </w:r>
      </w:hyperlink>
    </w:p>
    <w:p w:rsidR="008C436E" w:rsidRPr="008C436E" w:rsidRDefault="009A32FC" w:rsidP="008C436E">
      <w:pPr>
        <w:numPr>
          <w:ilvl w:val="0"/>
          <w:numId w:val="24"/>
        </w:numPr>
        <w:spacing w:before="240"/>
        <w:jc w:val="both"/>
        <w:rPr>
          <w:sz w:val="20"/>
          <w:szCs w:val="20"/>
          <w:lang w:val="en-GB"/>
        </w:rPr>
      </w:pPr>
      <w:r w:rsidRPr="008C436E">
        <w:rPr>
          <w:sz w:val="20"/>
          <w:szCs w:val="20"/>
          <w:lang w:val="en-GB"/>
        </w:rPr>
        <w:t xml:space="preserve">Triers P., GPU ray casting tutorial, </w:t>
      </w:r>
      <w:hyperlink r:id="rId119" w:history="1">
        <w:r w:rsidRPr="008C436E">
          <w:rPr>
            <w:sz w:val="20"/>
            <w:szCs w:val="20"/>
            <w:lang w:val="en-GB"/>
          </w:rPr>
          <w:t>http://www.daimi.au.dk/~trier/?page_id=98</w:t>
        </w:r>
      </w:hyperlink>
      <w:r w:rsidRPr="008C436E">
        <w:rPr>
          <w:sz w:val="20"/>
          <w:szCs w:val="20"/>
          <w:lang w:val="en-GB"/>
        </w:rPr>
        <w:t>.</w:t>
      </w:r>
    </w:p>
    <w:p w:rsidR="009A32FC" w:rsidRPr="008C436E" w:rsidRDefault="008C436E" w:rsidP="008C436E">
      <w:pPr>
        <w:numPr>
          <w:ilvl w:val="0"/>
          <w:numId w:val="24"/>
        </w:numPr>
        <w:spacing w:before="240"/>
        <w:jc w:val="both"/>
        <w:rPr>
          <w:sz w:val="20"/>
          <w:szCs w:val="20"/>
          <w:lang w:val="en-GB"/>
        </w:rPr>
      </w:pPr>
      <w:r w:rsidRPr="008C436E">
        <w:rPr>
          <w:sz w:val="20"/>
          <w:szCs w:val="20"/>
        </w:rPr>
        <w:t>F. Oulebsir Boumghar, Y.</w:t>
      </w:r>
      <w:r w:rsidR="009A32FC" w:rsidRPr="008C436E">
        <w:rPr>
          <w:sz w:val="20"/>
          <w:szCs w:val="20"/>
        </w:rPr>
        <w:t xml:space="preserve"> Touat, D</w:t>
      </w:r>
      <w:r w:rsidRPr="008C436E">
        <w:rPr>
          <w:sz w:val="20"/>
          <w:szCs w:val="20"/>
        </w:rPr>
        <w:t>.</w:t>
      </w:r>
      <w:r w:rsidR="009A32FC" w:rsidRPr="008C436E">
        <w:rPr>
          <w:sz w:val="20"/>
          <w:szCs w:val="20"/>
        </w:rPr>
        <w:t xml:space="preserve"> Sarrut et S</w:t>
      </w:r>
      <w:r w:rsidRPr="008C436E">
        <w:rPr>
          <w:sz w:val="20"/>
          <w:szCs w:val="20"/>
        </w:rPr>
        <w:t>.</w:t>
      </w:r>
      <w:r w:rsidR="009A32FC" w:rsidRPr="008C436E">
        <w:rPr>
          <w:sz w:val="20"/>
          <w:szCs w:val="20"/>
        </w:rPr>
        <w:t xml:space="preserve"> Miguet. Génération de DRR à l'aide d'un système hybride ShearWarp-Splatting pour la radiothérapie Conformationnelle. </w:t>
      </w:r>
      <w:r w:rsidR="009A32FC" w:rsidRPr="008C436E">
        <w:rPr>
          <w:sz w:val="20"/>
          <w:szCs w:val="20"/>
          <w:lang w:val="en-GB"/>
        </w:rPr>
        <w:t xml:space="preserve">Surgetica’2005 (Centre des Congrès, Le Manège, Chambéry, Savoie, 19-21 Janvier 2005) </w:t>
      </w:r>
    </w:p>
    <w:sectPr w:rsidR="009A32FC" w:rsidRPr="008C436E" w:rsidSect="00F82246">
      <w:footerReference w:type="default" r:id="rId120"/>
      <w:pgSz w:w="11906" w:h="16838" w:code="9"/>
      <w:pgMar w:top="1417" w:right="1417" w:bottom="1417" w:left="1417"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6D4A" w:rsidRDefault="00F96D4A" w:rsidP="000146A4">
      <w:r>
        <w:separator/>
      </w:r>
    </w:p>
  </w:endnote>
  <w:endnote w:type="continuationSeparator" w:id="0">
    <w:p w:rsidR="00F96D4A" w:rsidRDefault="00F96D4A" w:rsidP="000146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A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688A" w:rsidRDefault="00C6688A">
    <w:pPr>
      <w:pStyle w:val="Pieddepage"/>
      <w:jc w:val="right"/>
    </w:pPr>
    <w:fldSimple w:instr=" PAGE   \* MERGEFORMAT ">
      <w:r w:rsidR="008D2EF4">
        <w:rPr>
          <w:noProof/>
        </w:rPr>
        <w:t>26</w:t>
      </w:r>
    </w:fldSimple>
  </w:p>
  <w:p w:rsidR="00C6688A" w:rsidRDefault="00C6688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6D4A" w:rsidRDefault="00F96D4A" w:rsidP="000146A4">
      <w:r>
        <w:separator/>
      </w:r>
    </w:p>
  </w:footnote>
  <w:footnote w:type="continuationSeparator" w:id="0">
    <w:p w:rsidR="00F96D4A" w:rsidRDefault="00F96D4A" w:rsidP="000146A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06626"/>
    <w:multiLevelType w:val="hybridMultilevel"/>
    <w:tmpl w:val="13506866"/>
    <w:lvl w:ilvl="0" w:tplc="7F788306">
      <w:start w:val="1"/>
      <w:numFmt w:val="decimal"/>
      <w:lvlText w:val="%1."/>
      <w:lvlJc w:val="left"/>
      <w:pPr>
        <w:tabs>
          <w:tab w:val="num" w:pos="360"/>
        </w:tabs>
        <w:ind w:left="360" w:hanging="360"/>
      </w:pPr>
      <w:rPr>
        <w:rFonts w:ascii="Times New Roman" w:eastAsia="Times New Roman" w:hAnsi="Times New Roman" w:cs="Times New Roman"/>
      </w:rPr>
    </w:lvl>
    <w:lvl w:ilvl="1" w:tplc="040C0019">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1">
    <w:nsid w:val="06EB1A50"/>
    <w:multiLevelType w:val="multilevel"/>
    <w:tmpl w:val="4B3C923A"/>
    <w:lvl w:ilvl="0">
      <w:start w:val="1"/>
      <w:numFmt w:val="bullet"/>
      <w:lvlText w:val=""/>
      <w:lvlJc w:val="left"/>
      <w:pPr>
        <w:tabs>
          <w:tab w:val="num" w:pos="1364"/>
        </w:tabs>
        <w:ind w:left="1364" w:hanging="360"/>
      </w:pPr>
      <w:rPr>
        <w:rFonts w:ascii="Symbol" w:hAnsi="Symbol" w:hint="default"/>
        <w:sz w:val="18"/>
      </w:rPr>
    </w:lvl>
    <w:lvl w:ilvl="1">
      <w:start w:val="1"/>
      <w:numFmt w:val="bullet"/>
      <w:lvlText w:val="o"/>
      <w:lvlJc w:val="left"/>
      <w:pPr>
        <w:tabs>
          <w:tab w:val="num" w:pos="1724"/>
        </w:tabs>
        <w:ind w:left="1724" w:hanging="360"/>
      </w:pPr>
      <w:rPr>
        <w:rFonts w:ascii="Courier New" w:hAnsi="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2">
    <w:nsid w:val="08125822"/>
    <w:multiLevelType w:val="hybridMultilevel"/>
    <w:tmpl w:val="B13E1A90"/>
    <w:lvl w:ilvl="0" w:tplc="4DA40F46">
      <w:start w:val="1"/>
      <w:numFmt w:val="lowerLetter"/>
      <w:lvlText w:val="(%1.1)"/>
      <w:lvlJc w:val="left"/>
      <w:pPr>
        <w:ind w:left="720" w:hanging="360"/>
      </w:pPr>
      <w:rPr>
        <w:rFonts w:cs="Times New Roman" w:hint="default"/>
        <w:b/>
        <w:bCs/>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3">
    <w:nsid w:val="17182096"/>
    <w:multiLevelType w:val="hybridMultilevel"/>
    <w:tmpl w:val="D494DDC8"/>
    <w:lvl w:ilvl="0" w:tplc="A70E756A">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4">
    <w:nsid w:val="19E33E6A"/>
    <w:multiLevelType w:val="hybridMultilevel"/>
    <w:tmpl w:val="4B3C923A"/>
    <w:lvl w:ilvl="0" w:tplc="7B304086">
      <w:start w:val="1"/>
      <w:numFmt w:val="bullet"/>
      <w:lvlText w:val=""/>
      <w:lvlJc w:val="left"/>
      <w:pPr>
        <w:tabs>
          <w:tab w:val="num" w:pos="1364"/>
        </w:tabs>
        <w:ind w:left="1364" w:hanging="360"/>
      </w:pPr>
      <w:rPr>
        <w:rFonts w:ascii="Symbol" w:hAnsi="Symbol" w:hint="default"/>
        <w:sz w:val="18"/>
      </w:rPr>
    </w:lvl>
    <w:lvl w:ilvl="1" w:tplc="040C0003" w:tentative="1">
      <w:start w:val="1"/>
      <w:numFmt w:val="bullet"/>
      <w:lvlText w:val="o"/>
      <w:lvlJc w:val="left"/>
      <w:pPr>
        <w:tabs>
          <w:tab w:val="num" w:pos="1724"/>
        </w:tabs>
        <w:ind w:left="1724" w:hanging="360"/>
      </w:pPr>
      <w:rPr>
        <w:rFonts w:ascii="Courier New" w:hAnsi="Courier New" w:hint="default"/>
      </w:rPr>
    </w:lvl>
    <w:lvl w:ilvl="2" w:tplc="040C0005" w:tentative="1">
      <w:start w:val="1"/>
      <w:numFmt w:val="bullet"/>
      <w:lvlText w:val=""/>
      <w:lvlJc w:val="left"/>
      <w:pPr>
        <w:tabs>
          <w:tab w:val="num" w:pos="2444"/>
        </w:tabs>
        <w:ind w:left="2444" w:hanging="360"/>
      </w:pPr>
      <w:rPr>
        <w:rFonts w:ascii="Wingdings" w:hAnsi="Wingdings" w:hint="default"/>
      </w:rPr>
    </w:lvl>
    <w:lvl w:ilvl="3" w:tplc="040C0001" w:tentative="1">
      <w:start w:val="1"/>
      <w:numFmt w:val="bullet"/>
      <w:lvlText w:val=""/>
      <w:lvlJc w:val="left"/>
      <w:pPr>
        <w:tabs>
          <w:tab w:val="num" w:pos="3164"/>
        </w:tabs>
        <w:ind w:left="3164" w:hanging="360"/>
      </w:pPr>
      <w:rPr>
        <w:rFonts w:ascii="Symbol" w:hAnsi="Symbol" w:hint="default"/>
      </w:rPr>
    </w:lvl>
    <w:lvl w:ilvl="4" w:tplc="040C0003" w:tentative="1">
      <w:start w:val="1"/>
      <w:numFmt w:val="bullet"/>
      <w:lvlText w:val="o"/>
      <w:lvlJc w:val="left"/>
      <w:pPr>
        <w:tabs>
          <w:tab w:val="num" w:pos="3884"/>
        </w:tabs>
        <w:ind w:left="3884" w:hanging="360"/>
      </w:pPr>
      <w:rPr>
        <w:rFonts w:ascii="Courier New" w:hAnsi="Courier New" w:hint="default"/>
      </w:rPr>
    </w:lvl>
    <w:lvl w:ilvl="5" w:tplc="040C0005" w:tentative="1">
      <w:start w:val="1"/>
      <w:numFmt w:val="bullet"/>
      <w:lvlText w:val=""/>
      <w:lvlJc w:val="left"/>
      <w:pPr>
        <w:tabs>
          <w:tab w:val="num" w:pos="4604"/>
        </w:tabs>
        <w:ind w:left="4604" w:hanging="360"/>
      </w:pPr>
      <w:rPr>
        <w:rFonts w:ascii="Wingdings" w:hAnsi="Wingdings" w:hint="default"/>
      </w:rPr>
    </w:lvl>
    <w:lvl w:ilvl="6" w:tplc="040C0001" w:tentative="1">
      <w:start w:val="1"/>
      <w:numFmt w:val="bullet"/>
      <w:lvlText w:val=""/>
      <w:lvlJc w:val="left"/>
      <w:pPr>
        <w:tabs>
          <w:tab w:val="num" w:pos="5324"/>
        </w:tabs>
        <w:ind w:left="5324" w:hanging="360"/>
      </w:pPr>
      <w:rPr>
        <w:rFonts w:ascii="Symbol" w:hAnsi="Symbol" w:hint="default"/>
      </w:rPr>
    </w:lvl>
    <w:lvl w:ilvl="7" w:tplc="040C0003" w:tentative="1">
      <w:start w:val="1"/>
      <w:numFmt w:val="bullet"/>
      <w:lvlText w:val="o"/>
      <w:lvlJc w:val="left"/>
      <w:pPr>
        <w:tabs>
          <w:tab w:val="num" w:pos="6044"/>
        </w:tabs>
        <w:ind w:left="6044" w:hanging="360"/>
      </w:pPr>
      <w:rPr>
        <w:rFonts w:ascii="Courier New" w:hAnsi="Courier New" w:hint="default"/>
      </w:rPr>
    </w:lvl>
    <w:lvl w:ilvl="8" w:tplc="040C0005" w:tentative="1">
      <w:start w:val="1"/>
      <w:numFmt w:val="bullet"/>
      <w:lvlText w:val=""/>
      <w:lvlJc w:val="left"/>
      <w:pPr>
        <w:tabs>
          <w:tab w:val="num" w:pos="6764"/>
        </w:tabs>
        <w:ind w:left="6764" w:hanging="360"/>
      </w:pPr>
      <w:rPr>
        <w:rFonts w:ascii="Wingdings" w:hAnsi="Wingdings" w:hint="default"/>
      </w:rPr>
    </w:lvl>
  </w:abstractNum>
  <w:abstractNum w:abstractNumId="5">
    <w:nsid w:val="23AF2F34"/>
    <w:multiLevelType w:val="hybridMultilevel"/>
    <w:tmpl w:val="DC9248D4"/>
    <w:lvl w:ilvl="0" w:tplc="4F96B8B0">
      <w:start w:val="1"/>
      <w:numFmt w:val="lowerLetter"/>
      <w:lvlText w:val="(%1)"/>
      <w:lvlJc w:val="left"/>
      <w:pPr>
        <w:ind w:left="720" w:hanging="360"/>
      </w:pPr>
      <w:rPr>
        <w:rFonts w:cs="Times New Roman" w:hint="default"/>
        <w:b/>
        <w:bCs/>
        <w:i/>
        <w:iCs/>
        <w:color w:val="auto"/>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6">
    <w:nsid w:val="2592091D"/>
    <w:multiLevelType w:val="hybridMultilevel"/>
    <w:tmpl w:val="80F82A62"/>
    <w:lvl w:ilvl="0" w:tplc="040C0005">
      <w:start w:val="1"/>
      <w:numFmt w:val="bullet"/>
      <w:lvlText w:val=""/>
      <w:lvlJc w:val="left"/>
      <w:pPr>
        <w:tabs>
          <w:tab w:val="num" w:pos="1364"/>
        </w:tabs>
        <w:ind w:left="1364" w:hanging="360"/>
      </w:pPr>
      <w:rPr>
        <w:rFonts w:ascii="Wingdings" w:hAnsi="Wingdings" w:hint="default"/>
        <w:sz w:val="18"/>
      </w:rPr>
    </w:lvl>
    <w:lvl w:ilvl="1" w:tplc="040C0003" w:tentative="1">
      <w:start w:val="1"/>
      <w:numFmt w:val="bullet"/>
      <w:lvlText w:val="o"/>
      <w:lvlJc w:val="left"/>
      <w:pPr>
        <w:tabs>
          <w:tab w:val="num" w:pos="1724"/>
        </w:tabs>
        <w:ind w:left="1724" w:hanging="360"/>
      </w:pPr>
      <w:rPr>
        <w:rFonts w:ascii="Courier New" w:hAnsi="Courier New" w:hint="default"/>
      </w:rPr>
    </w:lvl>
    <w:lvl w:ilvl="2" w:tplc="040C0005" w:tentative="1">
      <w:start w:val="1"/>
      <w:numFmt w:val="bullet"/>
      <w:lvlText w:val=""/>
      <w:lvlJc w:val="left"/>
      <w:pPr>
        <w:tabs>
          <w:tab w:val="num" w:pos="2444"/>
        </w:tabs>
        <w:ind w:left="2444" w:hanging="360"/>
      </w:pPr>
      <w:rPr>
        <w:rFonts w:ascii="Wingdings" w:hAnsi="Wingdings" w:hint="default"/>
      </w:rPr>
    </w:lvl>
    <w:lvl w:ilvl="3" w:tplc="040C0001" w:tentative="1">
      <w:start w:val="1"/>
      <w:numFmt w:val="bullet"/>
      <w:lvlText w:val=""/>
      <w:lvlJc w:val="left"/>
      <w:pPr>
        <w:tabs>
          <w:tab w:val="num" w:pos="3164"/>
        </w:tabs>
        <w:ind w:left="3164" w:hanging="360"/>
      </w:pPr>
      <w:rPr>
        <w:rFonts w:ascii="Symbol" w:hAnsi="Symbol" w:hint="default"/>
      </w:rPr>
    </w:lvl>
    <w:lvl w:ilvl="4" w:tplc="040C0003" w:tentative="1">
      <w:start w:val="1"/>
      <w:numFmt w:val="bullet"/>
      <w:lvlText w:val="o"/>
      <w:lvlJc w:val="left"/>
      <w:pPr>
        <w:tabs>
          <w:tab w:val="num" w:pos="3884"/>
        </w:tabs>
        <w:ind w:left="3884" w:hanging="360"/>
      </w:pPr>
      <w:rPr>
        <w:rFonts w:ascii="Courier New" w:hAnsi="Courier New" w:hint="default"/>
      </w:rPr>
    </w:lvl>
    <w:lvl w:ilvl="5" w:tplc="040C0005" w:tentative="1">
      <w:start w:val="1"/>
      <w:numFmt w:val="bullet"/>
      <w:lvlText w:val=""/>
      <w:lvlJc w:val="left"/>
      <w:pPr>
        <w:tabs>
          <w:tab w:val="num" w:pos="4604"/>
        </w:tabs>
        <w:ind w:left="4604" w:hanging="360"/>
      </w:pPr>
      <w:rPr>
        <w:rFonts w:ascii="Wingdings" w:hAnsi="Wingdings" w:hint="default"/>
      </w:rPr>
    </w:lvl>
    <w:lvl w:ilvl="6" w:tplc="040C0001" w:tentative="1">
      <w:start w:val="1"/>
      <w:numFmt w:val="bullet"/>
      <w:lvlText w:val=""/>
      <w:lvlJc w:val="left"/>
      <w:pPr>
        <w:tabs>
          <w:tab w:val="num" w:pos="5324"/>
        </w:tabs>
        <w:ind w:left="5324" w:hanging="360"/>
      </w:pPr>
      <w:rPr>
        <w:rFonts w:ascii="Symbol" w:hAnsi="Symbol" w:hint="default"/>
      </w:rPr>
    </w:lvl>
    <w:lvl w:ilvl="7" w:tplc="040C0003" w:tentative="1">
      <w:start w:val="1"/>
      <w:numFmt w:val="bullet"/>
      <w:lvlText w:val="o"/>
      <w:lvlJc w:val="left"/>
      <w:pPr>
        <w:tabs>
          <w:tab w:val="num" w:pos="6044"/>
        </w:tabs>
        <w:ind w:left="6044" w:hanging="360"/>
      </w:pPr>
      <w:rPr>
        <w:rFonts w:ascii="Courier New" w:hAnsi="Courier New" w:hint="default"/>
      </w:rPr>
    </w:lvl>
    <w:lvl w:ilvl="8" w:tplc="040C0005" w:tentative="1">
      <w:start w:val="1"/>
      <w:numFmt w:val="bullet"/>
      <w:lvlText w:val=""/>
      <w:lvlJc w:val="left"/>
      <w:pPr>
        <w:tabs>
          <w:tab w:val="num" w:pos="6764"/>
        </w:tabs>
        <w:ind w:left="6764" w:hanging="360"/>
      </w:pPr>
      <w:rPr>
        <w:rFonts w:ascii="Wingdings" w:hAnsi="Wingdings" w:hint="default"/>
      </w:rPr>
    </w:lvl>
  </w:abstractNum>
  <w:abstractNum w:abstractNumId="7">
    <w:nsid w:val="29224270"/>
    <w:multiLevelType w:val="hybridMultilevel"/>
    <w:tmpl w:val="F29AA0CA"/>
    <w:lvl w:ilvl="0" w:tplc="E918E600">
      <w:start w:val="1"/>
      <w:numFmt w:val="lowerLetter"/>
      <w:lvlText w:val="(%1)"/>
      <w:lvlJc w:val="left"/>
      <w:pPr>
        <w:ind w:left="720" w:hanging="360"/>
      </w:pPr>
      <w:rPr>
        <w:rFonts w:eastAsia="Times New Roman" w:cs="Times New Roman" w:hint="default"/>
        <w:b/>
        <w:bCs w:val="0"/>
        <w:i/>
        <w:iCs w:val="0"/>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8">
    <w:nsid w:val="2A0F4DFE"/>
    <w:multiLevelType w:val="hybridMultilevel"/>
    <w:tmpl w:val="7188E92C"/>
    <w:lvl w:ilvl="0" w:tplc="CDD4E154">
      <w:start w:val="1"/>
      <w:numFmt w:val="lowerLetter"/>
      <w:lvlText w:val="(%1)"/>
      <w:lvlJc w:val="left"/>
      <w:pPr>
        <w:ind w:left="720" w:hanging="360"/>
      </w:pPr>
      <w:rPr>
        <w:rFonts w:hint="default"/>
        <w:b/>
        <w:bCs/>
        <w:i/>
        <w:i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33FE4EBD"/>
    <w:multiLevelType w:val="hybridMultilevel"/>
    <w:tmpl w:val="0BC49C30"/>
    <w:lvl w:ilvl="0" w:tplc="DEACF3C2">
      <w:start w:val="1"/>
      <w:numFmt w:val="lowerLetter"/>
      <w:lvlText w:val="(%1)"/>
      <w:lvlJc w:val="left"/>
      <w:pPr>
        <w:ind w:left="700" w:hanging="360"/>
      </w:pPr>
      <w:rPr>
        <w:rFonts w:eastAsia="Times New Roman" w:cs="Times New Roman" w:hint="default"/>
      </w:rPr>
    </w:lvl>
    <w:lvl w:ilvl="1" w:tplc="040C0019" w:tentative="1">
      <w:start w:val="1"/>
      <w:numFmt w:val="lowerLetter"/>
      <w:lvlText w:val="%2."/>
      <w:lvlJc w:val="left"/>
      <w:pPr>
        <w:ind w:left="1420" w:hanging="360"/>
      </w:pPr>
      <w:rPr>
        <w:rFonts w:cs="Times New Roman"/>
      </w:rPr>
    </w:lvl>
    <w:lvl w:ilvl="2" w:tplc="040C001B" w:tentative="1">
      <w:start w:val="1"/>
      <w:numFmt w:val="lowerRoman"/>
      <w:lvlText w:val="%3."/>
      <w:lvlJc w:val="right"/>
      <w:pPr>
        <w:ind w:left="2140" w:hanging="180"/>
      </w:pPr>
      <w:rPr>
        <w:rFonts w:cs="Times New Roman"/>
      </w:rPr>
    </w:lvl>
    <w:lvl w:ilvl="3" w:tplc="040C000F" w:tentative="1">
      <w:start w:val="1"/>
      <w:numFmt w:val="decimal"/>
      <w:lvlText w:val="%4."/>
      <w:lvlJc w:val="left"/>
      <w:pPr>
        <w:ind w:left="2860" w:hanging="360"/>
      </w:pPr>
      <w:rPr>
        <w:rFonts w:cs="Times New Roman"/>
      </w:rPr>
    </w:lvl>
    <w:lvl w:ilvl="4" w:tplc="040C0019" w:tentative="1">
      <w:start w:val="1"/>
      <w:numFmt w:val="lowerLetter"/>
      <w:lvlText w:val="%5."/>
      <w:lvlJc w:val="left"/>
      <w:pPr>
        <w:ind w:left="3580" w:hanging="360"/>
      </w:pPr>
      <w:rPr>
        <w:rFonts w:cs="Times New Roman"/>
      </w:rPr>
    </w:lvl>
    <w:lvl w:ilvl="5" w:tplc="040C001B" w:tentative="1">
      <w:start w:val="1"/>
      <w:numFmt w:val="lowerRoman"/>
      <w:lvlText w:val="%6."/>
      <w:lvlJc w:val="right"/>
      <w:pPr>
        <w:ind w:left="4300" w:hanging="180"/>
      </w:pPr>
      <w:rPr>
        <w:rFonts w:cs="Times New Roman"/>
      </w:rPr>
    </w:lvl>
    <w:lvl w:ilvl="6" w:tplc="040C000F" w:tentative="1">
      <w:start w:val="1"/>
      <w:numFmt w:val="decimal"/>
      <w:lvlText w:val="%7."/>
      <w:lvlJc w:val="left"/>
      <w:pPr>
        <w:ind w:left="5020" w:hanging="360"/>
      </w:pPr>
      <w:rPr>
        <w:rFonts w:cs="Times New Roman"/>
      </w:rPr>
    </w:lvl>
    <w:lvl w:ilvl="7" w:tplc="040C0019" w:tentative="1">
      <w:start w:val="1"/>
      <w:numFmt w:val="lowerLetter"/>
      <w:lvlText w:val="%8."/>
      <w:lvlJc w:val="left"/>
      <w:pPr>
        <w:ind w:left="5740" w:hanging="360"/>
      </w:pPr>
      <w:rPr>
        <w:rFonts w:cs="Times New Roman"/>
      </w:rPr>
    </w:lvl>
    <w:lvl w:ilvl="8" w:tplc="040C001B" w:tentative="1">
      <w:start w:val="1"/>
      <w:numFmt w:val="lowerRoman"/>
      <w:lvlText w:val="%9."/>
      <w:lvlJc w:val="right"/>
      <w:pPr>
        <w:ind w:left="6460" w:hanging="180"/>
      </w:pPr>
      <w:rPr>
        <w:rFonts w:cs="Times New Roman"/>
      </w:rPr>
    </w:lvl>
  </w:abstractNum>
  <w:abstractNum w:abstractNumId="10">
    <w:nsid w:val="36482909"/>
    <w:multiLevelType w:val="hybridMultilevel"/>
    <w:tmpl w:val="9F2609E4"/>
    <w:lvl w:ilvl="0" w:tplc="DAD241F8">
      <w:start w:val="1"/>
      <w:numFmt w:val="lowerLetter"/>
      <w:lvlText w:val="(%1)"/>
      <w:lvlJc w:val="left"/>
      <w:pPr>
        <w:ind w:left="360" w:hanging="360"/>
      </w:pPr>
      <w:rPr>
        <w:rFonts w:cs="Times New Roman" w:hint="default"/>
        <w:b/>
        <w:bCs/>
        <w:i/>
        <w:iCs/>
        <w:sz w:val="20"/>
        <w:szCs w:val="20"/>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11">
    <w:nsid w:val="39A70AA1"/>
    <w:multiLevelType w:val="hybridMultilevel"/>
    <w:tmpl w:val="4A2499AC"/>
    <w:lvl w:ilvl="0" w:tplc="F26A6A88">
      <w:start w:val="1"/>
      <w:numFmt w:val="lowerLetter"/>
      <w:lvlText w:val="(%1)"/>
      <w:lvlJc w:val="left"/>
      <w:pPr>
        <w:ind w:left="360" w:hanging="360"/>
      </w:pPr>
      <w:rPr>
        <w:rFonts w:cs="Times New Roman" w:hint="default"/>
        <w:b/>
        <w:bCs/>
        <w:i/>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12">
    <w:nsid w:val="3B696DD8"/>
    <w:multiLevelType w:val="hybridMultilevel"/>
    <w:tmpl w:val="93D0FCBE"/>
    <w:lvl w:ilvl="0" w:tplc="AE2EAA2A">
      <w:start w:val="1"/>
      <w:numFmt w:val="lowerLetter"/>
      <w:lvlText w:val="(%1)"/>
      <w:lvlJc w:val="left"/>
      <w:pPr>
        <w:ind w:left="720" w:hanging="360"/>
      </w:pPr>
      <w:rPr>
        <w:rFonts w:eastAsia="Times New Roman" w:cs="Times New Roman" w:hint="default"/>
        <w:b/>
        <w:bCs/>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3">
    <w:nsid w:val="42091D32"/>
    <w:multiLevelType w:val="hybridMultilevel"/>
    <w:tmpl w:val="844822E0"/>
    <w:lvl w:ilvl="0" w:tplc="040C0011">
      <w:start w:val="1"/>
      <w:numFmt w:val="decimal"/>
      <w:lvlText w:val="%1)"/>
      <w:lvlJc w:val="left"/>
      <w:pPr>
        <w:ind w:left="1440" w:hanging="360"/>
      </w:pPr>
      <w:rPr>
        <w:rFonts w:cs="Times New Roman" w:hint="default"/>
        <w:b w:val="0"/>
        <w:bCs w:val="0"/>
      </w:rPr>
    </w:lvl>
    <w:lvl w:ilvl="1" w:tplc="040C0019" w:tentative="1">
      <w:start w:val="1"/>
      <w:numFmt w:val="lowerLetter"/>
      <w:lvlText w:val="%2."/>
      <w:lvlJc w:val="left"/>
      <w:pPr>
        <w:ind w:left="2160" w:hanging="360"/>
      </w:pPr>
      <w:rPr>
        <w:rFonts w:cs="Times New Roman"/>
      </w:rPr>
    </w:lvl>
    <w:lvl w:ilvl="2" w:tplc="040C001B" w:tentative="1">
      <w:start w:val="1"/>
      <w:numFmt w:val="lowerRoman"/>
      <w:lvlText w:val="%3."/>
      <w:lvlJc w:val="right"/>
      <w:pPr>
        <w:ind w:left="2880" w:hanging="180"/>
      </w:pPr>
      <w:rPr>
        <w:rFonts w:cs="Times New Roman"/>
      </w:rPr>
    </w:lvl>
    <w:lvl w:ilvl="3" w:tplc="040C000F" w:tentative="1">
      <w:start w:val="1"/>
      <w:numFmt w:val="decimal"/>
      <w:lvlText w:val="%4."/>
      <w:lvlJc w:val="left"/>
      <w:pPr>
        <w:ind w:left="3600" w:hanging="360"/>
      </w:pPr>
      <w:rPr>
        <w:rFonts w:cs="Times New Roman"/>
      </w:rPr>
    </w:lvl>
    <w:lvl w:ilvl="4" w:tplc="040C0019" w:tentative="1">
      <w:start w:val="1"/>
      <w:numFmt w:val="lowerLetter"/>
      <w:lvlText w:val="%5."/>
      <w:lvlJc w:val="left"/>
      <w:pPr>
        <w:ind w:left="4320" w:hanging="360"/>
      </w:pPr>
      <w:rPr>
        <w:rFonts w:cs="Times New Roman"/>
      </w:rPr>
    </w:lvl>
    <w:lvl w:ilvl="5" w:tplc="040C001B" w:tentative="1">
      <w:start w:val="1"/>
      <w:numFmt w:val="lowerRoman"/>
      <w:lvlText w:val="%6."/>
      <w:lvlJc w:val="right"/>
      <w:pPr>
        <w:ind w:left="5040" w:hanging="180"/>
      </w:pPr>
      <w:rPr>
        <w:rFonts w:cs="Times New Roman"/>
      </w:rPr>
    </w:lvl>
    <w:lvl w:ilvl="6" w:tplc="040C000F" w:tentative="1">
      <w:start w:val="1"/>
      <w:numFmt w:val="decimal"/>
      <w:lvlText w:val="%7."/>
      <w:lvlJc w:val="left"/>
      <w:pPr>
        <w:ind w:left="5760" w:hanging="360"/>
      </w:pPr>
      <w:rPr>
        <w:rFonts w:cs="Times New Roman"/>
      </w:rPr>
    </w:lvl>
    <w:lvl w:ilvl="7" w:tplc="040C0019" w:tentative="1">
      <w:start w:val="1"/>
      <w:numFmt w:val="lowerLetter"/>
      <w:lvlText w:val="%8."/>
      <w:lvlJc w:val="left"/>
      <w:pPr>
        <w:ind w:left="6480" w:hanging="360"/>
      </w:pPr>
      <w:rPr>
        <w:rFonts w:cs="Times New Roman"/>
      </w:rPr>
    </w:lvl>
    <w:lvl w:ilvl="8" w:tplc="040C001B" w:tentative="1">
      <w:start w:val="1"/>
      <w:numFmt w:val="lowerRoman"/>
      <w:lvlText w:val="%9."/>
      <w:lvlJc w:val="right"/>
      <w:pPr>
        <w:ind w:left="7200" w:hanging="180"/>
      </w:pPr>
      <w:rPr>
        <w:rFonts w:cs="Times New Roman"/>
      </w:rPr>
    </w:lvl>
  </w:abstractNum>
  <w:abstractNum w:abstractNumId="14">
    <w:nsid w:val="466A1FEC"/>
    <w:multiLevelType w:val="hybridMultilevel"/>
    <w:tmpl w:val="FD6EFA24"/>
    <w:lvl w:ilvl="0" w:tplc="E8C69704">
      <w:start w:val="1"/>
      <w:numFmt w:val="lowerLetter"/>
      <w:lvlText w:val="(%1)"/>
      <w:lvlJc w:val="left"/>
      <w:pPr>
        <w:ind w:left="700" w:hanging="360"/>
      </w:pPr>
      <w:rPr>
        <w:rFonts w:eastAsia="Times New Roman" w:cs="Times New Roman" w:hint="default"/>
        <w:b/>
        <w:i/>
        <w:sz w:val="20"/>
      </w:rPr>
    </w:lvl>
    <w:lvl w:ilvl="1" w:tplc="040C0019" w:tentative="1">
      <w:start w:val="1"/>
      <w:numFmt w:val="lowerLetter"/>
      <w:lvlText w:val="%2."/>
      <w:lvlJc w:val="left"/>
      <w:pPr>
        <w:ind w:left="1420" w:hanging="360"/>
      </w:pPr>
      <w:rPr>
        <w:rFonts w:cs="Times New Roman"/>
      </w:rPr>
    </w:lvl>
    <w:lvl w:ilvl="2" w:tplc="040C001B" w:tentative="1">
      <w:start w:val="1"/>
      <w:numFmt w:val="lowerRoman"/>
      <w:lvlText w:val="%3."/>
      <w:lvlJc w:val="right"/>
      <w:pPr>
        <w:ind w:left="2140" w:hanging="180"/>
      </w:pPr>
      <w:rPr>
        <w:rFonts w:cs="Times New Roman"/>
      </w:rPr>
    </w:lvl>
    <w:lvl w:ilvl="3" w:tplc="040C000F" w:tentative="1">
      <w:start w:val="1"/>
      <w:numFmt w:val="decimal"/>
      <w:lvlText w:val="%4."/>
      <w:lvlJc w:val="left"/>
      <w:pPr>
        <w:ind w:left="2860" w:hanging="360"/>
      </w:pPr>
      <w:rPr>
        <w:rFonts w:cs="Times New Roman"/>
      </w:rPr>
    </w:lvl>
    <w:lvl w:ilvl="4" w:tplc="040C0019" w:tentative="1">
      <w:start w:val="1"/>
      <w:numFmt w:val="lowerLetter"/>
      <w:lvlText w:val="%5."/>
      <w:lvlJc w:val="left"/>
      <w:pPr>
        <w:ind w:left="3580" w:hanging="360"/>
      </w:pPr>
      <w:rPr>
        <w:rFonts w:cs="Times New Roman"/>
      </w:rPr>
    </w:lvl>
    <w:lvl w:ilvl="5" w:tplc="040C001B" w:tentative="1">
      <w:start w:val="1"/>
      <w:numFmt w:val="lowerRoman"/>
      <w:lvlText w:val="%6."/>
      <w:lvlJc w:val="right"/>
      <w:pPr>
        <w:ind w:left="4300" w:hanging="180"/>
      </w:pPr>
      <w:rPr>
        <w:rFonts w:cs="Times New Roman"/>
      </w:rPr>
    </w:lvl>
    <w:lvl w:ilvl="6" w:tplc="040C000F" w:tentative="1">
      <w:start w:val="1"/>
      <w:numFmt w:val="decimal"/>
      <w:lvlText w:val="%7."/>
      <w:lvlJc w:val="left"/>
      <w:pPr>
        <w:ind w:left="5020" w:hanging="360"/>
      </w:pPr>
      <w:rPr>
        <w:rFonts w:cs="Times New Roman"/>
      </w:rPr>
    </w:lvl>
    <w:lvl w:ilvl="7" w:tplc="040C0019" w:tentative="1">
      <w:start w:val="1"/>
      <w:numFmt w:val="lowerLetter"/>
      <w:lvlText w:val="%8."/>
      <w:lvlJc w:val="left"/>
      <w:pPr>
        <w:ind w:left="5740" w:hanging="360"/>
      </w:pPr>
      <w:rPr>
        <w:rFonts w:cs="Times New Roman"/>
      </w:rPr>
    </w:lvl>
    <w:lvl w:ilvl="8" w:tplc="040C001B" w:tentative="1">
      <w:start w:val="1"/>
      <w:numFmt w:val="lowerRoman"/>
      <w:lvlText w:val="%9."/>
      <w:lvlJc w:val="right"/>
      <w:pPr>
        <w:ind w:left="6460" w:hanging="180"/>
      </w:pPr>
      <w:rPr>
        <w:rFonts w:cs="Times New Roman"/>
      </w:rPr>
    </w:lvl>
  </w:abstractNum>
  <w:abstractNum w:abstractNumId="15">
    <w:nsid w:val="49F16CFC"/>
    <w:multiLevelType w:val="hybridMultilevel"/>
    <w:tmpl w:val="51360BAE"/>
    <w:lvl w:ilvl="0" w:tplc="D74E8972">
      <w:start w:val="1"/>
      <w:numFmt w:val="lowerLetter"/>
      <w:lvlText w:val="%1)"/>
      <w:lvlJc w:val="left"/>
      <w:pPr>
        <w:ind w:left="720" w:hanging="360"/>
      </w:pPr>
      <w:rPr>
        <w:rFonts w:ascii="Times New Roman" w:eastAsia="Times New Roman" w:hAnsi="Times New Roman"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6">
    <w:nsid w:val="54CB3C91"/>
    <w:multiLevelType w:val="hybridMultilevel"/>
    <w:tmpl w:val="5E22BA1E"/>
    <w:lvl w:ilvl="0" w:tplc="040C0001">
      <w:start w:val="1"/>
      <w:numFmt w:val="bullet"/>
      <w:lvlText w:val=""/>
      <w:lvlJc w:val="left"/>
      <w:pPr>
        <w:ind w:left="1146" w:hanging="360"/>
      </w:pPr>
      <w:rPr>
        <w:rFonts w:ascii="Symbol" w:hAnsi="Symbol" w:hint="default"/>
        <w:b/>
      </w:rPr>
    </w:lvl>
    <w:lvl w:ilvl="1" w:tplc="040C0003" w:tentative="1">
      <w:start w:val="1"/>
      <w:numFmt w:val="bullet"/>
      <w:lvlText w:val="o"/>
      <w:lvlJc w:val="left"/>
      <w:pPr>
        <w:ind w:left="1866" w:hanging="360"/>
      </w:pPr>
      <w:rPr>
        <w:rFonts w:ascii="Courier New" w:hAnsi="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7">
    <w:nsid w:val="56234F31"/>
    <w:multiLevelType w:val="hybridMultilevel"/>
    <w:tmpl w:val="1F4605A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58FE4BB3"/>
    <w:multiLevelType w:val="hybridMultilevel"/>
    <w:tmpl w:val="A31E5560"/>
    <w:lvl w:ilvl="0" w:tplc="BC2C8EFC">
      <w:start w:val="1"/>
      <w:numFmt w:val="lowerLetter"/>
      <w:lvlText w:val="(%1.2)"/>
      <w:lvlJc w:val="left"/>
      <w:pPr>
        <w:ind w:left="720" w:hanging="360"/>
      </w:pPr>
      <w:rPr>
        <w:rFonts w:cs="Times New Roman" w:hint="default"/>
        <w:b/>
        <w:bCs/>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9">
    <w:nsid w:val="5A930E47"/>
    <w:multiLevelType w:val="hybridMultilevel"/>
    <w:tmpl w:val="E17CD5DC"/>
    <w:lvl w:ilvl="0" w:tplc="CD46B100">
      <w:start w:val="1"/>
      <w:numFmt w:val="lowerLetter"/>
      <w:lvlText w:val="%1)"/>
      <w:lvlJc w:val="left"/>
      <w:pPr>
        <w:ind w:left="720" w:hanging="360"/>
      </w:pPr>
      <w:rPr>
        <w:rFonts w:cs="Times New Roman" w:hint="default"/>
        <w:b/>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0">
    <w:nsid w:val="5C4B6896"/>
    <w:multiLevelType w:val="hybridMultilevel"/>
    <w:tmpl w:val="6FC2FA3C"/>
    <w:lvl w:ilvl="0" w:tplc="040C0001">
      <w:start w:val="1"/>
      <w:numFmt w:val="bullet"/>
      <w:lvlText w:val=""/>
      <w:lvlJc w:val="left"/>
      <w:pPr>
        <w:ind w:left="1426" w:hanging="360"/>
      </w:pPr>
      <w:rPr>
        <w:rFonts w:ascii="Symbol" w:hAnsi="Symbol" w:hint="default"/>
      </w:rPr>
    </w:lvl>
    <w:lvl w:ilvl="1" w:tplc="040C0003" w:tentative="1">
      <w:start w:val="1"/>
      <w:numFmt w:val="bullet"/>
      <w:lvlText w:val="o"/>
      <w:lvlJc w:val="left"/>
      <w:pPr>
        <w:ind w:left="2146" w:hanging="360"/>
      </w:pPr>
      <w:rPr>
        <w:rFonts w:ascii="Courier New" w:hAnsi="Courier New" w:hint="default"/>
      </w:rPr>
    </w:lvl>
    <w:lvl w:ilvl="2" w:tplc="040C0005" w:tentative="1">
      <w:start w:val="1"/>
      <w:numFmt w:val="bullet"/>
      <w:lvlText w:val=""/>
      <w:lvlJc w:val="left"/>
      <w:pPr>
        <w:ind w:left="2866" w:hanging="360"/>
      </w:pPr>
      <w:rPr>
        <w:rFonts w:ascii="Wingdings" w:hAnsi="Wingdings" w:hint="default"/>
      </w:rPr>
    </w:lvl>
    <w:lvl w:ilvl="3" w:tplc="040C0001" w:tentative="1">
      <w:start w:val="1"/>
      <w:numFmt w:val="bullet"/>
      <w:lvlText w:val=""/>
      <w:lvlJc w:val="left"/>
      <w:pPr>
        <w:ind w:left="3586" w:hanging="360"/>
      </w:pPr>
      <w:rPr>
        <w:rFonts w:ascii="Symbol" w:hAnsi="Symbol" w:hint="default"/>
      </w:rPr>
    </w:lvl>
    <w:lvl w:ilvl="4" w:tplc="040C0003" w:tentative="1">
      <w:start w:val="1"/>
      <w:numFmt w:val="bullet"/>
      <w:lvlText w:val="o"/>
      <w:lvlJc w:val="left"/>
      <w:pPr>
        <w:ind w:left="4306" w:hanging="360"/>
      </w:pPr>
      <w:rPr>
        <w:rFonts w:ascii="Courier New" w:hAnsi="Courier New" w:hint="default"/>
      </w:rPr>
    </w:lvl>
    <w:lvl w:ilvl="5" w:tplc="040C0005" w:tentative="1">
      <w:start w:val="1"/>
      <w:numFmt w:val="bullet"/>
      <w:lvlText w:val=""/>
      <w:lvlJc w:val="left"/>
      <w:pPr>
        <w:ind w:left="5026" w:hanging="360"/>
      </w:pPr>
      <w:rPr>
        <w:rFonts w:ascii="Wingdings" w:hAnsi="Wingdings" w:hint="default"/>
      </w:rPr>
    </w:lvl>
    <w:lvl w:ilvl="6" w:tplc="040C0001" w:tentative="1">
      <w:start w:val="1"/>
      <w:numFmt w:val="bullet"/>
      <w:lvlText w:val=""/>
      <w:lvlJc w:val="left"/>
      <w:pPr>
        <w:ind w:left="5746" w:hanging="360"/>
      </w:pPr>
      <w:rPr>
        <w:rFonts w:ascii="Symbol" w:hAnsi="Symbol" w:hint="default"/>
      </w:rPr>
    </w:lvl>
    <w:lvl w:ilvl="7" w:tplc="040C0003" w:tentative="1">
      <w:start w:val="1"/>
      <w:numFmt w:val="bullet"/>
      <w:lvlText w:val="o"/>
      <w:lvlJc w:val="left"/>
      <w:pPr>
        <w:ind w:left="6466" w:hanging="360"/>
      </w:pPr>
      <w:rPr>
        <w:rFonts w:ascii="Courier New" w:hAnsi="Courier New" w:hint="default"/>
      </w:rPr>
    </w:lvl>
    <w:lvl w:ilvl="8" w:tplc="040C0005" w:tentative="1">
      <w:start w:val="1"/>
      <w:numFmt w:val="bullet"/>
      <w:lvlText w:val=""/>
      <w:lvlJc w:val="left"/>
      <w:pPr>
        <w:ind w:left="7186" w:hanging="360"/>
      </w:pPr>
      <w:rPr>
        <w:rFonts w:ascii="Wingdings" w:hAnsi="Wingdings" w:hint="default"/>
      </w:rPr>
    </w:lvl>
  </w:abstractNum>
  <w:abstractNum w:abstractNumId="21">
    <w:nsid w:val="60C23411"/>
    <w:multiLevelType w:val="hybridMultilevel"/>
    <w:tmpl w:val="BF78DC5A"/>
    <w:lvl w:ilvl="0" w:tplc="040C0011">
      <w:start w:val="1"/>
      <w:numFmt w:val="decimal"/>
      <w:lvlText w:val="%1)"/>
      <w:lvlJc w:val="left"/>
      <w:pPr>
        <w:ind w:left="720" w:hanging="360"/>
      </w:pPr>
      <w:rPr>
        <w:rFonts w:cs="Times New Roman" w:hint="default"/>
        <w:b w:val="0"/>
        <w:bCs w:val="0"/>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2">
    <w:nsid w:val="62175BF8"/>
    <w:multiLevelType w:val="multilevel"/>
    <w:tmpl w:val="D710170C"/>
    <w:lvl w:ilvl="0">
      <w:start w:val="1"/>
      <w:numFmt w:val="decimal"/>
      <w:lvlText w:val="%1."/>
      <w:lvlJc w:val="left"/>
      <w:pPr>
        <w:ind w:left="360" w:hanging="360"/>
      </w:pPr>
      <w:rPr>
        <w:rFonts w:cs="Times New Roman" w:hint="default"/>
        <w:b/>
        <w:bCs/>
      </w:rPr>
    </w:lvl>
    <w:lvl w:ilvl="1">
      <w:start w:val="1"/>
      <w:numFmt w:val="decimal"/>
      <w:lvlText w:val="%1.%2."/>
      <w:lvlJc w:val="left"/>
      <w:pPr>
        <w:ind w:left="792" w:hanging="432"/>
      </w:pPr>
      <w:rPr>
        <w:rFonts w:cs="Times New Roman"/>
        <w:b/>
        <w:bCs/>
      </w:rPr>
    </w:lvl>
    <w:lvl w:ilvl="2">
      <w:start w:val="1"/>
      <w:numFmt w:val="decimal"/>
      <w:lvlText w:val="%1.%2.%3."/>
      <w:lvlJc w:val="left"/>
      <w:pPr>
        <w:ind w:left="1224" w:hanging="504"/>
      </w:pPr>
      <w:rPr>
        <w:rFonts w:cs="Times New Roman"/>
        <w:b/>
        <w:bCs/>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nsid w:val="65DD1354"/>
    <w:multiLevelType w:val="hybridMultilevel"/>
    <w:tmpl w:val="954E5C96"/>
    <w:lvl w:ilvl="0" w:tplc="5F522864">
      <w:start w:val="1"/>
      <w:numFmt w:val="lowerLetter"/>
      <w:lvlText w:val="(%1)"/>
      <w:lvlJc w:val="left"/>
      <w:pPr>
        <w:ind w:left="720" w:hanging="360"/>
      </w:pPr>
      <w:rPr>
        <w:rFonts w:cs="Times New Roman" w:hint="default"/>
        <w:b/>
        <w:bCs/>
        <w:i/>
        <w:iCs w:val="0"/>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4">
    <w:nsid w:val="66DE277C"/>
    <w:multiLevelType w:val="hybridMultilevel"/>
    <w:tmpl w:val="A9964FF6"/>
    <w:lvl w:ilvl="0" w:tplc="776029CA">
      <w:start w:val="1"/>
      <w:numFmt w:val="lowerLetter"/>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5">
    <w:nsid w:val="7B332D7F"/>
    <w:multiLevelType w:val="hybridMultilevel"/>
    <w:tmpl w:val="0C9C13B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num w:numId="1">
    <w:abstractNumId w:val="3"/>
  </w:num>
  <w:num w:numId="2">
    <w:abstractNumId w:val="22"/>
  </w:num>
  <w:num w:numId="3">
    <w:abstractNumId w:val="21"/>
  </w:num>
  <w:num w:numId="4">
    <w:abstractNumId w:val="19"/>
  </w:num>
  <w:num w:numId="5">
    <w:abstractNumId w:val="13"/>
  </w:num>
  <w:num w:numId="6">
    <w:abstractNumId w:val="25"/>
  </w:num>
  <w:num w:numId="7">
    <w:abstractNumId w:val="20"/>
  </w:num>
  <w:num w:numId="8">
    <w:abstractNumId w:val="16"/>
  </w:num>
  <w:num w:numId="9">
    <w:abstractNumId w:val="10"/>
  </w:num>
  <w:num w:numId="10">
    <w:abstractNumId w:val="11"/>
  </w:num>
  <w:num w:numId="11">
    <w:abstractNumId w:val="12"/>
  </w:num>
  <w:num w:numId="12">
    <w:abstractNumId w:val="15"/>
  </w:num>
  <w:num w:numId="13">
    <w:abstractNumId w:val="9"/>
  </w:num>
  <w:num w:numId="14">
    <w:abstractNumId w:val="14"/>
  </w:num>
  <w:num w:numId="15">
    <w:abstractNumId w:val="24"/>
  </w:num>
  <w:num w:numId="16">
    <w:abstractNumId w:val="7"/>
  </w:num>
  <w:num w:numId="17">
    <w:abstractNumId w:val="5"/>
  </w:num>
  <w:num w:numId="18">
    <w:abstractNumId w:val="2"/>
  </w:num>
  <w:num w:numId="19">
    <w:abstractNumId w:val="18"/>
  </w:num>
  <w:num w:numId="20">
    <w:abstractNumId w:val="23"/>
  </w:num>
  <w:num w:numId="21">
    <w:abstractNumId w:val="4"/>
  </w:num>
  <w:num w:numId="22">
    <w:abstractNumId w:val="1"/>
  </w:num>
  <w:num w:numId="23">
    <w:abstractNumId w:val="6"/>
  </w:num>
  <w:num w:numId="24">
    <w:abstractNumId w:val="0"/>
  </w:num>
  <w:num w:numId="25">
    <w:abstractNumId w:val="8"/>
  </w:num>
  <w:num w:numId="26">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96654"/>
    <w:rsid w:val="00000525"/>
    <w:rsid w:val="00004EC4"/>
    <w:rsid w:val="000146A4"/>
    <w:rsid w:val="000267B3"/>
    <w:rsid w:val="00030C75"/>
    <w:rsid w:val="00034CE9"/>
    <w:rsid w:val="000368B6"/>
    <w:rsid w:val="00046206"/>
    <w:rsid w:val="00052E11"/>
    <w:rsid w:val="000619DA"/>
    <w:rsid w:val="00062866"/>
    <w:rsid w:val="00073477"/>
    <w:rsid w:val="00077609"/>
    <w:rsid w:val="00080F0E"/>
    <w:rsid w:val="0008150E"/>
    <w:rsid w:val="000A2249"/>
    <w:rsid w:val="000A498E"/>
    <w:rsid w:val="000A6794"/>
    <w:rsid w:val="000B16D4"/>
    <w:rsid w:val="000B284B"/>
    <w:rsid w:val="000B2AB2"/>
    <w:rsid w:val="000B52F3"/>
    <w:rsid w:val="000D3B53"/>
    <w:rsid w:val="000D6E33"/>
    <w:rsid w:val="000D7911"/>
    <w:rsid w:val="000E0B15"/>
    <w:rsid w:val="000F1756"/>
    <w:rsid w:val="000F239D"/>
    <w:rsid w:val="000F65DA"/>
    <w:rsid w:val="000F6C75"/>
    <w:rsid w:val="000F7C18"/>
    <w:rsid w:val="00101E51"/>
    <w:rsid w:val="00102B04"/>
    <w:rsid w:val="00106203"/>
    <w:rsid w:val="00107B02"/>
    <w:rsid w:val="001141BF"/>
    <w:rsid w:val="00121BBA"/>
    <w:rsid w:val="001254A1"/>
    <w:rsid w:val="00127128"/>
    <w:rsid w:val="00133400"/>
    <w:rsid w:val="00135166"/>
    <w:rsid w:val="001365A1"/>
    <w:rsid w:val="00137F0A"/>
    <w:rsid w:val="00143776"/>
    <w:rsid w:val="00147045"/>
    <w:rsid w:val="0015269C"/>
    <w:rsid w:val="001553FF"/>
    <w:rsid w:val="00157BE0"/>
    <w:rsid w:val="00162455"/>
    <w:rsid w:val="00163F81"/>
    <w:rsid w:val="0016727B"/>
    <w:rsid w:val="0016782B"/>
    <w:rsid w:val="0017032A"/>
    <w:rsid w:val="001744CA"/>
    <w:rsid w:val="0017658D"/>
    <w:rsid w:val="0018387E"/>
    <w:rsid w:val="001901D9"/>
    <w:rsid w:val="00196654"/>
    <w:rsid w:val="001A3B87"/>
    <w:rsid w:val="001A55C0"/>
    <w:rsid w:val="001B243C"/>
    <w:rsid w:val="001B28F3"/>
    <w:rsid w:val="001B623A"/>
    <w:rsid w:val="001C10DF"/>
    <w:rsid w:val="001C1FC8"/>
    <w:rsid w:val="001C47E0"/>
    <w:rsid w:val="001C7379"/>
    <w:rsid w:val="001D05AC"/>
    <w:rsid w:val="001E3405"/>
    <w:rsid w:val="001E34EF"/>
    <w:rsid w:val="001E4EA7"/>
    <w:rsid w:val="001F3436"/>
    <w:rsid w:val="001F4AF3"/>
    <w:rsid w:val="001F68AE"/>
    <w:rsid w:val="00204572"/>
    <w:rsid w:val="00207110"/>
    <w:rsid w:val="00210272"/>
    <w:rsid w:val="00210DC3"/>
    <w:rsid w:val="00222097"/>
    <w:rsid w:val="00233543"/>
    <w:rsid w:val="00236740"/>
    <w:rsid w:val="002368C1"/>
    <w:rsid w:val="00236B71"/>
    <w:rsid w:val="002470F4"/>
    <w:rsid w:val="00251E83"/>
    <w:rsid w:val="00254A19"/>
    <w:rsid w:val="002565DB"/>
    <w:rsid w:val="00257B98"/>
    <w:rsid w:val="002605EA"/>
    <w:rsid w:val="002700DF"/>
    <w:rsid w:val="002727A8"/>
    <w:rsid w:val="002773AE"/>
    <w:rsid w:val="002823A6"/>
    <w:rsid w:val="002838F3"/>
    <w:rsid w:val="00284579"/>
    <w:rsid w:val="00284CA3"/>
    <w:rsid w:val="0029488F"/>
    <w:rsid w:val="002A29E5"/>
    <w:rsid w:val="002A49F0"/>
    <w:rsid w:val="002B1F37"/>
    <w:rsid w:val="002B2A92"/>
    <w:rsid w:val="002B3C0C"/>
    <w:rsid w:val="002C0B5B"/>
    <w:rsid w:val="002C3E42"/>
    <w:rsid w:val="002C5616"/>
    <w:rsid w:val="002D31F4"/>
    <w:rsid w:val="002E31E0"/>
    <w:rsid w:val="002E5983"/>
    <w:rsid w:val="002E6BE9"/>
    <w:rsid w:val="002F3C35"/>
    <w:rsid w:val="002F4D41"/>
    <w:rsid w:val="002F5195"/>
    <w:rsid w:val="002F5A75"/>
    <w:rsid w:val="003016AB"/>
    <w:rsid w:val="0031607C"/>
    <w:rsid w:val="00325FDF"/>
    <w:rsid w:val="00327B78"/>
    <w:rsid w:val="003349E8"/>
    <w:rsid w:val="00341FBD"/>
    <w:rsid w:val="00344090"/>
    <w:rsid w:val="003562F5"/>
    <w:rsid w:val="00356F3C"/>
    <w:rsid w:val="003576F9"/>
    <w:rsid w:val="003618E6"/>
    <w:rsid w:val="00370602"/>
    <w:rsid w:val="00377981"/>
    <w:rsid w:val="00382729"/>
    <w:rsid w:val="00393093"/>
    <w:rsid w:val="003937C4"/>
    <w:rsid w:val="00396675"/>
    <w:rsid w:val="00397A35"/>
    <w:rsid w:val="003A40E9"/>
    <w:rsid w:val="003B4006"/>
    <w:rsid w:val="003B6FF8"/>
    <w:rsid w:val="003C0BC8"/>
    <w:rsid w:val="003C483E"/>
    <w:rsid w:val="003C4BB3"/>
    <w:rsid w:val="003C547E"/>
    <w:rsid w:val="003D4294"/>
    <w:rsid w:val="003E04D9"/>
    <w:rsid w:val="003E2AFB"/>
    <w:rsid w:val="003F1799"/>
    <w:rsid w:val="003F3F44"/>
    <w:rsid w:val="003F3FD3"/>
    <w:rsid w:val="003F566F"/>
    <w:rsid w:val="003F5E7E"/>
    <w:rsid w:val="003F7EFB"/>
    <w:rsid w:val="00402A8A"/>
    <w:rsid w:val="004127DD"/>
    <w:rsid w:val="004138BB"/>
    <w:rsid w:val="00423BD8"/>
    <w:rsid w:val="004308AD"/>
    <w:rsid w:val="004311D5"/>
    <w:rsid w:val="004361CA"/>
    <w:rsid w:val="004423D2"/>
    <w:rsid w:val="00442761"/>
    <w:rsid w:val="00450D3C"/>
    <w:rsid w:val="00450ECF"/>
    <w:rsid w:val="00464114"/>
    <w:rsid w:val="00476379"/>
    <w:rsid w:val="0048303A"/>
    <w:rsid w:val="00483067"/>
    <w:rsid w:val="004853FF"/>
    <w:rsid w:val="00486143"/>
    <w:rsid w:val="00491124"/>
    <w:rsid w:val="00491877"/>
    <w:rsid w:val="00493276"/>
    <w:rsid w:val="004A1FDC"/>
    <w:rsid w:val="004A2B3B"/>
    <w:rsid w:val="004A74E9"/>
    <w:rsid w:val="004B3354"/>
    <w:rsid w:val="004B477B"/>
    <w:rsid w:val="004B6820"/>
    <w:rsid w:val="004C72B1"/>
    <w:rsid w:val="004D0179"/>
    <w:rsid w:val="004D1F50"/>
    <w:rsid w:val="004D6F3A"/>
    <w:rsid w:val="004E2008"/>
    <w:rsid w:val="004F01F6"/>
    <w:rsid w:val="004F4CA7"/>
    <w:rsid w:val="004F57B3"/>
    <w:rsid w:val="004F6801"/>
    <w:rsid w:val="00511A6A"/>
    <w:rsid w:val="00513129"/>
    <w:rsid w:val="00514F07"/>
    <w:rsid w:val="00530B37"/>
    <w:rsid w:val="00531446"/>
    <w:rsid w:val="00532353"/>
    <w:rsid w:val="005366D8"/>
    <w:rsid w:val="00540E6D"/>
    <w:rsid w:val="00542E91"/>
    <w:rsid w:val="00546678"/>
    <w:rsid w:val="005553F3"/>
    <w:rsid w:val="0055674C"/>
    <w:rsid w:val="005569F9"/>
    <w:rsid w:val="00557F8C"/>
    <w:rsid w:val="00563C68"/>
    <w:rsid w:val="00567F05"/>
    <w:rsid w:val="005723AB"/>
    <w:rsid w:val="005742AB"/>
    <w:rsid w:val="00575239"/>
    <w:rsid w:val="00575436"/>
    <w:rsid w:val="00576AFC"/>
    <w:rsid w:val="005A5AAC"/>
    <w:rsid w:val="005A6E6E"/>
    <w:rsid w:val="005B09CD"/>
    <w:rsid w:val="005B14B8"/>
    <w:rsid w:val="005B233C"/>
    <w:rsid w:val="005C2408"/>
    <w:rsid w:val="005D23EA"/>
    <w:rsid w:val="005E0257"/>
    <w:rsid w:val="005E20E7"/>
    <w:rsid w:val="005E43D0"/>
    <w:rsid w:val="005F02A9"/>
    <w:rsid w:val="005F3CAE"/>
    <w:rsid w:val="0060069F"/>
    <w:rsid w:val="00600A79"/>
    <w:rsid w:val="00603046"/>
    <w:rsid w:val="0060472F"/>
    <w:rsid w:val="0061661A"/>
    <w:rsid w:val="00616D16"/>
    <w:rsid w:val="00617EB7"/>
    <w:rsid w:val="00620E25"/>
    <w:rsid w:val="006210DB"/>
    <w:rsid w:val="0062122A"/>
    <w:rsid w:val="00641954"/>
    <w:rsid w:val="0064214A"/>
    <w:rsid w:val="00646481"/>
    <w:rsid w:val="00651DCB"/>
    <w:rsid w:val="00652382"/>
    <w:rsid w:val="00653905"/>
    <w:rsid w:val="00655F30"/>
    <w:rsid w:val="00660A50"/>
    <w:rsid w:val="006666EF"/>
    <w:rsid w:val="006716F3"/>
    <w:rsid w:val="006739E0"/>
    <w:rsid w:val="006750BD"/>
    <w:rsid w:val="00676BDE"/>
    <w:rsid w:val="00677A51"/>
    <w:rsid w:val="00680B2D"/>
    <w:rsid w:val="00682E17"/>
    <w:rsid w:val="00694E4F"/>
    <w:rsid w:val="006973FD"/>
    <w:rsid w:val="006A193E"/>
    <w:rsid w:val="006A447F"/>
    <w:rsid w:val="006A4A3C"/>
    <w:rsid w:val="006A5E4D"/>
    <w:rsid w:val="006B586B"/>
    <w:rsid w:val="006C0F13"/>
    <w:rsid w:val="006C617E"/>
    <w:rsid w:val="006D33E8"/>
    <w:rsid w:val="006D421C"/>
    <w:rsid w:val="006D632B"/>
    <w:rsid w:val="006D66E6"/>
    <w:rsid w:val="006D723C"/>
    <w:rsid w:val="006D7B14"/>
    <w:rsid w:val="006E3FB9"/>
    <w:rsid w:val="006E553D"/>
    <w:rsid w:val="006F24AE"/>
    <w:rsid w:val="006F6057"/>
    <w:rsid w:val="00700677"/>
    <w:rsid w:val="00702688"/>
    <w:rsid w:val="00703BA5"/>
    <w:rsid w:val="0070532F"/>
    <w:rsid w:val="0070663E"/>
    <w:rsid w:val="007068CF"/>
    <w:rsid w:val="00710849"/>
    <w:rsid w:val="0071099A"/>
    <w:rsid w:val="0071211E"/>
    <w:rsid w:val="00712B31"/>
    <w:rsid w:val="00716806"/>
    <w:rsid w:val="0072578C"/>
    <w:rsid w:val="00725E90"/>
    <w:rsid w:val="00732B1E"/>
    <w:rsid w:val="00736999"/>
    <w:rsid w:val="00744222"/>
    <w:rsid w:val="00746244"/>
    <w:rsid w:val="00750097"/>
    <w:rsid w:val="007522A4"/>
    <w:rsid w:val="00754845"/>
    <w:rsid w:val="00763AA1"/>
    <w:rsid w:val="00771490"/>
    <w:rsid w:val="0078087A"/>
    <w:rsid w:val="00791E05"/>
    <w:rsid w:val="007922A2"/>
    <w:rsid w:val="0079610B"/>
    <w:rsid w:val="007A5E6A"/>
    <w:rsid w:val="007A5F1B"/>
    <w:rsid w:val="007A6738"/>
    <w:rsid w:val="007A6F4F"/>
    <w:rsid w:val="007B24C0"/>
    <w:rsid w:val="007B2EB2"/>
    <w:rsid w:val="007B5488"/>
    <w:rsid w:val="007C36A0"/>
    <w:rsid w:val="007D12E7"/>
    <w:rsid w:val="007D233B"/>
    <w:rsid w:val="007E31C2"/>
    <w:rsid w:val="007E39E5"/>
    <w:rsid w:val="007E5A63"/>
    <w:rsid w:val="007E6A14"/>
    <w:rsid w:val="007F4D8D"/>
    <w:rsid w:val="00800F03"/>
    <w:rsid w:val="00802A26"/>
    <w:rsid w:val="00802F10"/>
    <w:rsid w:val="00803963"/>
    <w:rsid w:val="00810A84"/>
    <w:rsid w:val="00812A16"/>
    <w:rsid w:val="00814FAA"/>
    <w:rsid w:val="00817DD3"/>
    <w:rsid w:val="00820016"/>
    <w:rsid w:val="00821935"/>
    <w:rsid w:val="008227E2"/>
    <w:rsid w:val="0082764D"/>
    <w:rsid w:val="0083008E"/>
    <w:rsid w:val="00830AB6"/>
    <w:rsid w:val="008345A6"/>
    <w:rsid w:val="00840093"/>
    <w:rsid w:val="008458ED"/>
    <w:rsid w:val="00845E43"/>
    <w:rsid w:val="00847D5C"/>
    <w:rsid w:val="00852F4C"/>
    <w:rsid w:val="00854259"/>
    <w:rsid w:val="0085590F"/>
    <w:rsid w:val="00855E47"/>
    <w:rsid w:val="008571BB"/>
    <w:rsid w:val="00862412"/>
    <w:rsid w:val="00867D0D"/>
    <w:rsid w:val="0087001B"/>
    <w:rsid w:val="0087029F"/>
    <w:rsid w:val="00875B18"/>
    <w:rsid w:val="0087773B"/>
    <w:rsid w:val="008816AE"/>
    <w:rsid w:val="00885E89"/>
    <w:rsid w:val="0088697A"/>
    <w:rsid w:val="008874CD"/>
    <w:rsid w:val="008911DC"/>
    <w:rsid w:val="0089125E"/>
    <w:rsid w:val="008966C1"/>
    <w:rsid w:val="008B0EC5"/>
    <w:rsid w:val="008B7361"/>
    <w:rsid w:val="008B7F7E"/>
    <w:rsid w:val="008C210C"/>
    <w:rsid w:val="008C436E"/>
    <w:rsid w:val="008C6145"/>
    <w:rsid w:val="008C6EDE"/>
    <w:rsid w:val="008D2EF4"/>
    <w:rsid w:val="008D6155"/>
    <w:rsid w:val="008D7100"/>
    <w:rsid w:val="008E1807"/>
    <w:rsid w:val="008E25B6"/>
    <w:rsid w:val="008F380C"/>
    <w:rsid w:val="008F4BFA"/>
    <w:rsid w:val="008F7F52"/>
    <w:rsid w:val="009037F8"/>
    <w:rsid w:val="0090586D"/>
    <w:rsid w:val="00911E97"/>
    <w:rsid w:val="009138E3"/>
    <w:rsid w:val="00913A97"/>
    <w:rsid w:val="00915A9F"/>
    <w:rsid w:val="00916064"/>
    <w:rsid w:val="0092032A"/>
    <w:rsid w:val="00920BA5"/>
    <w:rsid w:val="009250AF"/>
    <w:rsid w:val="009345A5"/>
    <w:rsid w:val="00943C55"/>
    <w:rsid w:val="00943D0B"/>
    <w:rsid w:val="009440A7"/>
    <w:rsid w:val="00944157"/>
    <w:rsid w:val="00944863"/>
    <w:rsid w:val="0095093F"/>
    <w:rsid w:val="0095170F"/>
    <w:rsid w:val="00952A05"/>
    <w:rsid w:val="009557B0"/>
    <w:rsid w:val="00957372"/>
    <w:rsid w:val="00960F12"/>
    <w:rsid w:val="0096184E"/>
    <w:rsid w:val="00966636"/>
    <w:rsid w:val="00974876"/>
    <w:rsid w:val="00980456"/>
    <w:rsid w:val="00984B0F"/>
    <w:rsid w:val="009869B2"/>
    <w:rsid w:val="009871C6"/>
    <w:rsid w:val="00987FB6"/>
    <w:rsid w:val="00990AA4"/>
    <w:rsid w:val="0099598C"/>
    <w:rsid w:val="009A32FC"/>
    <w:rsid w:val="009A503C"/>
    <w:rsid w:val="009C4630"/>
    <w:rsid w:val="009C5D74"/>
    <w:rsid w:val="009C5DEB"/>
    <w:rsid w:val="009D117E"/>
    <w:rsid w:val="009D2BC0"/>
    <w:rsid w:val="009D2FAA"/>
    <w:rsid w:val="009D3BB0"/>
    <w:rsid w:val="009F20A5"/>
    <w:rsid w:val="009F3B32"/>
    <w:rsid w:val="00A05B9B"/>
    <w:rsid w:val="00A073F1"/>
    <w:rsid w:val="00A10EE0"/>
    <w:rsid w:val="00A110B1"/>
    <w:rsid w:val="00A11BD1"/>
    <w:rsid w:val="00A155E7"/>
    <w:rsid w:val="00A22116"/>
    <w:rsid w:val="00A22C43"/>
    <w:rsid w:val="00A27C4B"/>
    <w:rsid w:val="00A32777"/>
    <w:rsid w:val="00A35FA8"/>
    <w:rsid w:val="00A40562"/>
    <w:rsid w:val="00A42C4C"/>
    <w:rsid w:val="00A44394"/>
    <w:rsid w:val="00A45227"/>
    <w:rsid w:val="00A45316"/>
    <w:rsid w:val="00A56FCD"/>
    <w:rsid w:val="00A5746B"/>
    <w:rsid w:val="00A638C7"/>
    <w:rsid w:val="00A72B6F"/>
    <w:rsid w:val="00A77C2E"/>
    <w:rsid w:val="00A80777"/>
    <w:rsid w:val="00A821BE"/>
    <w:rsid w:val="00A838F2"/>
    <w:rsid w:val="00A85CC2"/>
    <w:rsid w:val="00A86880"/>
    <w:rsid w:val="00A94B10"/>
    <w:rsid w:val="00AA1855"/>
    <w:rsid w:val="00AA2AAC"/>
    <w:rsid w:val="00AA3222"/>
    <w:rsid w:val="00AA35AF"/>
    <w:rsid w:val="00AA52E7"/>
    <w:rsid w:val="00AA738D"/>
    <w:rsid w:val="00AB238F"/>
    <w:rsid w:val="00AB2E12"/>
    <w:rsid w:val="00AB3EB9"/>
    <w:rsid w:val="00AB4792"/>
    <w:rsid w:val="00AB7EC7"/>
    <w:rsid w:val="00AC1A3B"/>
    <w:rsid w:val="00AE7737"/>
    <w:rsid w:val="00AF026A"/>
    <w:rsid w:val="00AF58C6"/>
    <w:rsid w:val="00B020B7"/>
    <w:rsid w:val="00B04BCE"/>
    <w:rsid w:val="00B10CA8"/>
    <w:rsid w:val="00B15FA3"/>
    <w:rsid w:val="00B17D6A"/>
    <w:rsid w:val="00B20B95"/>
    <w:rsid w:val="00B21C85"/>
    <w:rsid w:val="00B251E0"/>
    <w:rsid w:val="00B27BB4"/>
    <w:rsid w:val="00B30C58"/>
    <w:rsid w:val="00B32BAD"/>
    <w:rsid w:val="00B37DDD"/>
    <w:rsid w:val="00B41F82"/>
    <w:rsid w:val="00B4722F"/>
    <w:rsid w:val="00B47343"/>
    <w:rsid w:val="00B47E93"/>
    <w:rsid w:val="00B5316C"/>
    <w:rsid w:val="00B574CA"/>
    <w:rsid w:val="00B57649"/>
    <w:rsid w:val="00B57D63"/>
    <w:rsid w:val="00B74EB1"/>
    <w:rsid w:val="00B83312"/>
    <w:rsid w:val="00B834A6"/>
    <w:rsid w:val="00B84CFB"/>
    <w:rsid w:val="00B86EFB"/>
    <w:rsid w:val="00B92A5E"/>
    <w:rsid w:val="00BB24FB"/>
    <w:rsid w:val="00BB38D6"/>
    <w:rsid w:val="00BB73CE"/>
    <w:rsid w:val="00BD71F7"/>
    <w:rsid w:val="00BE557D"/>
    <w:rsid w:val="00BF28C8"/>
    <w:rsid w:val="00BF5CEE"/>
    <w:rsid w:val="00BF61B7"/>
    <w:rsid w:val="00BF746A"/>
    <w:rsid w:val="00C013F6"/>
    <w:rsid w:val="00C03CAF"/>
    <w:rsid w:val="00C041A5"/>
    <w:rsid w:val="00C07DA1"/>
    <w:rsid w:val="00C1616C"/>
    <w:rsid w:val="00C1736B"/>
    <w:rsid w:val="00C17BC2"/>
    <w:rsid w:val="00C229FF"/>
    <w:rsid w:val="00C27228"/>
    <w:rsid w:val="00C274AD"/>
    <w:rsid w:val="00C330CA"/>
    <w:rsid w:val="00C41280"/>
    <w:rsid w:val="00C47F9D"/>
    <w:rsid w:val="00C531D3"/>
    <w:rsid w:val="00C61092"/>
    <w:rsid w:val="00C61C0D"/>
    <w:rsid w:val="00C6688A"/>
    <w:rsid w:val="00C67132"/>
    <w:rsid w:val="00C679FB"/>
    <w:rsid w:val="00C71C48"/>
    <w:rsid w:val="00C8294F"/>
    <w:rsid w:val="00C94937"/>
    <w:rsid w:val="00C961BE"/>
    <w:rsid w:val="00CA4B33"/>
    <w:rsid w:val="00CA61EC"/>
    <w:rsid w:val="00CA6554"/>
    <w:rsid w:val="00CB1DFC"/>
    <w:rsid w:val="00CB2338"/>
    <w:rsid w:val="00CB544E"/>
    <w:rsid w:val="00CB6B02"/>
    <w:rsid w:val="00CC4E7D"/>
    <w:rsid w:val="00CD3C10"/>
    <w:rsid w:val="00CD47F8"/>
    <w:rsid w:val="00CD4BB4"/>
    <w:rsid w:val="00CD633E"/>
    <w:rsid w:val="00CD7588"/>
    <w:rsid w:val="00CD7BB7"/>
    <w:rsid w:val="00CE3FEC"/>
    <w:rsid w:val="00CE444C"/>
    <w:rsid w:val="00CE5C4C"/>
    <w:rsid w:val="00CE623F"/>
    <w:rsid w:val="00CE6B64"/>
    <w:rsid w:val="00CF11EF"/>
    <w:rsid w:val="00CF2C61"/>
    <w:rsid w:val="00CF369D"/>
    <w:rsid w:val="00CF4740"/>
    <w:rsid w:val="00CF7C7C"/>
    <w:rsid w:val="00D07804"/>
    <w:rsid w:val="00D10B2A"/>
    <w:rsid w:val="00D513E0"/>
    <w:rsid w:val="00D61F84"/>
    <w:rsid w:val="00D75D24"/>
    <w:rsid w:val="00D767CC"/>
    <w:rsid w:val="00D93968"/>
    <w:rsid w:val="00D93A9C"/>
    <w:rsid w:val="00D941FB"/>
    <w:rsid w:val="00D94966"/>
    <w:rsid w:val="00D95B2B"/>
    <w:rsid w:val="00D95CFD"/>
    <w:rsid w:val="00D968D3"/>
    <w:rsid w:val="00DA00DE"/>
    <w:rsid w:val="00DA1124"/>
    <w:rsid w:val="00DA595C"/>
    <w:rsid w:val="00DA64B7"/>
    <w:rsid w:val="00DB12E3"/>
    <w:rsid w:val="00DB24C5"/>
    <w:rsid w:val="00DB4AB3"/>
    <w:rsid w:val="00DB4E2B"/>
    <w:rsid w:val="00DB7AED"/>
    <w:rsid w:val="00DC3E99"/>
    <w:rsid w:val="00DC4379"/>
    <w:rsid w:val="00DC465B"/>
    <w:rsid w:val="00DC5C98"/>
    <w:rsid w:val="00DC7494"/>
    <w:rsid w:val="00DC7F2E"/>
    <w:rsid w:val="00DD5ABF"/>
    <w:rsid w:val="00DE1128"/>
    <w:rsid w:val="00DE2489"/>
    <w:rsid w:val="00DE29E8"/>
    <w:rsid w:val="00DE61EC"/>
    <w:rsid w:val="00DF08DB"/>
    <w:rsid w:val="00E015B9"/>
    <w:rsid w:val="00E0210C"/>
    <w:rsid w:val="00E035BD"/>
    <w:rsid w:val="00E1098F"/>
    <w:rsid w:val="00E14466"/>
    <w:rsid w:val="00E15A97"/>
    <w:rsid w:val="00E22032"/>
    <w:rsid w:val="00E2267F"/>
    <w:rsid w:val="00E27593"/>
    <w:rsid w:val="00E27594"/>
    <w:rsid w:val="00E32F3B"/>
    <w:rsid w:val="00E3341F"/>
    <w:rsid w:val="00E36F26"/>
    <w:rsid w:val="00E40427"/>
    <w:rsid w:val="00E40AB9"/>
    <w:rsid w:val="00E420C4"/>
    <w:rsid w:val="00E44B3F"/>
    <w:rsid w:val="00E55BC4"/>
    <w:rsid w:val="00E6160E"/>
    <w:rsid w:val="00E62F60"/>
    <w:rsid w:val="00E6531C"/>
    <w:rsid w:val="00E7183F"/>
    <w:rsid w:val="00E74F9E"/>
    <w:rsid w:val="00E7638C"/>
    <w:rsid w:val="00EB0694"/>
    <w:rsid w:val="00EB3F1C"/>
    <w:rsid w:val="00EB594E"/>
    <w:rsid w:val="00EC0D98"/>
    <w:rsid w:val="00EC0DFE"/>
    <w:rsid w:val="00EC1A54"/>
    <w:rsid w:val="00EC20FE"/>
    <w:rsid w:val="00EC3C80"/>
    <w:rsid w:val="00EC3DED"/>
    <w:rsid w:val="00EC4285"/>
    <w:rsid w:val="00ED0695"/>
    <w:rsid w:val="00ED13D4"/>
    <w:rsid w:val="00ED2851"/>
    <w:rsid w:val="00ED5482"/>
    <w:rsid w:val="00EE2457"/>
    <w:rsid w:val="00EE5C16"/>
    <w:rsid w:val="00EF2097"/>
    <w:rsid w:val="00EF222F"/>
    <w:rsid w:val="00EF7A6C"/>
    <w:rsid w:val="00F012C5"/>
    <w:rsid w:val="00F019DD"/>
    <w:rsid w:val="00F0635F"/>
    <w:rsid w:val="00F153D5"/>
    <w:rsid w:val="00F15CCC"/>
    <w:rsid w:val="00F31D92"/>
    <w:rsid w:val="00F324F0"/>
    <w:rsid w:val="00F332BA"/>
    <w:rsid w:val="00F43783"/>
    <w:rsid w:val="00F449ED"/>
    <w:rsid w:val="00F4559D"/>
    <w:rsid w:val="00F46401"/>
    <w:rsid w:val="00F464CD"/>
    <w:rsid w:val="00F47B2D"/>
    <w:rsid w:val="00F575E6"/>
    <w:rsid w:val="00F60B31"/>
    <w:rsid w:val="00F63282"/>
    <w:rsid w:val="00F663AE"/>
    <w:rsid w:val="00F72C31"/>
    <w:rsid w:val="00F733A3"/>
    <w:rsid w:val="00F74ED2"/>
    <w:rsid w:val="00F75EE1"/>
    <w:rsid w:val="00F82246"/>
    <w:rsid w:val="00F83B17"/>
    <w:rsid w:val="00F872FC"/>
    <w:rsid w:val="00F91334"/>
    <w:rsid w:val="00F9250A"/>
    <w:rsid w:val="00F93A68"/>
    <w:rsid w:val="00F96D4A"/>
    <w:rsid w:val="00F97EF2"/>
    <w:rsid w:val="00FA11E9"/>
    <w:rsid w:val="00FA1DDA"/>
    <w:rsid w:val="00FA22A9"/>
    <w:rsid w:val="00FB376B"/>
    <w:rsid w:val="00FC00E5"/>
    <w:rsid w:val="00FD1F5B"/>
    <w:rsid w:val="00FD4FE2"/>
    <w:rsid w:val="00FE72C4"/>
    <w:rsid w:val="00FF00DC"/>
    <w:rsid w:val="00FF6EA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rules v:ext="edit">
        <o:r id="V:Rule1" type="connector" idref="#_x0000_s1034"/>
        <o:r id="V:Rule2" type="connector" idref="#_x0000_s1035"/>
        <o:r id="V:Rule3" type="connector" idref="#_x0000_s1036"/>
        <o:r id="V:Rule4" type="connector" idref="#_x0000_s10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6654"/>
    <w:rPr>
      <w:rFonts w:ascii="Times New Roman" w:eastAsia="Times New Roman" w:hAnsi="Times New Roman" w:cs="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99"/>
    <w:rsid w:val="00196654"/>
    <w:pPr>
      <w:autoSpaceDE w:val="0"/>
      <w:autoSpaceDN w:val="0"/>
      <w:adjustRightInd w:val="0"/>
      <w:jc w:val="both"/>
    </w:pPr>
  </w:style>
  <w:style w:type="character" w:customStyle="1" w:styleId="CorpsdetexteCar">
    <w:name w:val="Corps de texte Car"/>
    <w:basedOn w:val="Policepardfaut"/>
    <w:link w:val="Corpsdetexte"/>
    <w:uiPriority w:val="99"/>
    <w:locked/>
    <w:rsid w:val="00196654"/>
    <w:rPr>
      <w:rFonts w:ascii="Times New Roman" w:hAnsi="Times New Roman" w:cs="Times New Roman"/>
      <w:sz w:val="24"/>
      <w:szCs w:val="24"/>
      <w:lang w:eastAsia="fr-FR"/>
    </w:rPr>
  </w:style>
  <w:style w:type="paragraph" w:styleId="Retraitcorpsdetexte">
    <w:name w:val="Body Text Indent"/>
    <w:basedOn w:val="Normal"/>
    <w:link w:val="RetraitcorpsdetexteCar"/>
    <w:uiPriority w:val="99"/>
    <w:rsid w:val="00196654"/>
    <w:pPr>
      <w:spacing w:after="120"/>
      <w:ind w:left="360"/>
    </w:pPr>
    <w:rPr>
      <w:sz w:val="20"/>
      <w:szCs w:val="20"/>
      <w:lang w:bidi="ar-DZ"/>
    </w:rPr>
  </w:style>
  <w:style w:type="character" w:customStyle="1" w:styleId="RetraitcorpsdetexteCar">
    <w:name w:val="Retrait corps de texte Car"/>
    <w:basedOn w:val="Policepardfaut"/>
    <w:link w:val="Retraitcorpsdetexte"/>
    <w:uiPriority w:val="99"/>
    <w:locked/>
    <w:rsid w:val="00196654"/>
    <w:rPr>
      <w:rFonts w:ascii="Times New Roman" w:hAnsi="Times New Roman" w:cs="Times New Roman"/>
      <w:sz w:val="20"/>
      <w:szCs w:val="20"/>
      <w:lang w:eastAsia="fr-FR" w:bidi="ar-DZ"/>
    </w:rPr>
  </w:style>
  <w:style w:type="paragraph" w:styleId="NormalWeb">
    <w:name w:val="Normal (Web)"/>
    <w:basedOn w:val="Normal"/>
    <w:uiPriority w:val="99"/>
    <w:rsid w:val="00196654"/>
    <w:pPr>
      <w:spacing w:before="100" w:beforeAutospacing="1" w:after="100" w:afterAutospacing="1"/>
    </w:pPr>
    <w:rPr>
      <w:rFonts w:eastAsia="Batang"/>
      <w:lang w:val="en-US" w:eastAsia="ko-KR"/>
    </w:rPr>
  </w:style>
  <w:style w:type="paragraph" w:styleId="Paragraphedeliste">
    <w:name w:val="List Paragraph"/>
    <w:basedOn w:val="Normal"/>
    <w:uiPriority w:val="99"/>
    <w:qFormat/>
    <w:rsid w:val="00196654"/>
    <w:pPr>
      <w:ind w:left="720"/>
      <w:contextualSpacing/>
    </w:pPr>
  </w:style>
  <w:style w:type="character" w:styleId="Lienhypertexte">
    <w:name w:val="Hyperlink"/>
    <w:basedOn w:val="Policepardfaut"/>
    <w:uiPriority w:val="99"/>
    <w:rsid w:val="00196654"/>
    <w:rPr>
      <w:rFonts w:cs="Times New Roman"/>
      <w:color w:val="0000FF"/>
      <w:u w:val="single"/>
    </w:rPr>
  </w:style>
  <w:style w:type="character" w:customStyle="1" w:styleId="citecrochet1">
    <w:name w:val="cite_crochet1"/>
    <w:basedOn w:val="Policepardfaut"/>
    <w:uiPriority w:val="99"/>
    <w:rsid w:val="00196654"/>
    <w:rPr>
      <w:rFonts w:cs="Times New Roman"/>
      <w:vanish/>
    </w:rPr>
  </w:style>
  <w:style w:type="paragraph" w:styleId="Textedebulles">
    <w:name w:val="Balloon Text"/>
    <w:basedOn w:val="Normal"/>
    <w:link w:val="TextedebullesCar"/>
    <w:uiPriority w:val="99"/>
    <w:semiHidden/>
    <w:rsid w:val="00196654"/>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196654"/>
    <w:rPr>
      <w:rFonts w:ascii="Tahoma" w:hAnsi="Tahoma" w:cs="Tahoma"/>
      <w:sz w:val="16"/>
      <w:szCs w:val="16"/>
      <w:lang w:eastAsia="fr-FR"/>
    </w:rPr>
  </w:style>
  <w:style w:type="character" w:styleId="Textedelespacerserv">
    <w:name w:val="Placeholder Text"/>
    <w:basedOn w:val="Policepardfaut"/>
    <w:uiPriority w:val="99"/>
    <w:semiHidden/>
    <w:rsid w:val="00196654"/>
    <w:rPr>
      <w:rFonts w:cs="Times New Roman"/>
      <w:color w:val="808080"/>
    </w:rPr>
  </w:style>
  <w:style w:type="paragraph" w:styleId="En-tte">
    <w:name w:val="header"/>
    <w:basedOn w:val="Normal"/>
    <w:link w:val="En-tteCar"/>
    <w:uiPriority w:val="99"/>
    <w:rsid w:val="00196654"/>
    <w:pPr>
      <w:tabs>
        <w:tab w:val="center" w:pos="4536"/>
        <w:tab w:val="right" w:pos="9072"/>
      </w:tabs>
    </w:pPr>
  </w:style>
  <w:style w:type="character" w:customStyle="1" w:styleId="En-tteCar">
    <w:name w:val="En-tête Car"/>
    <w:basedOn w:val="Policepardfaut"/>
    <w:link w:val="En-tte"/>
    <w:uiPriority w:val="99"/>
    <w:locked/>
    <w:rsid w:val="00196654"/>
    <w:rPr>
      <w:rFonts w:ascii="Times New Roman" w:hAnsi="Times New Roman" w:cs="Times New Roman"/>
      <w:sz w:val="24"/>
      <w:szCs w:val="24"/>
      <w:lang w:eastAsia="fr-FR"/>
    </w:rPr>
  </w:style>
  <w:style w:type="paragraph" w:styleId="Pieddepage">
    <w:name w:val="footer"/>
    <w:basedOn w:val="Normal"/>
    <w:link w:val="PieddepageCar"/>
    <w:uiPriority w:val="99"/>
    <w:rsid w:val="00196654"/>
    <w:pPr>
      <w:tabs>
        <w:tab w:val="center" w:pos="4536"/>
        <w:tab w:val="right" w:pos="9072"/>
      </w:tabs>
    </w:pPr>
  </w:style>
  <w:style w:type="character" w:customStyle="1" w:styleId="PieddepageCar">
    <w:name w:val="Pied de page Car"/>
    <w:basedOn w:val="Policepardfaut"/>
    <w:link w:val="Pieddepage"/>
    <w:uiPriority w:val="99"/>
    <w:locked/>
    <w:rsid w:val="00196654"/>
    <w:rPr>
      <w:rFonts w:ascii="Times New Roman" w:hAnsi="Times New Roman" w:cs="Times New Roman"/>
      <w:sz w:val="24"/>
      <w:szCs w:val="24"/>
      <w:lang w:eastAsia="fr-FR"/>
    </w:rPr>
  </w:style>
  <w:style w:type="character" w:customStyle="1" w:styleId="longtext1">
    <w:name w:val="long_text1"/>
    <w:basedOn w:val="Policepardfaut"/>
    <w:uiPriority w:val="99"/>
    <w:rsid w:val="00196654"/>
    <w:rPr>
      <w:rFonts w:cs="Times New Roman"/>
      <w:sz w:val="18"/>
      <w:szCs w:val="18"/>
    </w:rPr>
  </w:style>
  <w:style w:type="character" w:styleId="AcronymeHTML">
    <w:name w:val="HTML Acronym"/>
    <w:basedOn w:val="Policepardfaut"/>
    <w:uiPriority w:val="99"/>
    <w:semiHidden/>
    <w:rsid w:val="00196654"/>
    <w:rPr>
      <w:rFonts w:cs="Times New Roman"/>
    </w:rPr>
  </w:style>
  <w:style w:type="table" w:styleId="Grilledutableau">
    <w:name w:val="Table Grid"/>
    <w:basedOn w:val="TableauNormal"/>
    <w:uiPriority w:val="99"/>
    <w:rsid w:val="0019665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Marquedecommentaire">
    <w:name w:val="annotation reference"/>
    <w:basedOn w:val="Policepardfaut"/>
    <w:uiPriority w:val="99"/>
    <w:semiHidden/>
    <w:rsid w:val="00196654"/>
    <w:rPr>
      <w:rFonts w:cs="Times New Roman"/>
      <w:sz w:val="16"/>
      <w:szCs w:val="16"/>
    </w:rPr>
  </w:style>
  <w:style w:type="paragraph" w:styleId="Commentaire">
    <w:name w:val="annotation text"/>
    <w:basedOn w:val="Normal"/>
    <w:link w:val="CommentaireCar"/>
    <w:uiPriority w:val="99"/>
    <w:semiHidden/>
    <w:rsid w:val="00196654"/>
    <w:pPr>
      <w:spacing w:after="200"/>
    </w:pPr>
    <w:rPr>
      <w:rFonts w:ascii="Calibri" w:eastAsia="Calibri" w:hAnsi="Calibri" w:cs="Arial"/>
      <w:sz w:val="20"/>
      <w:szCs w:val="20"/>
      <w:lang w:eastAsia="en-US"/>
    </w:rPr>
  </w:style>
  <w:style w:type="character" w:customStyle="1" w:styleId="CommentaireCar">
    <w:name w:val="Commentaire Car"/>
    <w:basedOn w:val="Policepardfaut"/>
    <w:link w:val="Commentaire"/>
    <w:uiPriority w:val="99"/>
    <w:semiHidden/>
    <w:locked/>
    <w:rsid w:val="00196654"/>
    <w:rPr>
      <w:rFonts w:cs="Times New Roman"/>
      <w:sz w:val="20"/>
      <w:szCs w:val="20"/>
    </w:rPr>
  </w:style>
  <w:style w:type="paragraph" w:styleId="Objetducommentaire">
    <w:name w:val="annotation subject"/>
    <w:basedOn w:val="Commentaire"/>
    <w:next w:val="Commentaire"/>
    <w:link w:val="ObjetducommentaireCar"/>
    <w:uiPriority w:val="99"/>
    <w:semiHidden/>
    <w:rsid w:val="00196654"/>
    <w:pPr>
      <w:spacing w:after="0"/>
    </w:pPr>
    <w:rPr>
      <w:rFonts w:ascii="Times New Roman" w:eastAsia="Times New Roman" w:hAnsi="Times New Roman" w:cs="Times New Roman"/>
      <w:b/>
      <w:bCs/>
      <w:lang w:eastAsia="fr-FR"/>
    </w:rPr>
  </w:style>
  <w:style w:type="character" w:customStyle="1" w:styleId="ObjetducommentaireCar">
    <w:name w:val="Objet du commentaire Car"/>
    <w:basedOn w:val="CommentaireCar"/>
    <w:link w:val="Objetducommentaire"/>
    <w:uiPriority w:val="99"/>
    <w:semiHidden/>
    <w:locked/>
    <w:rsid w:val="00196654"/>
    <w:rPr>
      <w:rFonts w:ascii="Times New Roman" w:hAnsi="Times New Roman"/>
      <w:b/>
      <w:bCs/>
      <w:lang w:eastAsia="fr-FR"/>
    </w:rPr>
  </w:style>
  <w:style w:type="character" w:customStyle="1" w:styleId="a1">
    <w:name w:val="a1"/>
    <w:basedOn w:val="Policepardfaut"/>
    <w:uiPriority w:val="99"/>
    <w:rsid w:val="0087001B"/>
    <w:rPr>
      <w:rFonts w:cs="Times New Roman"/>
      <w:color w:val="008000"/>
    </w:rPr>
  </w:style>
  <w:style w:type="paragraph" w:styleId="Rvision">
    <w:name w:val="Revision"/>
    <w:hidden/>
    <w:uiPriority w:val="99"/>
    <w:semiHidden/>
    <w:rsid w:val="0082764D"/>
    <w:rPr>
      <w:rFonts w:ascii="Times New Roman" w:eastAsia="Times New Roman" w:hAnsi="Times New Roman" w:cs="Times New Roman"/>
      <w:sz w:val="24"/>
      <w:szCs w:val="24"/>
    </w:rPr>
  </w:style>
  <w:style w:type="paragraph" w:styleId="Sansinterligne">
    <w:name w:val="No Spacing"/>
    <w:link w:val="SansinterligneCar"/>
    <w:uiPriority w:val="1"/>
    <w:qFormat/>
    <w:rsid w:val="00F82246"/>
    <w:rPr>
      <w:rFonts w:eastAsia="Times New Roman"/>
      <w:sz w:val="22"/>
      <w:szCs w:val="22"/>
      <w:lang w:eastAsia="en-US"/>
    </w:rPr>
  </w:style>
  <w:style w:type="character" w:customStyle="1" w:styleId="SansinterligneCar">
    <w:name w:val="Sans interligne Car"/>
    <w:basedOn w:val="Policepardfaut"/>
    <w:link w:val="Sansinterligne"/>
    <w:uiPriority w:val="1"/>
    <w:rsid w:val="00F82246"/>
    <w:rPr>
      <w:rFonts w:eastAsia="Times New Roman"/>
      <w:sz w:val="22"/>
      <w:szCs w:val="22"/>
      <w:lang w:val="fr-FR" w:eastAsia="en-US" w:bidi="ar-SA"/>
    </w:rPr>
  </w:style>
  <w:style w:type="paragraph" w:styleId="Titre">
    <w:name w:val="Title"/>
    <w:basedOn w:val="Normal"/>
    <w:link w:val="TitreCar"/>
    <w:qFormat/>
    <w:locked/>
    <w:rsid w:val="001E34EF"/>
    <w:pPr>
      <w:jc w:val="center"/>
    </w:pPr>
    <w:rPr>
      <w:b/>
      <w:bCs/>
      <w:sz w:val="28"/>
      <w:szCs w:val="28"/>
      <w:lang w:eastAsia="en-US"/>
    </w:rPr>
  </w:style>
  <w:style w:type="character" w:customStyle="1" w:styleId="TitreCar">
    <w:name w:val="Titre Car"/>
    <w:basedOn w:val="Policepardfaut"/>
    <w:link w:val="Titre"/>
    <w:rsid w:val="001E34EF"/>
    <w:rPr>
      <w:rFonts w:ascii="Times New Roman" w:eastAsia="Times New Roman" w:hAnsi="Times New Roman" w:cs="Times New Roman"/>
      <w:b/>
      <w:bCs/>
      <w:sz w:val="28"/>
      <w:szCs w:val="28"/>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9.emf"/><Relationship Id="rId117" Type="http://schemas.openxmlformats.org/officeDocument/2006/relationships/image" Target="media/image110.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jpeg"/><Relationship Id="rId112" Type="http://schemas.openxmlformats.org/officeDocument/2006/relationships/image" Target="media/image105.jpeg"/><Relationship Id="rId16" Type="http://schemas.openxmlformats.org/officeDocument/2006/relationships/image" Target="media/image9.png"/><Relationship Id="rId107" Type="http://schemas.openxmlformats.org/officeDocument/2006/relationships/image" Target="media/image100.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jpeg"/><Relationship Id="rId102" Type="http://schemas.openxmlformats.org/officeDocument/2006/relationships/image" Target="media/image95.jpeg"/><Relationship Id="rId5" Type="http://schemas.openxmlformats.org/officeDocument/2006/relationships/webSettings" Target="webSettings.xml"/><Relationship Id="rId61" Type="http://schemas.openxmlformats.org/officeDocument/2006/relationships/image" Target="media/image54.png"/><Relationship Id="rId82" Type="http://schemas.openxmlformats.org/officeDocument/2006/relationships/image" Target="media/image75.png"/><Relationship Id="rId90" Type="http://schemas.openxmlformats.org/officeDocument/2006/relationships/image" Target="media/image83.png"/><Relationship Id="rId95" Type="http://schemas.openxmlformats.org/officeDocument/2006/relationships/image" Target="media/image88.jpe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image" Target="media/image98.jpeg"/><Relationship Id="rId113" Type="http://schemas.openxmlformats.org/officeDocument/2006/relationships/image" Target="media/image106.jpeg"/><Relationship Id="rId118" Type="http://schemas.openxmlformats.org/officeDocument/2006/relationships/hyperlink" Target="http://www.lighthouse3d.com/opengl/glsl/" TargetMode="Externa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jpeg"/><Relationship Id="rId85" Type="http://schemas.openxmlformats.org/officeDocument/2006/relationships/image" Target="media/image78.jpeg"/><Relationship Id="rId93" Type="http://schemas.openxmlformats.org/officeDocument/2006/relationships/image" Target="media/image86.png"/><Relationship Id="rId98" Type="http://schemas.openxmlformats.org/officeDocument/2006/relationships/image" Target="media/image91.jpeg"/><Relationship Id="rId12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103" Type="http://schemas.openxmlformats.org/officeDocument/2006/relationships/image" Target="media/image96.jpeg"/><Relationship Id="rId108" Type="http://schemas.openxmlformats.org/officeDocument/2006/relationships/image" Target="media/image101.png"/><Relationship Id="rId116" Type="http://schemas.openxmlformats.org/officeDocument/2006/relationships/image" Target="media/image109.jpe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jpeg"/><Relationship Id="rId83" Type="http://schemas.openxmlformats.org/officeDocument/2006/relationships/image" Target="media/image76.png"/><Relationship Id="rId88" Type="http://schemas.openxmlformats.org/officeDocument/2006/relationships/image" Target="media/image81.jpeg"/><Relationship Id="rId91" Type="http://schemas.openxmlformats.org/officeDocument/2006/relationships/image" Target="media/image84.jpeg"/><Relationship Id="rId96" Type="http://schemas.openxmlformats.org/officeDocument/2006/relationships/image" Target="media/image89.png"/><Relationship Id="rId111" Type="http://schemas.openxmlformats.org/officeDocument/2006/relationships/image" Target="media/image10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6" Type="http://schemas.openxmlformats.org/officeDocument/2006/relationships/image" Target="media/image99.jpeg"/><Relationship Id="rId114" Type="http://schemas.openxmlformats.org/officeDocument/2006/relationships/image" Target="media/image107.png"/><Relationship Id="rId119" Type="http://schemas.openxmlformats.org/officeDocument/2006/relationships/hyperlink" Target="http://www.daimi.au.dk/~trier/?page_id=98" TargetMode="Externa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jpeg"/><Relationship Id="rId78" Type="http://schemas.openxmlformats.org/officeDocument/2006/relationships/image" Target="media/image71.jpeg"/><Relationship Id="rId81" Type="http://schemas.openxmlformats.org/officeDocument/2006/relationships/image" Target="media/image74.png"/><Relationship Id="rId86" Type="http://schemas.openxmlformats.org/officeDocument/2006/relationships/image" Target="media/image79.jpeg"/><Relationship Id="rId94" Type="http://schemas.openxmlformats.org/officeDocument/2006/relationships/image" Target="media/image87.jpeg"/><Relationship Id="rId99" Type="http://schemas.openxmlformats.org/officeDocument/2006/relationships/image" Target="media/image92.png"/><Relationship Id="rId101" Type="http://schemas.openxmlformats.org/officeDocument/2006/relationships/image" Target="media/image94.jpeg"/><Relationship Id="rId12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102.jpe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jpeg"/><Relationship Id="rId97" Type="http://schemas.openxmlformats.org/officeDocument/2006/relationships/image" Target="media/image90.jpeg"/><Relationship Id="rId104" Type="http://schemas.openxmlformats.org/officeDocument/2006/relationships/image" Target="media/image97.jpeg"/><Relationship Id="rId120"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jpe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jpeg"/><Relationship Id="rId110" Type="http://schemas.openxmlformats.org/officeDocument/2006/relationships/image" Target="media/image103.jpeg"/><Relationship Id="rId115" Type="http://schemas.openxmlformats.org/officeDocument/2006/relationships/image" Target="media/image108.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161EFB-5228-409E-8EA5-DC36674A7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9482</Words>
  <Characters>50353</Characters>
  <Application>Microsoft Office Word</Application>
  <DocSecurity>0</DocSecurity>
  <Lines>839</Lines>
  <Paragraphs>349</Paragraphs>
  <ScaleCrop>false</ScaleCrop>
  <HeadingPairs>
    <vt:vector size="2" baseType="variant">
      <vt:variant>
        <vt:lpstr>Titre</vt:lpstr>
      </vt:variant>
      <vt:variant>
        <vt:i4>1</vt:i4>
      </vt:variant>
    </vt:vector>
  </HeadingPairs>
  <TitlesOfParts>
    <vt:vector size="1" baseType="lpstr">
      <vt:lpstr>"Programmation de Carte Graphique  GPU pour un rendu avancé" *</vt:lpstr>
    </vt:vector>
  </TitlesOfParts>
  <Company>Hewlett-Packard</Company>
  <LinksUpToDate>false</LinksUpToDate>
  <CharactersWithSpaces>59486</CharactersWithSpaces>
  <SharedDoc>false</SharedDoc>
  <HLinks>
    <vt:vector size="12" baseType="variant">
      <vt:variant>
        <vt:i4>3670092</vt:i4>
      </vt:variant>
      <vt:variant>
        <vt:i4>408</vt:i4>
      </vt:variant>
      <vt:variant>
        <vt:i4>0</vt:i4>
      </vt:variant>
      <vt:variant>
        <vt:i4>5</vt:i4>
      </vt:variant>
      <vt:variant>
        <vt:lpwstr>http://www.daimi.au.dk/~trier/?page_id=98</vt:lpwstr>
      </vt:variant>
      <vt:variant>
        <vt:lpwstr/>
      </vt:variant>
      <vt:variant>
        <vt:i4>6029313</vt:i4>
      </vt:variant>
      <vt:variant>
        <vt:i4>405</vt:i4>
      </vt:variant>
      <vt:variant>
        <vt:i4>0</vt:i4>
      </vt:variant>
      <vt:variant>
        <vt:i4>5</vt:i4>
      </vt:variant>
      <vt:variant>
        <vt:lpwstr>http://www.lighthouse3d.com/opengl/glsl/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"Programmation de Carte Graphique  GPU pour un rendu avancé" *</dc:title>
  <dc:creator>Samir</dc:creator>
  <cp:lastModifiedBy>samir</cp:lastModifiedBy>
  <cp:revision>2</cp:revision>
  <dcterms:created xsi:type="dcterms:W3CDTF">2010-12-02T00:03:00Z</dcterms:created>
  <dcterms:modified xsi:type="dcterms:W3CDTF">2010-12-02T00:03:00Z</dcterms:modified>
</cp:coreProperties>
</file>