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70D6" w:rsidRDefault="009970D6">
      <w:pPr>
        <w:spacing w:before="50" w:line="274" w:lineRule="exact"/>
        <w:ind w:left="118" w:right="99"/>
        <w:rPr>
          <w:rFonts w:ascii="Times New Roman" w:hAnsi="Times New Roman"/>
          <w:b/>
          <w:sz w:val="24"/>
          <w:lang w:val="fr-FR"/>
        </w:rPr>
      </w:pPr>
    </w:p>
    <w:p w:rsidR="009970D6" w:rsidRDefault="009970D6">
      <w:pPr>
        <w:spacing w:before="50" w:line="274" w:lineRule="exact"/>
        <w:ind w:left="118" w:right="99"/>
        <w:rPr>
          <w:rFonts w:ascii="Times New Roman" w:hAnsi="Times New Roman"/>
          <w:b/>
          <w:sz w:val="24"/>
          <w:lang w:val="fr-FR"/>
        </w:rPr>
      </w:pPr>
    </w:p>
    <w:p w:rsidR="009970D6" w:rsidRDefault="009970D6">
      <w:pPr>
        <w:spacing w:before="50" w:line="274" w:lineRule="exact"/>
        <w:ind w:left="118" w:right="99"/>
        <w:rPr>
          <w:rFonts w:ascii="Times New Roman" w:hAnsi="Times New Roman"/>
          <w:b/>
          <w:sz w:val="24"/>
          <w:lang w:val="fr-FR"/>
        </w:rPr>
      </w:pPr>
    </w:p>
    <w:p w:rsidR="009970D6" w:rsidRDefault="009970D6">
      <w:pPr>
        <w:spacing w:before="50" w:line="274" w:lineRule="exact"/>
        <w:ind w:left="118" w:right="99"/>
        <w:rPr>
          <w:rFonts w:ascii="Times New Roman" w:hAnsi="Times New Roman"/>
          <w:b/>
          <w:sz w:val="24"/>
          <w:lang w:val="fr-FR"/>
        </w:rPr>
      </w:pPr>
    </w:p>
    <w:p w:rsidR="009970D6" w:rsidRDefault="009970D6">
      <w:pPr>
        <w:spacing w:before="50" w:line="274" w:lineRule="exact"/>
        <w:ind w:left="118" w:right="99"/>
        <w:rPr>
          <w:rFonts w:ascii="Times New Roman" w:hAnsi="Times New Roman"/>
          <w:b/>
          <w:sz w:val="24"/>
          <w:lang w:val="fr-FR"/>
        </w:rPr>
      </w:pPr>
    </w:p>
    <w:p w:rsidR="009970D6" w:rsidRDefault="009970D6">
      <w:pPr>
        <w:spacing w:before="50" w:line="274" w:lineRule="exact"/>
        <w:ind w:left="118" w:right="99"/>
        <w:rPr>
          <w:rFonts w:ascii="Times New Roman" w:hAnsi="Times New Roman"/>
          <w:b/>
          <w:sz w:val="24"/>
          <w:lang w:val="fr-FR"/>
        </w:rPr>
      </w:pPr>
    </w:p>
    <w:p w:rsidR="009970D6" w:rsidRDefault="009970D6">
      <w:pPr>
        <w:spacing w:before="50" w:line="274" w:lineRule="exact"/>
        <w:ind w:left="118" w:right="99"/>
        <w:rPr>
          <w:rFonts w:ascii="Times New Roman" w:hAnsi="Times New Roman"/>
          <w:b/>
          <w:sz w:val="24"/>
          <w:lang w:val="fr-FR"/>
        </w:rPr>
      </w:pPr>
    </w:p>
    <w:p w:rsidR="004C6C35" w:rsidRPr="009970D6" w:rsidRDefault="009970D6">
      <w:pPr>
        <w:spacing w:before="50" w:line="274" w:lineRule="exact"/>
        <w:ind w:left="118" w:right="99"/>
        <w:rPr>
          <w:rFonts w:ascii="Times New Roman" w:eastAsia="Times New Roman" w:hAnsi="Times New Roman" w:cs="Times New Roman"/>
          <w:sz w:val="24"/>
          <w:szCs w:val="24"/>
          <w:lang w:val="fr-FR"/>
        </w:rPr>
      </w:pPr>
      <w:r w:rsidRPr="009970D6">
        <w:rPr>
          <w:rFonts w:ascii="Times New Roman" w:hAnsi="Times New Roman"/>
          <w:b/>
          <w:sz w:val="24"/>
          <w:lang w:val="fr-FR"/>
        </w:rPr>
        <w:t>Résumé</w:t>
      </w:r>
      <w:r w:rsidRPr="009970D6">
        <w:rPr>
          <w:rFonts w:ascii="Times New Roman" w:hAnsi="Times New Roman"/>
          <w:b/>
          <w:spacing w:val="-4"/>
          <w:sz w:val="24"/>
          <w:lang w:val="fr-FR"/>
        </w:rPr>
        <w:t xml:space="preserve"> </w:t>
      </w:r>
      <w:r w:rsidRPr="009970D6">
        <w:rPr>
          <w:rFonts w:ascii="Times New Roman" w:hAnsi="Times New Roman"/>
          <w:b/>
          <w:sz w:val="24"/>
          <w:lang w:val="fr-FR"/>
        </w:rPr>
        <w:t>:</w:t>
      </w:r>
    </w:p>
    <w:p w:rsidR="004C6C35" w:rsidRPr="009970D6" w:rsidRDefault="009970D6">
      <w:pPr>
        <w:pStyle w:val="Corpsdetexte"/>
        <w:spacing w:line="274" w:lineRule="exact"/>
        <w:ind w:left="826" w:right="99" w:firstLine="0"/>
        <w:rPr>
          <w:lang w:val="fr-FR"/>
        </w:rPr>
      </w:pPr>
      <w:r w:rsidRPr="009970D6">
        <w:rPr>
          <w:lang w:val="fr-FR"/>
        </w:rPr>
        <w:t>Le travail que nous présentons est une étude diachronique de la salinité des</w:t>
      </w:r>
      <w:r w:rsidRPr="009970D6">
        <w:rPr>
          <w:spacing w:val="-13"/>
          <w:lang w:val="fr-FR"/>
        </w:rPr>
        <w:t xml:space="preserve"> </w:t>
      </w:r>
      <w:r w:rsidRPr="009970D6">
        <w:rPr>
          <w:lang w:val="fr-FR"/>
        </w:rPr>
        <w:t>sols</w:t>
      </w:r>
    </w:p>
    <w:p w:rsidR="004C6C35" w:rsidRPr="009970D6" w:rsidRDefault="009970D6">
      <w:pPr>
        <w:pStyle w:val="Corpsdetexte"/>
        <w:ind w:right="99" w:firstLine="0"/>
        <w:rPr>
          <w:rFonts w:cs="Times New Roman"/>
          <w:lang w:val="fr-FR"/>
        </w:rPr>
      </w:pPr>
      <w:proofErr w:type="gramStart"/>
      <w:r w:rsidRPr="009970D6">
        <w:rPr>
          <w:rFonts w:cs="Times New Roman"/>
          <w:lang w:val="fr-FR"/>
        </w:rPr>
        <w:t>et</w:t>
      </w:r>
      <w:proofErr w:type="gramEnd"/>
      <w:r w:rsidRPr="009970D6">
        <w:rPr>
          <w:rFonts w:cs="Times New Roman"/>
          <w:spacing w:val="28"/>
          <w:lang w:val="fr-FR"/>
        </w:rPr>
        <w:t xml:space="preserve"> </w:t>
      </w:r>
      <w:r w:rsidRPr="009970D6">
        <w:rPr>
          <w:rFonts w:cs="Times New Roman"/>
          <w:lang w:val="fr-FR"/>
        </w:rPr>
        <w:t>de</w:t>
      </w:r>
      <w:r w:rsidRPr="009970D6">
        <w:rPr>
          <w:rFonts w:cs="Times New Roman"/>
          <w:spacing w:val="26"/>
          <w:lang w:val="fr-FR"/>
        </w:rPr>
        <w:t xml:space="preserve"> </w:t>
      </w:r>
      <w:r w:rsidRPr="009970D6">
        <w:rPr>
          <w:rFonts w:cs="Times New Roman"/>
          <w:lang w:val="fr-FR"/>
        </w:rPr>
        <w:t>la</w:t>
      </w:r>
      <w:r w:rsidRPr="009970D6">
        <w:rPr>
          <w:rFonts w:cs="Times New Roman"/>
          <w:spacing w:val="27"/>
          <w:lang w:val="fr-FR"/>
        </w:rPr>
        <w:t xml:space="preserve"> </w:t>
      </w:r>
      <w:r w:rsidRPr="009970D6">
        <w:rPr>
          <w:rFonts w:cs="Times New Roman"/>
          <w:lang w:val="fr-FR"/>
        </w:rPr>
        <w:t>végétation</w:t>
      </w:r>
      <w:r w:rsidRPr="009970D6">
        <w:rPr>
          <w:rFonts w:cs="Times New Roman"/>
          <w:spacing w:val="28"/>
          <w:lang w:val="fr-FR"/>
        </w:rPr>
        <w:t xml:space="preserve"> </w:t>
      </w:r>
      <w:r w:rsidRPr="009970D6">
        <w:rPr>
          <w:rFonts w:cs="Times New Roman"/>
          <w:lang w:val="fr-FR"/>
        </w:rPr>
        <w:t>entre</w:t>
      </w:r>
      <w:r w:rsidRPr="009970D6">
        <w:rPr>
          <w:rFonts w:cs="Times New Roman"/>
          <w:spacing w:val="28"/>
          <w:lang w:val="fr-FR"/>
        </w:rPr>
        <w:t xml:space="preserve"> </w:t>
      </w:r>
      <w:r w:rsidRPr="009970D6">
        <w:rPr>
          <w:rFonts w:cs="Times New Roman"/>
          <w:lang w:val="fr-FR"/>
        </w:rPr>
        <w:t>1997</w:t>
      </w:r>
      <w:r w:rsidRPr="009970D6">
        <w:rPr>
          <w:rFonts w:cs="Times New Roman"/>
          <w:spacing w:val="27"/>
          <w:lang w:val="fr-FR"/>
        </w:rPr>
        <w:t xml:space="preserve"> </w:t>
      </w:r>
      <w:r w:rsidRPr="009970D6">
        <w:rPr>
          <w:rFonts w:cs="Times New Roman"/>
          <w:lang w:val="fr-FR"/>
        </w:rPr>
        <w:t>et</w:t>
      </w:r>
      <w:r w:rsidRPr="009970D6">
        <w:rPr>
          <w:rFonts w:cs="Times New Roman"/>
          <w:spacing w:val="28"/>
          <w:lang w:val="fr-FR"/>
        </w:rPr>
        <w:t xml:space="preserve"> </w:t>
      </w:r>
      <w:r w:rsidRPr="009970D6">
        <w:rPr>
          <w:rFonts w:cs="Times New Roman"/>
          <w:lang w:val="fr-FR"/>
        </w:rPr>
        <w:t>2013</w:t>
      </w:r>
      <w:r w:rsidRPr="009970D6">
        <w:rPr>
          <w:rFonts w:cs="Times New Roman"/>
          <w:spacing w:val="27"/>
          <w:lang w:val="fr-FR"/>
        </w:rPr>
        <w:t xml:space="preserve"> </w:t>
      </w:r>
      <w:r w:rsidRPr="009970D6">
        <w:rPr>
          <w:rFonts w:cs="Times New Roman"/>
          <w:lang w:val="fr-FR"/>
        </w:rPr>
        <w:t>à</w:t>
      </w:r>
      <w:r w:rsidRPr="009970D6">
        <w:rPr>
          <w:rFonts w:cs="Times New Roman"/>
          <w:spacing w:val="26"/>
          <w:lang w:val="fr-FR"/>
        </w:rPr>
        <w:t xml:space="preserve"> </w:t>
      </w:r>
      <w:r w:rsidRPr="009970D6">
        <w:rPr>
          <w:rFonts w:cs="Times New Roman"/>
          <w:lang w:val="fr-FR"/>
        </w:rPr>
        <w:t>l’échelle</w:t>
      </w:r>
      <w:r w:rsidRPr="009970D6">
        <w:rPr>
          <w:rFonts w:cs="Times New Roman"/>
          <w:spacing w:val="26"/>
          <w:lang w:val="fr-FR"/>
        </w:rPr>
        <w:t xml:space="preserve"> </w:t>
      </w:r>
      <w:r w:rsidRPr="009970D6">
        <w:rPr>
          <w:rFonts w:cs="Times New Roman"/>
          <w:lang w:val="fr-FR"/>
        </w:rPr>
        <w:t>de</w:t>
      </w:r>
      <w:r w:rsidRPr="009970D6">
        <w:rPr>
          <w:rFonts w:cs="Times New Roman"/>
          <w:spacing w:val="26"/>
          <w:lang w:val="fr-FR"/>
        </w:rPr>
        <w:t xml:space="preserve"> </w:t>
      </w:r>
      <w:r w:rsidRPr="009970D6">
        <w:rPr>
          <w:rFonts w:cs="Times New Roman"/>
          <w:lang w:val="fr-FR"/>
        </w:rPr>
        <w:t>la</w:t>
      </w:r>
      <w:r w:rsidRPr="009970D6">
        <w:rPr>
          <w:rFonts w:cs="Times New Roman"/>
          <w:spacing w:val="27"/>
          <w:lang w:val="fr-FR"/>
        </w:rPr>
        <w:t xml:space="preserve"> </w:t>
      </w:r>
      <w:r w:rsidRPr="009970D6">
        <w:rPr>
          <w:rFonts w:cs="Times New Roman"/>
          <w:lang w:val="fr-FR"/>
        </w:rPr>
        <w:t>région</w:t>
      </w:r>
      <w:r w:rsidRPr="009970D6">
        <w:rPr>
          <w:rFonts w:cs="Times New Roman"/>
          <w:spacing w:val="28"/>
          <w:lang w:val="fr-FR"/>
        </w:rPr>
        <w:t xml:space="preserve"> </w:t>
      </w:r>
      <w:r w:rsidRPr="009970D6">
        <w:rPr>
          <w:rFonts w:cs="Times New Roman"/>
          <w:lang w:val="fr-FR"/>
        </w:rPr>
        <w:t>du</w:t>
      </w:r>
      <w:r w:rsidRPr="009970D6">
        <w:rPr>
          <w:rFonts w:cs="Times New Roman"/>
          <w:spacing w:val="27"/>
          <w:lang w:val="fr-FR"/>
        </w:rPr>
        <w:t xml:space="preserve"> </w:t>
      </w:r>
      <w:r w:rsidRPr="009970D6">
        <w:rPr>
          <w:rFonts w:cs="Times New Roman"/>
          <w:lang w:val="fr-FR"/>
        </w:rPr>
        <w:t>Chott</w:t>
      </w:r>
      <w:r w:rsidRPr="009970D6">
        <w:rPr>
          <w:lang w:val="fr-FR"/>
        </w:rPr>
        <w:t>-</w:t>
      </w:r>
      <w:proofErr w:type="spellStart"/>
      <w:r w:rsidRPr="009970D6">
        <w:rPr>
          <w:lang w:val="fr-FR"/>
        </w:rPr>
        <w:t>Ech</w:t>
      </w:r>
      <w:proofErr w:type="spellEnd"/>
      <w:r w:rsidRPr="009970D6">
        <w:rPr>
          <w:lang w:val="fr-FR"/>
        </w:rPr>
        <w:t>-Chergui</w:t>
      </w:r>
      <w:r w:rsidRPr="009970D6">
        <w:rPr>
          <w:spacing w:val="28"/>
          <w:lang w:val="fr-FR"/>
        </w:rPr>
        <w:t xml:space="preserve"> </w:t>
      </w:r>
      <w:r w:rsidRPr="009970D6">
        <w:rPr>
          <w:lang w:val="fr-FR"/>
        </w:rPr>
        <w:t xml:space="preserve">(Sud- </w:t>
      </w:r>
      <w:r w:rsidRPr="009970D6">
        <w:rPr>
          <w:rFonts w:cs="Times New Roman"/>
          <w:lang w:val="fr-FR"/>
        </w:rPr>
        <w:t>Ouest de</w:t>
      </w:r>
      <w:r w:rsidRPr="009970D6">
        <w:rPr>
          <w:rFonts w:cs="Times New Roman"/>
          <w:spacing w:val="-5"/>
          <w:lang w:val="fr-FR"/>
        </w:rPr>
        <w:t xml:space="preserve"> </w:t>
      </w:r>
      <w:r w:rsidRPr="009970D6">
        <w:rPr>
          <w:rFonts w:cs="Times New Roman"/>
          <w:lang w:val="fr-FR"/>
        </w:rPr>
        <w:t>l’Algérie).</w:t>
      </w:r>
    </w:p>
    <w:p w:rsidR="004C6C35" w:rsidRPr="009970D6" w:rsidRDefault="009970D6">
      <w:pPr>
        <w:pStyle w:val="Corpsdetexte"/>
        <w:ind w:right="99"/>
        <w:rPr>
          <w:lang w:val="fr-FR"/>
        </w:rPr>
      </w:pPr>
      <w:r w:rsidRPr="009970D6">
        <w:rPr>
          <w:lang w:val="fr-FR"/>
        </w:rPr>
        <w:t>A travers cette étude nous avons essayé de déceler les éventuelles variations</w:t>
      </w:r>
      <w:r w:rsidRPr="009970D6">
        <w:rPr>
          <w:spacing w:val="-6"/>
          <w:lang w:val="fr-FR"/>
        </w:rPr>
        <w:t xml:space="preserve"> </w:t>
      </w:r>
      <w:proofErr w:type="spellStart"/>
      <w:r w:rsidRPr="009970D6">
        <w:rPr>
          <w:lang w:val="fr-FR"/>
        </w:rPr>
        <w:t>spatio</w:t>
      </w:r>
      <w:proofErr w:type="spellEnd"/>
      <w:r w:rsidRPr="009970D6">
        <w:rPr>
          <w:lang w:val="fr-FR"/>
        </w:rPr>
        <w:t xml:space="preserve"> temporelles de la salinité sur la répartition et le changement du couvert végétal ainsi que sur</w:t>
      </w:r>
      <w:r w:rsidRPr="009970D6">
        <w:rPr>
          <w:spacing w:val="-8"/>
          <w:lang w:val="fr-FR"/>
        </w:rPr>
        <w:t xml:space="preserve"> </w:t>
      </w:r>
      <w:r w:rsidRPr="009970D6">
        <w:rPr>
          <w:lang w:val="fr-FR"/>
        </w:rPr>
        <w:t xml:space="preserve">le comportement écologique de </w:t>
      </w:r>
      <w:proofErr w:type="spellStart"/>
      <w:r w:rsidRPr="009970D6">
        <w:rPr>
          <w:i/>
          <w:lang w:val="fr-FR"/>
        </w:rPr>
        <w:t>Salsola</w:t>
      </w:r>
      <w:proofErr w:type="spellEnd"/>
      <w:r w:rsidRPr="009970D6">
        <w:rPr>
          <w:i/>
          <w:lang w:val="fr-FR"/>
        </w:rPr>
        <w:t xml:space="preserve"> </w:t>
      </w:r>
      <w:proofErr w:type="spellStart"/>
      <w:r w:rsidRPr="009970D6">
        <w:rPr>
          <w:i/>
          <w:lang w:val="fr-FR"/>
        </w:rPr>
        <w:t>vermiculata</w:t>
      </w:r>
      <w:proofErr w:type="spellEnd"/>
      <w:r w:rsidRPr="009970D6">
        <w:rPr>
          <w:i/>
          <w:spacing w:val="-7"/>
          <w:lang w:val="fr-FR"/>
        </w:rPr>
        <w:t xml:space="preserve"> </w:t>
      </w:r>
      <w:r w:rsidRPr="009970D6">
        <w:rPr>
          <w:lang w:val="fr-FR"/>
        </w:rPr>
        <w:t>L.</w:t>
      </w:r>
    </w:p>
    <w:p w:rsidR="004C6C35" w:rsidRPr="009970D6" w:rsidRDefault="009970D6">
      <w:pPr>
        <w:pStyle w:val="Corpsdetexte"/>
        <w:ind w:right="115"/>
        <w:jc w:val="both"/>
        <w:rPr>
          <w:lang w:val="fr-FR"/>
        </w:rPr>
      </w:pPr>
      <w:r w:rsidRPr="009970D6">
        <w:rPr>
          <w:lang w:val="fr-FR"/>
        </w:rPr>
        <w:t xml:space="preserve">La salinité des sols a été traitée à travers le concept du profil salin </w:t>
      </w:r>
      <w:r w:rsidRPr="009970D6">
        <w:rPr>
          <w:rFonts w:cs="Times New Roman"/>
          <w:lang w:val="fr-FR"/>
        </w:rPr>
        <w:t>dans 3 sites</w:t>
      </w:r>
      <w:r w:rsidRPr="009970D6">
        <w:rPr>
          <w:rFonts w:cs="Times New Roman"/>
          <w:spacing w:val="29"/>
          <w:lang w:val="fr-FR"/>
        </w:rPr>
        <w:t xml:space="preserve"> </w:t>
      </w:r>
      <w:r w:rsidRPr="009970D6">
        <w:rPr>
          <w:rFonts w:cs="Times New Roman"/>
          <w:lang w:val="fr-FR"/>
        </w:rPr>
        <w:t>d’étude localisés</w:t>
      </w:r>
      <w:r w:rsidRPr="009970D6">
        <w:rPr>
          <w:rFonts w:cs="Times New Roman"/>
          <w:spacing w:val="22"/>
          <w:lang w:val="fr-FR"/>
        </w:rPr>
        <w:t xml:space="preserve"> </w:t>
      </w:r>
      <w:r w:rsidRPr="009970D6">
        <w:rPr>
          <w:rFonts w:cs="Times New Roman"/>
          <w:lang w:val="fr-FR"/>
        </w:rPr>
        <w:t>le</w:t>
      </w:r>
      <w:r w:rsidRPr="009970D6">
        <w:rPr>
          <w:rFonts w:cs="Times New Roman"/>
          <w:spacing w:val="21"/>
          <w:lang w:val="fr-FR"/>
        </w:rPr>
        <w:t xml:space="preserve"> </w:t>
      </w:r>
      <w:r w:rsidRPr="009970D6">
        <w:rPr>
          <w:rFonts w:cs="Times New Roman"/>
          <w:lang w:val="fr-FR"/>
        </w:rPr>
        <w:t>long</w:t>
      </w:r>
      <w:r w:rsidRPr="009970D6">
        <w:rPr>
          <w:rFonts w:cs="Times New Roman"/>
          <w:spacing w:val="19"/>
          <w:lang w:val="fr-FR"/>
        </w:rPr>
        <w:t xml:space="preserve"> </w:t>
      </w:r>
      <w:r w:rsidRPr="009970D6">
        <w:rPr>
          <w:rFonts w:cs="Times New Roman"/>
          <w:lang w:val="fr-FR"/>
        </w:rPr>
        <w:t>d’un</w:t>
      </w:r>
      <w:r w:rsidRPr="009970D6">
        <w:rPr>
          <w:rFonts w:cs="Times New Roman"/>
          <w:spacing w:val="21"/>
          <w:lang w:val="fr-FR"/>
        </w:rPr>
        <w:t xml:space="preserve"> </w:t>
      </w:r>
      <w:r w:rsidRPr="009970D6">
        <w:rPr>
          <w:rFonts w:cs="Times New Roman"/>
          <w:lang w:val="fr-FR"/>
        </w:rPr>
        <w:t>gradient</w:t>
      </w:r>
      <w:r w:rsidRPr="009970D6">
        <w:rPr>
          <w:rFonts w:cs="Times New Roman"/>
          <w:spacing w:val="21"/>
          <w:lang w:val="fr-FR"/>
        </w:rPr>
        <w:t xml:space="preserve"> </w:t>
      </w:r>
      <w:r w:rsidRPr="009970D6">
        <w:rPr>
          <w:rFonts w:cs="Times New Roman"/>
          <w:lang w:val="fr-FR"/>
        </w:rPr>
        <w:t>de</w:t>
      </w:r>
      <w:r w:rsidRPr="009970D6">
        <w:rPr>
          <w:rFonts w:cs="Times New Roman"/>
          <w:spacing w:val="20"/>
          <w:lang w:val="fr-FR"/>
        </w:rPr>
        <w:t xml:space="preserve"> </w:t>
      </w:r>
      <w:r w:rsidRPr="009970D6">
        <w:rPr>
          <w:rFonts w:cs="Times New Roman"/>
          <w:lang w:val="fr-FR"/>
        </w:rPr>
        <w:t>salinité.</w:t>
      </w:r>
      <w:r w:rsidRPr="009970D6">
        <w:rPr>
          <w:rFonts w:cs="Times New Roman"/>
          <w:spacing w:val="24"/>
          <w:lang w:val="fr-FR"/>
        </w:rPr>
        <w:t xml:space="preserve"> </w:t>
      </w:r>
      <w:r w:rsidRPr="009970D6">
        <w:rPr>
          <w:lang w:val="fr-FR"/>
        </w:rPr>
        <w:t>Des</w:t>
      </w:r>
      <w:r w:rsidRPr="009970D6">
        <w:rPr>
          <w:spacing w:val="22"/>
          <w:lang w:val="fr-FR"/>
        </w:rPr>
        <w:t xml:space="preserve"> </w:t>
      </w:r>
      <w:r w:rsidRPr="009970D6">
        <w:rPr>
          <w:lang w:val="fr-FR"/>
        </w:rPr>
        <w:t>relevés</w:t>
      </w:r>
      <w:r w:rsidRPr="009970D6">
        <w:rPr>
          <w:spacing w:val="22"/>
          <w:lang w:val="fr-FR"/>
        </w:rPr>
        <w:t xml:space="preserve"> </w:t>
      </w:r>
      <w:r w:rsidRPr="009970D6">
        <w:rPr>
          <w:lang w:val="fr-FR"/>
        </w:rPr>
        <w:t>phytoécologiques</w:t>
      </w:r>
      <w:r w:rsidRPr="009970D6">
        <w:rPr>
          <w:spacing w:val="24"/>
          <w:lang w:val="fr-FR"/>
        </w:rPr>
        <w:t xml:space="preserve"> </w:t>
      </w:r>
      <w:r w:rsidRPr="009970D6">
        <w:rPr>
          <w:lang w:val="fr-FR"/>
        </w:rPr>
        <w:t>ont</w:t>
      </w:r>
      <w:r w:rsidRPr="009970D6">
        <w:rPr>
          <w:spacing w:val="22"/>
          <w:lang w:val="fr-FR"/>
        </w:rPr>
        <w:t xml:space="preserve"> </w:t>
      </w:r>
      <w:r w:rsidRPr="009970D6">
        <w:rPr>
          <w:lang w:val="fr-FR"/>
        </w:rPr>
        <w:t>été</w:t>
      </w:r>
      <w:r w:rsidRPr="009970D6">
        <w:rPr>
          <w:spacing w:val="21"/>
          <w:lang w:val="fr-FR"/>
        </w:rPr>
        <w:t xml:space="preserve"> </w:t>
      </w:r>
      <w:r w:rsidRPr="009970D6">
        <w:rPr>
          <w:lang w:val="fr-FR"/>
        </w:rPr>
        <w:t>réalisés</w:t>
      </w:r>
      <w:r w:rsidRPr="009970D6">
        <w:rPr>
          <w:spacing w:val="22"/>
          <w:lang w:val="fr-FR"/>
        </w:rPr>
        <w:t xml:space="preserve"> </w:t>
      </w:r>
      <w:r w:rsidRPr="009970D6">
        <w:rPr>
          <w:lang w:val="fr-FR"/>
        </w:rPr>
        <w:t>par un échantillonnage systématique. Nous avons également étudié la</w:t>
      </w:r>
      <w:r w:rsidRPr="009970D6">
        <w:rPr>
          <w:spacing w:val="33"/>
          <w:lang w:val="fr-FR"/>
        </w:rPr>
        <w:t xml:space="preserve"> </w:t>
      </w:r>
      <w:r w:rsidRPr="009970D6">
        <w:rPr>
          <w:lang w:val="fr-FR"/>
        </w:rPr>
        <w:t>cara</w:t>
      </w:r>
      <w:r w:rsidRPr="009970D6">
        <w:rPr>
          <w:lang w:val="fr-FR"/>
        </w:rPr>
        <w:t>ctérisation systématique, la diversité biogéographique et</w:t>
      </w:r>
      <w:r w:rsidRPr="009970D6">
        <w:rPr>
          <w:spacing w:val="-7"/>
          <w:lang w:val="fr-FR"/>
        </w:rPr>
        <w:t xml:space="preserve"> </w:t>
      </w:r>
      <w:r w:rsidRPr="009970D6">
        <w:rPr>
          <w:lang w:val="fr-FR"/>
        </w:rPr>
        <w:t>biologique.</w:t>
      </w:r>
    </w:p>
    <w:p w:rsidR="004C6C35" w:rsidRPr="009970D6" w:rsidRDefault="009970D6">
      <w:pPr>
        <w:pStyle w:val="Corpsdetexte"/>
        <w:ind w:right="123"/>
        <w:jc w:val="both"/>
        <w:rPr>
          <w:lang w:val="fr-FR"/>
        </w:rPr>
      </w:pPr>
      <w:r w:rsidRPr="009970D6">
        <w:rPr>
          <w:lang w:val="fr-FR"/>
        </w:rPr>
        <w:t>La salinité est croissante en fonction de la profondeur. Les profils salins se</w:t>
      </w:r>
      <w:r w:rsidRPr="009970D6">
        <w:rPr>
          <w:spacing w:val="47"/>
          <w:lang w:val="fr-FR"/>
        </w:rPr>
        <w:t xml:space="preserve"> </w:t>
      </w:r>
      <w:r w:rsidRPr="009970D6">
        <w:rPr>
          <w:lang w:val="fr-FR"/>
        </w:rPr>
        <w:t>rattachent, dans</w:t>
      </w:r>
      <w:r w:rsidRPr="009970D6">
        <w:rPr>
          <w:spacing w:val="25"/>
          <w:lang w:val="fr-FR"/>
        </w:rPr>
        <w:t xml:space="preserve"> </w:t>
      </w:r>
      <w:r w:rsidRPr="009970D6">
        <w:rPr>
          <w:lang w:val="fr-FR"/>
        </w:rPr>
        <w:t>leur</w:t>
      </w:r>
      <w:r w:rsidRPr="009970D6">
        <w:rPr>
          <w:spacing w:val="23"/>
          <w:lang w:val="fr-FR"/>
        </w:rPr>
        <w:t xml:space="preserve"> </w:t>
      </w:r>
      <w:r w:rsidRPr="009970D6">
        <w:rPr>
          <w:lang w:val="fr-FR"/>
        </w:rPr>
        <w:t>totalité</w:t>
      </w:r>
      <w:r w:rsidRPr="009970D6">
        <w:rPr>
          <w:spacing w:val="27"/>
          <w:lang w:val="fr-FR"/>
        </w:rPr>
        <w:t xml:space="preserve"> </w:t>
      </w:r>
      <w:r w:rsidRPr="009970D6">
        <w:rPr>
          <w:lang w:val="fr-FR"/>
        </w:rPr>
        <w:t>et</w:t>
      </w:r>
      <w:r w:rsidRPr="009970D6">
        <w:rPr>
          <w:spacing w:val="27"/>
          <w:lang w:val="fr-FR"/>
        </w:rPr>
        <w:t xml:space="preserve"> </w:t>
      </w:r>
      <w:r w:rsidRPr="009970D6">
        <w:rPr>
          <w:lang w:val="fr-FR"/>
        </w:rPr>
        <w:t>pour</w:t>
      </w:r>
      <w:r w:rsidRPr="009970D6">
        <w:rPr>
          <w:spacing w:val="26"/>
          <w:lang w:val="fr-FR"/>
        </w:rPr>
        <w:t xml:space="preserve"> </w:t>
      </w:r>
      <w:r w:rsidRPr="009970D6">
        <w:rPr>
          <w:lang w:val="fr-FR"/>
        </w:rPr>
        <w:t>les</w:t>
      </w:r>
      <w:r w:rsidRPr="009970D6">
        <w:rPr>
          <w:spacing w:val="24"/>
          <w:lang w:val="fr-FR"/>
        </w:rPr>
        <w:t xml:space="preserve"> </w:t>
      </w:r>
      <w:r w:rsidRPr="009970D6">
        <w:rPr>
          <w:lang w:val="fr-FR"/>
        </w:rPr>
        <w:t>2</w:t>
      </w:r>
      <w:r w:rsidRPr="009970D6">
        <w:rPr>
          <w:spacing w:val="25"/>
          <w:lang w:val="fr-FR"/>
        </w:rPr>
        <w:t xml:space="preserve"> </w:t>
      </w:r>
      <w:r w:rsidRPr="009970D6">
        <w:rPr>
          <w:lang w:val="fr-FR"/>
        </w:rPr>
        <w:t>périodes,</w:t>
      </w:r>
      <w:r w:rsidRPr="009970D6">
        <w:rPr>
          <w:spacing w:val="25"/>
          <w:lang w:val="fr-FR"/>
        </w:rPr>
        <w:t xml:space="preserve"> </w:t>
      </w:r>
      <w:r w:rsidRPr="009970D6">
        <w:rPr>
          <w:lang w:val="fr-FR"/>
        </w:rPr>
        <w:t>au</w:t>
      </w:r>
      <w:r w:rsidRPr="009970D6">
        <w:rPr>
          <w:spacing w:val="27"/>
          <w:lang w:val="fr-FR"/>
        </w:rPr>
        <w:t xml:space="preserve"> </w:t>
      </w:r>
      <w:r w:rsidRPr="009970D6">
        <w:rPr>
          <w:lang w:val="fr-FR"/>
        </w:rPr>
        <w:t>type</w:t>
      </w:r>
      <w:r w:rsidRPr="009970D6">
        <w:rPr>
          <w:spacing w:val="26"/>
          <w:lang w:val="fr-FR"/>
        </w:rPr>
        <w:t xml:space="preserve"> </w:t>
      </w:r>
      <w:r w:rsidRPr="009970D6">
        <w:rPr>
          <w:lang w:val="fr-FR"/>
        </w:rPr>
        <w:t>D</w:t>
      </w:r>
      <w:r w:rsidRPr="009970D6">
        <w:rPr>
          <w:spacing w:val="24"/>
          <w:lang w:val="fr-FR"/>
        </w:rPr>
        <w:t xml:space="preserve"> </w:t>
      </w:r>
      <w:r w:rsidRPr="009970D6">
        <w:rPr>
          <w:lang w:val="fr-FR"/>
        </w:rPr>
        <w:t>selon</w:t>
      </w:r>
      <w:r w:rsidRPr="009970D6">
        <w:rPr>
          <w:spacing w:val="25"/>
          <w:lang w:val="fr-FR"/>
        </w:rPr>
        <w:t xml:space="preserve"> </w:t>
      </w:r>
      <w:r w:rsidRPr="009970D6">
        <w:rPr>
          <w:lang w:val="fr-FR"/>
        </w:rPr>
        <w:t>la</w:t>
      </w:r>
      <w:r w:rsidRPr="009970D6">
        <w:rPr>
          <w:spacing w:val="24"/>
          <w:lang w:val="fr-FR"/>
        </w:rPr>
        <w:t xml:space="preserve"> </w:t>
      </w:r>
      <w:r w:rsidRPr="009970D6">
        <w:rPr>
          <w:lang w:val="fr-FR"/>
        </w:rPr>
        <w:t>typologie</w:t>
      </w:r>
      <w:r w:rsidRPr="009970D6">
        <w:rPr>
          <w:spacing w:val="24"/>
          <w:lang w:val="fr-FR"/>
        </w:rPr>
        <w:t xml:space="preserve"> </w:t>
      </w:r>
      <w:r w:rsidRPr="009970D6">
        <w:rPr>
          <w:lang w:val="fr-FR"/>
        </w:rPr>
        <w:t>des</w:t>
      </w:r>
      <w:r w:rsidRPr="009970D6">
        <w:rPr>
          <w:spacing w:val="27"/>
          <w:lang w:val="fr-FR"/>
        </w:rPr>
        <w:t xml:space="preserve"> </w:t>
      </w:r>
      <w:r w:rsidRPr="009970D6">
        <w:rPr>
          <w:lang w:val="fr-FR"/>
        </w:rPr>
        <w:t>formes</w:t>
      </w:r>
      <w:r w:rsidRPr="009970D6">
        <w:rPr>
          <w:spacing w:val="24"/>
          <w:lang w:val="fr-FR"/>
        </w:rPr>
        <w:t xml:space="preserve"> </w:t>
      </w:r>
      <w:r w:rsidRPr="009970D6">
        <w:rPr>
          <w:lang w:val="fr-FR"/>
        </w:rPr>
        <w:t>de</w:t>
      </w:r>
      <w:r w:rsidRPr="009970D6">
        <w:rPr>
          <w:spacing w:val="24"/>
          <w:lang w:val="fr-FR"/>
        </w:rPr>
        <w:t xml:space="preserve"> </w:t>
      </w:r>
      <w:r w:rsidRPr="009970D6">
        <w:rPr>
          <w:lang w:val="fr-FR"/>
        </w:rPr>
        <w:t>profils</w:t>
      </w:r>
      <w:r w:rsidRPr="009970D6">
        <w:rPr>
          <w:lang w:val="fr-FR"/>
        </w:rPr>
        <w:t xml:space="preserve"> salins défini par Servant (1973 et</w:t>
      </w:r>
      <w:r w:rsidRPr="009970D6">
        <w:rPr>
          <w:spacing w:val="-6"/>
          <w:lang w:val="fr-FR"/>
        </w:rPr>
        <w:t xml:space="preserve"> </w:t>
      </w:r>
      <w:r w:rsidRPr="009970D6">
        <w:rPr>
          <w:lang w:val="fr-FR"/>
        </w:rPr>
        <w:t>1975).</w:t>
      </w:r>
    </w:p>
    <w:p w:rsidR="004C6C35" w:rsidRPr="009970D6" w:rsidRDefault="009970D6">
      <w:pPr>
        <w:pStyle w:val="Corpsdetexte"/>
        <w:ind w:right="122"/>
        <w:jc w:val="both"/>
        <w:rPr>
          <w:rFonts w:cs="Times New Roman"/>
          <w:lang w:val="fr-FR"/>
        </w:rPr>
      </w:pPr>
      <w:r w:rsidRPr="009970D6">
        <w:rPr>
          <w:lang w:val="fr-FR"/>
        </w:rPr>
        <w:t>La</w:t>
      </w:r>
      <w:r w:rsidRPr="009970D6">
        <w:rPr>
          <w:spacing w:val="21"/>
          <w:lang w:val="fr-FR"/>
        </w:rPr>
        <w:t xml:space="preserve"> </w:t>
      </w:r>
      <w:r w:rsidRPr="009970D6">
        <w:rPr>
          <w:lang w:val="fr-FR"/>
        </w:rPr>
        <w:t>variation</w:t>
      </w:r>
      <w:r w:rsidRPr="009970D6">
        <w:rPr>
          <w:spacing w:val="20"/>
          <w:lang w:val="fr-FR"/>
        </w:rPr>
        <w:t xml:space="preserve"> </w:t>
      </w:r>
      <w:r w:rsidRPr="009970D6">
        <w:rPr>
          <w:lang w:val="fr-FR"/>
        </w:rPr>
        <w:t>saisonnière</w:t>
      </w:r>
      <w:r w:rsidRPr="009970D6">
        <w:rPr>
          <w:spacing w:val="21"/>
          <w:lang w:val="fr-FR"/>
        </w:rPr>
        <w:t xml:space="preserve"> </w:t>
      </w:r>
      <w:r w:rsidRPr="009970D6">
        <w:rPr>
          <w:lang w:val="fr-FR"/>
        </w:rPr>
        <w:t>de</w:t>
      </w:r>
      <w:r w:rsidRPr="009970D6">
        <w:rPr>
          <w:spacing w:val="19"/>
          <w:lang w:val="fr-FR"/>
        </w:rPr>
        <w:t xml:space="preserve"> </w:t>
      </w:r>
      <w:r w:rsidRPr="009970D6">
        <w:rPr>
          <w:lang w:val="fr-FR"/>
        </w:rPr>
        <w:t>l</w:t>
      </w:r>
      <w:r w:rsidRPr="009970D6">
        <w:rPr>
          <w:rFonts w:cs="Times New Roman"/>
          <w:lang w:val="fr-FR"/>
        </w:rPr>
        <w:t>a</w:t>
      </w:r>
      <w:r w:rsidRPr="009970D6">
        <w:rPr>
          <w:rFonts w:cs="Times New Roman"/>
          <w:spacing w:val="19"/>
          <w:lang w:val="fr-FR"/>
        </w:rPr>
        <w:t xml:space="preserve"> </w:t>
      </w:r>
      <w:r w:rsidRPr="009970D6">
        <w:rPr>
          <w:rFonts w:cs="Times New Roman"/>
          <w:lang w:val="fr-FR"/>
        </w:rPr>
        <w:t>salinité</w:t>
      </w:r>
      <w:r w:rsidRPr="009970D6">
        <w:rPr>
          <w:rFonts w:cs="Times New Roman"/>
          <w:spacing w:val="19"/>
          <w:lang w:val="fr-FR"/>
        </w:rPr>
        <w:t xml:space="preserve"> </w:t>
      </w:r>
      <w:r w:rsidRPr="009970D6">
        <w:rPr>
          <w:rFonts w:cs="Times New Roman"/>
          <w:lang w:val="fr-FR"/>
        </w:rPr>
        <w:t>dans</w:t>
      </w:r>
      <w:r w:rsidRPr="009970D6">
        <w:rPr>
          <w:rFonts w:cs="Times New Roman"/>
          <w:spacing w:val="20"/>
          <w:lang w:val="fr-FR"/>
        </w:rPr>
        <w:t xml:space="preserve"> </w:t>
      </w:r>
      <w:r w:rsidRPr="009970D6">
        <w:rPr>
          <w:rFonts w:cs="Times New Roman"/>
          <w:lang w:val="fr-FR"/>
        </w:rPr>
        <w:t>les</w:t>
      </w:r>
      <w:r w:rsidRPr="009970D6">
        <w:rPr>
          <w:rFonts w:cs="Times New Roman"/>
          <w:spacing w:val="22"/>
          <w:lang w:val="fr-FR"/>
        </w:rPr>
        <w:t xml:space="preserve"> </w:t>
      </w:r>
      <w:r w:rsidRPr="009970D6">
        <w:rPr>
          <w:rFonts w:cs="Times New Roman"/>
          <w:lang w:val="fr-FR"/>
        </w:rPr>
        <w:t>sites</w:t>
      </w:r>
      <w:r w:rsidRPr="009970D6">
        <w:rPr>
          <w:rFonts w:cs="Times New Roman"/>
          <w:spacing w:val="20"/>
          <w:lang w:val="fr-FR"/>
        </w:rPr>
        <w:t xml:space="preserve"> </w:t>
      </w:r>
      <w:r w:rsidRPr="009970D6">
        <w:rPr>
          <w:rFonts w:cs="Times New Roman"/>
          <w:lang w:val="fr-FR"/>
        </w:rPr>
        <w:t>d’étude</w:t>
      </w:r>
      <w:r w:rsidRPr="009970D6">
        <w:rPr>
          <w:rFonts w:cs="Times New Roman"/>
          <w:spacing w:val="19"/>
          <w:lang w:val="fr-FR"/>
        </w:rPr>
        <w:t xml:space="preserve"> </w:t>
      </w:r>
      <w:r w:rsidRPr="009970D6">
        <w:rPr>
          <w:rFonts w:cs="Times New Roman"/>
          <w:lang w:val="fr-FR"/>
        </w:rPr>
        <w:t>révèle</w:t>
      </w:r>
      <w:r w:rsidRPr="009970D6">
        <w:rPr>
          <w:rFonts w:cs="Times New Roman"/>
          <w:spacing w:val="22"/>
          <w:lang w:val="fr-FR"/>
        </w:rPr>
        <w:t xml:space="preserve"> </w:t>
      </w:r>
      <w:r w:rsidRPr="009970D6">
        <w:rPr>
          <w:rFonts w:cs="Times New Roman"/>
          <w:lang w:val="fr-FR"/>
        </w:rPr>
        <w:t>une</w:t>
      </w:r>
      <w:r w:rsidRPr="009970D6">
        <w:rPr>
          <w:rFonts w:cs="Times New Roman"/>
          <w:spacing w:val="21"/>
          <w:lang w:val="fr-FR"/>
        </w:rPr>
        <w:t xml:space="preserve"> </w:t>
      </w:r>
      <w:r w:rsidRPr="009970D6">
        <w:rPr>
          <w:rFonts w:cs="Times New Roman"/>
          <w:lang w:val="fr-FR"/>
        </w:rPr>
        <w:t xml:space="preserve">augmentation </w:t>
      </w:r>
      <w:r w:rsidRPr="009970D6">
        <w:rPr>
          <w:lang w:val="fr-FR"/>
        </w:rPr>
        <w:t xml:space="preserve">graduelle dans les échelles de salinité selon celles de </w:t>
      </w:r>
      <w:r w:rsidRPr="009970D6">
        <w:rPr>
          <w:rFonts w:cs="Times New Roman"/>
          <w:lang w:val="fr-FR"/>
        </w:rPr>
        <w:t xml:space="preserve">L’U.S </w:t>
      </w:r>
      <w:proofErr w:type="spellStart"/>
      <w:r w:rsidRPr="009970D6">
        <w:rPr>
          <w:rFonts w:cs="Times New Roman"/>
          <w:lang w:val="fr-FR"/>
        </w:rPr>
        <w:t>Salinity</w:t>
      </w:r>
      <w:proofErr w:type="spellEnd"/>
      <w:r w:rsidRPr="009970D6">
        <w:rPr>
          <w:rFonts w:cs="Times New Roman"/>
          <w:lang w:val="fr-FR"/>
        </w:rPr>
        <w:t xml:space="preserve"> </w:t>
      </w:r>
      <w:proofErr w:type="spellStart"/>
      <w:r w:rsidRPr="009970D6">
        <w:rPr>
          <w:rFonts w:cs="Times New Roman"/>
          <w:lang w:val="fr-FR"/>
        </w:rPr>
        <w:t>Laboratory</w:t>
      </w:r>
      <w:proofErr w:type="spellEnd"/>
      <w:r w:rsidRPr="009970D6">
        <w:rPr>
          <w:rFonts w:cs="Times New Roman"/>
          <w:lang w:val="fr-FR"/>
        </w:rPr>
        <w:t xml:space="preserve"> Staff</w:t>
      </w:r>
      <w:r w:rsidRPr="009970D6">
        <w:rPr>
          <w:rFonts w:cs="Times New Roman"/>
          <w:spacing w:val="-19"/>
          <w:lang w:val="fr-FR"/>
        </w:rPr>
        <w:t xml:space="preserve"> </w:t>
      </w:r>
      <w:r w:rsidRPr="009970D6">
        <w:rPr>
          <w:rFonts w:cs="Times New Roman"/>
          <w:lang w:val="fr-FR"/>
        </w:rPr>
        <w:t>(1954).</w:t>
      </w:r>
    </w:p>
    <w:p w:rsidR="004C6C35" w:rsidRPr="009970D6" w:rsidRDefault="009970D6">
      <w:pPr>
        <w:pStyle w:val="Corpsdetexte"/>
        <w:ind w:right="116" w:firstLine="770"/>
        <w:jc w:val="both"/>
        <w:rPr>
          <w:lang w:val="fr-FR"/>
        </w:rPr>
      </w:pPr>
      <w:r w:rsidRPr="009970D6">
        <w:rPr>
          <w:spacing w:val="-3"/>
          <w:lang w:val="fr-FR"/>
        </w:rPr>
        <w:t>La</w:t>
      </w:r>
      <w:r w:rsidRPr="009970D6">
        <w:rPr>
          <w:spacing w:val="31"/>
          <w:lang w:val="fr-FR"/>
        </w:rPr>
        <w:t xml:space="preserve"> </w:t>
      </w:r>
      <w:r w:rsidRPr="009970D6">
        <w:rPr>
          <w:lang w:val="fr-FR"/>
        </w:rPr>
        <w:t>richesse</w:t>
      </w:r>
      <w:r w:rsidRPr="009970D6">
        <w:rPr>
          <w:spacing w:val="29"/>
          <w:lang w:val="fr-FR"/>
        </w:rPr>
        <w:t xml:space="preserve"> </w:t>
      </w:r>
      <w:r w:rsidRPr="009970D6">
        <w:rPr>
          <w:lang w:val="fr-FR"/>
        </w:rPr>
        <w:t>floristique</w:t>
      </w:r>
      <w:r w:rsidRPr="009970D6">
        <w:rPr>
          <w:spacing w:val="31"/>
          <w:lang w:val="fr-FR"/>
        </w:rPr>
        <w:t xml:space="preserve"> </w:t>
      </w:r>
      <w:r w:rsidRPr="009970D6">
        <w:rPr>
          <w:lang w:val="fr-FR"/>
        </w:rPr>
        <w:t>a</w:t>
      </w:r>
      <w:r w:rsidRPr="009970D6">
        <w:rPr>
          <w:spacing w:val="31"/>
          <w:lang w:val="fr-FR"/>
        </w:rPr>
        <w:t xml:space="preserve"> </w:t>
      </w:r>
      <w:r w:rsidRPr="009970D6">
        <w:rPr>
          <w:lang w:val="fr-FR"/>
        </w:rPr>
        <w:t>augm</w:t>
      </w:r>
      <w:r w:rsidRPr="009970D6">
        <w:rPr>
          <w:lang w:val="fr-FR"/>
        </w:rPr>
        <w:t>enté</w:t>
      </w:r>
      <w:r w:rsidRPr="009970D6">
        <w:rPr>
          <w:spacing w:val="30"/>
          <w:lang w:val="fr-FR"/>
        </w:rPr>
        <w:t xml:space="preserve"> </w:t>
      </w:r>
      <w:r w:rsidRPr="009970D6">
        <w:rPr>
          <w:lang w:val="fr-FR"/>
        </w:rPr>
        <w:t>durant</w:t>
      </w:r>
      <w:r w:rsidRPr="009970D6">
        <w:rPr>
          <w:spacing w:val="30"/>
          <w:lang w:val="fr-FR"/>
        </w:rPr>
        <w:t xml:space="preserve"> </w:t>
      </w:r>
      <w:r w:rsidRPr="009970D6">
        <w:rPr>
          <w:lang w:val="fr-FR"/>
        </w:rPr>
        <w:t>la</w:t>
      </w:r>
      <w:r w:rsidRPr="009970D6">
        <w:rPr>
          <w:spacing w:val="30"/>
          <w:lang w:val="fr-FR"/>
        </w:rPr>
        <w:t xml:space="preserve"> </w:t>
      </w:r>
      <w:r w:rsidRPr="009970D6">
        <w:rPr>
          <w:lang w:val="fr-FR"/>
        </w:rPr>
        <w:t>deuxième</w:t>
      </w:r>
      <w:r w:rsidRPr="009970D6">
        <w:rPr>
          <w:spacing w:val="29"/>
          <w:lang w:val="fr-FR"/>
        </w:rPr>
        <w:t xml:space="preserve"> </w:t>
      </w:r>
      <w:r w:rsidRPr="009970D6">
        <w:rPr>
          <w:lang w:val="fr-FR"/>
        </w:rPr>
        <w:t>période</w:t>
      </w:r>
      <w:r w:rsidRPr="009970D6">
        <w:rPr>
          <w:spacing w:val="29"/>
          <w:lang w:val="fr-FR"/>
        </w:rPr>
        <w:t xml:space="preserve"> </w:t>
      </w:r>
      <w:r w:rsidRPr="009970D6">
        <w:rPr>
          <w:lang w:val="fr-FR"/>
        </w:rPr>
        <w:t>(1997</w:t>
      </w:r>
      <w:r w:rsidRPr="009970D6">
        <w:rPr>
          <w:spacing w:val="30"/>
          <w:lang w:val="fr-FR"/>
        </w:rPr>
        <w:t xml:space="preserve"> </w:t>
      </w:r>
      <w:r w:rsidRPr="009970D6">
        <w:rPr>
          <w:rFonts w:cs="Times New Roman"/>
          <w:lang w:val="fr-FR"/>
        </w:rPr>
        <w:t>–</w:t>
      </w:r>
      <w:r w:rsidRPr="009970D6">
        <w:rPr>
          <w:rFonts w:cs="Times New Roman"/>
          <w:spacing w:val="30"/>
          <w:lang w:val="fr-FR"/>
        </w:rPr>
        <w:t xml:space="preserve"> </w:t>
      </w:r>
      <w:r w:rsidRPr="009970D6">
        <w:rPr>
          <w:lang w:val="fr-FR"/>
        </w:rPr>
        <w:t>2013)</w:t>
      </w:r>
      <w:r w:rsidRPr="009970D6">
        <w:rPr>
          <w:spacing w:val="29"/>
          <w:lang w:val="fr-FR"/>
        </w:rPr>
        <w:t xml:space="preserve"> </w:t>
      </w:r>
      <w:r w:rsidRPr="009970D6">
        <w:rPr>
          <w:lang w:val="fr-FR"/>
        </w:rPr>
        <w:t>et</w:t>
      </w:r>
      <w:r w:rsidRPr="009970D6">
        <w:rPr>
          <w:spacing w:val="30"/>
          <w:lang w:val="fr-FR"/>
        </w:rPr>
        <w:t xml:space="preserve"> </w:t>
      </w:r>
      <w:r w:rsidRPr="009970D6">
        <w:rPr>
          <w:lang w:val="fr-FR"/>
        </w:rPr>
        <w:t xml:space="preserve">ce </w:t>
      </w:r>
      <w:r w:rsidRPr="009970D6">
        <w:rPr>
          <w:rFonts w:cs="Times New Roman"/>
          <w:lang w:val="fr-FR"/>
        </w:rPr>
        <w:t>dans les 3 sites d’étude avec une moyenne de 42</w:t>
      </w:r>
      <w:r w:rsidRPr="009970D6">
        <w:rPr>
          <w:rFonts w:cs="Times New Roman"/>
          <w:spacing w:val="-5"/>
          <w:lang w:val="fr-FR"/>
        </w:rPr>
        <w:t xml:space="preserve"> </w:t>
      </w:r>
      <w:r w:rsidRPr="009970D6">
        <w:rPr>
          <w:lang w:val="fr-FR"/>
        </w:rPr>
        <w:t>%.</w:t>
      </w:r>
    </w:p>
    <w:p w:rsidR="004C6C35" w:rsidRPr="009970D6" w:rsidRDefault="009970D6">
      <w:pPr>
        <w:pStyle w:val="Corpsdetexte"/>
        <w:ind w:right="116"/>
        <w:jc w:val="both"/>
        <w:rPr>
          <w:lang w:val="fr-FR"/>
        </w:rPr>
      </w:pPr>
      <w:r w:rsidRPr="009970D6">
        <w:rPr>
          <w:lang w:val="fr-FR"/>
        </w:rPr>
        <w:t xml:space="preserve">Les </w:t>
      </w:r>
      <w:proofErr w:type="spellStart"/>
      <w:r w:rsidRPr="009970D6">
        <w:rPr>
          <w:lang w:val="fr-FR"/>
        </w:rPr>
        <w:t>thérophytes</w:t>
      </w:r>
      <w:proofErr w:type="spellEnd"/>
      <w:r w:rsidRPr="009970D6">
        <w:rPr>
          <w:lang w:val="fr-FR"/>
        </w:rPr>
        <w:t xml:space="preserve"> dominent les autres formes biologiques notamment durant</w:t>
      </w:r>
      <w:r w:rsidRPr="009970D6">
        <w:rPr>
          <w:spacing w:val="42"/>
          <w:lang w:val="fr-FR"/>
        </w:rPr>
        <w:t xml:space="preserve"> </w:t>
      </w:r>
      <w:r w:rsidRPr="009970D6">
        <w:rPr>
          <w:lang w:val="fr-FR"/>
        </w:rPr>
        <w:t>la deuxième</w:t>
      </w:r>
      <w:r w:rsidRPr="009970D6">
        <w:rPr>
          <w:spacing w:val="57"/>
          <w:lang w:val="fr-FR"/>
        </w:rPr>
        <w:t xml:space="preserve"> </w:t>
      </w:r>
      <w:r w:rsidRPr="009970D6">
        <w:rPr>
          <w:lang w:val="fr-FR"/>
        </w:rPr>
        <w:t>période.</w:t>
      </w:r>
    </w:p>
    <w:p w:rsidR="004C6C35" w:rsidRPr="009970D6" w:rsidRDefault="009970D6">
      <w:pPr>
        <w:pStyle w:val="Corpsdetexte"/>
        <w:ind w:right="114"/>
        <w:jc w:val="both"/>
        <w:rPr>
          <w:lang w:val="fr-FR"/>
        </w:rPr>
      </w:pPr>
      <w:r w:rsidRPr="009970D6">
        <w:rPr>
          <w:rFonts w:cs="Times New Roman"/>
          <w:lang w:val="fr-FR"/>
        </w:rPr>
        <w:t>Du</w:t>
      </w:r>
      <w:r w:rsidRPr="009970D6">
        <w:rPr>
          <w:rFonts w:cs="Times New Roman"/>
          <w:spacing w:val="27"/>
          <w:lang w:val="fr-FR"/>
        </w:rPr>
        <w:t xml:space="preserve"> </w:t>
      </w:r>
      <w:r w:rsidRPr="009970D6">
        <w:rPr>
          <w:rFonts w:cs="Times New Roman"/>
          <w:lang w:val="fr-FR"/>
        </w:rPr>
        <w:t>point</w:t>
      </w:r>
      <w:r w:rsidRPr="009970D6">
        <w:rPr>
          <w:rFonts w:cs="Times New Roman"/>
          <w:spacing w:val="28"/>
          <w:lang w:val="fr-FR"/>
        </w:rPr>
        <w:t xml:space="preserve"> </w:t>
      </w:r>
      <w:r w:rsidRPr="009970D6">
        <w:rPr>
          <w:rFonts w:cs="Times New Roman"/>
          <w:lang w:val="fr-FR"/>
        </w:rPr>
        <w:t>de</w:t>
      </w:r>
      <w:r w:rsidRPr="009970D6">
        <w:rPr>
          <w:rFonts w:cs="Times New Roman"/>
          <w:spacing w:val="26"/>
          <w:lang w:val="fr-FR"/>
        </w:rPr>
        <w:t xml:space="preserve"> </w:t>
      </w:r>
      <w:r w:rsidRPr="009970D6">
        <w:rPr>
          <w:rFonts w:cs="Times New Roman"/>
          <w:lang w:val="fr-FR"/>
        </w:rPr>
        <w:t>vue</w:t>
      </w:r>
      <w:r w:rsidRPr="009970D6">
        <w:rPr>
          <w:rFonts w:cs="Times New Roman"/>
          <w:spacing w:val="26"/>
          <w:lang w:val="fr-FR"/>
        </w:rPr>
        <w:t xml:space="preserve"> </w:t>
      </w:r>
      <w:r w:rsidRPr="009970D6">
        <w:rPr>
          <w:rFonts w:cs="Times New Roman"/>
          <w:lang w:val="fr-FR"/>
        </w:rPr>
        <w:t>biogéographique,</w:t>
      </w:r>
      <w:r w:rsidRPr="009970D6">
        <w:rPr>
          <w:rFonts w:cs="Times New Roman"/>
          <w:spacing w:val="27"/>
          <w:lang w:val="fr-FR"/>
        </w:rPr>
        <w:t xml:space="preserve"> </w:t>
      </w:r>
      <w:r w:rsidRPr="009970D6">
        <w:rPr>
          <w:rFonts w:cs="Times New Roman"/>
          <w:lang w:val="fr-FR"/>
        </w:rPr>
        <w:t>notons</w:t>
      </w:r>
      <w:r w:rsidRPr="009970D6">
        <w:rPr>
          <w:rFonts w:cs="Times New Roman"/>
          <w:spacing w:val="28"/>
          <w:lang w:val="fr-FR"/>
        </w:rPr>
        <w:t xml:space="preserve"> </w:t>
      </w:r>
      <w:r w:rsidRPr="009970D6">
        <w:rPr>
          <w:rFonts w:cs="Times New Roman"/>
          <w:lang w:val="fr-FR"/>
        </w:rPr>
        <w:t>la</w:t>
      </w:r>
      <w:r w:rsidRPr="009970D6">
        <w:rPr>
          <w:rFonts w:cs="Times New Roman"/>
          <w:spacing w:val="26"/>
          <w:lang w:val="fr-FR"/>
        </w:rPr>
        <w:t xml:space="preserve"> </w:t>
      </w:r>
      <w:r w:rsidRPr="009970D6">
        <w:rPr>
          <w:rFonts w:cs="Times New Roman"/>
          <w:lang w:val="fr-FR"/>
        </w:rPr>
        <w:t>dominance</w:t>
      </w:r>
      <w:r w:rsidRPr="009970D6">
        <w:rPr>
          <w:rFonts w:cs="Times New Roman"/>
          <w:spacing w:val="26"/>
          <w:lang w:val="fr-FR"/>
        </w:rPr>
        <w:t xml:space="preserve"> </w:t>
      </w:r>
      <w:r w:rsidRPr="009970D6">
        <w:rPr>
          <w:rFonts w:cs="Times New Roman"/>
          <w:lang w:val="fr-FR"/>
        </w:rPr>
        <w:t>de</w:t>
      </w:r>
      <w:r w:rsidRPr="009970D6">
        <w:rPr>
          <w:rFonts w:cs="Times New Roman"/>
          <w:spacing w:val="26"/>
          <w:lang w:val="fr-FR"/>
        </w:rPr>
        <w:t xml:space="preserve"> </w:t>
      </w:r>
      <w:r w:rsidRPr="009970D6">
        <w:rPr>
          <w:rFonts w:cs="Times New Roman"/>
          <w:lang w:val="fr-FR"/>
        </w:rPr>
        <w:t>l’élément</w:t>
      </w:r>
      <w:r w:rsidRPr="009970D6">
        <w:rPr>
          <w:rFonts w:cs="Times New Roman"/>
          <w:spacing w:val="27"/>
          <w:lang w:val="fr-FR"/>
        </w:rPr>
        <w:t xml:space="preserve"> </w:t>
      </w:r>
      <w:r w:rsidRPr="009970D6">
        <w:rPr>
          <w:rFonts w:cs="Times New Roman"/>
          <w:lang w:val="fr-FR"/>
        </w:rPr>
        <w:t xml:space="preserve">méditerranéen. </w:t>
      </w:r>
      <w:r w:rsidRPr="009970D6">
        <w:rPr>
          <w:lang w:val="fr-FR"/>
        </w:rPr>
        <w:t>Notons aussi l</w:t>
      </w:r>
      <w:r w:rsidRPr="009970D6">
        <w:rPr>
          <w:rFonts w:cs="Times New Roman"/>
          <w:lang w:val="fr-FR"/>
        </w:rPr>
        <w:t>’importance de l’élément saharo</w:t>
      </w:r>
      <w:r w:rsidRPr="009970D6">
        <w:rPr>
          <w:lang w:val="fr-FR"/>
        </w:rPr>
        <w:t>-sindien particulièrement durant la</w:t>
      </w:r>
      <w:r w:rsidRPr="009970D6">
        <w:rPr>
          <w:spacing w:val="55"/>
          <w:lang w:val="fr-FR"/>
        </w:rPr>
        <w:t xml:space="preserve"> </w:t>
      </w:r>
      <w:r w:rsidRPr="009970D6">
        <w:rPr>
          <w:lang w:val="fr-FR"/>
        </w:rPr>
        <w:t>deuxième période,</w:t>
      </w:r>
      <w:r w:rsidRPr="009970D6">
        <w:rPr>
          <w:spacing w:val="37"/>
          <w:lang w:val="fr-FR"/>
        </w:rPr>
        <w:t xml:space="preserve"> </w:t>
      </w:r>
      <w:r w:rsidRPr="009970D6">
        <w:rPr>
          <w:rFonts w:cs="Times New Roman"/>
          <w:lang w:val="fr-FR"/>
        </w:rPr>
        <w:t>ce</w:t>
      </w:r>
      <w:r w:rsidRPr="009970D6">
        <w:rPr>
          <w:rFonts w:cs="Times New Roman"/>
          <w:spacing w:val="36"/>
          <w:lang w:val="fr-FR"/>
        </w:rPr>
        <w:t xml:space="preserve"> </w:t>
      </w:r>
      <w:r w:rsidRPr="009970D6">
        <w:rPr>
          <w:rFonts w:cs="Times New Roman"/>
          <w:lang w:val="fr-FR"/>
        </w:rPr>
        <w:t>qui</w:t>
      </w:r>
      <w:r w:rsidRPr="009970D6">
        <w:rPr>
          <w:rFonts w:cs="Times New Roman"/>
          <w:spacing w:val="37"/>
          <w:lang w:val="fr-FR"/>
        </w:rPr>
        <w:t xml:space="preserve"> </w:t>
      </w:r>
      <w:r w:rsidRPr="009970D6">
        <w:rPr>
          <w:rFonts w:cs="Times New Roman"/>
          <w:lang w:val="fr-FR"/>
        </w:rPr>
        <w:t>laisse</w:t>
      </w:r>
      <w:r w:rsidRPr="009970D6">
        <w:rPr>
          <w:rFonts w:cs="Times New Roman"/>
          <w:spacing w:val="36"/>
          <w:lang w:val="fr-FR"/>
        </w:rPr>
        <w:t xml:space="preserve"> </w:t>
      </w:r>
      <w:r w:rsidRPr="009970D6">
        <w:rPr>
          <w:rFonts w:cs="Times New Roman"/>
          <w:lang w:val="fr-FR"/>
        </w:rPr>
        <w:t>supposer</w:t>
      </w:r>
      <w:r w:rsidRPr="009970D6">
        <w:rPr>
          <w:rFonts w:cs="Times New Roman"/>
          <w:spacing w:val="36"/>
          <w:lang w:val="fr-FR"/>
        </w:rPr>
        <w:t xml:space="preserve"> </w:t>
      </w:r>
      <w:r w:rsidRPr="009970D6">
        <w:rPr>
          <w:rFonts w:cs="Times New Roman"/>
          <w:lang w:val="fr-FR"/>
        </w:rPr>
        <w:t>que</w:t>
      </w:r>
      <w:r w:rsidRPr="009970D6">
        <w:rPr>
          <w:rFonts w:cs="Times New Roman"/>
          <w:spacing w:val="36"/>
          <w:lang w:val="fr-FR"/>
        </w:rPr>
        <w:t xml:space="preserve"> </w:t>
      </w:r>
      <w:r w:rsidRPr="009970D6">
        <w:rPr>
          <w:rFonts w:cs="Times New Roman"/>
          <w:lang w:val="fr-FR"/>
        </w:rPr>
        <w:t>l’implantation</w:t>
      </w:r>
      <w:r w:rsidRPr="009970D6">
        <w:rPr>
          <w:rFonts w:cs="Times New Roman"/>
          <w:spacing w:val="37"/>
          <w:lang w:val="fr-FR"/>
        </w:rPr>
        <w:t xml:space="preserve"> </w:t>
      </w:r>
      <w:r w:rsidRPr="009970D6">
        <w:rPr>
          <w:rFonts w:cs="Times New Roman"/>
          <w:lang w:val="fr-FR"/>
        </w:rPr>
        <w:t>des</w:t>
      </w:r>
      <w:r w:rsidRPr="009970D6">
        <w:rPr>
          <w:rFonts w:cs="Times New Roman"/>
          <w:spacing w:val="37"/>
          <w:lang w:val="fr-FR"/>
        </w:rPr>
        <w:t xml:space="preserve"> </w:t>
      </w:r>
      <w:r w:rsidRPr="009970D6">
        <w:rPr>
          <w:rFonts w:cs="Times New Roman"/>
          <w:lang w:val="fr-FR"/>
        </w:rPr>
        <w:t>espèces</w:t>
      </w:r>
      <w:r w:rsidRPr="009970D6">
        <w:rPr>
          <w:rFonts w:cs="Times New Roman"/>
          <w:spacing w:val="39"/>
          <w:lang w:val="fr-FR"/>
        </w:rPr>
        <w:t xml:space="preserve"> </w:t>
      </w:r>
      <w:r w:rsidRPr="009970D6">
        <w:rPr>
          <w:rFonts w:cs="Times New Roman"/>
          <w:lang w:val="fr-FR"/>
        </w:rPr>
        <w:t>représentant</w:t>
      </w:r>
      <w:r w:rsidRPr="009970D6">
        <w:rPr>
          <w:rFonts w:cs="Times New Roman"/>
          <w:spacing w:val="43"/>
          <w:lang w:val="fr-FR"/>
        </w:rPr>
        <w:t xml:space="preserve"> </w:t>
      </w:r>
      <w:r w:rsidRPr="009970D6">
        <w:rPr>
          <w:lang w:val="fr-FR"/>
        </w:rPr>
        <w:t>cet</w:t>
      </w:r>
      <w:r w:rsidRPr="009970D6">
        <w:rPr>
          <w:spacing w:val="37"/>
          <w:lang w:val="fr-FR"/>
        </w:rPr>
        <w:t xml:space="preserve"> </w:t>
      </w:r>
      <w:r w:rsidRPr="009970D6">
        <w:rPr>
          <w:lang w:val="fr-FR"/>
        </w:rPr>
        <w:t>élément</w:t>
      </w:r>
      <w:r w:rsidRPr="009970D6">
        <w:rPr>
          <w:spacing w:val="40"/>
          <w:lang w:val="fr-FR"/>
        </w:rPr>
        <w:t xml:space="preserve"> </w:t>
      </w:r>
      <w:r w:rsidRPr="009970D6">
        <w:rPr>
          <w:lang w:val="fr-FR"/>
        </w:rPr>
        <w:t xml:space="preserve">au </w:t>
      </w:r>
      <w:r w:rsidRPr="009970D6">
        <w:rPr>
          <w:rFonts w:cs="Times New Roman"/>
          <w:lang w:val="fr-FR"/>
        </w:rPr>
        <w:t>niveau des sites d’étude serait favorisée par l’augmentation de la salinité du</w:t>
      </w:r>
      <w:r w:rsidRPr="009970D6">
        <w:rPr>
          <w:rFonts w:cs="Times New Roman"/>
          <w:spacing w:val="25"/>
          <w:lang w:val="fr-FR"/>
        </w:rPr>
        <w:t xml:space="preserve"> </w:t>
      </w:r>
      <w:r w:rsidRPr="009970D6">
        <w:rPr>
          <w:rFonts w:cs="Times New Roman"/>
          <w:lang w:val="fr-FR"/>
        </w:rPr>
        <w:t xml:space="preserve">substrat </w:t>
      </w:r>
      <w:r w:rsidRPr="009970D6">
        <w:rPr>
          <w:lang w:val="fr-FR"/>
        </w:rPr>
        <w:t>édaphique.</w:t>
      </w:r>
    </w:p>
    <w:p w:rsidR="004C6C35" w:rsidRPr="009970D6" w:rsidRDefault="009970D6">
      <w:pPr>
        <w:pStyle w:val="Corpsdetexte"/>
        <w:ind w:right="99"/>
        <w:rPr>
          <w:lang w:val="fr-FR"/>
        </w:rPr>
      </w:pPr>
      <w:r w:rsidRPr="009970D6">
        <w:rPr>
          <w:lang w:val="fr-FR"/>
        </w:rPr>
        <w:t>La</w:t>
      </w:r>
      <w:r w:rsidRPr="009970D6">
        <w:rPr>
          <w:spacing w:val="44"/>
          <w:lang w:val="fr-FR"/>
        </w:rPr>
        <w:t xml:space="preserve"> </w:t>
      </w:r>
      <w:r w:rsidRPr="009970D6">
        <w:rPr>
          <w:lang w:val="fr-FR"/>
        </w:rPr>
        <w:t>diversité</w:t>
      </w:r>
      <w:r w:rsidRPr="009970D6">
        <w:rPr>
          <w:spacing w:val="45"/>
          <w:lang w:val="fr-FR"/>
        </w:rPr>
        <w:t xml:space="preserve"> </w:t>
      </w:r>
      <w:r w:rsidRPr="009970D6">
        <w:rPr>
          <w:rFonts w:cs="Times New Roman"/>
          <w:i/>
          <w:lang w:val="fr-FR"/>
        </w:rPr>
        <w:t>alpha</w:t>
      </w:r>
      <w:r w:rsidRPr="009970D6">
        <w:rPr>
          <w:rFonts w:cs="Times New Roman"/>
          <w:i/>
          <w:spacing w:val="44"/>
          <w:lang w:val="fr-FR"/>
        </w:rPr>
        <w:t xml:space="preserve"> </w:t>
      </w:r>
      <w:r w:rsidRPr="009970D6">
        <w:rPr>
          <w:lang w:val="fr-FR"/>
        </w:rPr>
        <w:t>et</w:t>
      </w:r>
      <w:r w:rsidRPr="009970D6">
        <w:rPr>
          <w:spacing w:val="44"/>
          <w:lang w:val="fr-FR"/>
        </w:rPr>
        <w:t xml:space="preserve"> </w:t>
      </w:r>
      <w:r w:rsidRPr="009970D6">
        <w:rPr>
          <w:rFonts w:cs="Times New Roman"/>
          <w:i/>
          <w:lang w:val="fr-FR"/>
        </w:rPr>
        <w:t>bêta</w:t>
      </w:r>
      <w:r w:rsidRPr="009970D6">
        <w:rPr>
          <w:rFonts w:cs="Times New Roman"/>
          <w:i/>
          <w:spacing w:val="44"/>
          <w:lang w:val="fr-FR"/>
        </w:rPr>
        <w:t xml:space="preserve"> </w:t>
      </w:r>
      <w:r w:rsidRPr="009970D6">
        <w:rPr>
          <w:lang w:val="fr-FR"/>
        </w:rPr>
        <w:t>sont</w:t>
      </w:r>
      <w:r w:rsidRPr="009970D6">
        <w:rPr>
          <w:spacing w:val="43"/>
          <w:lang w:val="fr-FR"/>
        </w:rPr>
        <w:t xml:space="preserve"> </w:t>
      </w:r>
      <w:r w:rsidRPr="009970D6">
        <w:rPr>
          <w:lang w:val="fr-FR"/>
        </w:rPr>
        <w:t>également</w:t>
      </w:r>
      <w:r w:rsidRPr="009970D6">
        <w:rPr>
          <w:spacing w:val="46"/>
          <w:lang w:val="fr-FR"/>
        </w:rPr>
        <w:t xml:space="preserve"> </w:t>
      </w:r>
      <w:r w:rsidRPr="009970D6">
        <w:rPr>
          <w:lang w:val="fr-FR"/>
        </w:rPr>
        <w:t>traité</w:t>
      </w:r>
      <w:r w:rsidRPr="009970D6">
        <w:rPr>
          <w:spacing w:val="44"/>
          <w:lang w:val="fr-FR"/>
        </w:rPr>
        <w:t xml:space="preserve"> </w:t>
      </w:r>
      <w:r w:rsidRPr="009970D6">
        <w:rPr>
          <w:lang w:val="fr-FR"/>
        </w:rPr>
        <w:t>dans</w:t>
      </w:r>
      <w:r w:rsidRPr="009970D6">
        <w:rPr>
          <w:spacing w:val="43"/>
          <w:lang w:val="fr-FR"/>
        </w:rPr>
        <w:t xml:space="preserve"> </w:t>
      </w:r>
      <w:r w:rsidRPr="009970D6">
        <w:rPr>
          <w:lang w:val="fr-FR"/>
        </w:rPr>
        <w:t>cette</w:t>
      </w:r>
      <w:r w:rsidRPr="009970D6">
        <w:rPr>
          <w:spacing w:val="44"/>
          <w:lang w:val="fr-FR"/>
        </w:rPr>
        <w:t xml:space="preserve"> </w:t>
      </w:r>
      <w:r w:rsidRPr="009970D6">
        <w:rPr>
          <w:lang w:val="fr-FR"/>
        </w:rPr>
        <w:t>étude.</w:t>
      </w:r>
      <w:r w:rsidRPr="009970D6">
        <w:rPr>
          <w:spacing w:val="45"/>
          <w:lang w:val="fr-FR"/>
        </w:rPr>
        <w:t xml:space="preserve"> </w:t>
      </w:r>
      <w:r w:rsidRPr="009970D6">
        <w:rPr>
          <w:lang w:val="fr-FR"/>
        </w:rPr>
        <w:t>La</w:t>
      </w:r>
      <w:r w:rsidRPr="009970D6">
        <w:rPr>
          <w:spacing w:val="44"/>
          <w:lang w:val="fr-FR"/>
        </w:rPr>
        <w:t xml:space="preserve"> </w:t>
      </w:r>
      <w:r w:rsidRPr="009970D6">
        <w:rPr>
          <w:lang w:val="fr-FR"/>
        </w:rPr>
        <w:t>première</w:t>
      </w:r>
      <w:r w:rsidRPr="009970D6">
        <w:rPr>
          <w:spacing w:val="43"/>
          <w:lang w:val="fr-FR"/>
        </w:rPr>
        <w:t xml:space="preserve"> </w:t>
      </w:r>
      <w:r w:rsidRPr="009970D6">
        <w:rPr>
          <w:lang w:val="fr-FR"/>
        </w:rPr>
        <w:t xml:space="preserve">par </w:t>
      </w:r>
      <w:r w:rsidRPr="009970D6">
        <w:rPr>
          <w:rFonts w:cs="Times New Roman"/>
          <w:lang w:val="fr-FR"/>
        </w:rPr>
        <w:t>l’indice</w:t>
      </w:r>
      <w:r w:rsidRPr="009970D6">
        <w:rPr>
          <w:rFonts w:cs="Times New Roman"/>
          <w:spacing w:val="24"/>
          <w:lang w:val="fr-FR"/>
        </w:rPr>
        <w:t xml:space="preserve"> </w:t>
      </w:r>
      <w:r w:rsidRPr="009970D6">
        <w:rPr>
          <w:rFonts w:cs="Times New Roman"/>
          <w:lang w:val="fr-FR"/>
        </w:rPr>
        <w:t>de</w:t>
      </w:r>
      <w:r w:rsidRPr="009970D6">
        <w:rPr>
          <w:rFonts w:cs="Times New Roman"/>
          <w:spacing w:val="24"/>
          <w:lang w:val="fr-FR"/>
        </w:rPr>
        <w:t xml:space="preserve"> </w:t>
      </w:r>
      <w:r w:rsidRPr="009970D6">
        <w:rPr>
          <w:lang w:val="fr-FR"/>
        </w:rPr>
        <w:t>Shannon.</w:t>
      </w:r>
      <w:r w:rsidRPr="009970D6">
        <w:rPr>
          <w:spacing w:val="26"/>
          <w:lang w:val="fr-FR"/>
        </w:rPr>
        <w:t xml:space="preserve"> </w:t>
      </w:r>
      <w:r w:rsidRPr="009970D6">
        <w:rPr>
          <w:rFonts w:cs="Times New Roman"/>
          <w:lang w:val="fr-FR"/>
        </w:rPr>
        <w:t>Ce</w:t>
      </w:r>
      <w:r w:rsidRPr="009970D6">
        <w:rPr>
          <w:rFonts w:cs="Times New Roman"/>
          <w:spacing w:val="26"/>
          <w:lang w:val="fr-FR"/>
        </w:rPr>
        <w:t xml:space="preserve"> </w:t>
      </w:r>
      <w:r w:rsidRPr="009970D6">
        <w:rPr>
          <w:rFonts w:cs="Times New Roman"/>
          <w:lang w:val="fr-FR"/>
        </w:rPr>
        <w:t>dernier</w:t>
      </w:r>
      <w:r w:rsidRPr="009970D6">
        <w:rPr>
          <w:rFonts w:cs="Times New Roman"/>
          <w:spacing w:val="24"/>
          <w:lang w:val="fr-FR"/>
        </w:rPr>
        <w:t xml:space="preserve"> </w:t>
      </w:r>
      <w:r w:rsidRPr="009970D6">
        <w:rPr>
          <w:rFonts w:cs="Times New Roman"/>
          <w:lang w:val="fr-FR"/>
        </w:rPr>
        <w:t>diffère</w:t>
      </w:r>
      <w:r w:rsidRPr="009970D6">
        <w:rPr>
          <w:rFonts w:cs="Times New Roman"/>
          <w:spacing w:val="24"/>
          <w:lang w:val="fr-FR"/>
        </w:rPr>
        <w:t xml:space="preserve"> </w:t>
      </w:r>
      <w:r w:rsidRPr="009970D6">
        <w:rPr>
          <w:rFonts w:cs="Times New Roman"/>
          <w:lang w:val="fr-FR"/>
        </w:rPr>
        <w:t>d’un</w:t>
      </w:r>
      <w:r w:rsidRPr="009970D6">
        <w:rPr>
          <w:rFonts w:cs="Times New Roman"/>
          <w:spacing w:val="25"/>
          <w:lang w:val="fr-FR"/>
        </w:rPr>
        <w:t xml:space="preserve"> </w:t>
      </w:r>
      <w:r w:rsidRPr="009970D6">
        <w:rPr>
          <w:rFonts w:cs="Times New Roman"/>
          <w:lang w:val="fr-FR"/>
        </w:rPr>
        <w:t>site</w:t>
      </w:r>
      <w:r w:rsidRPr="009970D6">
        <w:rPr>
          <w:rFonts w:cs="Times New Roman"/>
          <w:spacing w:val="26"/>
          <w:lang w:val="fr-FR"/>
        </w:rPr>
        <w:t xml:space="preserve"> </w:t>
      </w:r>
      <w:r w:rsidRPr="009970D6">
        <w:rPr>
          <w:rFonts w:cs="Times New Roman"/>
          <w:lang w:val="fr-FR"/>
        </w:rPr>
        <w:t>à</w:t>
      </w:r>
      <w:r w:rsidRPr="009970D6">
        <w:rPr>
          <w:rFonts w:cs="Times New Roman"/>
          <w:spacing w:val="24"/>
          <w:lang w:val="fr-FR"/>
        </w:rPr>
        <w:t xml:space="preserve"> </w:t>
      </w:r>
      <w:r w:rsidRPr="009970D6">
        <w:rPr>
          <w:rFonts w:cs="Times New Roman"/>
          <w:lang w:val="fr-FR"/>
        </w:rPr>
        <w:t>l’autre</w:t>
      </w:r>
      <w:r w:rsidRPr="009970D6">
        <w:rPr>
          <w:rFonts w:cs="Times New Roman"/>
          <w:spacing w:val="24"/>
          <w:lang w:val="fr-FR"/>
        </w:rPr>
        <w:t xml:space="preserve"> </w:t>
      </w:r>
      <w:r w:rsidRPr="009970D6">
        <w:rPr>
          <w:rFonts w:cs="Times New Roman"/>
          <w:lang w:val="fr-FR"/>
        </w:rPr>
        <w:t>et</w:t>
      </w:r>
      <w:r w:rsidRPr="009970D6">
        <w:rPr>
          <w:rFonts w:cs="Times New Roman"/>
          <w:spacing w:val="25"/>
          <w:lang w:val="fr-FR"/>
        </w:rPr>
        <w:t xml:space="preserve"> </w:t>
      </w:r>
      <w:r w:rsidRPr="009970D6">
        <w:rPr>
          <w:rFonts w:cs="Times New Roman"/>
          <w:lang w:val="fr-FR"/>
        </w:rPr>
        <w:t>de</w:t>
      </w:r>
      <w:r w:rsidRPr="009970D6">
        <w:rPr>
          <w:rFonts w:cs="Times New Roman"/>
          <w:spacing w:val="24"/>
          <w:lang w:val="fr-FR"/>
        </w:rPr>
        <w:t xml:space="preserve"> </w:t>
      </w:r>
      <w:r w:rsidRPr="009970D6">
        <w:rPr>
          <w:rFonts w:cs="Times New Roman"/>
          <w:lang w:val="fr-FR"/>
        </w:rPr>
        <w:t>la</w:t>
      </w:r>
      <w:r w:rsidRPr="009970D6">
        <w:rPr>
          <w:rFonts w:cs="Times New Roman"/>
          <w:spacing w:val="24"/>
          <w:lang w:val="fr-FR"/>
        </w:rPr>
        <w:t xml:space="preserve"> </w:t>
      </w:r>
      <w:r w:rsidRPr="009970D6">
        <w:rPr>
          <w:rFonts w:cs="Times New Roman"/>
          <w:lang w:val="fr-FR"/>
        </w:rPr>
        <w:t>période</w:t>
      </w:r>
      <w:r w:rsidRPr="009970D6">
        <w:rPr>
          <w:rFonts w:cs="Times New Roman"/>
          <w:spacing w:val="24"/>
          <w:lang w:val="fr-FR"/>
        </w:rPr>
        <w:t xml:space="preserve"> </w:t>
      </w:r>
      <w:r w:rsidRPr="009970D6">
        <w:rPr>
          <w:rFonts w:cs="Times New Roman"/>
          <w:lang w:val="fr-FR"/>
        </w:rPr>
        <w:t>d’observation.</w:t>
      </w:r>
      <w:r w:rsidRPr="009970D6">
        <w:rPr>
          <w:rFonts w:cs="Times New Roman"/>
          <w:spacing w:val="27"/>
          <w:lang w:val="fr-FR"/>
        </w:rPr>
        <w:t xml:space="preserve"> </w:t>
      </w:r>
      <w:r w:rsidRPr="009970D6">
        <w:rPr>
          <w:rFonts w:cs="Times New Roman"/>
          <w:lang w:val="fr-FR"/>
        </w:rPr>
        <w:t xml:space="preserve">Il </w:t>
      </w:r>
      <w:r w:rsidRPr="009970D6">
        <w:rPr>
          <w:lang w:val="fr-FR"/>
        </w:rPr>
        <w:t>semblerait</w:t>
      </w:r>
      <w:r w:rsidRPr="009970D6">
        <w:rPr>
          <w:spacing w:val="40"/>
          <w:lang w:val="fr-FR"/>
        </w:rPr>
        <w:t xml:space="preserve"> </w:t>
      </w:r>
      <w:r w:rsidRPr="009970D6">
        <w:rPr>
          <w:lang w:val="fr-FR"/>
        </w:rPr>
        <w:t>que</w:t>
      </w:r>
      <w:r w:rsidRPr="009970D6">
        <w:rPr>
          <w:spacing w:val="40"/>
          <w:lang w:val="fr-FR"/>
        </w:rPr>
        <w:t xml:space="preserve"> </w:t>
      </w:r>
      <w:r w:rsidRPr="009970D6">
        <w:rPr>
          <w:lang w:val="fr-FR"/>
        </w:rPr>
        <w:t>cet</w:t>
      </w:r>
      <w:r w:rsidRPr="009970D6">
        <w:rPr>
          <w:spacing w:val="40"/>
          <w:lang w:val="fr-FR"/>
        </w:rPr>
        <w:t xml:space="preserve"> </w:t>
      </w:r>
      <w:r w:rsidRPr="009970D6">
        <w:rPr>
          <w:lang w:val="fr-FR"/>
        </w:rPr>
        <w:t>indice</w:t>
      </w:r>
      <w:r w:rsidRPr="009970D6">
        <w:rPr>
          <w:spacing w:val="38"/>
          <w:lang w:val="fr-FR"/>
        </w:rPr>
        <w:t xml:space="preserve"> </w:t>
      </w:r>
      <w:r w:rsidRPr="009970D6">
        <w:rPr>
          <w:lang w:val="fr-FR"/>
        </w:rPr>
        <w:t>soit</w:t>
      </w:r>
      <w:r w:rsidRPr="009970D6">
        <w:rPr>
          <w:spacing w:val="40"/>
          <w:lang w:val="fr-FR"/>
        </w:rPr>
        <w:t xml:space="preserve"> </w:t>
      </w:r>
      <w:r w:rsidRPr="009970D6">
        <w:rPr>
          <w:lang w:val="fr-FR"/>
        </w:rPr>
        <w:t>tout</w:t>
      </w:r>
      <w:r w:rsidRPr="009970D6">
        <w:rPr>
          <w:spacing w:val="40"/>
          <w:lang w:val="fr-FR"/>
        </w:rPr>
        <w:t xml:space="preserve"> </w:t>
      </w:r>
      <w:r w:rsidRPr="009970D6">
        <w:rPr>
          <w:lang w:val="fr-FR"/>
        </w:rPr>
        <w:t>aussi</w:t>
      </w:r>
      <w:r w:rsidRPr="009970D6">
        <w:rPr>
          <w:spacing w:val="40"/>
          <w:lang w:val="fr-FR"/>
        </w:rPr>
        <w:t xml:space="preserve"> </w:t>
      </w:r>
      <w:r w:rsidRPr="009970D6">
        <w:rPr>
          <w:lang w:val="fr-FR"/>
        </w:rPr>
        <w:t>sensible</w:t>
      </w:r>
      <w:r w:rsidRPr="009970D6">
        <w:rPr>
          <w:spacing w:val="38"/>
          <w:lang w:val="fr-FR"/>
        </w:rPr>
        <w:t xml:space="preserve"> </w:t>
      </w:r>
      <w:r w:rsidRPr="009970D6">
        <w:rPr>
          <w:lang w:val="fr-FR"/>
        </w:rPr>
        <w:t>au</w:t>
      </w:r>
      <w:r w:rsidRPr="009970D6">
        <w:rPr>
          <w:spacing w:val="41"/>
          <w:lang w:val="fr-FR"/>
        </w:rPr>
        <w:t xml:space="preserve"> </w:t>
      </w:r>
      <w:r w:rsidRPr="009970D6">
        <w:rPr>
          <w:lang w:val="fr-FR"/>
        </w:rPr>
        <w:t>nombre</w:t>
      </w:r>
      <w:r w:rsidRPr="009970D6">
        <w:rPr>
          <w:spacing w:val="40"/>
          <w:lang w:val="fr-FR"/>
        </w:rPr>
        <w:t xml:space="preserve"> </w:t>
      </w:r>
      <w:r w:rsidRPr="009970D6">
        <w:rPr>
          <w:lang w:val="fr-FR"/>
        </w:rPr>
        <w:t>d'espèces</w:t>
      </w:r>
      <w:r w:rsidRPr="009970D6">
        <w:rPr>
          <w:spacing w:val="39"/>
          <w:lang w:val="fr-FR"/>
        </w:rPr>
        <w:t xml:space="preserve"> </w:t>
      </w:r>
      <w:r w:rsidRPr="009970D6">
        <w:rPr>
          <w:lang w:val="fr-FR"/>
        </w:rPr>
        <w:t>total</w:t>
      </w:r>
      <w:r w:rsidRPr="009970D6">
        <w:rPr>
          <w:spacing w:val="39"/>
          <w:lang w:val="fr-FR"/>
        </w:rPr>
        <w:t xml:space="preserve"> </w:t>
      </w:r>
      <w:r w:rsidRPr="009970D6">
        <w:rPr>
          <w:lang w:val="fr-FR"/>
        </w:rPr>
        <w:t>qu'à</w:t>
      </w:r>
      <w:r w:rsidRPr="009970D6">
        <w:rPr>
          <w:spacing w:val="41"/>
          <w:lang w:val="fr-FR"/>
        </w:rPr>
        <w:t xml:space="preserve"> </w:t>
      </w:r>
      <w:r w:rsidRPr="009970D6">
        <w:rPr>
          <w:lang w:val="fr-FR"/>
        </w:rPr>
        <w:t>celui</w:t>
      </w:r>
      <w:r w:rsidRPr="009970D6">
        <w:rPr>
          <w:spacing w:val="40"/>
          <w:lang w:val="fr-FR"/>
        </w:rPr>
        <w:t xml:space="preserve"> </w:t>
      </w:r>
      <w:r w:rsidRPr="009970D6">
        <w:rPr>
          <w:lang w:val="fr-FR"/>
        </w:rPr>
        <w:t>des espèces sous la ligne et leur équipartition. L</w:t>
      </w:r>
      <w:r w:rsidRPr="009970D6">
        <w:rPr>
          <w:rFonts w:cs="Times New Roman"/>
          <w:lang w:val="fr-FR"/>
        </w:rPr>
        <w:t>a seconde par l’indice de similitude de</w:t>
      </w:r>
      <w:r w:rsidRPr="009970D6">
        <w:rPr>
          <w:rFonts w:cs="Times New Roman"/>
          <w:spacing w:val="-13"/>
          <w:lang w:val="fr-FR"/>
        </w:rPr>
        <w:t xml:space="preserve"> </w:t>
      </w:r>
      <w:r w:rsidRPr="009970D6">
        <w:rPr>
          <w:rFonts w:cs="Times New Roman"/>
          <w:lang w:val="fr-FR"/>
        </w:rPr>
        <w:t xml:space="preserve">Sorensen. </w:t>
      </w:r>
      <w:r w:rsidRPr="009970D6">
        <w:rPr>
          <w:lang w:val="fr-FR"/>
        </w:rPr>
        <w:t xml:space="preserve">Ce dernier est toujours plus élevé entre </w:t>
      </w:r>
      <w:proofErr w:type="gramStart"/>
      <w:r w:rsidRPr="009970D6">
        <w:rPr>
          <w:lang w:val="fr-FR"/>
        </w:rPr>
        <w:t>l</w:t>
      </w:r>
      <w:r w:rsidRPr="009970D6">
        <w:rPr>
          <w:lang w:val="fr-FR"/>
        </w:rPr>
        <w:t>es sites</w:t>
      </w:r>
      <w:proofErr w:type="gramEnd"/>
      <w:r w:rsidRPr="009970D6">
        <w:rPr>
          <w:lang w:val="fr-FR"/>
        </w:rPr>
        <w:t xml:space="preserve"> 1 et 2, suivie de celle des sites 2 et 3 et</w:t>
      </w:r>
      <w:r w:rsidRPr="009970D6">
        <w:rPr>
          <w:spacing w:val="33"/>
          <w:lang w:val="fr-FR"/>
        </w:rPr>
        <w:t xml:space="preserve"> </w:t>
      </w:r>
      <w:r w:rsidRPr="009970D6">
        <w:rPr>
          <w:lang w:val="fr-FR"/>
        </w:rPr>
        <w:t>enfin entre les sites 1 et 3. Nous déd</w:t>
      </w:r>
      <w:r w:rsidRPr="009970D6">
        <w:rPr>
          <w:rFonts w:cs="Times New Roman"/>
          <w:lang w:val="fr-FR"/>
        </w:rPr>
        <w:t>uisons qu’il y a plus d’affinités entre les formations des sites</w:t>
      </w:r>
      <w:r w:rsidRPr="009970D6">
        <w:rPr>
          <w:rFonts w:cs="Times New Roman"/>
          <w:spacing w:val="23"/>
          <w:lang w:val="fr-FR"/>
        </w:rPr>
        <w:t xml:space="preserve"> </w:t>
      </w:r>
      <w:r w:rsidRPr="009970D6">
        <w:rPr>
          <w:rFonts w:cs="Times New Roman"/>
          <w:lang w:val="fr-FR"/>
        </w:rPr>
        <w:t xml:space="preserve">1 </w:t>
      </w:r>
      <w:r w:rsidRPr="009970D6">
        <w:rPr>
          <w:lang w:val="fr-FR"/>
        </w:rPr>
        <w:t>et</w:t>
      </w:r>
      <w:r w:rsidRPr="009970D6">
        <w:rPr>
          <w:spacing w:val="16"/>
          <w:lang w:val="fr-FR"/>
        </w:rPr>
        <w:t xml:space="preserve"> </w:t>
      </w:r>
      <w:r w:rsidRPr="009970D6">
        <w:rPr>
          <w:lang w:val="fr-FR"/>
        </w:rPr>
        <w:t>2,</w:t>
      </w:r>
      <w:r w:rsidRPr="009970D6">
        <w:rPr>
          <w:spacing w:val="15"/>
          <w:lang w:val="fr-FR"/>
        </w:rPr>
        <w:t xml:space="preserve"> </w:t>
      </w:r>
      <w:r w:rsidRPr="009970D6">
        <w:rPr>
          <w:lang w:val="fr-FR"/>
        </w:rPr>
        <w:t>car</w:t>
      </w:r>
      <w:r w:rsidRPr="009970D6">
        <w:rPr>
          <w:spacing w:val="14"/>
          <w:lang w:val="fr-FR"/>
        </w:rPr>
        <w:t xml:space="preserve"> </w:t>
      </w:r>
      <w:r w:rsidRPr="009970D6">
        <w:rPr>
          <w:lang w:val="fr-FR"/>
        </w:rPr>
        <w:t>proches</w:t>
      </w:r>
      <w:r w:rsidRPr="009970D6">
        <w:rPr>
          <w:spacing w:val="15"/>
          <w:lang w:val="fr-FR"/>
        </w:rPr>
        <w:t xml:space="preserve"> </w:t>
      </w:r>
      <w:r w:rsidRPr="009970D6">
        <w:rPr>
          <w:lang w:val="fr-FR"/>
        </w:rPr>
        <w:t>sur</w:t>
      </w:r>
      <w:r w:rsidRPr="009970D6">
        <w:rPr>
          <w:spacing w:val="14"/>
          <w:lang w:val="fr-FR"/>
        </w:rPr>
        <w:t xml:space="preserve"> </w:t>
      </w:r>
      <w:r w:rsidRPr="009970D6">
        <w:rPr>
          <w:lang w:val="fr-FR"/>
        </w:rPr>
        <w:t>le</w:t>
      </w:r>
      <w:r w:rsidRPr="009970D6">
        <w:rPr>
          <w:spacing w:val="15"/>
          <w:lang w:val="fr-FR"/>
        </w:rPr>
        <w:t xml:space="preserve"> </w:t>
      </w:r>
      <w:r w:rsidRPr="009970D6">
        <w:rPr>
          <w:lang w:val="fr-FR"/>
        </w:rPr>
        <w:t>plan</w:t>
      </w:r>
      <w:r w:rsidRPr="009970D6">
        <w:rPr>
          <w:spacing w:val="15"/>
          <w:lang w:val="fr-FR"/>
        </w:rPr>
        <w:t xml:space="preserve"> </w:t>
      </w:r>
      <w:proofErr w:type="gramStart"/>
      <w:r w:rsidRPr="009970D6">
        <w:rPr>
          <w:lang w:val="fr-FR"/>
        </w:rPr>
        <w:t>écologique;</w:t>
      </w:r>
      <w:proofErr w:type="gramEnd"/>
      <w:r w:rsidRPr="009970D6">
        <w:rPr>
          <w:spacing w:val="15"/>
          <w:lang w:val="fr-FR"/>
        </w:rPr>
        <w:t xml:space="preserve"> </w:t>
      </w:r>
      <w:r w:rsidRPr="009970D6">
        <w:rPr>
          <w:lang w:val="fr-FR"/>
        </w:rPr>
        <w:t>alors</w:t>
      </w:r>
      <w:r w:rsidRPr="009970D6">
        <w:rPr>
          <w:spacing w:val="15"/>
          <w:lang w:val="fr-FR"/>
        </w:rPr>
        <w:t xml:space="preserve"> </w:t>
      </w:r>
      <w:r w:rsidRPr="009970D6">
        <w:rPr>
          <w:lang w:val="fr-FR"/>
        </w:rPr>
        <w:t>que</w:t>
      </w:r>
      <w:r w:rsidRPr="009970D6">
        <w:rPr>
          <w:spacing w:val="14"/>
          <w:lang w:val="fr-FR"/>
        </w:rPr>
        <w:t xml:space="preserve"> </w:t>
      </w:r>
      <w:r w:rsidRPr="009970D6">
        <w:rPr>
          <w:lang w:val="fr-FR"/>
        </w:rPr>
        <w:t>les</w:t>
      </w:r>
      <w:r w:rsidRPr="009970D6">
        <w:rPr>
          <w:spacing w:val="15"/>
          <w:lang w:val="fr-FR"/>
        </w:rPr>
        <w:t xml:space="preserve"> </w:t>
      </w:r>
      <w:r w:rsidRPr="009970D6">
        <w:rPr>
          <w:lang w:val="fr-FR"/>
        </w:rPr>
        <w:t>affinités</w:t>
      </w:r>
      <w:r w:rsidRPr="009970D6">
        <w:rPr>
          <w:spacing w:val="17"/>
          <w:lang w:val="fr-FR"/>
        </w:rPr>
        <w:t xml:space="preserve"> </w:t>
      </w:r>
      <w:r w:rsidRPr="009970D6">
        <w:rPr>
          <w:lang w:val="fr-FR"/>
        </w:rPr>
        <w:t>entre</w:t>
      </w:r>
      <w:r w:rsidRPr="009970D6">
        <w:rPr>
          <w:spacing w:val="14"/>
          <w:lang w:val="fr-FR"/>
        </w:rPr>
        <w:t xml:space="preserve"> </w:t>
      </w:r>
      <w:r w:rsidRPr="009970D6">
        <w:rPr>
          <w:lang w:val="fr-FR"/>
        </w:rPr>
        <w:t>les</w:t>
      </w:r>
      <w:r w:rsidRPr="009970D6">
        <w:rPr>
          <w:spacing w:val="15"/>
          <w:lang w:val="fr-FR"/>
        </w:rPr>
        <w:t xml:space="preserve"> </w:t>
      </w:r>
      <w:r w:rsidRPr="009970D6">
        <w:rPr>
          <w:lang w:val="fr-FR"/>
        </w:rPr>
        <w:t>sites</w:t>
      </w:r>
      <w:r w:rsidRPr="009970D6">
        <w:rPr>
          <w:spacing w:val="15"/>
          <w:lang w:val="fr-FR"/>
        </w:rPr>
        <w:t xml:space="preserve"> </w:t>
      </w:r>
      <w:r w:rsidRPr="009970D6">
        <w:rPr>
          <w:lang w:val="fr-FR"/>
        </w:rPr>
        <w:t>1</w:t>
      </w:r>
      <w:r w:rsidRPr="009970D6">
        <w:rPr>
          <w:spacing w:val="15"/>
          <w:lang w:val="fr-FR"/>
        </w:rPr>
        <w:t xml:space="preserve"> </w:t>
      </w:r>
      <w:r w:rsidRPr="009970D6">
        <w:rPr>
          <w:lang w:val="fr-FR"/>
        </w:rPr>
        <w:t>et</w:t>
      </w:r>
      <w:r w:rsidRPr="009970D6">
        <w:rPr>
          <w:spacing w:val="16"/>
          <w:lang w:val="fr-FR"/>
        </w:rPr>
        <w:t xml:space="preserve"> </w:t>
      </w:r>
      <w:r w:rsidRPr="009970D6">
        <w:rPr>
          <w:lang w:val="fr-FR"/>
        </w:rPr>
        <w:t>3,</w:t>
      </w:r>
      <w:r w:rsidRPr="009970D6">
        <w:rPr>
          <w:spacing w:val="15"/>
          <w:lang w:val="fr-FR"/>
        </w:rPr>
        <w:t xml:space="preserve"> </w:t>
      </w:r>
      <w:r w:rsidRPr="009970D6">
        <w:rPr>
          <w:lang w:val="fr-FR"/>
        </w:rPr>
        <w:t>qui</w:t>
      </w:r>
      <w:r w:rsidRPr="009970D6">
        <w:rPr>
          <w:spacing w:val="16"/>
          <w:lang w:val="fr-FR"/>
        </w:rPr>
        <w:t xml:space="preserve"> </w:t>
      </w:r>
      <w:r w:rsidRPr="009970D6">
        <w:rPr>
          <w:lang w:val="fr-FR"/>
        </w:rPr>
        <w:t>sont</w:t>
      </w:r>
      <w:r w:rsidRPr="009970D6">
        <w:rPr>
          <w:lang w:val="fr-FR"/>
        </w:rPr>
        <w:t xml:space="preserve"> des milieux différents, restent</w:t>
      </w:r>
      <w:r w:rsidRPr="009970D6">
        <w:rPr>
          <w:spacing w:val="-6"/>
          <w:lang w:val="fr-FR"/>
        </w:rPr>
        <w:t xml:space="preserve"> </w:t>
      </w:r>
      <w:r w:rsidRPr="009970D6">
        <w:rPr>
          <w:lang w:val="fr-FR"/>
        </w:rPr>
        <w:t>faibles.</w:t>
      </w:r>
    </w:p>
    <w:p w:rsidR="004C6C35" w:rsidRPr="009970D6" w:rsidRDefault="004C6C35">
      <w:pPr>
        <w:spacing w:before="2"/>
        <w:rPr>
          <w:rFonts w:ascii="Times New Roman" w:eastAsia="Times New Roman" w:hAnsi="Times New Roman" w:cs="Times New Roman"/>
          <w:sz w:val="24"/>
          <w:szCs w:val="24"/>
          <w:lang w:val="fr-FR"/>
        </w:rPr>
      </w:pPr>
    </w:p>
    <w:sectPr w:rsidR="004C6C35" w:rsidRPr="009970D6" w:rsidSect="004C6C35">
      <w:type w:val="continuous"/>
      <w:pgSz w:w="11910" w:h="16840"/>
      <w:pgMar w:top="780" w:right="1300" w:bottom="280" w:left="130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4C6C35"/>
    <w:rsid w:val="004C6C35"/>
    <w:rsid w:val="009970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4C6C3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C6C3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4C6C35"/>
    <w:pPr>
      <w:ind w:left="118" w:firstLine="707"/>
    </w:pPr>
    <w:rPr>
      <w:rFonts w:ascii="Times New Roman" w:eastAsia="Times New Roman" w:hAnsi="Times New Roman"/>
      <w:sz w:val="24"/>
      <w:szCs w:val="24"/>
    </w:rPr>
  </w:style>
  <w:style w:type="paragraph" w:styleId="Paragraphedeliste">
    <w:name w:val="List Paragraph"/>
    <w:basedOn w:val="Normal"/>
    <w:uiPriority w:val="1"/>
    <w:qFormat/>
    <w:rsid w:val="004C6C35"/>
  </w:style>
  <w:style w:type="paragraph" w:customStyle="1" w:styleId="TableParagraph">
    <w:name w:val="Table Paragraph"/>
    <w:basedOn w:val="Normal"/>
    <w:uiPriority w:val="1"/>
    <w:qFormat/>
    <w:rsid w:val="004C6C35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369</Words>
  <Characters>2105</Characters>
  <Application>Microsoft Office Word</Application>
  <DocSecurity>0</DocSecurity>
  <Lines>17</Lines>
  <Paragraphs>4</Paragraphs>
  <ScaleCrop>false</ScaleCrop>
  <Company/>
  <LinksUpToDate>false</LinksUpToDate>
  <CharactersWithSpaces>2470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traitement</cp:lastModifiedBy>
  <cp:revision>2</cp:revision>
  <dcterms:created xsi:type="dcterms:W3CDTF">2017-01-04T15:32:00Z</dcterms:created>
  <dcterms:modified xsi:type="dcterms:W3CDTF">2017-05-17T12:19:00Z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2017-01-04T00:00:00Z</vt:filetime>
  </property>
  <property fmtid="{D5CDD505-2E9C-101B-9397-08002B2CF9AE}" pid="3" name="Creator">
    <vt:lpwstr>PDFMerge! (http://www.pdfmerge.com)</vt:lpwstr>
  </property>
  <property fmtid="{D5CDD505-2E9C-101B-9397-08002B2CF9AE}" pid="4" name="LastSaved">
    <vt:filetime>2017-01-04T00:00:00Z</vt:filetime>
  </property>
</Properties>
</file>