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proofErr w:type="spellStart"/>
      <w:r w:rsidRPr="00155263">
        <w:rPr>
          <w:rFonts w:eastAsiaTheme="minorHAnsi"/>
          <w:sz w:val="32"/>
          <w:szCs w:val="32"/>
          <w:lang w:val="en-US"/>
        </w:rPr>
        <w:t>L'addition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éléments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métalliques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ou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non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métalliques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aux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alliages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base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fer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conduit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l'obtention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nouveaux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matériaux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performants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répondants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aux 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divers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types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sollicitations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. Si 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littérature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fait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largement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état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l'influence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éléments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d'addition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propriétés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d'emploi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telles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la résistance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l'abrasion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, à la corrosion, 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trempabilité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et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coulabilité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alliages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.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L'influence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additions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comportements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des phases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l'échelle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microscopique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constitue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toujours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un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domaine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d'intérêt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tant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 plan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industriel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 plan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scientifique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>.</w:t>
      </w:r>
    </w:p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Dans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cette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partie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notre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étude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alliages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quaternaires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et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multiconstitués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, nous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avons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insisté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la nature des phases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carbures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formées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avant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et après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analyse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thermique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différentielle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d'alliages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type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FeNbTiC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et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FeNbTiVC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>.</w:t>
      </w:r>
    </w:p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Ces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alliages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ont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élaborés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dans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un four à arc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partir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métaux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purs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et de graphite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sous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atmosphère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d'argon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.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Une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fois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élaborés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, </w:t>
      </w: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ils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subissent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chacun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une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analyse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thermique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différentielle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>.</w:t>
      </w:r>
    </w:p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r w:rsidRPr="00155263">
        <w:rPr>
          <w:rFonts w:eastAsiaTheme="minorHAnsi"/>
          <w:sz w:val="32"/>
          <w:szCs w:val="32"/>
          <w:lang w:val="en-US"/>
        </w:rPr>
        <w:t xml:space="preserve">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caractérisation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alliages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nécessité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l'emploi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plusieurs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techniques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expérimentales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: la diffraction des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rayons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X,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l'observation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au microscope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optique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et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au microscope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électronique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balayage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(MEB).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Associé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l'EDX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analyseur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X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énergie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dispersive) le MEB 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utilisé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dans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 but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d'analyser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différentes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phases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formées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avant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et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après ATD.</w:t>
      </w:r>
    </w:p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r w:rsidRPr="00155263">
        <w:rPr>
          <w:rFonts w:eastAsiaTheme="minorHAnsi"/>
          <w:sz w:val="32"/>
          <w:szCs w:val="32"/>
          <w:lang w:val="en-US"/>
        </w:rPr>
        <w:t xml:space="preserve">Sur la base des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résultats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obtenus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sur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les phases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carbures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, nous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avons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pu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mettre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évidence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l'existence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régions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différents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contrastes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dans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même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carbure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: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le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carbure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niobium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enrichi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titane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,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noté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Nb,Ti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)C1-x qui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est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la zone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claire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, la zone noire qui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est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carbure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titane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enrichi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en niobium,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noté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Ti,Nb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)C1-x et entre les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deux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zones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une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région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grise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qui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est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contraste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et de composition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intermédiaire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en niobium et en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titane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.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Ceci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atteste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d'une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intersolubilité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variable  entre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carbures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titane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et de niobium et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fonction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température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>.</w:t>
      </w:r>
    </w:p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proofErr w:type="spellStart"/>
      <w:r w:rsidRPr="00155263">
        <w:rPr>
          <w:rFonts w:eastAsiaTheme="minorHAnsi"/>
          <w:sz w:val="32"/>
          <w:szCs w:val="32"/>
          <w:lang w:val="en-US"/>
        </w:rPr>
        <w:t>Dans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les </w:t>
      </w: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alliages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FeNbTiVC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, 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présence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simultanée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du niobium et du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titane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favorise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l'apparition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des solutions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solides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Nb,Ti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>)C1-x et   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Ti,Nb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)C1-x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contenant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faibles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taux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vanadium. Le vanadium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restant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proofErr w:type="gramStart"/>
      <w:r w:rsidRPr="00155263">
        <w:rPr>
          <w:rFonts w:eastAsiaTheme="minorHAnsi"/>
          <w:sz w:val="32"/>
          <w:szCs w:val="32"/>
          <w:lang w:val="en-US"/>
        </w:rPr>
        <w:t>donne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lieu à des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monocarbures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de type  </w:t>
      </w:r>
    </w:p>
    <w:p w:rsidR="00155263" w:rsidRPr="00155263" w:rsidRDefault="00155263" w:rsidP="00155263">
      <w:pPr>
        <w:rPr>
          <w:rFonts w:eastAsiaTheme="minorHAnsi"/>
          <w:sz w:val="32"/>
          <w:szCs w:val="32"/>
          <w:lang w:val="en-US"/>
        </w:rPr>
      </w:pPr>
      <w:r w:rsidRPr="00155263">
        <w:rPr>
          <w:rFonts w:eastAsiaTheme="minorHAnsi"/>
          <w:sz w:val="32"/>
          <w:szCs w:val="32"/>
          <w:lang w:val="en-US"/>
        </w:rPr>
        <w:t>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Nb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,V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>)C1-x et (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V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,Nb</w:t>
      </w:r>
      <w:proofErr w:type="spellEnd"/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)C1-x .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derniers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sont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dus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l'existence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d'une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solution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solide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gramStart"/>
      <w:r w:rsidRPr="00155263">
        <w:rPr>
          <w:rFonts w:eastAsiaTheme="minorHAnsi"/>
          <w:sz w:val="32"/>
          <w:szCs w:val="32"/>
          <w:lang w:val="en-US"/>
        </w:rPr>
        <w:t>continue  à</w:t>
      </w:r>
      <w:proofErr w:type="gramEnd"/>
      <w:r w:rsidRPr="00155263">
        <w:rPr>
          <w:rFonts w:eastAsiaTheme="minorHAnsi"/>
          <w:sz w:val="32"/>
          <w:szCs w:val="32"/>
          <w:lang w:val="en-US"/>
        </w:rPr>
        <w:t xml:space="preserve"> haute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température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entre les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deux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types de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carbures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qui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devient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limitée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au fur et à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mesure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que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la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température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 xml:space="preserve"> </w:t>
      </w:r>
      <w:proofErr w:type="spellStart"/>
      <w:r w:rsidRPr="00155263">
        <w:rPr>
          <w:rFonts w:eastAsiaTheme="minorHAnsi"/>
          <w:sz w:val="32"/>
          <w:szCs w:val="32"/>
          <w:lang w:val="en-US"/>
        </w:rPr>
        <w:t>diminue</w:t>
      </w:r>
      <w:proofErr w:type="spellEnd"/>
      <w:r w:rsidRPr="00155263">
        <w:rPr>
          <w:rFonts w:eastAsiaTheme="minorHAnsi"/>
          <w:sz w:val="32"/>
          <w:szCs w:val="32"/>
          <w:lang w:val="en-US"/>
        </w:rPr>
        <w:t>.</w:t>
      </w:r>
    </w:p>
    <w:p w:rsidR="00793BD2" w:rsidRPr="00155263" w:rsidRDefault="00793BD2" w:rsidP="00155263">
      <w:pPr>
        <w:rPr>
          <w:rFonts w:eastAsiaTheme="minorHAnsi"/>
          <w:szCs w:val="32"/>
          <w:lang w:val="en-US"/>
        </w:rPr>
      </w:pPr>
    </w:p>
    <w:sectPr w:rsidR="00793BD2" w:rsidRPr="00155263" w:rsidSect="00B47601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6A108A"/>
    <w:rsid w:val="00047738"/>
    <w:rsid w:val="001175AD"/>
    <w:rsid w:val="00136D3E"/>
    <w:rsid w:val="00141723"/>
    <w:rsid w:val="00155263"/>
    <w:rsid w:val="00184147"/>
    <w:rsid w:val="001F37CB"/>
    <w:rsid w:val="0020427A"/>
    <w:rsid w:val="00222C21"/>
    <w:rsid w:val="00233C9A"/>
    <w:rsid w:val="00254E1D"/>
    <w:rsid w:val="00291B5E"/>
    <w:rsid w:val="0029386F"/>
    <w:rsid w:val="002A5D24"/>
    <w:rsid w:val="002A6604"/>
    <w:rsid w:val="00314098"/>
    <w:rsid w:val="00337EAA"/>
    <w:rsid w:val="00351310"/>
    <w:rsid w:val="003743D1"/>
    <w:rsid w:val="003824CB"/>
    <w:rsid w:val="003841A2"/>
    <w:rsid w:val="00396796"/>
    <w:rsid w:val="003A4565"/>
    <w:rsid w:val="00442FB2"/>
    <w:rsid w:val="00494964"/>
    <w:rsid w:val="004C50CA"/>
    <w:rsid w:val="004E21CC"/>
    <w:rsid w:val="00504B85"/>
    <w:rsid w:val="00563B56"/>
    <w:rsid w:val="005B13D3"/>
    <w:rsid w:val="005C6120"/>
    <w:rsid w:val="005D7EED"/>
    <w:rsid w:val="005F47AF"/>
    <w:rsid w:val="00632CD1"/>
    <w:rsid w:val="00635CD6"/>
    <w:rsid w:val="00675FE6"/>
    <w:rsid w:val="00693D84"/>
    <w:rsid w:val="006A108A"/>
    <w:rsid w:val="006A39AD"/>
    <w:rsid w:val="006F5BAA"/>
    <w:rsid w:val="00730B08"/>
    <w:rsid w:val="00793BD2"/>
    <w:rsid w:val="007F5613"/>
    <w:rsid w:val="00842D2E"/>
    <w:rsid w:val="0085156A"/>
    <w:rsid w:val="00884DD1"/>
    <w:rsid w:val="008D5A26"/>
    <w:rsid w:val="00970AC3"/>
    <w:rsid w:val="009A18B5"/>
    <w:rsid w:val="009A4E61"/>
    <w:rsid w:val="009C5EDF"/>
    <w:rsid w:val="009F7DE9"/>
    <w:rsid w:val="00A33BCB"/>
    <w:rsid w:val="00A66E4E"/>
    <w:rsid w:val="00A75938"/>
    <w:rsid w:val="00AC7F32"/>
    <w:rsid w:val="00B47601"/>
    <w:rsid w:val="00B70F84"/>
    <w:rsid w:val="00B74D9E"/>
    <w:rsid w:val="00BB73B1"/>
    <w:rsid w:val="00C235B0"/>
    <w:rsid w:val="00C718D4"/>
    <w:rsid w:val="00C72487"/>
    <w:rsid w:val="00CC647B"/>
    <w:rsid w:val="00D80BF9"/>
    <w:rsid w:val="00DB67EC"/>
    <w:rsid w:val="00DB6A24"/>
    <w:rsid w:val="00DF590C"/>
    <w:rsid w:val="00DF6566"/>
    <w:rsid w:val="00E3302D"/>
    <w:rsid w:val="00E34C0C"/>
    <w:rsid w:val="00E463CE"/>
    <w:rsid w:val="00E63475"/>
    <w:rsid w:val="00ED23A1"/>
    <w:rsid w:val="00F11028"/>
    <w:rsid w:val="00F2493A"/>
    <w:rsid w:val="00F73A84"/>
    <w:rsid w:val="00FC3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73</cp:revision>
  <dcterms:created xsi:type="dcterms:W3CDTF">2015-01-07T09:27:00Z</dcterms:created>
  <dcterms:modified xsi:type="dcterms:W3CDTF">2015-01-20T08:47:00Z</dcterms:modified>
</cp:coreProperties>
</file>