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F2726" w:rsidRDefault="009F2726">
      <w:pPr>
        <w:rPr>
          <w:rFonts w:asciiTheme="majorBidi" w:eastAsia="TimesNewRomanPSMT" w:hAnsiTheme="majorBidi" w:cstheme="majorBidi"/>
          <w:b/>
          <w:bCs/>
          <w:sz w:val="24"/>
          <w:szCs w:val="24"/>
        </w:rPr>
      </w:pPr>
    </w:p>
    <w:p w:rsidR="009F2726" w:rsidRDefault="009F2726">
      <w:pPr>
        <w:rPr>
          <w:rFonts w:asciiTheme="majorBidi" w:eastAsia="TimesNewRomanPSMT" w:hAnsiTheme="majorBidi" w:cstheme="majorBidi"/>
          <w:b/>
          <w:bCs/>
          <w:sz w:val="24"/>
          <w:szCs w:val="24"/>
        </w:rPr>
      </w:pPr>
    </w:p>
    <w:p w:rsidR="00CC31E6" w:rsidRPr="00CC31E6" w:rsidRDefault="00CC31E6">
      <w:pPr>
        <w:rPr>
          <w:rFonts w:asciiTheme="majorBidi" w:eastAsia="TimesNewRomanPSMT" w:hAnsiTheme="majorBidi" w:cstheme="majorBidi"/>
          <w:b/>
          <w:bCs/>
          <w:sz w:val="24"/>
          <w:szCs w:val="24"/>
        </w:rPr>
      </w:pPr>
      <w:bookmarkStart w:id="0" w:name="_GoBack"/>
      <w:bookmarkEnd w:id="0"/>
      <w:r w:rsidRPr="00CC31E6">
        <w:rPr>
          <w:rFonts w:asciiTheme="majorBidi" w:eastAsia="TimesNewRomanPSMT" w:hAnsiTheme="majorBidi" w:cstheme="majorBidi"/>
          <w:b/>
          <w:bCs/>
          <w:sz w:val="24"/>
          <w:szCs w:val="24"/>
        </w:rPr>
        <w:t xml:space="preserve">Résumé </w:t>
      </w:r>
    </w:p>
    <w:p w:rsidR="00CC31E6" w:rsidRPr="00CC31E6" w:rsidRDefault="00CC31E6">
      <w:pPr>
        <w:rPr>
          <w:rFonts w:asciiTheme="majorBidi" w:eastAsia="TimesNewRomanPSMT" w:hAnsiTheme="majorBidi" w:cstheme="majorBidi"/>
          <w:sz w:val="24"/>
          <w:szCs w:val="24"/>
        </w:rPr>
      </w:pPr>
    </w:p>
    <w:p w:rsidR="00CC31E6" w:rsidRPr="00CC31E6" w:rsidRDefault="00CC31E6" w:rsidP="00CC31E6">
      <w:pPr>
        <w:spacing w:after="0" w:line="360" w:lineRule="auto"/>
        <w:rPr>
          <w:rFonts w:asciiTheme="majorBidi" w:eastAsia="TimesNewRomanPSMT" w:hAnsiTheme="majorBidi" w:cstheme="majorBidi"/>
          <w:sz w:val="24"/>
          <w:szCs w:val="24"/>
        </w:rPr>
      </w:pPr>
    </w:p>
    <w:p w:rsidR="00B63A8F" w:rsidRDefault="00CC31E6" w:rsidP="007B1B11">
      <w:pPr>
        <w:spacing w:after="0" w:line="360" w:lineRule="auto"/>
        <w:ind w:firstLine="708"/>
        <w:jc w:val="both"/>
        <w:rPr>
          <w:rFonts w:asciiTheme="majorBidi" w:eastAsia="TimesNewRomanPSMT" w:hAnsiTheme="majorBidi" w:cstheme="majorBidi"/>
          <w:sz w:val="24"/>
          <w:szCs w:val="24"/>
        </w:rPr>
      </w:pPr>
      <w:r w:rsidRPr="00CC31E6">
        <w:rPr>
          <w:rFonts w:asciiTheme="majorBidi" w:eastAsia="TimesNewRomanPSMT" w:hAnsiTheme="majorBidi" w:cstheme="majorBidi"/>
          <w:sz w:val="24"/>
          <w:szCs w:val="24"/>
        </w:rPr>
        <w:t xml:space="preserve">Nos recherches s’inscrivent dans le cadre de la contribution à la mise en valeur des plantes aromatiques et médicinales de notre pays par l’extraction et l’analyse des biomolécules présentes dans des espèces partiellement exploitées ou inconnues. La matière végétale choisie dans cette investigation est la feuille de </w:t>
      </w:r>
      <w:r w:rsidRPr="00CC31E6">
        <w:rPr>
          <w:rFonts w:asciiTheme="majorBidi" w:eastAsia="TimesNewRomanPSMT" w:hAnsiTheme="majorBidi" w:cstheme="majorBidi"/>
          <w:i/>
          <w:iCs/>
          <w:sz w:val="24"/>
          <w:szCs w:val="24"/>
        </w:rPr>
        <w:t xml:space="preserve">Juglans regia </w:t>
      </w:r>
      <w:r w:rsidRPr="00CC31E6">
        <w:rPr>
          <w:rFonts w:asciiTheme="majorBidi" w:eastAsia="TimesNewRomanPSMT" w:hAnsiTheme="majorBidi" w:cstheme="majorBidi"/>
          <w:sz w:val="24"/>
          <w:szCs w:val="24"/>
        </w:rPr>
        <w:t xml:space="preserve">L., connu sous le nom de noyer. C’est une plante herbacée annuelle appartenant à la famille des </w:t>
      </w:r>
      <w:r w:rsidRPr="00CC31E6">
        <w:rPr>
          <w:rFonts w:asciiTheme="majorBidi" w:eastAsia="TimesNewRomanPSMT" w:hAnsiTheme="majorBidi" w:cstheme="majorBidi"/>
          <w:i/>
          <w:iCs/>
          <w:sz w:val="24"/>
          <w:szCs w:val="24"/>
        </w:rPr>
        <w:t xml:space="preserve">Juglandaceae. </w:t>
      </w:r>
      <w:r w:rsidRPr="00CC31E6">
        <w:rPr>
          <w:rFonts w:asciiTheme="majorBidi" w:eastAsia="TimesNewRomanPSMT" w:hAnsiTheme="majorBidi" w:cstheme="majorBidi"/>
          <w:sz w:val="24"/>
          <w:szCs w:val="24"/>
        </w:rPr>
        <w:t>Cette espèce est largement utilisée en médecine traditionnelle pour traiter plusieurs maladies, puisque elle est connue pour ses effets anti-inflammatoires et antidiabétiques. Elle est aussi utilisée par la population locale pour des fins cosmétiques. En effet, elle est considérée par des femmes algériennes comme un bon colorant de cheveux et couramment utilisée dans des masques de visage contre les rides.</w:t>
      </w:r>
    </w:p>
    <w:p w:rsidR="007B1B11" w:rsidRDefault="007B1B11" w:rsidP="00CC31E6">
      <w:pPr>
        <w:spacing w:after="0" w:line="360" w:lineRule="auto"/>
        <w:jc w:val="both"/>
        <w:rPr>
          <w:rFonts w:asciiTheme="majorBidi" w:eastAsia="TimesNewRomanPSMT" w:hAnsiTheme="majorBidi" w:cstheme="majorBidi"/>
          <w:sz w:val="24"/>
          <w:szCs w:val="24"/>
        </w:rPr>
      </w:pPr>
    </w:p>
    <w:sectPr w:rsidR="007B1B1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imesNewRomanPSMT">
    <w:altName w:val="Arial Unicode MS"/>
    <w:panose1 w:val="00000000000000000000"/>
    <w:charset w:val="81"/>
    <w:family w:val="auto"/>
    <w:notTrueType/>
    <w:pitch w:val="default"/>
    <w:sig w:usb0="00000000" w:usb1="09060000" w:usb2="00000010" w:usb3="00000000" w:csb0="0008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C31E6"/>
    <w:rsid w:val="007B1B11"/>
    <w:rsid w:val="009F2726"/>
    <w:rsid w:val="00B63A8F"/>
    <w:rsid w:val="00CC31E6"/>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F027ECB-8BD0-4886-82E9-E1ED385E54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133</Words>
  <Characters>732</Characters>
  <Application>Microsoft Office Word</Application>
  <DocSecurity>0</DocSecurity>
  <Lines>6</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864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seven</dc:creator>
  <cp:lastModifiedBy>naima</cp:lastModifiedBy>
  <cp:revision>4</cp:revision>
  <dcterms:created xsi:type="dcterms:W3CDTF">2017-07-12T10:29:00Z</dcterms:created>
  <dcterms:modified xsi:type="dcterms:W3CDTF">2018-02-08T11:07:00Z</dcterms:modified>
</cp:coreProperties>
</file>