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4E3FC7" w:rsidRDefault="004E3FC7" w:rsidP="00922999">
      <w:pPr>
        <w:spacing w:after="0" w:line="240" w:lineRule="auto"/>
        <w:jc w:val="both"/>
        <w:rPr>
          <w:rFonts w:ascii="Times New Roman" w:eastAsia="Times New Roman" w:hAnsi="Times New Roman" w:cs="Times New Roman"/>
          <w:b/>
          <w:bCs/>
          <w:sz w:val="24"/>
          <w:szCs w:val="24"/>
          <w:lang w:eastAsia="zh-CN"/>
        </w:rPr>
      </w:pPr>
    </w:p>
    <w:p w:rsidR="00922999" w:rsidRDefault="00922999" w:rsidP="00922999">
      <w:pPr>
        <w:spacing w:after="0" w:line="240" w:lineRule="auto"/>
        <w:jc w:val="both"/>
        <w:rPr>
          <w:rFonts w:ascii="Times New Roman" w:eastAsia="Times New Roman" w:hAnsi="Times New Roman" w:cs="Times New Roman"/>
          <w:b/>
          <w:bCs/>
          <w:sz w:val="24"/>
          <w:szCs w:val="24"/>
          <w:lang w:eastAsia="zh-CN"/>
        </w:rPr>
      </w:pPr>
      <w:bookmarkStart w:id="0" w:name="_GoBack"/>
      <w:bookmarkEnd w:id="0"/>
      <w:r w:rsidRPr="00922999">
        <w:rPr>
          <w:rFonts w:ascii="Times New Roman" w:eastAsia="Times New Roman" w:hAnsi="Times New Roman" w:cs="Times New Roman"/>
          <w:b/>
          <w:bCs/>
          <w:sz w:val="24"/>
          <w:szCs w:val="24"/>
          <w:lang w:eastAsia="zh-CN"/>
        </w:rPr>
        <w:t>Résumé </w:t>
      </w:r>
    </w:p>
    <w:p w:rsidR="00922999" w:rsidRPr="00922999" w:rsidRDefault="00922999" w:rsidP="00922999">
      <w:pPr>
        <w:spacing w:after="0" w:line="240" w:lineRule="auto"/>
        <w:jc w:val="both"/>
        <w:rPr>
          <w:rFonts w:ascii="Times New Roman" w:eastAsia="Times New Roman" w:hAnsi="Times New Roman" w:cs="Times New Roman"/>
          <w:b/>
          <w:bCs/>
          <w:sz w:val="24"/>
          <w:szCs w:val="24"/>
          <w:lang w:eastAsia="zh-CN"/>
        </w:rPr>
      </w:pPr>
    </w:p>
    <w:p w:rsidR="00922999" w:rsidRPr="00922999" w:rsidRDefault="00922999" w:rsidP="00922999">
      <w:pPr>
        <w:spacing w:after="0" w:line="240" w:lineRule="auto"/>
        <w:jc w:val="both"/>
        <w:rPr>
          <w:rFonts w:ascii="Times New Roman" w:eastAsia="Times New Roman" w:hAnsi="Times New Roman" w:cs="Times New Roman"/>
          <w:sz w:val="24"/>
          <w:szCs w:val="24"/>
          <w:lang w:eastAsia="zh-CN"/>
        </w:rPr>
      </w:pPr>
      <w:r w:rsidRPr="00922999">
        <w:rPr>
          <w:rFonts w:ascii="Times New Roman" w:eastAsia="Times New Roman" w:hAnsi="Times New Roman" w:cs="Times New Roman"/>
          <w:sz w:val="24"/>
          <w:szCs w:val="24"/>
          <w:lang w:eastAsia="zh-CN"/>
        </w:rPr>
        <w:t xml:space="preserve">Ce travail traite des problèmes de contrôle des robots mobiles à roues de type voiture dans le cas de la poursuite de trajectoire et de la stabilisation en posture. Les systèmes étudiés sont sous-actionnés, non-linéaires et non-holonomes, ce qui les rend difficiles à commander. Les lois de commande développées sont basées sur des techniques de commande à structures variables telles que les modes glissants classiques et d'ordre supérieur et des techniques de commande récursives telles que le Backstepping. Ces méthodes ont des inconvénients tels que le chattering et l’explosion de complexité qui peuvent engendrer l’instabilité du système. Pour pallier à ces problèmes nous proposons de synthétiser les algorithmes de commande en utilisant des modes glissants adaptatifs, des commandes hybrides "Backstepping-modes glissants d’ordre 2" et la méthode de </w:t>
      </w:r>
      <w:r>
        <w:rPr>
          <w:rFonts w:ascii="Times New Roman" w:eastAsia="Times New Roman" w:hAnsi="Times New Roman" w:cs="Times New Roman"/>
          <w:sz w:val="24"/>
          <w:szCs w:val="24"/>
          <w:lang w:eastAsia="zh-CN"/>
        </w:rPr>
        <w:t>commande à surface dynamique.</w:t>
      </w:r>
    </w:p>
    <w:p w:rsidR="00922999" w:rsidRPr="00922999" w:rsidRDefault="00922999" w:rsidP="00922999">
      <w:pPr>
        <w:spacing w:after="0" w:line="240" w:lineRule="auto"/>
        <w:jc w:val="both"/>
        <w:rPr>
          <w:rFonts w:ascii="Times New Roman" w:eastAsia="Times New Roman" w:hAnsi="Times New Roman" w:cs="Times New Roman"/>
          <w:sz w:val="24"/>
          <w:szCs w:val="24"/>
          <w:lang w:eastAsia="zh-CN"/>
        </w:rPr>
      </w:pPr>
    </w:p>
    <w:p w:rsidR="00922999" w:rsidRPr="00922999" w:rsidRDefault="00922999" w:rsidP="00922999">
      <w:pPr>
        <w:spacing w:after="0" w:line="240" w:lineRule="auto"/>
        <w:jc w:val="both"/>
        <w:rPr>
          <w:rFonts w:ascii="Times New Roman" w:eastAsia="Times New Roman" w:hAnsi="Times New Roman" w:cs="Times New Roman"/>
          <w:sz w:val="24"/>
          <w:szCs w:val="24"/>
          <w:lang w:eastAsia="zh-CN"/>
        </w:rPr>
      </w:pPr>
    </w:p>
    <w:sectPr w:rsidR="00922999" w:rsidRPr="009229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999"/>
    <w:rsid w:val="004E3FC7"/>
    <w:rsid w:val="00922999"/>
    <w:rsid w:val="00BD0694"/>
  </w:rsids>
  <m:mathPr>
    <m:mathFont m:val="Cambria Math"/>
    <m:brkBin m:val="before"/>
    <m:brkBinSub m:val="--"/>
    <m:smallFrac m:val="0"/>
    <m:dispDef/>
    <m:lMargin m:val="0"/>
    <m:rMargin m:val="0"/>
    <m:defJc m:val="centerGroup"/>
    <m:wrapIndent m:val="1440"/>
    <m:intLim m:val="subSup"/>
    <m:naryLim m:val="undOvr"/>
  </m:mathPr>
  <w:themeFontLang w:val="fr-FR"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3C34B4-7F6E-4D1D-9841-0C6B6EED4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ko-K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922999"/>
    <w:pPr>
      <w:spacing w:before="100" w:beforeAutospacing="1" w:after="100" w:afterAutospacing="1" w:line="240" w:lineRule="auto"/>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592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139</Words>
  <Characters>766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Smain</dc:creator>
  <cp:lastModifiedBy>naima</cp:lastModifiedBy>
  <cp:revision>3</cp:revision>
  <dcterms:created xsi:type="dcterms:W3CDTF">2017-10-29T07:17:00Z</dcterms:created>
  <dcterms:modified xsi:type="dcterms:W3CDTF">2018-02-11T09:20:00Z</dcterms:modified>
</cp:coreProperties>
</file>