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A3AFC" w:rsidRDefault="00CA3AFC" w:rsidP="00CA3AFC">
      <w:r>
        <w:t>Le contrôle par les méthodes électromagnétiques tient une place   importante dans la résolution des problèmes complexes de la caractérisation des matériaux. Ces méthodes sont très demandées dans l'industrie grâce aux gains économiques et temporels qu'elles apportent.</w:t>
      </w:r>
    </w:p>
    <w:p w:rsidR="00CA3AFC" w:rsidRDefault="00CA3AFC" w:rsidP="00CA3AFC">
      <w:r>
        <w:t>Nous avons étudié dans ce travail la possibilité de caractériser des aciers cémentés en utilisant les courants de Foucault, le cycle d'hystérésis, et le bruit de Barkhausen. Ces méthodes peuvent présenter par leur simplicité et leur sensibilité une solution pour la caractérisation de ce genre de traitement, vu la complexité, la lenteur et destructibilité des moyens classiques utilisés à cette fin, en l'occurrence la détermination du profil de microdureté.</w:t>
      </w:r>
    </w:p>
    <w:p w:rsidR="009C15B2" w:rsidRDefault="009C15B2"/>
    <w:sectPr w:rsidR="009C15B2" w:rsidSect="009C15B2">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CA3AFC"/>
    <w:rsid w:val="009C15B2"/>
    <w:rsid w:val="00CA3AFC"/>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C15B2"/>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112</Words>
  <Characters>617</Characters>
  <Application>Microsoft Office Word</Application>
  <DocSecurity>0</DocSecurity>
  <Lines>5</Lines>
  <Paragraphs>1</Paragraphs>
  <ScaleCrop>false</ScaleCrop>
  <Company/>
  <LinksUpToDate>false</LinksUpToDate>
  <CharactersWithSpaces>728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2014-12-28T10:35:00Z</dcterms:created>
  <dcterms:modified xsi:type="dcterms:W3CDTF">2014-12-28T10:36:00Z</dcterms:modified>
</cp:coreProperties>
</file>