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37DC1" w:rsidRDefault="00437DC1" w:rsidP="00437DC1">
      <w:r>
        <w:t xml:space="preserve">La gazelle dorcas </w:t>
      </w:r>
      <w:proofErr w:type="spellStart"/>
      <w:r>
        <w:t>Gazella</w:t>
      </w:r>
      <w:proofErr w:type="spellEnd"/>
      <w:r>
        <w:t xml:space="preserve"> dorcas est une espèce des zones désertiques et subdésertiques. Elle est menacée de disparition et elle est classée comme étant vulnérable, dans la liste rouge établie en 2006 par l'Union Internationale pour la Conservation de la Nature (UICN).</w:t>
      </w:r>
    </w:p>
    <w:p w:rsidR="00437DC1" w:rsidRDefault="00437DC1" w:rsidP="00437DC1">
      <w:r>
        <w:t>Plusieurs raisons sont à l'origine de cette menace d'extinction et les plus importantes sont  la chasse, le braconnage, l'installation des infrastructures pétrolières et les longues périodes de sécheresse.</w:t>
      </w:r>
    </w:p>
    <w:p w:rsidR="00437DC1" w:rsidRDefault="00437DC1" w:rsidP="00437DC1">
      <w:r>
        <w:t xml:space="preserve">Dans le but de contribuer à la préservation de cette espèce menacée, nous avons effectué une étude cytogénétique afin d'entamer la description de son génome. Nous proposons les caryotypes de la gazelle dorcas </w:t>
      </w:r>
      <w:proofErr w:type="spellStart"/>
      <w:r>
        <w:t>Gazella</w:t>
      </w:r>
      <w:proofErr w:type="spellEnd"/>
      <w:r>
        <w:t xml:space="preserve"> dorcas </w:t>
      </w:r>
      <w:proofErr w:type="spellStart"/>
      <w:r>
        <w:t>neglecta</w:t>
      </w:r>
      <w:proofErr w:type="spellEnd"/>
      <w:r>
        <w:t xml:space="preserve"> en bandes morphologiques GTG et en bandes dynamiques RBG, pour la première fois. Des cultures de lymphocytes issues d'animaux adultes ont été réalisées. Des synchronisations du cycle cellulaire avec l'incorporation du </w:t>
      </w:r>
      <w:proofErr w:type="spellStart"/>
      <w:r>
        <w:t>BrdU</w:t>
      </w:r>
      <w:proofErr w:type="spellEnd"/>
      <w:r>
        <w:t xml:space="preserve">, qui est un analogue structural de la </w:t>
      </w:r>
      <w:proofErr w:type="spellStart"/>
      <w:r>
        <w:t>thymidine</w:t>
      </w:r>
      <w:proofErr w:type="spellEnd"/>
      <w:r>
        <w:t xml:space="preserve">, lors de la réplication de l'ADN, ont été réalisées. Ceci nous a permis d'obtenir des chromosomes à haute résolution très allongés. Le nombre diploïde des chromosomes a été estimé à 2n= 31 chez le mâle et 30 chromosomes chez la femelle. Nous avons décrit pour la première fois, les chromosomes de la gazelle </w:t>
      </w:r>
      <w:proofErr w:type="spellStart"/>
      <w:r>
        <w:t>Gazella</w:t>
      </w:r>
      <w:proofErr w:type="spellEnd"/>
      <w:r>
        <w:t xml:space="preserve"> dorcas </w:t>
      </w:r>
      <w:proofErr w:type="spellStart"/>
      <w:r>
        <w:t>neglecta</w:t>
      </w:r>
      <w:proofErr w:type="spellEnd"/>
      <w:r>
        <w:t xml:space="preserve"> avec précision et nous avons établi un classement selon le caryotype standard du bœuf (ISCNDA, 1989).</w:t>
      </w:r>
    </w:p>
    <w:p w:rsidR="007B3CCA" w:rsidRPr="00437DC1" w:rsidRDefault="00437DC1" w:rsidP="00437DC1">
      <w:r>
        <w:t xml:space="preserve">Ainsi, des cartographies chromosomiques comparées ont été réalisées entre la gazelle dorcas </w:t>
      </w:r>
      <w:proofErr w:type="spellStart"/>
      <w:r>
        <w:t>Gazella</w:t>
      </w:r>
      <w:proofErr w:type="spellEnd"/>
      <w:r>
        <w:t xml:space="preserve"> dorcas </w:t>
      </w:r>
      <w:proofErr w:type="spellStart"/>
      <w:r>
        <w:t>neglecta</w:t>
      </w:r>
      <w:proofErr w:type="spellEnd"/>
      <w:r>
        <w:t xml:space="preserve"> et d'autres espèces d'antilopes telles que la gazelle </w:t>
      </w:r>
      <w:proofErr w:type="spellStart"/>
      <w:r>
        <w:t>gazella</w:t>
      </w:r>
      <w:proofErr w:type="spellEnd"/>
      <w:r>
        <w:t xml:space="preserve"> </w:t>
      </w:r>
      <w:proofErr w:type="spellStart"/>
      <w:r>
        <w:t>Gazella</w:t>
      </w:r>
      <w:proofErr w:type="spellEnd"/>
      <w:r>
        <w:t xml:space="preserve"> </w:t>
      </w:r>
      <w:proofErr w:type="spellStart"/>
      <w:r>
        <w:t>gazella</w:t>
      </w:r>
      <w:proofErr w:type="spellEnd"/>
      <w:r>
        <w:t xml:space="preserve"> et la gazelle </w:t>
      </w:r>
      <w:proofErr w:type="spellStart"/>
      <w:r>
        <w:t>leptocère</w:t>
      </w:r>
      <w:proofErr w:type="spellEnd"/>
      <w:r>
        <w:t xml:space="preserve"> </w:t>
      </w:r>
      <w:proofErr w:type="spellStart"/>
      <w:r>
        <w:t>Gazella</w:t>
      </w:r>
      <w:proofErr w:type="spellEnd"/>
      <w:r>
        <w:t xml:space="preserve"> </w:t>
      </w:r>
      <w:proofErr w:type="spellStart"/>
      <w:r>
        <w:t>leptoceros</w:t>
      </w:r>
      <w:proofErr w:type="spellEnd"/>
      <w:r>
        <w:t>. En effet, des similitudes ont été mises en évidence entre la morphologie et le motif des bandes GTG, uniquement pour                      le chromosome 3. Les chromosomes sont nettement différents chez ces deux espèces.                  Les différences morphologiques seraient certainement le résultat de remaniements chromosomiques ayant eu lieu durant l'évolution. Aussi, des homologies sont décrites dans cette étude entre le caryotype de la gazelle dorcas et le caryotype  considéré comme ancestral des bovidés.</w:t>
      </w:r>
    </w:p>
    <w:sectPr w:rsidR="007B3CCA" w:rsidRPr="00437DC1" w:rsidSect="007B3CCA">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9D0F0C"/>
    <w:rsid w:val="00070739"/>
    <w:rsid w:val="00437DC1"/>
    <w:rsid w:val="004A310B"/>
    <w:rsid w:val="005952E2"/>
    <w:rsid w:val="0069669F"/>
    <w:rsid w:val="007B3CCA"/>
    <w:rsid w:val="00877F08"/>
    <w:rsid w:val="009D015F"/>
    <w:rsid w:val="009D0F0C"/>
    <w:rsid w:val="00BB39BA"/>
    <w:rsid w:val="00BB678F"/>
    <w:rsid w:val="00CD5607"/>
    <w:rsid w:val="00E21C21"/>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B3CCA"/>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333</Words>
  <Characters>1835</Characters>
  <Application>Microsoft Office Word</Application>
  <DocSecurity>0</DocSecurity>
  <Lines>15</Lines>
  <Paragraphs>4</Paragraphs>
  <ScaleCrop>false</ScaleCrop>
  <Company/>
  <LinksUpToDate>false</LinksUpToDate>
  <CharactersWithSpaces>2164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5</cp:revision>
  <dcterms:created xsi:type="dcterms:W3CDTF">2015-04-06T08:45:00Z</dcterms:created>
  <dcterms:modified xsi:type="dcterms:W3CDTF">2015-04-08T08:48:00Z</dcterms:modified>
</cp:coreProperties>
</file>