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4EB" w:rsidRPr="003E4F12" w:rsidRDefault="00D721D8" w:rsidP="00D721D8">
      <w:pPr>
        <w:rPr>
          <w:szCs w:val="24"/>
        </w:rPr>
      </w:pPr>
      <w:r w:rsidRPr="00D721D8">
        <w:rPr>
          <w:szCs w:val="24"/>
        </w:rPr>
        <w:t>Les techniques d'amélioration du transfert de chaleur dans les échangeurs de chaleur en général, et dans les capteurs solaires en particulier ont fait l'objet d'un grand nombre de recherches dans les dernières décennies. Ces études sont pour la plupart de nature expérimentale, les études numériques sont en effet moins nombreuses. Dans notre travail, nous nous sommes intéressés aux techniques d'amélioration du transfert de chaleur dans le conduit d'air d'un capteur solaire à air par deux méthodes : l'introduction de rugosités artificielles sur la surface de l'absorbeur du capteur solaire à air ou l'utilisation de chicanes ou ailettes dans le conduit d'air du  capteur solaire à air. A cet effet nous avons effectué une analyse numérique de  l'écoulement de l'air en convection forcée avec transfert de chaleur, dans un canal à section rectangulaire représentant le conduit d'air d'un capteur solaire à air. Plusieurs configurations géométriques ont été étudiées afin de mettre en évidence l'amélioration du transfert de chaleur par la représentation du nombre de Nusselt ainsi que du coefficient de transfert de chaleur entre l'air et l'absorbeur.</w:t>
      </w:r>
      <w:r>
        <w:rPr>
          <w:szCs w:val="24"/>
        </w:rPr>
        <w:t xml:space="preserve">  </w:t>
      </w:r>
      <w:r w:rsidRPr="00D721D8">
        <w:rPr>
          <w:szCs w:val="24"/>
        </w:rPr>
        <w:t>La modélisation mathématique est basée sur les lois de  conservation de masse, de quantité de mouvement et de chaleur de l'air considéré comme un fluide   incompressible. L'analyse est basée sur les résultats d'une simulation numérique utilisant un code de calcul CFD (Computational Fluid Dynamics). Celle-ci a pour but d'étudier l'effet de la géométrie de la rugosité (section transversale, hauteur relative de la rugosité, espacement relatif) sur le coefficient de transfert de chaleur ainsi que le coefficient de frottement  fr et cela pour différentes valeurs du Nombre de Reynolds. Le code utilisé est le Fluent 6.3, commercialisé par ANSYS. Celui-ci s'est base sur la méthode des volumes finis pour résoudre les équations du mouvement et l'équation de l'énergie.</w:t>
      </w:r>
      <w:r>
        <w:rPr>
          <w:szCs w:val="24"/>
        </w:rPr>
        <w:t xml:space="preserve"> </w:t>
      </w:r>
      <w:r w:rsidRPr="00D721D8">
        <w:rPr>
          <w:szCs w:val="24"/>
        </w:rPr>
        <w:t>Les profils de température, les coefficients locaux de transfert thermique ainsi que les caractéristiques de vitesse et de turbulence de l'écoulement ont été présentés. Les résultats obtenus ont montré une très bonne concordance avec les résultats de plusieurs auteurs, disponibles dans la littérature.</w:t>
      </w:r>
    </w:p>
    <w:sectPr w:rsidR="009654EB" w:rsidRPr="003E4F12"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18AA" w:rsidRDefault="00B618AA" w:rsidP="00D8379A">
      <w:pPr>
        <w:spacing w:after="0" w:line="240" w:lineRule="auto"/>
      </w:pPr>
      <w:r>
        <w:separator/>
      </w:r>
    </w:p>
  </w:endnote>
  <w:endnote w:type="continuationSeparator" w:id="1">
    <w:p w:rsidR="00B618AA" w:rsidRDefault="00B618AA"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18AA" w:rsidRDefault="00B618AA" w:rsidP="00D8379A">
      <w:pPr>
        <w:spacing w:after="0" w:line="240" w:lineRule="auto"/>
      </w:pPr>
      <w:r>
        <w:separator/>
      </w:r>
    </w:p>
  </w:footnote>
  <w:footnote w:type="continuationSeparator" w:id="1">
    <w:p w:rsidR="00B618AA" w:rsidRDefault="00B618AA"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728C1"/>
    <w:rsid w:val="00075748"/>
    <w:rsid w:val="000C22E3"/>
    <w:rsid w:val="000E57B4"/>
    <w:rsid w:val="000F6AF6"/>
    <w:rsid w:val="000F724B"/>
    <w:rsid w:val="001400A3"/>
    <w:rsid w:val="001511FB"/>
    <w:rsid w:val="00151AAE"/>
    <w:rsid w:val="00155833"/>
    <w:rsid w:val="00175618"/>
    <w:rsid w:val="00175B5F"/>
    <w:rsid w:val="0019456D"/>
    <w:rsid w:val="001A2588"/>
    <w:rsid w:val="001C17A8"/>
    <w:rsid w:val="001C22C7"/>
    <w:rsid w:val="001C397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63C5"/>
    <w:rsid w:val="002E2B9D"/>
    <w:rsid w:val="0034057C"/>
    <w:rsid w:val="003871BA"/>
    <w:rsid w:val="003A4070"/>
    <w:rsid w:val="003B00E0"/>
    <w:rsid w:val="003C1549"/>
    <w:rsid w:val="003E1187"/>
    <w:rsid w:val="003E2FD5"/>
    <w:rsid w:val="003E4395"/>
    <w:rsid w:val="003E4F12"/>
    <w:rsid w:val="003E6616"/>
    <w:rsid w:val="003F1BDE"/>
    <w:rsid w:val="0044006B"/>
    <w:rsid w:val="00450AF6"/>
    <w:rsid w:val="00450C14"/>
    <w:rsid w:val="00463B76"/>
    <w:rsid w:val="0046761B"/>
    <w:rsid w:val="004817D9"/>
    <w:rsid w:val="004C1D72"/>
    <w:rsid w:val="004C2659"/>
    <w:rsid w:val="004D1FD3"/>
    <w:rsid w:val="0050204D"/>
    <w:rsid w:val="0053689F"/>
    <w:rsid w:val="00545ACE"/>
    <w:rsid w:val="00557CE3"/>
    <w:rsid w:val="0058791D"/>
    <w:rsid w:val="0059625F"/>
    <w:rsid w:val="005A2FD4"/>
    <w:rsid w:val="005E7CDD"/>
    <w:rsid w:val="00601EE6"/>
    <w:rsid w:val="0062301C"/>
    <w:rsid w:val="00631A28"/>
    <w:rsid w:val="006A134E"/>
    <w:rsid w:val="006B2C48"/>
    <w:rsid w:val="006B6CEF"/>
    <w:rsid w:val="006C29C0"/>
    <w:rsid w:val="006D5348"/>
    <w:rsid w:val="0073292C"/>
    <w:rsid w:val="0073581D"/>
    <w:rsid w:val="007527B4"/>
    <w:rsid w:val="00754856"/>
    <w:rsid w:val="00754A5C"/>
    <w:rsid w:val="00774225"/>
    <w:rsid w:val="00782278"/>
    <w:rsid w:val="00786BA1"/>
    <w:rsid w:val="007B24DE"/>
    <w:rsid w:val="007C2BCE"/>
    <w:rsid w:val="007F24FE"/>
    <w:rsid w:val="00842AF8"/>
    <w:rsid w:val="00847585"/>
    <w:rsid w:val="008600F2"/>
    <w:rsid w:val="00867BC5"/>
    <w:rsid w:val="00875E4C"/>
    <w:rsid w:val="008C79E3"/>
    <w:rsid w:val="008D6F82"/>
    <w:rsid w:val="008D7838"/>
    <w:rsid w:val="008E031D"/>
    <w:rsid w:val="008E25F4"/>
    <w:rsid w:val="008F0E98"/>
    <w:rsid w:val="008F6B41"/>
    <w:rsid w:val="00907EFB"/>
    <w:rsid w:val="00930421"/>
    <w:rsid w:val="00950667"/>
    <w:rsid w:val="009513F7"/>
    <w:rsid w:val="009654EB"/>
    <w:rsid w:val="00982D12"/>
    <w:rsid w:val="00992A2E"/>
    <w:rsid w:val="009A21AF"/>
    <w:rsid w:val="009C32DE"/>
    <w:rsid w:val="009D0A27"/>
    <w:rsid w:val="009D2387"/>
    <w:rsid w:val="009F66A3"/>
    <w:rsid w:val="00A16CD1"/>
    <w:rsid w:val="00A316B7"/>
    <w:rsid w:val="00A66B96"/>
    <w:rsid w:val="00A914C7"/>
    <w:rsid w:val="00A943C8"/>
    <w:rsid w:val="00AC0445"/>
    <w:rsid w:val="00AE2DA7"/>
    <w:rsid w:val="00AF031E"/>
    <w:rsid w:val="00B01AB7"/>
    <w:rsid w:val="00B03749"/>
    <w:rsid w:val="00B037E1"/>
    <w:rsid w:val="00B21A36"/>
    <w:rsid w:val="00B436CE"/>
    <w:rsid w:val="00B551D6"/>
    <w:rsid w:val="00B618AA"/>
    <w:rsid w:val="00B74650"/>
    <w:rsid w:val="00B9326F"/>
    <w:rsid w:val="00B94384"/>
    <w:rsid w:val="00BC2E19"/>
    <w:rsid w:val="00BD24AC"/>
    <w:rsid w:val="00BD35E2"/>
    <w:rsid w:val="00C00640"/>
    <w:rsid w:val="00C52F42"/>
    <w:rsid w:val="00C60CC5"/>
    <w:rsid w:val="00C71181"/>
    <w:rsid w:val="00C73ECB"/>
    <w:rsid w:val="00CB24BF"/>
    <w:rsid w:val="00CB4A14"/>
    <w:rsid w:val="00CB5675"/>
    <w:rsid w:val="00CD6D0A"/>
    <w:rsid w:val="00CE0924"/>
    <w:rsid w:val="00CF09C1"/>
    <w:rsid w:val="00CF2CBA"/>
    <w:rsid w:val="00D1201F"/>
    <w:rsid w:val="00D13ABF"/>
    <w:rsid w:val="00D721D8"/>
    <w:rsid w:val="00D72623"/>
    <w:rsid w:val="00D8379A"/>
    <w:rsid w:val="00DA77DC"/>
    <w:rsid w:val="00DB6B5B"/>
    <w:rsid w:val="00DC75A8"/>
    <w:rsid w:val="00DE33B9"/>
    <w:rsid w:val="00E108FD"/>
    <w:rsid w:val="00E1138D"/>
    <w:rsid w:val="00E137B5"/>
    <w:rsid w:val="00E32869"/>
    <w:rsid w:val="00E54504"/>
    <w:rsid w:val="00E567EE"/>
    <w:rsid w:val="00E923B9"/>
    <w:rsid w:val="00EE0B0D"/>
    <w:rsid w:val="00EE74EE"/>
    <w:rsid w:val="00EF71B1"/>
    <w:rsid w:val="00F0167D"/>
    <w:rsid w:val="00F3527F"/>
    <w:rsid w:val="00F42034"/>
    <w:rsid w:val="00F71F52"/>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93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1</Pages>
  <Words>342</Words>
  <Characters>1886</Characters>
  <Application>Microsoft Office Word</Application>
  <DocSecurity>0</DocSecurity>
  <Lines>15</Lines>
  <Paragraphs>4</Paragraphs>
  <ScaleCrop>false</ScaleCrop>
  <Company/>
  <LinksUpToDate>false</LinksUpToDate>
  <CharactersWithSpaces>2224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109</cp:revision>
  <dcterms:created xsi:type="dcterms:W3CDTF">2015-12-10T09:43:00Z</dcterms:created>
  <dcterms:modified xsi:type="dcterms:W3CDTF">2015-12-14T10:57:00Z</dcterms:modified>
</cp:coreProperties>
</file>