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007E" w:rsidRDefault="00A4007E" w:rsidP="00A4007E">
      <w:r>
        <w:t xml:space="preserve">Afin de connaître les réactions du petit pois Pisum sativum vis-à-vis d'une contamination par un hydrocarbure aromatique polycyclique, nous avons étudié  les effets du naphtalène à différentes concentrations (niveaux faibles, moyen et supérieur) appliqué : </w:t>
      </w:r>
    </w:p>
    <w:p w:rsidR="00A4007E" w:rsidRDefault="00A4007E" w:rsidP="00A4007E">
      <w:r>
        <w:t xml:space="preserve">- En boites de Petri : sur la capacité et la vitesse de germination des graines ainsi que sur certains paramètres de croissance des plantules âgées de 9 jours. </w:t>
      </w:r>
    </w:p>
    <w:p w:rsidR="00A4007E" w:rsidRDefault="00A4007E" w:rsidP="00A4007E">
      <w:r>
        <w:t xml:space="preserve">- En pot : sur les aspects morphologiques mais également sur les aspects physiologiques et métaboliques  des plantules âgées de 21 jours.  </w:t>
      </w:r>
    </w:p>
    <w:p w:rsidR="00A4007E" w:rsidRDefault="00A4007E" w:rsidP="00A4007E">
      <w:r>
        <w:t>- Le devenir du polluant a été également étudié en dosant le naphtalène par CPG/MS une, deux et trois semaines après son application dans le sol ; ainsi que son devenir au niveau de la plante par dosage de ses dérivés dans les différentes parties de la plante (racines, tiges et feuilles).</w:t>
      </w:r>
    </w:p>
    <w:p w:rsidR="00A4007E" w:rsidRDefault="00A4007E" w:rsidP="00A4007E">
      <w:r>
        <w:t>Toutes les concentrations utilisées en boites de Petri ont entraîné un retard de germination, ce retard étant plus prononcé pour les niveaux supérieurs de naphtalène, une réduction de la longueur et du poids de la matière sèche des radicules et des épicotyles, ainsi qu'une diminution du nombre de racines secondaires.</w:t>
      </w:r>
    </w:p>
    <w:p w:rsidR="00A4007E" w:rsidRDefault="00A4007E" w:rsidP="00A4007E">
      <w:r>
        <w:t>Pour les plantules ayant poussées en pots, du point de vue morphologique " taille et pigmentation ", aucun symptôme de toxicité du polluant n'est apparu sur les plantules de petits pois : après 21 jours d'exposition au naphtalène, les plantules sont vertes et de taille sensiblement identique à celle du lot de plantules témoins.</w:t>
      </w:r>
    </w:p>
    <w:p w:rsidR="00A4007E" w:rsidRDefault="00A4007E" w:rsidP="00A4007E">
      <w:r>
        <w:t xml:space="preserve">Cependant, le polluant augmente légèrement la teneur en peroxydes d'acides gras et assez fortement celle du malonyldialdéhyde, produit dérivé de la peroxydation des lipides. </w:t>
      </w:r>
    </w:p>
    <w:p w:rsidR="00A4007E" w:rsidRDefault="00A4007E" w:rsidP="00A4007E">
      <w:r>
        <w:t>En présence du naphtalène l'activité de la glutathion S transférase " enzyme impliquée dans les systèmes de défenses des plantes " augmente pour toutes les concentrations utilisées.</w:t>
      </w:r>
    </w:p>
    <w:p w:rsidR="00A4007E" w:rsidRDefault="00A4007E" w:rsidP="00A4007E">
      <w:r>
        <w:t>Les résultats du dosage du naphtalène dans le sol montre que celui-ci y est absent la première  semaine de son application et qu'il y est présent au bout de la 2ieme et 3ieme semaine et ceci  pour toutes les concentrations en naphtalène utilisées.  Pour les concentrations 25, 50 et 100 mg/kg, la quantité du naphtalène a fortement diminué et a même disparu pour la plus forte concentration (100 mg/kg de sol) et ceci de la deuxième à la troisième  semaine.</w:t>
      </w:r>
    </w:p>
    <w:p w:rsidR="00A4007E" w:rsidRDefault="00A4007E" w:rsidP="00A4007E">
      <w:r>
        <w:t>Au niveau des feuilles un dérivé du naphtalène est apparu pour les concentrations 25, 50 et 100 mg/kg de sol et un deuxième dérivé est apparu pour la plus forte concentration.</w:t>
      </w:r>
    </w:p>
    <w:p w:rsidR="00A4007E" w:rsidRDefault="00A4007E" w:rsidP="00A4007E">
      <w:r>
        <w:t>Les plantules de pois semblent tolérer le polluant lorsqu'il est appliqué dans le sol. L'absence de toxicité du naphtalène pour les plantules ayant poussé en pots serait liée à une métabolisation (conjugaison et ou dégradation) de ce polluant par les plantules.</w:t>
      </w:r>
    </w:p>
    <w:p w:rsidR="00A4007E" w:rsidRDefault="00A4007E" w:rsidP="00A4007E">
      <w:r>
        <w:t xml:space="preserve">Ainsi le petit pois représenterait un candidat potentiel en tant que modèle biologique intéressant dans l'étude des mécanismes de phytoremédiation, toutefois ces mécanismes restent à approfondir.     </w:t>
      </w:r>
    </w:p>
    <w:p w:rsidR="009525E2" w:rsidRPr="003A5074" w:rsidRDefault="009525E2" w:rsidP="003A5074"/>
    <w:sectPr w:rsidR="009525E2" w:rsidRPr="003A5074" w:rsidSect="009525E2">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06451" w:rsidRDefault="00406451" w:rsidP="00721869">
      <w:pPr>
        <w:spacing w:after="0" w:line="240" w:lineRule="auto"/>
      </w:pPr>
      <w:r>
        <w:separator/>
      </w:r>
    </w:p>
  </w:endnote>
  <w:endnote w:type="continuationSeparator" w:id="1">
    <w:p w:rsidR="00406451" w:rsidRDefault="00406451" w:rsidP="0072186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06451" w:rsidRDefault="00406451" w:rsidP="00721869">
      <w:pPr>
        <w:spacing w:after="0" w:line="240" w:lineRule="auto"/>
      </w:pPr>
      <w:r>
        <w:separator/>
      </w:r>
    </w:p>
  </w:footnote>
  <w:footnote w:type="continuationSeparator" w:id="1">
    <w:p w:rsidR="00406451" w:rsidRDefault="00406451" w:rsidP="0072186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1869" w:rsidRDefault="00721869">
    <w:pPr>
      <w:pStyle w:val="En-tte"/>
    </w:pPr>
    <w:r>
      <w:t>RESUME</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721869"/>
    <w:rsid w:val="003A5074"/>
    <w:rsid w:val="00406451"/>
    <w:rsid w:val="004C314B"/>
    <w:rsid w:val="005A0D5B"/>
    <w:rsid w:val="00625481"/>
    <w:rsid w:val="00721869"/>
    <w:rsid w:val="009525E2"/>
    <w:rsid w:val="00A4007E"/>
    <w:rsid w:val="00F13EE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25E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721869"/>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721869"/>
  </w:style>
  <w:style w:type="paragraph" w:styleId="Pieddepage">
    <w:name w:val="footer"/>
    <w:basedOn w:val="Normal"/>
    <w:link w:val="PieddepageCar"/>
    <w:uiPriority w:val="99"/>
    <w:semiHidden/>
    <w:unhideWhenUsed/>
    <w:rsid w:val="00721869"/>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721869"/>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454</Words>
  <Characters>2499</Characters>
  <Application>Microsoft Office Word</Application>
  <DocSecurity>0</DocSecurity>
  <Lines>20</Lines>
  <Paragraphs>5</Paragraphs>
  <ScaleCrop>false</ScaleCrop>
  <Company/>
  <LinksUpToDate>false</LinksUpToDate>
  <CharactersWithSpaces>2948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6</cp:revision>
  <dcterms:created xsi:type="dcterms:W3CDTF">2015-05-28T12:29:00Z</dcterms:created>
  <dcterms:modified xsi:type="dcterms:W3CDTF">2015-06-08T10:46:00Z</dcterms:modified>
</cp:coreProperties>
</file>