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4F4765" w:rsidRDefault="004F4765" w:rsidP="004F4765">
      <w:r>
        <w:t xml:space="preserve">        Les phénomènes naturels relevant des instabilités atmosphériques ont retenu ces dernières années l'attention de beaucoup de chercheurs dont les travaux ont été consacrés  à l'étude des cyclones, des tornades, des tempêtes tropicales et des ouragans. Les études  s'appuyant sur des modélisations mathématiques et des expériences au laboratoire sont  effectuées pour mieux comprendre l'origine et le scénario  de  développement dans le temps  et dans l'espace de ces perturbations qui se manifestent partout à travers le monde.   Dans la littérature scientifique, les cyclones, les tornades et les ouragans sont classes  sous l'appellation d'instabilités baroclines. Il existe trois types d'instabilités baroclines : instabilité géostrophique, symétrique et de Kelvin-Helmholtz. Elles se manifestent dans certaines régions bien précises de la planète liées principalement à la latitude.   Notre travail porte sur l'étude de l'instabilité barocline a caractère symétrique. Nous cherchons à reproduire les conditions d'apparition des instabilités qui peuvent se déclencher dans une géométrie semblable à celle de la terre. Notre étude du tourbillon barocline, essentiellement à caractère expérimental, est effectuée dans une cuve cylindrique verticale munie d'un générateur de tourbillons et aussi dans un dispositif constitué de deux sphères coaxiales en rotation en vue de simuler l'interaction de la terre en rotation avec l'atmosphère qui l'entoure. Nous utilisons une technique de visualisation pour analyser le comportement du tourbillon sous l'effet de certains paramètres géométriques et dynamiques qui sont précises pour chaque géométrie étudiée.  L'augmentation de la vitesse de rotation du système provoque l'apparition d'un tourbillon en forme d'entonnoir qui représente l'instabilité barocline à caractère symétrique pour des valeurs du nombre de Richardson comprises dans l'intervalle. Egalement les effets du taux de remplissage du système sphérique et son inclinaison sont mis en évidence sur les conditions d'apparition de l'instabilité barocline.</w:t>
      </w:r>
    </w:p>
    <w:sectPr w:rsidR="004F4765"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101A82"/>
    <w:rsid w:val="001B5DCA"/>
    <w:rsid w:val="00473F00"/>
    <w:rsid w:val="004F4765"/>
    <w:rsid w:val="00675FE9"/>
    <w:rsid w:val="008A2739"/>
    <w:rsid w:val="00997A91"/>
    <w:rsid w:val="009B709A"/>
    <w:rsid w:val="00A27B17"/>
    <w:rsid w:val="00A96C50"/>
    <w:rsid w:val="00AA253D"/>
    <w:rsid w:val="00AE40D2"/>
    <w:rsid w:val="00B71446"/>
    <w:rsid w:val="00C6677D"/>
    <w:rsid w:val="00D57D51"/>
    <w:rsid w:val="00DA2D89"/>
    <w:rsid w:val="00DD21A7"/>
    <w:rsid w:val="00E451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319</Words>
  <Characters>1757</Characters>
  <Application>Microsoft Office Word</Application>
  <DocSecurity>0</DocSecurity>
  <Lines>14</Lines>
  <Paragraphs>4</Paragraphs>
  <ScaleCrop>false</ScaleCrop>
  <Company/>
  <LinksUpToDate>false</LinksUpToDate>
  <CharactersWithSpaces>2072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cp:revision>
  <dcterms:created xsi:type="dcterms:W3CDTF">2015-11-15T10:25:00Z</dcterms:created>
  <dcterms:modified xsi:type="dcterms:W3CDTF">2015-11-16T10:31:00Z</dcterms:modified>
</cp:coreProperties>
</file>