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Le carbopol, polymère synthétique d'acide acrylique, faiblement réticulé par un allyle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saccharose et largement utilisé comme agent épaississant dans l'industrie pharmaceutique et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cosmétique, a été modifié par l'introduction de nanoparticules d'argent et de cuivre connues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pour leur effet antiseptique.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Ainsi des polycomposites du type Ag/carbopol et Cu/carbopol, ont été synthétisés par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différentes méthodes. La réduction des particules métalliques en présence du carbopol, dans la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DMF, dans un intervalle de température allant de l'ambiante jusqu'à 120°C, ou en présence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de formaldéhyde, de NaOH ou de Na2CO3 à température ambiante, conduit à la formation de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polycomposites aux propriétés physiques, optiques et électriques améliorées.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L'examen de l'aspect extérieur, des produits obtenus, par microscopie électronique à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balayage, révèle la présence de particules métalliques de taille allant de 2m relative à la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formation d'agrégats dans le cas d'une réduction de AgNO3 en présence de carbopol dans la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DMF à 45°C, à quelques nanomètres relative à une distribution homogène des nanoparticules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métalliques dans le cas de la réduction effectuée en présence de formaldéhyde et de NaOH.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Les propriétés optiques des polycomposites, déterminées par spectroscopie uv-visible et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fluorescence, sont en faveur de leur application comme marqueurs biologiques. Les résultats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obtenus par IRTF montrent la présence de très fortes interactions entre le groupement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carbonylé de l'acide carboxylique du carbopol et les particules métalliques. La DRX permet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de mettre en évidence la présence de nanoparticules d'argent, de structure (cfc), notamment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dans le cas du polycomposite de carbopol et d'AgNO3, réduit en présence de formaldéhyde et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de NaOH. Les mesures électriques effectuées sur le carbopol et les polycomposites d'argent et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de cuivre ont montré que l'incorporation d'une quantités de particules métalliques, inférieures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t>à 5%, permet une nette augmentation de la conductivité électriques de ces derniers, ce qui</w:t>
      </w:r>
    </w:p>
    <w:p w:rsidR="007152D5" w:rsidRPr="007152D5" w:rsidRDefault="007152D5" w:rsidP="007152D5">
      <w:pPr>
        <w:bidi w:val="0"/>
        <w:rPr>
          <w:lang w:val="fr-FR" w:bidi="ar-DZ"/>
        </w:rPr>
      </w:pPr>
      <w:r w:rsidRPr="007152D5">
        <w:rPr>
          <w:lang w:val="fr-FR" w:bidi="ar-DZ"/>
        </w:rPr>
        <w:lastRenderedPageBreak/>
        <w:t>leur confère les propriétés de semi conducteurs.</w:t>
      </w:r>
    </w:p>
    <w:p w:rsidR="00A16108" w:rsidRPr="007152D5" w:rsidRDefault="007152D5" w:rsidP="007152D5">
      <w:pPr>
        <w:bidi w:val="0"/>
        <w:rPr>
          <w:rFonts w:hint="cs"/>
          <w:lang w:val="fr-FR" w:bidi="ar-DZ"/>
        </w:rPr>
      </w:pPr>
      <w:r w:rsidRPr="007152D5">
        <w:rPr>
          <w:lang w:val="fr-FR" w:bidi="ar-DZ"/>
        </w:rPr>
        <w:t xml:space="preserve">    </w:t>
      </w:r>
    </w:p>
    <w:sectPr w:rsidR="00A16108" w:rsidRPr="007152D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152D5"/>
    <w:rsid w:val="005F47AF"/>
    <w:rsid w:val="007152D5"/>
    <w:rsid w:val="00A16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610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2015-06-09T09:33:00Z</dcterms:created>
  <dcterms:modified xsi:type="dcterms:W3CDTF">2015-06-09T09:33:00Z</dcterms:modified>
</cp:coreProperties>
</file>