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54EA" w:rsidRDefault="006E54EA" w:rsidP="006E54EA">
      <w:r>
        <w:t>L'</w:t>
      </w:r>
      <w:proofErr w:type="spellStart"/>
      <w:r>
        <w:t>etude</w:t>
      </w:r>
      <w:proofErr w:type="spellEnd"/>
      <w:r>
        <w:t xml:space="preserve"> des </w:t>
      </w:r>
      <w:proofErr w:type="spellStart"/>
      <w:r>
        <w:t>mecanismes</w:t>
      </w:r>
      <w:proofErr w:type="spellEnd"/>
      <w:r>
        <w:t xml:space="preserve"> qui </w:t>
      </w:r>
      <w:proofErr w:type="spellStart"/>
      <w:r>
        <w:t>regissent</w:t>
      </w:r>
      <w:proofErr w:type="spellEnd"/>
      <w:r>
        <w:t xml:space="preserve"> la formation des traces </w:t>
      </w:r>
      <w:proofErr w:type="spellStart"/>
      <w:r>
        <w:t>nucleaires</w:t>
      </w:r>
      <w:proofErr w:type="spellEnd"/>
      <w:r>
        <w:t xml:space="preserve"> (latentes, naissantes et </w:t>
      </w:r>
      <w:proofErr w:type="spellStart"/>
      <w:r>
        <w:t>revelees</w:t>
      </w:r>
      <w:proofErr w:type="spellEnd"/>
      <w:r>
        <w:t xml:space="preserve">) dans le </w:t>
      </w:r>
      <w:proofErr w:type="spellStart"/>
      <w:r>
        <w:t>polymere</w:t>
      </w:r>
      <w:proofErr w:type="spellEnd"/>
      <w:r>
        <w:t xml:space="preserve"> polycarbonate d'</w:t>
      </w:r>
      <w:proofErr w:type="spellStart"/>
      <w:r>
        <w:t>allyl</w:t>
      </w:r>
      <w:proofErr w:type="spellEnd"/>
      <w:r>
        <w:t xml:space="preserve"> </w:t>
      </w:r>
      <w:proofErr w:type="spellStart"/>
      <w:r>
        <w:t>diglycol</w:t>
      </w:r>
      <w:proofErr w:type="spellEnd"/>
      <w:r>
        <w:t xml:space="preserve"> (CR-39), irradie par des faisceaux de particules </w:t>
      </w:r>
      <w:proofErr w:type="spellStart"/>
      <w:r>
        <w:t>legeres</w:t>
      </w:r>
      <w:proofErr w:type="spellEnd"/>
      <w:r>
        <w:t xml:space="preserve"> (protons et particules alpha) ayant des pouvoirs d'</w:t>
      </w:r>
      <w:proofErr w:type="spellStart"/>
      <w:r>
        <w:t>arret</w:t>
      </w:r>
      <w:proofErr w:type="spellEnd"/>
      <w:r>
        <w:t xml:space="preserve"> inferieurs a 300 </w:t>
      </w:r>
      <w:proofErr w:type="spellStart"/>
      <w:r>
        <w:t>keV</w:t>
      </w:r>
      <w:proofErr w:type="spellEnd"/>
      <w:r>
        <w:t xml:space="preserve">/m avec des fluences allant de 103 a 1016 p/cm2, constitue l'essentiel de ce travail. La </w:t>
      </w:r>
      <w:proofErr w:type="spellStart"/>
      <w:r>
        <w:t>caracterisation</w:t>
      </w:r>
      <w:proofErr w:type="spellEnd"/>
      <w:r>
        <w:t xml:space="preserve"> des modifications physico-chimiques des zones </w:t>
      </w:r>
      <w:proofErr w:type="spellStart"/>
      <w:r>
        <w:t>endommagees</w:t>
      </w:r>
      <w:proofErr w:type="spellEnd"/>
      <w:r>
        <w:t xml:space="preserve"> par les irradiations aux protons d'</w:t>
      </w:r>
      <w:proofErr w:type="spellStart"/>
      <w:r>
        <w:t>energie</w:t>
      </w:r>
      <w:proofErr w:type="spellEnd"/>
      <w:r>
        <w:t xml:space="preserve"> inferieures a 22.5 MeV a </w:t>
      </w:r>
      <w:proofErr w:type="spellStart"/>
      <w:r>
        <w:t>ete</w:t>
      </w:r>
      <w:proofErr w:type="spellEnd"/>
      <w:r>
        <w:t xml:space="preserve"> </w:t>
      </w:r>
      <w:proofErr w:type="spellStart"/>
      <w:r>
        <w:t>effectuee</w:t>
      </w:r>
      <w:proofErr w:type="spellEnd"/>
      <w:r>
        <w:t xml:space="preserve"> au moyen de </w:t>
      </w:r>
      <w:proofErr w:type="spellStart"/>
      <w:r>
        <w:t>differentes</w:t>
      </w:r>
      <w:proofErr w:type="spellEnd"/>
      <w:r>
        <w:t xml:space="preserve"> techniques d'analyse spectroscopique a savoir la microscopie </w:t>
      </w:r>
      <w:proofErr w:type="spellStart"/>
      <w:r>
        <w:t>electronique</w:t>
      </w:r>
      <w:proofErr w:type="spellEnd"/>
      <w:r>
        <w:t xml:space="preserve"> a</w:t>
      </w:r>
    </w:p>
    <w:p w:rsidR="006E54EA" w:rsidRDefault="006E54EA" w:rsidP="006E54EA">
      <w:proofErr w:type="gramStart"/>
      <w:r>
        <w:t>balayage</w:t>
      </w:r>
      <w:proofErr w:type="gramEnd"/>
      <w:r>
        <w:t xml:space="preserve"> (MEB), la </w:t>
      </w:r>
      <w:proofErr w:type="spellStart"/>
      <w:r>
        <w:t>spectrometrie</w:t>
      </w:r>
      <w:proofErr w:type="spellEnd"/>
      <w:r>
        <w:t xml:space="preserve"> infrarouge a </w:t>
      </w:r>
      <w:proofErr w:type="spellStart"/>
      <w:r>
        <w:t>transformee</w:t>
      </w:r>
      <w:proofErr w:type="spellEnd"/>
      <w:r>
        <w:t xml:space="preserve"> de Fourier (IRTF) et la</w:t>
      </w:r>
    </w:p>
    <w:p w:rsidR="006E54EA" w:rsidRDefault="006E54EA" w:rsidP="006E54EA">
      <w:proofErr w:type="spellStart"/>
      <w:proofErr w:type="gramStart"/>
      <w:r>
        <w:t>spectrophotometrie</w:t>
      </w:r>
      <w:proofErr w:type="spellEnd"/>
      <w:proofErr w:type="gramEnd"/>
      <w:r>
        <w:t xml:space="preserve"> UV-Visible. Ces analyses ont permis la </w:t>
      </w:r>
      <w:proofErr w:type="spellStart"/>
      <w:r>
        <w:t>determination</w:t>
      </w:r>
      <w:proofErr w:type="spellEnd"/>
      <w:r>
        <w:t xml:space="preserve"> de la nature</w:t>
      </w:r>
    </w:p>
    <w:p w:rsidR="006E54EA" w:rsidRDefault="006E54EA" w:rsidP="006E54EA">
      <w:proofErr w:type="gramStart"/>
      <w:r>
        <w:t>physique</w:t>
      </w:r>
      <w:proofErr w:type="gramEnd"/>
      <w:r>
        <w:t xml:space="preserve"> et chimique des traces latentes.</w:t>
      </w:r>
    </w:p>
    <w:p w:rsidR="006E54EA" w:rsidRDefault="006E54EA" w:rsidP="006E54EA">
      <w:r>
        <w:t xml:space="preserve">Les dimensions des zones </w:t>
      </w:r>
      <w:proofErr w:type="spellStart"/>
      <w:r>
        <w:t>endommagees</w:t>
      </w:r>
      <w:proofErr w:type="spellEnd"/>
      <w:r>
        <w:t xml:space="preserve"> par le ralentissement des protons dans le CR-39 ont </w:t>
      </w:r>
      <w:proofErr w:type="spellStart"/>
      <w:r>
        <w:t>ete</w:t>
      </w:r>
      <w:proofErr w:type="spellEnd"/>
      <w:r>
        <w:t xml:space="preserve"> </w:t>
      </w:r>
      <w:proofErr w:type="spellStart"/>
      <w:r>
        <w:t>deduites</w:t>
      </w:r>
      <w:proofErr w:type="spellEnd"/>
      <w:r>
        <w:t xml:space="preserve"> des </w:t>
      </w:r>
      <w:proofErr w:type="spellStart"/>
      <w:r>
        <w:t>resultats</w:t>
      </w:r>
      <w:proofErr w:type="spellEnd"/>
      <w:r>
        <w:t xml:space="preserve"> de trois techniques d'analyse reconnues pour la </w:t>
      </w:r>
      <w:proofErr w:type="spellStart"/>
      <w:r>
        <w:t>complementarite</w:t>
      </w:r>
      <w:proofErr w:type="spellEnd"/>
      <w:r>
        <w:t xml:space="preserve"> de l'information qu'elles fournissent (MEB, IRTF et la diffusion des neutrons aux petits angles DNPA). Une description </w:t>
      </w:r>
      <w:proofErr w:type="spellStart"/>
      <w:r>
        <w:t>precise</w:t>
      </w:r>
      <w:proofErr w:type="spellEnd"/>
      <w:r>
        <w:t xml:space="preserve"> de la structure des traces latentes a </w:t>
      </w:r>
      <w:proofErr w:type="spellStart"/>
      <w:r>
        <w:t>ete</w:t>
      </w:r>
      <w:proofErr w:type="spellEnd"/>
      <w:r>
        <w:t xml:space="preserve"> obtenue </w:t>
      </w:r>
      <w:proofErr w:type="spellStart"/>
      <w:r>
        <w:t>apres</w:t>
      </w:r>
      <w:proofErr w:type="spellEnd"/>
      <w:r>
        <w:t xml:space="preserve"> comparaison des mesures des tailles obtenues </w:t>
      </w:r>
      <w:proofErr w:type="spellStart"/>
      <w:r>
        <w:t>experimentalement</w:t>
      </w:r>
      <w:proofErr w:type="spellEnd"/>
      <w:r>
        <w:t xml:space="preserve"> avec celles </w:t>
      </w:r>
      <w:proofErr w:type="spellStart"/>
      <w:r>
        <w:t>calculees</w:t>
      </w:r>
      <w:proofErr w:type="spellEnd"/>
      <w:r>
        <w:t xml:space="preserve"> a partir de la distribution radiale de dose.</w:t>
      </w:r>
    </w:p>
    <w:p w:rsidR="006E54EA" w:rsidRDefault="006E54EA" w:rsidP="006E54EA">
      <w:r>
        <w:t xml:space="preserve">Enfin, la </w:t>
      </w:r>
      <w:proofErr w:type="spellStart"/>
      <w:r>
        <w:t>caracterisation</w:t>
      </w:r>
      <w:proofErr w:type="spellEnd"/>
      <w:r>
        <w:t xml:space="preserve"> individuelle par microscopie optique des traces des protons et des</w:t>
      </w:r>
    </w:p>
    <w:p w:rsidR="006E54EA" w:rsidRDefault="006E54EA" w:rsidP="006E54EA">
      <w:proofErr w:type="gramStart"/>
      <w:r>
        <w:t>particules</w:t>
      </w:r>
      <w:proofErr w:type="gramEnd"/>
      <w:r>
        <w:t xml:space="preserve"> alpha d'</w:t>
      </w:r>
      <w:proofErr w:type="spellStart"/>
      <w:r>
        <w:t>energies</w:t>
      </w:r>
      <w:proofErr w:type="spellEnd"/>
      <w:r>
        <w:t xml:space="preserve"> allant de 0.5 a 3 MeV et de 1.0 a 6.0 MeV respectivement,</w:t>
      </w:r>
    </w:p>
    <w:p w:rsidR="006E54EA" w:rsidRDefault="006E54EA" w:rsidP="006E54EA">
      <w:proofErr w:type="spellStart"/>
      <w:proofErr w:type="gramStart"/>
      <w:r>
        <w:t>revelees</w:t>
      </w:r>
      <w:proofErr w:type="spellEnd"/>
      <w:proofErr w:type="gramEnd"/>
      <w:r>
        <w:t xml:space="preserve"> par attaque chimique </w:t>
      </w:r>
      <w:proofErr w:type="spellStart"/>
      <w:r>
        <w:t>sequentielle</w:t>
      </w:r>
      <w:proofErr w:type="spellEnd"/>
      <w:r>
        <w:t>, a permis d'</w:t>
      </w:r>
      <w:proofErr w:type="spellStart"/>
      <w:r>
        <w:t>etablir</w:t>
      </w:r>
      <w:proofErr w:type="spellEnd"/>
      <w:r>
        <w:t xml:space="preserve"> une </w:t>
      </w:r>
      <w:proofErr w:type="spellStart"/>
      <w:r>
        <w:t>correlation</w:t>
      </w:r>
      <w:proofErr w:type="spellEnd"/>
      <w:r>
        <w:t xml:space="preserve"> entre les</w:t>
      </w:r>
    </w:p>
    <w:p w:rsidR="006E54EA" w:rsidRDefault="006E54EA" w:rsidP="006E54EA">
      <w:proofErr w:type="spellStart"/>
      <w:proofErr w:type="gramStart"/>
      <w:r>
        <w:t>parametres</w:t>
      </w:r>
      <w:proofErr w:type="spellEnd"/>
      <w:proofErr w:type="gramEnd"/>
      <w:r>
        <w:t xml:space="preserve"> morphologiques de ces traces (formes, </w:t>
      </w:r>
      <w:proofErr w:type="spellStart"/>
      <w:r>
        <w:t>diametres</w:t>
      </w:r>
      <w:proofErr w:type="spellEnd"/>
      <w:r>
        <w:t>, longueurs) avec les</w:t>
      </w:r>
    </w:p>
    <w:p w:rsidR="006E54EA" w:rsidRDefault="006E54EA" w:rsidP="006E54EA">
      <w:proofErr w:type="spellStart"/>
      <w:proofErr w:type="gramStart"/>
      <w:r>
        <w:t>caracteristiques</w:t>
      </w:r>
      <w:proofErr w:type="spellEnd"/>
      <w:proofErr w:type="gramEnd"/>
      <w:r>
        <w:t xml:space="preserve"> physiques des particules incidentes (nature, </w:t>
      </w:r>
      <w:proofErr w:type="spellStart"/>
      <w:r>
        <w:t>energie</w:t>
      </w:r>
      <w:proofErr w:type="spellEnd"/>
      <w:r>
        <w:t xml:space="preserve"> et perte restreinte</w:t>
      </w:r>
    </w:p>
    <w:p w:rsidR="002F1F50" w:rsidRDefault="006E54EA" w:rsidP="006E54EA">
      <w:proofErr w:type="gramStart"/>
      <w:r>
        <w:t>d'</w:t>
      </w:r>
      <w:proofErr w:type="spellStart"/>
      <w:r>
        <w:t>energie</w:t>
      </w:r>
      <w:proofErr w:type="spellEnd"/>
      <w:proofErr w:type="gramEnd"/>
      <w:r>
        <w:t>).</w:t>
      </w:r>
    </w:p>
    <w:sectPr w:rsidR="002F1F50" w:rsidSect="002F1F5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E54EA"/>
    <w:rsid w:val="002F1F50"/>
    <w:rsid w:val="006E54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1F5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274</Words>
  <Characters>1512</Characters>
  <Application>Microsoft Office Word</Application>
  <DocSecurity>0</DocSecurity>
  <Lines>12</Lines>
  <Paragraphs>3</Paragraphs>
  <ScaleCrop>false</ScaleCrop>
  <Company/>
  <LinksUpToDate>false</LinksUpToDate>
  <CharactersWithSpaces>1783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2015-01-06T10:29:00Z</dcterms:created>
  <dcterms:modified xsi:type="dcterms:W3CDTF">2015-01-06T10:30:00Z</dcterms:modified>
</cp:coreProperties>
</file>